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30" w:rsidRPr="000C7F30" w:rsidRDefault="00A10CF3" w:rsidP="000C7F30">
      <w:pPr>
        <w:pStyle w:val="Nagwek"/>
        <w:rPr>
          <w:rFonts w:ascii="Roboto-Light" w:hAnsi="Roboto-Light" w:cs="Roboto-Light"/>
          <w:sz w:val="15"/>
          <w:szCs w:val="15"/>
          <w:lang w:val="pl-PL"/>
        </w:rPr>
      </w:pPr>
      <w:r w:rsidRPr="00A10CF3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-87630</wp:posOffset>
            </wp:positionV>
            <wp:extent cx="1124585" cy="571500"/>
            <wp:effectExtent l="0" t="0" r="0" b="0"/>
            <wp:wrapNone/>
            <wp:docPr id="5" name="Obraz 5" descr="logo_mono_sz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mono_sz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CF3">
        <w:rPr>
          <w:noProof/>
          <w:lang w:val="pl-PL"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-149225</wp:posOffset>
            </wp:positionV>
            <wp:extent cx="1038225" cy="704850"/>
            <wp:effectExtent l="0" t="0" r="9525" b="0"/>
            <wp:wrapTopAndBottom/>
            <wp:docPr id="4" name="Obraz 4" descr="\\dysk06\Rolnictwo\KSOW\2015_infopromo\wizualizacja 2014-2020\PROW-2014-2020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dysk06\Rolnictwo\KSOW\2015_infopromo\wizualizacja 2014-2020\PROW-2014-2020-logo-mo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CF3">
        <w:rPr>
          <w:noProof/>
          <w:lang w:val="pl-PL"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-87630</wp:posOffset>
            </wp:positionV>
            <wp:extent cx="874395" cy="590550"/>
            <wp:effectExtent l="0" t="0" r="1905" b="0"/>
            <wp:wrapNone/>
            <wp:docPr id="3" name="Obraz 3" descr="http://bip.goscino.com.pl/fileadmin/user_upload/bip_files/urzad_miejski_w_goscinie/ue_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bip.goscino.com.pl/fileadmin/user_upload/bip_files/urzad_miejski_w_goscinie/ue_cz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753" w:rsidRPr="00EA37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6pt;margin-top:-8.75pt;width:129.35pt;height:50.45pt;z-index:-251657216;mso-position-horizontal-relative:text;mso-position-vertical-relative:text">
            <v:imagedata r:id="rId11" o:title=""/>
          </v:shape>
          <o:OLEObject Type="Embed" ProgID="CorelDRAW.Graphic.11" ShapeID="_x0000_s1026" DrawAspect="Content" ObjectID="_1667641250" r:id="rId12"/>
        </w:pict>
      </w:r>
      <w:r w:rsidR="000C7F30">
        <w:rPr>
          <w:rFonts w:ascii="Roboto-Light" w:hAnsi="Roboto-Light" w:cs="Roboto-Light"/>
          <w:sz w:val="18"/>
          <w:szCs w:val="20"/>
          <w:lang w:val="pl-PL"/>
        </w:rPr>
        <w:t xml:space="preserve">         </w:t>
      </w:r>
      <w:r w:rsidR="00A57F05">
        <w:rPr>
          <w:rFonts w:ascii="Roboto-Light" w:hAnsi="Roboto-Light" w:cs="Roboto-Light"/>
          <w:sz w:val="18"/>
          <w:szCs w:val="20"/>
          <w:lang w:val="pl-PL"/>
        </w:rPr>
        <w:t xml:space="preserve">   </w:t>
      </w:r>
      <w:r w:rsidR="000C7F30" w:rsidRPr="000C7F30">
        <w:rPr>
          <w:rFonts w:ascii="Roboto-Light" w:hAnsi="Roboto-Light" w:cs="Roboto-Light"/>
          <w:sz w:val="15"/>
          <w:szCs w:val="15"/>
          <w:lang w:val="pl-PL"/>
        </w:rPr>
        <w:t>UNIA EUROPEJSKA</w:t>
      </w:r>
    </w:p>
    <w:p w:rsidR="00A10CF3" w:rsidRDefault="00A10CF3" w:rsidP="00A10CF3">
      <w:pPr>
        <w:pStyle w:val="Nagwek"/>
        <w:jc w:val="center"/>
        <w:rPr>
          <w:rFonts w:ascii="Roboto-Light" w:hAnsi="Roboto-Light" w:cs="Roboto-Light"/>
          <w:sz w:val="18"/>
          <w:szCs w:val="20"/>
          <w:lang w:val="pl-PL"/>
        </w:rPr>
      </w:pPr>
      <w:r w:rsidRPr="00A10CF3">
        <w:rPr>
          <w:rFonts w:ascii="Roboto-Light" w:hAnsi="Roboto-Light" w:cs="Roboto-Light"/>
          <w:sz w:val="18"/>
          <w:szCs w:val="20"/>
        </w:rPr>
        <w:t>Europejski Fundusz Rolny na rzecz Rozwoju Obszarów Wiejskich: Europa inwestująca w obszary wiejskie”</w:t>
      </w:r>
    </w:p>
    <w:p w:rsidR="00326D9A" w:rsidRPr="00326D9A" w:rsidRDefault="00326D9A" w:rsidP="00A10CF3">
      <w:pPr>
        <w:pStyle w:val="Nagwek"/>
        <w:jc w:val="center"/>
        <w:rPr>
          <w:lang w:val="pl-PL"/>
        </w:rPr>
      </w:pPr>
    </w:p>
    <w:p w:rsidR="00740F41" w:rsidRDefault="00326D9A" w:rsidP="00326D9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26D9A">
        <w:rPr>
          <w:rFonts w:ascii="Arial" w:hAnsi="Arial" w:cs="Arial"/>
          <w:sz w:val="22"/>
          <w:szCs w:val="22"/>
        </w:rPr>
        <w:t>Załącznik nr 2.1 do SIWZ</w:t>
      </w:r>
    </w:p>
    <w:p w:rsidR="00326D9A" w:rsidRPr="00326D9A" w:rsidRDefault="00326D9A" w:rsidP="00326D9A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55277" w:rsidRDefault="00E55277" w:rsidP="00E552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 ROR-II/KSOW-……./2020</w:t>
      </w:r>
    </w:p>
    <w:p w:rsidR="00E55277" w:rsidRDefault="00E55277" w:rsidP="00E552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55277" w:rsidRDefault="00E55277" w:rsidP="00E5527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..................................................................................... w Białymstoku między: </w:t>
      </w:r>
    </w:p>
    <w:p w:rsidR="00E55277" w:rsidRDefault="00E55277" w:rsidP="00E55277">
      <w:pPr>
        <w:spacing w:after="120" w:line="276" w:lineRule="auto"/>
        <w:ind w:right="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Województwem Podlaskim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imieniu którego działa Zarząd Województwa Podlaskiego,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 siedzibą w Białymstoku, adres: ul. Kardynała Stefana Wyszyńskiego 1, 15-888 Białystok, </w:t>
      </w:r>
      <w:r>
        <w:rPr>
          <w:rFonts w:ascii="Arial" w:hAnsi="Arial" w:cs="Arial"/>
          <w:sz w:val="22"/>
          <w:szCs w:val="22"/>
        </w:rPr>
        <w:br/>
        <w:t xml:space="preserve">NIP 542-25-42-016, REGON 050658404, zwanym dalej </w:t>
      </w:r>
      <w:r>
        <w:rPr>
          <w:rFonts w:ascii="Arial" w:hAnsi="Arial" w:cs="Arial"/>
          <w:b/>
          <w:sz w:val="22"/>
          <w:szCs w:val="22"/>
        </w:rPr>
        <w:t>„Zamawiającym”</w:t>
      </w:r>
      <w:r>
        <w:rPr>
          <w:rFonts w:ascii="Arial" w:hAnsi="Arial" w:cs="Arial"/>
          <w:sz w:val="22"/>
          <w:szCs w:val="22"/>
        </w:rPr>
        <w:t>, reprezentowanym przez:</w:t>
      </w:r>
    </w:p>
    <w:p w:rsidR="00E55277" w:rsidRDefault="00E55277" w:rsidP="00E55277">
      <w:pPr>
        <w:spacing w:after="120" w:line="276" w:lineRule="auto"/>
        <w:ind w:right="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1)……………………………………………………………………………………………………</w:t>
      </w:r>
    </w:p>
    <w:p w:rsidR="00E55277" w:rsidRDefault="00E55277" w:rsidP="00E55277">
      <w:pPr>
        <w:spacing w:after="120" w:line="276" w:lineRule="auto"/>
        <w:ind w:right="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2)……………………………………………………………………………………………………</w:t>
      </w:r>
    </w:p>
    <w:p w:rsidR="00E55277" w:rsidRDefault="00E55277" w:rsidP="00E552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E55277" w:rsidRDefault="00E55277" w:rsidP="00E552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…………………………………………….., NIP ………………………, REGON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…………………….,</w:t>
      </w:r>
      <w:r>
        <w:rPr>
          <w:rFonts w:ascii="Arial" w:hAnsi="Arial" w:cs="Arial"/>
          <w:sz w:val="22"/>
          <w:szCs w:val="22"/>
        </w:rPr>
        <w:t xml:space="preserve"> zwanym dalej </w:t>
      </w:r>
      <w:r>
        <w:rPr>
          <w:rFonts w:ascii="Arial" w:hAnsi="Arial" w:cs="Arial"/>
          <w:b/>
          <w:sz w:val="22"/>
          <w:szCs w:val="22"/>
        </w:rPr>
        <w:t>„Wykonawcą”</w:t>
      </w:r>
    </w:p>
    <w:p w:rsidR="00E55277" w:rsidRDefault="00E55277" w:rsidP="00E552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5277" w:rsidRDefault="00E55277" w:rsidP="00E552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następującej treści:</w:t>
      </w:r>
    </w:p>
    <w:p w:rsidR="00E55277" w:rsidRDefault="00E55277" w:rsidP="00E552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0694" w:rsidRDefault="00AE0694" w:rsidP="00AE06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</w:p>
    <w:p w:rsidR="00AE0694" w:rsidRDefault="00AE0694" w:rsidP="00AE06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E0694" w:rsidRDefault="00AE0694" w:rsidP="00AE069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niniejszej umowy jest </w:t>
      </w:r>
      <w:r>
        <w:rPr>
          <w:rFonts w:ascii="Arial" w:hAnsi="Arial" w:cs="Arial"/>
          <w:b/>
          <w:sz w:val="22"/>
          <w:szCs w:val="22"/>
        </w:rPr>
        <w:t xml:space="preserve">projektowanie, drukowanie i dostawa kalendarzy </w:t>
      </w:r>
      <w:r>
        <w:rPr>
          <w:rFonts w:ascii="Arial" w:hAnsi="Arial" w:cs="Arial"/>
          <w:sz w:val="22"/>
          <w:szCs w:val="22"/>
        </w:rPr>
        <w:t>na potrzeby Departamentu Rolnictwa i Obszarów Rybackich w Urzędzie Marszałkowskim Województwa Podlaskiego.</w:t>
      </w:r>
    </w:p>
    <w:p w:rsidR="00AE0694" w:rsidRDefault="00AE0694" w:rsidP="00AE069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jednorazowej dostawy całości przedmiotu zamówienia do siedziby Urzędu Marszałkowskiego Województwa Podlaskiego w Białymstoku </w:t>
      </w:r>
      <w:r>
        <w:rPr>
          <w:rFonts w:ascii="Arial" w:hAnsi="Arial" w:cs="Arial"/>
        </w:rPr>
        <w:br/>
        <w:t xml:space="preserve">ul. </w:t>
      </w:r>
      <w:r>
        <w:rPr>
          <w:rFonts w:ascii="Arial" w:eastAsiaTheme="minorEastAsia" w:hAnsi="Arial" w:cs="Arial"/>
          <w:noProof/>
          <w:lang w:eastAsia="pl-PL"/>
        </w:rPr>
        <w:t xml:space="preserve">Marii Skłodowskiej-Curie 14, 15- 097 </w:t>
      </w:r>
      <w:r>
        <w:rPr>
          <w:rFonts w:ascii="Arial" w:hAnsi="Arial" w:cs="Arial"/>
        </w:rPr>
        <w:t xml:space="preserve">Białystok w terminie </w:t>
      </w:r>
      <w:r>
        <w:rPr>
          <w:rFonts w:ascii="Arial" w:hAnsi="Arial" w:cs="Arial"/>
          <w:b/>
        </w:rPr>
        <w:t xml:space="preserve">10 dni kalendarzowych </w:t>
      </w:r>
      <w:r>
        <w:rPr>
          <w:rFonts w:ascii="Arial" w:hAnsi="Arial" w:cs="Arial"/>
        </w:rPr>
        <w:t xml:space="preserve">od zaakceptowania ostatniego projektu graficznego lecz nie później niż do </w:t>
      </w:r>
      <w:r>
        <w:rPr>
          <w:rFonts w:ascii="Arial" w:hAnsi="Arial" w:cs="Arial"/>
          <w:b/>
        </w:rPr>
        <w:t xml:space="preserve">29 grudnia 2020 roku. </w:t>
      </w:r>
      <w:r>
        <w:rPr>
          <w:rFonts w:ascii="Arial" w:hAnsi="Arial" w:cs="Arial"/>
        </w:rPr>
        <w:t>Termin wykonania rozumiany jest jako faktyczne dostarczenie całości przedmiotu zamówienia do wskazanej siedziby Zamawiającego.</w:t>
      </w:r>
    </w:p>
    <w:p w:rsidR="00AE0694" w:rsidRDefault="00AE0694" w:rsidP="00AE069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opis przedmiotu zamówienia został opisany w Załączniku nr 1 do umowy, który stanowi integralną jej część.</w:t>
      </w:r>
    </w:p>
    <w:p w:rsidR="00AE0694" w:rsidRDefault="00AE0694" w:rsidP="00AE06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0694" w:rsidRDefault="00AE0694" w:rsidP="00AE06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AE0694" w:rsidRDefault="00AE0694" w:rsidP="00AE06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E0694" w:rsidRDefault="00AE0694" w:rsidP="00AE0694">
      <w:pPr>
        <w:pStyle w:val="Akapitzlist"/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posiada odpowiednią wiedzę, kwalifikacje, potencjał i doświadczenie niezbędne do wykonania przedmiotu zamówienia, o którym mowa w § 1 niniejszej Umowy i zobowiązuje się go zrealizować z należytą starannością, najwyższymi standardami obowiązującymi w branży drukarskiej.</w:t>
      </w:r>
    </w:p>
    <w:p w:rsidR="00AE0694" w:rsidRDefault="00AE0694" w:rsidP="00AE069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za działanie osób trzecich, z którymi współpracuje przy wykonywaniu przedmiotu zamówienia.</w:t>
      </w:r>
    </w:p>
    <w:p w:rsidR="00AE0694" w:rsidRDefault="00AE0694" w:rsidP="00AE069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się/ nie zobowiązuje się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do zatrudnienia przy realizacji umowy co najmniej jednej osoby niepełnosprawnej przez cały okres realizacji zamówienia zgodnie z przedstawionym oświadczeniem stanowiącym załącznik nr 3 umowy.</w:t>
      </w:r>
    </w:p>
    <w:p w:rsidR="00AE0694" w:rsidRDefault="00AE0694" w:rsidP="00AE069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wymaga, aby w okresie realizacji zamówienia, osoba/-y odpowiedzialne za wykonanie następujących czynności:</w:t>
      </w:r>
    </w:p>
    <w:p w:rsidR="00AE0694" w:rsidRDefault="00AE0694" w:rsidP="00AE0694">
      <w:pPr>
        <w:pStyle w:val="Akapitzlist"/>
        <w:numPr>
          <w:ilvl w:val="0"/>
          <w:numId w:val="3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opracowanie graficzne, skład i przygotowanie do druku projektów, </w:t>
      </w:r>
    </w:p>
    <w:p w:rsidR="00AE0694" w:rsidRDefault="00AE0694" w:rsidP="00AE0694">
      <w:pPr>
        <w:pStyle w:val="Akapitzlist"/>
        <w:numPr>
          <w:ilvl w:val="0"/>
          <w:numId w:val="3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druk i oprawa materiałów drukowanych(obejmuje również obsługę urządzeń),</w:t>
      </w:r>
    </w:p>
    <w:p w:rsidR="00AE0694" w:rsidRDefault="00AE0694" w:rsidP="00AE0694">
      <w:pPr>
        <w:pStyle w:val="Akapitzlist"/>
        <w:numPr>
          <w:ilvl w:val="0"/>
          <w:numId w:val="3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znakowanie materiałów, </w:t>
      </w:r>
    </w:p>
    <w:p w:rsidR="00AE0694" w:rsidRDefault="00AE0694" w:rsidP="00AE0694">
      <w:pPr>
        <w:pStyle w:val="Akapitzlist"/>
        <w:numPr>
          <w:ilvl w:val="0"/>
          <w:numId w:val="3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składanie, pakowanie materiałów drukowanych,</w:t>
      </w:r>
    </w:p>
    <w:p w:rsidR="00AE0694" w:rsidRDefault="00AE0694" w:rsidP="00AE0694">
      <w:pPr>
        <w:pStyle w:val="Akapitzlist"/>
        <w:numPr>
          <w:ilvl w:val="0"/>
          <w:numId w:val="3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sztancowanie materiałów drukowanych,</w:t>
      </w:r>
    </w:p>
    <w:p w:rsidR="00AE0694" w:rsidRDefault="00AE0694" w:rsidP="00AE0694">
      <w:pPr>
        <w:pStyle w:val="Akapitzlist"/>
        <w:numPr>
          <w:ilvl w:val="0"/>
          <w:numId w:val="3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koordynowanie czynności związanych z realizacją zamówienia</w:t>
      </w:r>
    </w:p>
    <w:p w:rsidR="00AE0694" w:rsidRDefault="00AE0694" w:rsidP="00AE0694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związane z realizacją zamówienia, były zatrudnione przez Wykonawcę lub Podwykonawcę na podstawie umowy o pracę, w wymiarze czasu pracy zapewniającym właściwą realizację przedmiotu zamówienia.</w:t>
      </w:r>
    </w:p>
    <w:p w:rsidR="00AE0694" w:rsidRDefault="00AE0694" w:rsidP="00AE06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0694" w:rsidRDefault="00AE0694" w:rsidP="00AE06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AE0694" w:rsidRDefault="00AE0694" w:rsidP="00AE06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E0694" w:rsidRDefault="00AE0694" w:rsidP="00AE0694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wykonanie całości zamówienia w okresie trwania umowy Wykonawcy przysługuje wynagrodzenie zgodne z formularzem ofertowym, który stanowi załącznik nr 2 do umowy w kwocie: </w:t>
      </w:r>
      <w:r>
        <w:rPr>
          <w:rFonts w:ascii="Arial" w:hAnsi="Arial" w:cs="Arial"/>
          <w:b/>
          <w:sz w:val="22"/>
          <w:szCs w:val="22"/>
        </w:rPr>
        <w:t>…………….. zł brutto</w:t>
      </w:r>
      <w:r>
        <w:rPr>
          <w:rFonts w:ascii="Arial" w:hAnsi="Arial" w:cs="Arial"/>
          <w:sz w:val="22"/>
          <w:szCs w:val="22"/>
        </w:rPr>
        <w:t xml:space="preserve"> (słownie: ……………………… zł). Wynagrodzenie zawiera wszystkie składniki cenotwórcze, które obejmują całkowite koszty, jakie poniesie Wykonawca w związku z realizacją umowy przez cały okres jej trwania, w tym m.in. uwzględniają koszty transportu wraz z wzniesieniem do lokalizacji wskazanej przez Zamawiającego w § 1 ust. 2, koszty opakowań, ewentualnych ubezpieczeń oraz wszelkie inne koszty.</w:t>
      </w:r>
    </w:p>
    <w:p w:rsidR="00AE0694" w:rsidRDefault="00AE0694" w:rsidP="00AE0694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za wykonanie zamówienia, o którym mowa w § 1, zostanie przekazana przelewem na rachunek bankowy Wykonawcy: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…………………………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nr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Style w:val="ng-binding"/>
          <w:rFonts w:ascii="Arial" w:hAnsi="Arial" w:cs="Arial"/>
          <w:b/>
          <w:sz w:val="22"/>
          <w:szCs w:val="22"/>
        </w:rPr>
        <w:t>……………………..</w:t>
      </w:r>
      <w:r>
        <w:rPr>
          <w:rStyle w:val="ng-binding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podstawie prawidłowo wystawionej i zaakceptowanej przez Zamawiającego faktury VAT, w terminie 21 dni od dnia doręczenia jej Zamawiającemu. Podstawą wystawienia faktury jest podpisanie protokołu odbioru wykonania Zamówienia, o którym mowa w § 8 ust. 1.</w:t>
      </w:r>
    </w:p>
    <w:p w:rsidR="00AE0694" w:rsidRDefault="00AE0694" w:rsidP="00AE0694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Fakturowanie przedmiotu zamówienia przez Wykonawcę odbędzie się wyłącznie </w:t>
      </w:r>
      <w:r>
        <w:rPr>
          <w:rFonts w:ascii="Arial" w:hAnsi="Arial" w:cs="Arial"/>
          <w:sz w:val="22"/>
          <w:szCs w:val="22"/>
        </w:rPr>
        <w:br/>
        <w:t>w oparciu o dane zamieszczone w formularzu ofertowym. Zamawiający nie dopuszcza stosowania cen jednostkowych nie wymienionych w formularzu ofertowym oraz stosowania przeliczników przy użyciu rabatów (upustów). Niezgodności w tym zakresie będą skutkować nieprzyjmowaniem faktur jako wystawionych niezgodnie z umową.</w:t>
      </w:r>
    </w:p>
    <w:p w:rsidR="00AE0694" w:rsidRDefault="00AE0694" w:rsidP="00AE0694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wystawi fakturę w oparciu o wartość zawartą w formularzu ofertowym, która to wartość jest stała przez cały okres trwania umowy i nie ulegnie zmianie w trakcie realizacji umowy.</w:t>
      </w:r>
    </w:p>
    <w:p w:rsidR="00AE0694" w:rsidRDefault="00AE0694" w:rsidP="00AE0694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 wystawiona winna być na: </w:t>
      </w:r>
    </w:p>
    <w:p w:rsidR="00AE0694" w:rsidRDefault="00AE0694" w:rsidP="00AE0694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Województwo Podlaskie</w:t>
      </w:r>
      <w:r>
        <w:rPr>
          <w:rFonts w:ascii="Arial" w:hAnsi="Arial" w:cs="Arial"/>
          <w:b/>
          <w:bCs/>
          <w:sz w:val="22"/>
          <w:szCs w:val="22"/>
        </w:rPr>
        <w:br/>
        <w:t>ul. Kardynała Stefana Wyszyńskiego 1</w:t>
      </w:r>
      <w:r>
        <w:rPr>
          <w:rFonts w:ascii="Arial" w:hAnsi="Arial" w:cs="Arial"/>
          <w:b/>
          <w:bCs/>
          <w:sz w:val="22"/>
          <w:szCs w:val="22"/>
        </w:rPr>
        <w:br/>
        <w:t>15-888 Białystok</w:t>
      </w:r>
      <w:r>
        <w:rPr>
          <w:rFonts w:ascii="Arial" w:hAnsi="Arial" w:cs="Arial"/>
          <w:b/>
          <w:bCs/>
          <w:sz w:val="22"/>
          <w:szCs w:val="22"/>
        </w:rPr>
        <w:br/>
        <w:t>NIP: 542-25-42-016</w:t>
      </w:r>
      <w:r>
        <w:rPr>
          <w:rFonts w:ascii="Arial" w:hAnsi="Arial" w:cs="Arial"/>
          <w:b/>
          <w:bCs/>
          <w:sz w:val="22"/>
          <w:szCs w:val="22"/>
        </w:rPr>
        <w:br/>
        <w:t>Urząd Marszałkowski Województwa Podlaskiego</w:t>
      </w:r>
    </w:p>
    <w:p w:rsidR="00AE0694" w:rsidRDefault="00AE0694" w:rsidP="00AE0694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dzień zapłaty Strony ustalają dzień wydania dyspozycji przelewu z rachunku bankowego Zamawiającego.</w:t>
      </w:r>
    </w:p>
    <w:p w:rsidR="00AE0694" w:rsidRDefault="00AE0694" w:rsidP="00AE0694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nie podlega waloryzacji w trakcie obowiązywania umowy.</w:t>
      </w:r>
    </w:p>
    <w:p w:rsidR="00AE0694" w:rsidRDefault="00AE0694" w:rsidP="00AE0694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jest płatnikiem podatku VAT o numerze identyfikacyjnym 542-25-42-016 i upoważnia Wykonawcę do wystawienia faktury VAT bez podpisu odbiorcy.</w:t>
      </w:r>
    </w:p>
    <w:p w:rsidR="00AE0694" w:rsidRDefault="00AE0694" w:rsidP="00AE06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0694" w:rsidRDefault="00AE0694" w:rsidP="00AE06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:rsidR="00AE0694" w:rsidRDefault="00AE0694" w:rsidP="00AE06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E0694" w:rsidRDefault="00AE0694" w:rsidP="00AE06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przenosi na Zamawiającego przysługujące mu autorskie prawa majątkowe do przedmiotu umowy (projekty graficzne), o którym mowa w § 1 ust. 1 z możliwością wykorzystywania go w przedsięwzięciach realizowanych przez Zamawiającego, w tym w zakresie publicznych prezentacji oraz rozpowszechniania w druku i drogą elektroniczną.</w:t>
      </w:r>
    </w:p>
    <w:p w:rsidR="00AE0694" w:rsidRDefault="00AE0694" w:rsidP="00AE0694">
      <w:pPr>
        <w:spacing w:line="276" w:lineRule="auto"/>
        <w:rPr>
          <w:rFonts w:ascii="Arial" w:hAnsi="Arial" w:cs="Arial"/>
          <w:sz w:val="22"/>
          <w:szCs w:val="22"/>
        </w:rPr>
      </w:pPr>
    </w:p>
    <w:p w:rsidR="00AE0694" w:rsidRDefault="00AE0694" w:rsidP="00AE0694">
      <w:pPr>
        <w:spacing w:line="276" w:lineRule="auto"/>
        <w:rPr>
          <w:rFonts w:ascii="Arial" w:hAnsi="Arial" w:cs="Arial"/>
          <w:sz w:val="22"/>
          <w:szCs w:val="22"/>
        </w:rPr>
      </w:pPr>
    </w:p>
    <w:p w:rsidR="00AE0694" w:rsidRDefault="00AE0694" w:rsidP="00AE0694">
      <w:pPr>
        <w:spacing w:line="276" w:lineRule="auto"/>
        <w:rPr>
          <w:rFonts w:ascii="Arial" w:hAnsi="Arial" w:cs="Arial"/>
          <w:sz w:val="22"/>
          <w:szCs w:val="22"/>
        </w:rPr>
      </w:pPr>
    </w:p>
    <w:p w:rsidR="00AE0694" w:rsidRDefault="00AE0694" w:rsidP="00AE06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</w:p>
    <w:p w:rsidR="00AE0694" w:rsidRDefault="00AE0694" w:rsidP="00AE0694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Przeniesienie praw autorskich majątkowych, o których mowa w § 4, obejmuje następujące pola eksploatacji: </w:t>
      </w:r>
    </w:p>
    <w:p w:rsidR="00AE0694" w:rsidRDefault="00AE0694" w:rsidP="00AE0694">
      <w:pPr>
        <w:numPr>
          <w:ilvl w:val="0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stosowanie, wprowadzanie, wyświetlanie, przekazywanie i przechowywanie niezależnie od formatu, systemu lub standardu, wytwarzanie egzemplarzy przedmiotu umowy wszelkimi technikami;</w:t>
      </w:r>
    </w:p>
    <w:p w:rsidR="00AE0694" w:rsidRDefault="00AE0694" w:rsidP="00AE0694">
      <w:pPr>
        <w:numPr>
          <w:ilvl w:val="0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trwałe lub czasowe utrwalanie lub zwielokrotnianie w całości lub w części, jakimikolwiek środkami i w jakiejkolwiek formie, niezależnie od formatu, systemu lub standardu, w tym wprowadzanie do pamięci komputera oraz trwałe lub czasowe utrwalanie lub zwielokrotnianie takich zapisów, włączając w to sporządzanie ich kopii oraz dowolne korzystanie i rozporządzanie tymi kopiami;</w:t>
      </w:r>
    </w:p>
    <w:p w:rsidR="00AE0694" w:rsidRDefault="00AE0694" w:rsidP="00AE0694">
      <w:pPr>
        <w:numPr>
          <w:ilvl w:val="0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wprowadzanie do obrotu, użyczanie lub najem oryginału albo egzemplarzy;</w:t>
      </w:r>
    </w:p>
    <w:p w:rsidR="00AE0694" w:rsidRDefault="00AE0694" w:rsidP="00AE0694">
      <w:pPr>
        <w:numPr>
          <w:ilvl w:val="0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tworzenie nowych wersji i adaptacji (tłumaczenie, przystosowanie, zmianę układu lub jakiekolwiek inne zmiany), skrótów, przeróbek i uzupełnień oraz korzystanie z utworów powstałych przy użyciu przedmiotu umowy na wszystkich polach eksploatacji określonych w niniejszej umowie;</w:t>
      </w:r>
    </w:p>
    <w:p w:rsidR="00AE0694" w:rsidRDefault="00AE0694" w:rsidP="00AE0694">
      <w:pPr>
        <w:numPr>
          <w:ilvl w:val="0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publiczne rozpowszechnianie, w szczególności wykonywanie, wystawianie, wyświetlanie, publiczne odtworzenie, nadawanie i reemitowanie w dowolnym systemie lub standardzie a także publiczne udostępnianie w ten sposób, aby każdy mógł mieć do niego dostęp w miejscu i czasie przez siebie wybranym, w szczególności elektroniczne udostępnianie na żądanie;</w:t>
      </w:r>
    </w:p>
    <w:p w:rsidR="00AE0694" w:rsidRDefault="00AE0694" w:rsidP="00AE0694">
      <w:pPr>
        <w:numPr>
          <w:ilvl w:val="0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rozpowszechnianie w sieci Internet oraz w sieciach zamkniętych; </w:t>
      </w:r>
    </w:p>
    <w:p w:rsidR="00AE0694" w:rsidRDefault="00AE0694" w:rsidP="00AE0694">
      <w:pPr>
        <w:numPr>
          <w:ilvl w:val="0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nadawanie za pomocą wizji, w sposób bezprzewodowy (drogą naziemną i satelitarną) lub w sposób przewodowy, w dowolnym systemie i standardzie, w tym także poprzez sieci kablowe i platformy cyfrowe;</w:t>
      </w:r>
    </w:p>
    <w:p w:rsidR="00AE0694" w:rsidRDefault="00AE0694" w:rsidP="00AE0694">
      <w:pPr>
        <w:numPr>
          <w:ilvl w:val="0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rozporządzania przedmiotem umowy oraz prawem udostępniania go do korzystania, w tym udzielania licencji na rzecz osób trzecich, na wszystkich wymienionych powyżej polach eksploatacji;</w:t>
      </w:r>
    </w:p>
    <w:p w:rsidR="00AE0694" w:rsidRDefault="00AE0694" w:rsidP="00AE0694">
      <w:pPr>
        <w:numPr>
          <w:ilvl w:val="0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wykorzystywania przedmiotu umowy do celów marketingowych lub promocji, w tym reklamy, sponsoringu, promocji sprzedaży, a także do oznaczania lub identyfikacji produktów i usług oraz innych przejawów działalności, a także przedmiotów ich własności, a także dla celów edukacyjnych lub szkoleniowych;</w:t>
      </w:r>
    </w:p>
    <w:p w:rsidR="00AE0694" w:rsidRDefault="00AE0694" w:rsidP="00AE0694">
      <w:pPr>
        <w:numPr>
          <w:ilvl w:val="0"/>
          <w:numId w:val="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korzystanie z nowych wersji i opracowań w sposób określony w pkt 1 – 9. </w:t>
      </w:r>
    </w:p>
    <w:p w:rsidR="00AE0694" w:rsidRDefault="00AE0694" w:rsidP="00AE0694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Skutek rozporządzający przeniesienia całości autorskich praw majątkowych nastąpi z chwilą odbioru przedmiotu niniejszej umowy.</w:t>
      </w:r>
    </w:p>
    <w:p w:rsidR="00AE0694" w:rsidRDefault="00AE0694" w:rsidP="00AE0694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zaistnienia po stronie Zamawiającego potrzeby nabycia praw do przedmiotu umowy na innych polach eksploatacji niż określone w ust. 1, Zamawiający zgłosi taką potrzebę Wykonawcy i strony w terminie 14 dni zawrą umowę przekazującą autorskie prawa majątkowe na tych polach eksploatacji na rzecz Zamawiającego – na warunkach takich jak określone w niniejszej umowie. </w:t>
      </w:r>
    </w:p>
    <w:p w:rsidR="00AE0694" w:rsidRDefault="00AE0694" w:rsidP="00AE0694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że wykonany i dostarczony przedmiot umowy jest wolny od wad fizycznych i prawnych, służą mu do nich wyłączne majątkowe prawa autorskie w zakresie koniecznym do przeniesienia tych praw na Zamawiającego oraz, że prawa te nie są w żaden sposób ograniczone. Nadto Wykonawca oświadcza, że rozporządzenie przedmiotem umowy nie narusza żadnych praw własności przemysłowej i intelektualnej, w szczególności: praw patentowych, praw autorskich i praw do znaków towarowych. </w:t>
      </w:r>
    </w:p>
    <w:p w:rsidR="00AE0694" w:rsidRDefault="00AE0694" w:rsidP="00AE0694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ustalają, że gdyby okazało się, iż osoba trzecia zgłasza roszczenia pod adresem przedmiotu umowy wymienionego w § 1 ust. 1, Wykonawca, po zawiadomieniu przez Zamawiającego, nie uchyli się od niezwłocznego przystąpienia do wyjaśnienia sprawy oraz wystąpi przeciwko takim roszczeniom na własny koszt i ryzyko a nadto, że zaspokoi </w:t>
      </w:r>
      <w:r>
        <w:rPr>
          <w:rFonts w:ascii="Arial" w:hAnsi="Arial" w:cs="Arial"/>
          <w:sz w:val="22"/>
          <w:szCs w:val="22"/>
        </w:rPr>
        <w:lastRenderedPageBreak/>
        <w:t xml:space="preserve">wszelkie uzasadnione roszczenia, a w razie ich zasądzenia od Zamawiającego regresowo zwróci całość pokrytych roszczeń oraz wszelkie związane z tym wydatki i opłaty, włączając w to koszty procesu i obsługi prawnej. </w:t>
      </w:r>
    </w:p>
    <w:p w:rsidR="00AE0694" w:rsidRDefault="00AE0694" w:rsidP="00AE0694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przedmiot umowy wymieniony w § 1 ust. 1 posiada wady prawne lub zdarzenia, o których mowa powyżej, uniemożliwiają korzystanie z tego utworu i przysługujących Zamawiającemu praw, Wykonawca zobowiązany jest do dostarczenia w wyznaczonym przez Zamawiającego terminie innych materiałów wolnych od wad, spełniających wymagania określone w niniejszej umowie, oraz naprawienia szkód powstałych z tego tytułu po stronie Zamawiającego. Zamawiający jest wtedy także uprawniony do odstąpienia od umowy, co nie wyłącza obowiązku zapłaty przez Wykonawcę odszkodowania, o którym mowa w zdaniu poprzednim. </w:t>
      </w:r>
    </w:p>
    <w:p w:rsidR="00AE0694" w:rsidRDefault="00AE0694" w:rsidP="00AE0694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się, iż nie będzie wykonywał przysługujących mu praw osobistych w sposób ograniczający Zamawiającego w wykonywaniu praw do przedmiotu umowy. W szczególności Wykonawca upoważnia Zamawiającego do decydowania o publikacji przedmiotu umowy i decydowania o zachowaniu jego integralności. Nadto Zamawiający jest wyłącznie uprawniony do decydowania o sposobie i warunkach korzystania z przedmiotu umowy, udostępniania go osobom trzecim, a także jego promocji.</w:t>
      </w:r>
    </w:p>
    <w:p w:rsidR="00AE0694" w:rsidRDefault="00AE0694" w:rsidP="00AE06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0694" w:rsidRDefault="00AE0694" w:rsidP="00AE06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</w:p>
    <w:p w:rsidR="00AE0694" w:rsidRDefault="00AE0694" w:rsidP="00AE06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E0694" w:rsidRDefault="00AE0694" w:rsidP="00AE0694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przekaże Wykonawcy niezbędne teksty w formacie edytowalnym oraz zdjęcia w postaci plików elektronicznych. W przypadku plików, których objętość nie pozwoli na przekazywanie drogą e-mail</w:t>
      </w:r>
      <w:r w:rsidR="00084499">
        <w:rPr>
          <w:rFonts w:ascii="Arial" w:hAnsi="Arial" w:cs="Arial"/>
          <w:sz w:val="22"/>
          <w:szCs w:val="22"/>
        </w:rPr>
        <w:t xml:space="preserve"> na adres wskazany w § 11 ust. 1. </w:t>
      </w:r>
      <w:r>
        <w:rPr>
          <w:rFonts w:ascii="Arial" w:hAnsi="Arial" w:cs="Arial"/>
          <w:sz w:val="22"/>
          <w:szCs w:val="22"/>
        </w:rPr>
        <w:t>Zamawiający udostępni Wykonawcy dostęp do serwera ftp w celu deponowania plików.</w:t>
      </w:r>
    </w:p>
    <w:p w:rsidR="00AE0694" w:rsidRDefault="00AE0694" w:rsidP="00AE0694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Akceptacja przez Zamawiającego projektów graficznych nastąpi w maksymalnym terminie 2 dni roboczych.</w:t>
      </w:r>
      <w:bookmarkStart w:id="0" w:name="_GoBack"/>
      <w:bookmarkEnd w:id="0"/>
    </w:p>
    <w:p w:rsidR="00AE0694" w:rsidRDefault="00AE0694" w:rsidP="00AE0694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współpracy z Zamawiającym i udzielania każdorazowo na żądanie Zamawiającego pełnych informacji na temat realizacji umowy.</w:t>
      </w:r>
    </w:p>
    <w:p w:rsidR="00AE0694" w:rsidRDefault="00AE0694" w:rsidP="00AE0694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przechowywania wszystkich projektów graficznych przez cały okres obowiązywania umowy.</w:t>
      </w:r>
    </w:p>
    <w:p w:rsidR="00AE0694" w:rsidRDefault="00AE0694" w:rsidP="00AE0694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ponosi odpowiedzialności w rozumieniu § 5 ust. 4 za teksty i zdjęcia dostarczone przez Zamawiającego.</w:t>
      </w:r>
    </w:p>
    <w:p w:rsidR="00AE0694" w:rsidRDefault="00AE0694" w:rsidP="00AE06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0694" w:rsidRDefault="00AE0694" w:rsidP="00AE0694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7</w:t>
      </w:r>
    </w:p>
    <w:p w:rsidR="00AE0694" w:rsidRDefault="00AE0694" w:rsidP="00AE0694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AE0694" w:rsidRDefault="00AE0694" w:rsidP="00AE069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realizacji umowy Zamawiający uprawniony jest do wykonywania czynności kontrolnych wobec Wykonawcy odnośnie spełniania przez Wykonawcę lub Podwykonawcę wymogu zatrudnienia na podstawie umowy o pracę osób wykonujących czynności wskazane w § 2 ust. 4. Zamawiający uprawniony jest w szczególności do: </w:t>
      </w:r>
    </w:p>
    <w:p w:rsidR="00AE0694" w:rsidRDefault="00AE0694" w:rsidP="00AE0694">
      <w:pPr>
        <w:pStyle w:val="Akapitzlist"/>
        <w:numPr>
          <w:ilvl w:val="0"/>
          <w:numId w:val="9"/>
        </w:num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żądania oświadczenia Wykonawcy lub Podwykonawcy o zatrudnieniu pracownika na podstawie umowy o pracę,</w:t>
      </w:r>
    </w:p>
    <w:p w:rsidR="00AE0694" w:rsidRDefault="00AE0694" w:rsidP="00AE0694">
      <w:pPr>
        <w:numPr>
          <w:ilvl w:val="0"/>
          <w:numId w:val="9"/>
        </w:numPr>
        <w:spacing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żądania poświadczonej za zgodność z oryginałem każdej umowy o pracę zatrudnionych pracowników przy realizacji zamówienia,</w:t>
      </w:r>
    </w:p>
    <w:p w:rsidR="00AE0694" w:rsidRDefault="00AE0694" w:rsidP="00AE0694">
      <w:pPr>
        <w:numPr>
          <w:ilvl w:val="0"/>
          <w:numId w:val="9"/>
        </w:numPr>
        <w:suppressAutoHyphens/>
        <w:spacing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żądania wyjaśnień w przypadku wątpliwości w zakresie potwierdzenia spełniania w/w wymogów,</w:t>
      </w:r>
    </w:p>
    <w:p w:rsidR="00AE0694" w:rsidRDefault="00AE0694" w:rsidP="00AE0694">
      <w:pPr>
        <w:numPr>
          <w:ilvl w:val="0"/>
          <w:numId w:val="9"/>
        </w:numPr>
        <w:suppressAutoHyphens/>
        <w:spacing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żądania innych dokumentów</w:t>
      </w:r>
    </w:p>
    <w:p w:rsidR="00AE0694" w:rsidRDefault="00AE0694" w:rsidP="00AE0694">
      <w:pPr>
        <w:suppressAutoHyphens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:rsidR="00AE0694" w:rsidRDefault="00AE0694" w:rsidP="00AE0694">
      <w:pPr>
        <w:pStyle w:val="Akapitzlist"/>
        <w:numPr>
          <w:ilvl w:val="0"/>
          <w:numId w:val="8"/>
        </w:numPr>
        <w:suppressAutoHyphens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realizacji zamówienia na każde wezwanie Zamawiającego w wyznaczonym </w:t>
      </w:r>
      <w:r>
        <w:rPr>
          <w:rFonts w:ascii="Arial" w:hAnsi="Arial" w:cs="Arial"/>
        </w:rPr>
        <w:br/>
        <w:t xml:space="preserve">w tym wezwaniu terminie Wykonawca zobowiązuje się przedłożyć do wglądu </w:t>
      </w:r>
      <w:r>
        <w:rPr>
          <w:rFonts w:ascii="Arial" w:hAnsi="Arial" w:cs="Arial"/>
        </w:rPr>
        <w:lastRenderedPageBreak/>
        <w:t xml:space="preserve">zanonimizowane kopie umów lub oświadczenia o zatrudnianiu na podstawie umowy o pracę zawartych przez Wykonawcę z osobą/ -mi wykonującymi czynności związane </w:t>
      </w:r>
      <w:r>
        <w:rPr>
          <w:rFonts w:ascii="Arial" w:hAnsi="Arial" w:cs="Arial"/>
        </w:rPr>
        <w:br/>
        <w:t>z realizacją zamówienia.</w:t>
      </w:r>
    </w:p>
    <w:p w:rsidR="00AE0694" w:rsidRDefault="00AE0694" w:rsidP="00AE0694">
      <w:pPr>
        <w:pStyle w:val="Akapitzlist"/>
        <w:numPr>
          <w:ilvl w:val="0"/>
          <w:numId w:val="8"/>
        </w:numPr>
        <w:suppressAutoHyphens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Nieprzedłożenie przez Wykonawcę oświadczeń lub zanonimizowanych kopii umów zawartych przez Wykonawcę z osobą/ -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 wykonującymi czynności związane </w:t>
      </w:r>
      <w:r>
        <w:rPr>
          <w:rFonts w:ascii="Arial" w:hAnsi="Arial" w:cs="Arial"/>
        </w:rPr>
        <w:br/>
        <w:t>z realizacją zamówienia w terminie wskazanym przez Zamawiającego zapisami Umowy będzie traktowane jako niewypełnienie obowiązku zatrudnienia Pracownika/ -ów świadczących usługi na podstawie umowy o pracę i będzie podstawą do naliczenia kar umownych zgodnie z zapisami Umowy.</w:t>
      </w:r>
    </w:p>
    <w:p w:rsidR="00AE0694" w:rsidRDefault="00AE0694" w:rsidP="00AE0694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Ustalenie wymiaru czasu pracy oraz liczby osób Zamawiający pozostawia w gestii Wykonawcy.</w:t>
      </w:r>
    </w:p>
    <w:p w:rsidR="00AE0694" w:rsidRDefault="00AE0694" w:rsidP="00AE0694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 wymienionym dokumencie Wykonawca oświadczy, że czynności związane </w:t>
      </w:r>
      <w:r>
        <w:rPr>
          <w:rFonts w:ascii="Arial" w:hAnsi="Arial" w:cs="Arial"/>
          <w:sz w:val="22"/>
          <w:szCs w:val="22"/>
        </w:rPr>
        <w:br/>
        <w:t>z realizacją zamówienia będzie wykonywał samodzielnie, Zamawiający uzna to za spełnienie warunku zatrudnienia na umowę o pracę osób wykonujących czynności związane z realizacją zamówienia.</w:t>
      </w:r>
    </w:p>
    <w:p w:rsidR="00AE0694" w:rsidRDefault="00AE0694" w:rsidP="00AE0694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AE0694" w:rsidRDefault="00AE0694" w:rsidP="00AE0694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AE0694" w:rsidRDefault="00AE0694" w:rsidP="00AE0694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8</w:t>
      </w:r>
    </w:p>
    <w:p w:rsidR="00AE0694" w:rsidRDefault="00AE0694" w:rsidP="00AE0694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AE0694" w:rsidRDefault="00AE0694" w:rsidP="00AE0694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terminie 7 dni od dnia dostarczenia zamówienia, o którym mowa w § 1, zostanie sporządzony protokół odbioru, podpisany przez Wykonawcę i Zamawiającego – przy czym podpis Wykonawcy nie jest konieczny w przypadku przyjęcia zamówienia bez zastrzeżeń.</w:t>
      </w:r>
    </w:p>
    <w:p w:rsidR="00AE0694" w:rsidRDefault="00AE0694" w:rsidP="00AE0694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odbioru, o którym mowa w ust. 1, powinien zawierać w szczególności:</w:t>
      </w:r>
    </w:p>
    <w:p w:rsidR="00AE0694" w:rsidRDefault="00AE0694" w:rsidP="00AE0694">
      <w:pPr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dzień i miejsce odbioru zamówienia,</w:t>
      </w:r>
    </w:p>
    <w:p w:rsidR="00AE0694" w:rsidRDefault="00AE0694" w:rsidP="00AE0694">
      <w:pPr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oświadczenie Zamawiającego o braku albo o istnieniu wad w realizacji zamówienia.</w:t>
      </w:r>
    </w:p>
    <w:p w:rsidR="00AE0694" w:rsidRDefault="00AE0694" w:rsidP="00AE06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0694" w:rsidRDefault="00AE0694" w:rsidP="00AE0694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9</w:t>
      </w:r>
    </w:p>
    <w:p w:rsidR="00AE0694" w:rsidRDefault="00AE0694" w:rsidP="00AE0694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AE0694" w:rsidRDefault="00AE0694" w:rsidP="00AE0694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niewykonania lub nienależytego wykonania zamówienia, Wykonawca zapłaci Zamawiającemu karę umowną w wysokości 20% wynagrodzenia należnego za jego wykonanie z zastrzeżeniem ust. 3.</w:t>
      </w:r>
    </w:p>
    <w:p w:rsidR="00AE0694" w:rsidRDefault="00AE0694" w:rsidP="00AE0694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nienależyte wykonanie umowy Zamawiający uzna dostarczenie przedmiotu zamówienia złej jakości tj. m.in. </w:t>
      </w:r>
    </w:p>
    <w:p w:rsidR="00AE0694" w:rsidRDefault="00AE0694" w:rsidP="00AE0694">
      <w:pPr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odbiegającego wyglądem od przekazanego projektu graficznego,</w:t>
      </w:r>
    </w:p>
    <w:p w:rsidR="00AE0694" w:rsidRDefault="00AE0694" w:rsidP="00AE0694">
      <w:pPr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nadrukiem o nierównomiernej kolorystyce, rozmytym, zniekształconym, bez ostrych krawędzi wydrukowanych obiektów, z przesunięciami, z plamami,</w:t>
      </w:r>
    </w:p>
    <w:p w:rsidR="00AE0694" w:rsidRDefault="00AE0694" w:rsidP="00AE0694">
      <w:pPr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nieczytelnym, rozmytym tekstem, </w:t>
      </w:r>
    </w:p>
    <w:p w:rsidR="00AE0694" w:rsidRDefault="00AE0694" w:rsidP="00AE0694">
      <w:pPr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krzywo przyciętymi krawędziami,</w:t>
      </w:r>
    </w:p>
    <w:p w:rsidR="00AE0694" w:rsidRDefault="00AE0694" w:rsidP="00AE0694">
      <w:pPr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nierównomiernie nałożoną folią, odstającą przy brzegach, z przebarwieniami, pęcherzykami, zagięciami itp.,</w:t>
      </w:r>
    </w:p>
    <w:p w:rsidR="00AE0694" w:rsidRDefault="00AE0694" w:rsidP="00AE0694">
      <w:pPr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nietrwale połączonymi, odrywającymi się elementami,</w:t>
      </w:r>
    </w:p>
    <w:p w:rsidR="00AE0694" w:rsidRDefault="00AE0694" w:rsidP="00AE0694">
      <w:pPr>
        <w:numPr>
          <w:ilvl w:val="1"/>
          <w:numId w:val="1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odłuszczoną farbą, lakierem w miejscach zgięcia (falcowania). </w:t>
      </w:r>
    </w:p>
    <w:p w:rsidR="00AE0694" w:rsidRDefault="00AE0694" w:rsidP="00AE0694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każdy dzień opóźnienia związany z dostawą zamówienia, Zamawiającemu przysługuje prawo do naliczenia kary umownej w wysokości 1% wynagrodzenia </w:t>
      </w:r>
      <w:r>
        <w:rPr>
          <w:rFonts w:ascii="Arial" w:hAnsi="Arial" w:cs="Arial"/>
          <w:sz w:val="22"/>
          <w:szCs w:val="22"/>
        </w:rPr>
        <w:t>określonego w § 3 ust. 1.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Opóźnienie będzie określana na podstawie </w:t>
      </w:r>
      <w:r>
        <w:rPr>
          <w:rFonts w:ascii="Arial" w:hAnsi="Arial" w:cs="Arial"/>
          <w:sz w:val="22"/>
          <w:szCs w:val="22"/>
        </w:rPr>
        <w:t>§ 1 ust. 2 umowy.</w:t>
      </w:r>
    </w:p>
    <w:p w:rsidR="00AE0694" w:rsidRDefault="00AE0694" w:rsidP="00AE0694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każdy dzień opóźnienia związany z przygotowaniem projektu graficznego ponad maksymalny termin 3 dni roboczych, Zamawiającemu przysługuje prawo do naliczenia kary umownej w wysokości 1% wynagrodzenia </w:t>
      </w:r>
      <w:r>
        <w:rPr>
          <w:rFonts w:ascii="Arial" w:hAnsi="Arial" w:cs="Arial"/>
          <w:sz w:val="22"/>
          <w:szCs w:val="22"/>
        </w:rPr>
        <w:t>określonego w § 3 ust. 1.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E0694" w:rsidRDefault="00AE0694" w:rsidP="00AE0694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przypadku powzięcia informacji przez Zamawiającego o nie zrealizowaniu obowiązku zatrudnienia na umowę o pracę, w wymiarze czasu pracy niezbędnym do właściwej </w:t>
      </w: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realizacji przedmiotu zamówienia, osoby/ osób wykonujących czynności związane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z realizacją zamówienia, Wykonawca zapłaci Zamawiającemu karę umowną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w wysokości 10% wynagrodzenia </w:t>
      </w:r>
      <w:r>
        <w:rPr>
          <w:rFonts w:ascii="Arial" w:hAnsi="Arial" w:cs="Arial"/>
          <w:sz w:val="22"/>
          <w:szCs w:val="22"/>
        </w:rPr>
        <w:t>określonego w § 3 ust. 1.</w:t>
      </w:r>
    </w:p>
    <w:p w:rsidR="00AE0694" w:rsidRDefault="00AE0694" w:rsidP="00AE0694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W przypadku niedotrzymania przez Zamawiającego terminu zapłaty, o którym mowa w </w:t>
      </w:r>
      <w:r>
        <w:rPr>
          <w:rFonts w:ascii="Arial" w:eastAsia="Calibri" w:hAnsi="Arial" w:cs="Arial"/>
          <w:sz w:val="22"/>
          <w:szCs w:val="22"/>
          <w:lang w:eastAsia="en-US"/>
        </w:rPr>
        <w:t>§ 3 ust. 2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, Wykonawcy przysługuje prawo naliczania odsetek ustawowych za każdy dzień opóźnienia.</w:t>
      </w:r>
    </w:p>
    <w:p w:rsidR="00AE0694" w:rsidRDefault="00AE0694" w:rsidP="00AE0694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dochodzić odszkodowań przewyższających zastrzeżone na jego rzecz kary umowne na zasadach ogólnych.</w:t>
      </w:r>
    </w:p>
    <w:p w:rsidR="00AE0694" w:rsidRDefault="00AE0694" w:rsidP="00AE0694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wyraża zgodę na potrącenie kar umownych z przysługującego mu od Zamawiającego bieżącego wynagrodzenia za zrealizowane Zamówienia. </w:t>
      </w:r>
    </w:p>
    <w:p w:rsidR="00AE0694" w:rsidRDefault="00AE0694" w:rsidP="00AE0694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Żadna ze Stron nie ponosi odpowiedzialności za niewykonanie lub nienależyte wykonanie umowy spowodowane wystąpieniem siły wyższej rozumianej jako zdarzenie nagłe niezależne od woli Stron bądź zdarzenia losowego uniemożliwiające wykonanie umowy w całości lub w części, którego nie można było przewidzieć lub któremu nie można było zapobiec przy zachowaniu należytej staranności. </w:t>
      </w:r>
    </w:p>
    <w:p w:rsidR="00AE0694" w:rsidRDefault="00AE0694" w:rsidP="00AE06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0694" w:rsidRDefault="00AE0694" w:rsidP="00AE0694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10</w:t>
      </w:r>
    </w:p>
    <w:p w:rsidR="00AE0694" w:rsidRDefault="00AE0694" w:rsidP="00AE0694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AE0694" w:rsidRDefault="00AE0694" w:rsidP="00AE0694">
      <w:pPr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odstąpienie od umowy w całości lub w części przez którąkolwiek ze stron z przyczyn leżących po stronie Wykonawcy, Wykonawca zapłaci Zamawiającemu karę umowną w wysokości 20% wynagrodzenia określonego w § 3 ust. 1.</w:t>
      </w:r>
    </w:p>
    <w:p w:rsidR="00AE0694" w:rsidRDefault="00AE0694" w:rsidP="00AE0694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odstąpić od umowy w całości albo w części, a w szczególności jeżeli zaistnieje przynajmniej jedna z niżej wymienionych okoliczności: </w:t>
      </w:r>
    </w:p>
    <w:p w:rsidR="00AE0694" w:rsidRDefault="00AE0694" w:rsidP="00AE0694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wykonuje przedmiotu zamówienia zgodnie z warunkami umowy,</w:t>
      </w:r>
    </w:p>
    <w:p w:rsidR="00AE0694" w:rsidRDefault="00AE0694" w:rsidP="00AE0694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podwyższy ceny materiałów drukowanych będących przedmiotem zamówienia,</w:t>
      </w:r>
    </w:p>
    <w:p w:rsidR="00AE0694" w:rsidRDefault="00AE0694" w:rsidP="00AE0694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zaniechał realizacji umowy bądź przerwał jej realizację, </w:t>
      </w:r>
    </w:p>
    <w:p w:rsidR="00AE0694" w:rsidRDefault="00AE0694" w:rsidP="00AE0694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zaistnienia okoliczności powodujących, że wykonanie umowy nie leży w interesie publicznym, czego nie można było przewidzieć w chwili zawierania umowy.</w:t>
      </w:r>
    </w:p>
    <w:p w:rsidR="00AE0694" w:rsidRDefault="00AE0694" w:rsidP="00AE0694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Odstąpienie od umowy powinno nastąpić w terminie 30 dni kalendarzowych od uzyskania informacji o okolicznościach stanowiących podstawę odstąpienia w formie pisemnej lub elektronicznej na adres wskazany w </w:t>
      </w:r>
      <w:r>
        <w:rPr>
          <w:rFonts w:ascii="Arial" w:hAnsi="Arial" w:cs="Arial"/>
          <w:bCs/>
          <w:sz w:val="22"/>
          <w:szCs w:val="22"/>
        </w:rPr>
        <w:t>§ 11 ust. 1.</w:t>
      </w:r>
    </w:p>
    <w:p w:rsidR="00AE0694" w:rsidRDefault="00AE0694" w:rsidP="00AE0694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odstąpienia od umowy z przyczyn leżących po stronie Zamawiającego, Zamawiający zapłaci Wykonawcy wyłącznie tę część wynagrodzenia, o którym mowa w § 3 ust.1, która odpowiada wykonanej części Zamówienia.</w:t>
      </w:r>
    </w:p>
    <w:p w:rsidR="00AE0694" w:rsidRDefault="00AE0694" w:rsidP="00AE0694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AE0694" w:rsidRDefault="00AE0694" w:rsidP="00AE0694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11</w:t>
      </w:r>
    </w:p>
    <w:p w:rsidR="00AE0694" w:rsidRDefault="00AE0694" w:rsidP="00AE0694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AE0694" w:rsidRDefault="00AE0694" w:rsidP="00AE0694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współpracy w sprawach związanych z wykonaniem Umowy upoważnia się:</w:t>
      </w:r>
    </w:p>
    <w:p w:rsidR="00AE0694" w:rsidRDefault="00AE0694" w:rsidP="00AE0694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 xml:space="preserve">ze strony Zamawiającego: </w:t>
      </w:r>
      <w:r>
        <w:rPr>
          <w:rFonts w:ascii="Arial" w:hAnsi="Arial" w:cs="Arial"/>
          <w:b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 – 85 66-54-207, </w:t>
      </w:r>
      <w:hyperlink r:id="rId13" w:history="1">
        <w:r w:rsidRPr="0052790F">
          <w:rPr>
            <w:rStyle w:val="Hipercze"/>
            <w:rFonts w:ascii="Arial" w:hAnsi="Arial" w:cs="Arial"/>
            <w:sz w:val="22"/>
            <w:szCs w:val="22"/>
          </w:rPr>
          <w:t>ksow@wrotapodlasia.pl</w:t>
        </w:r>
      </w:hyperlink>
      <w:r>
        <w:rPr>
          <w:rFonts w:ascii="Arial" w:hAnsi="Arial" w:cs="Arial"/>
          <w:sz w:val="22"/>
          <w:szCs w:val="22"/>
        </w:rPr>
        <w:t>,</w:t>
      </w:r>
    </w:p>
    <w:p w:rsidR="00AE0694" w:rsidRDefault="00AE0694" w:rsidP="00AE0694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 xml:space="preserve">ze strony Wykonawcy: </w:t>
      </w:r>
      <w:r>
        <w:rPr>
          <w:rFonts w:ascii="Arial" w:hAnsi="Arial" w:cs="Arial"/>
          <w:b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– …………., </w:t>
      </w:r>
      <w:r>
        <w:t>……………….</w:t>
      </w:r>
    </w:p>
    <w:p w:rsidR="00AE0694" w:rsidRDefault="00AE0694" w:rsidP="00AE0694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osoby do kontaktów przez którąkolwiek ze stron następuje poprzez powiadomienie drugiej Strony drogą mailową i nie stanowi zmiany treści Umowy.</w:t>
      </w:r>
    </w:p>
    <w:p w:rsidR="00AE0694" w:rsidRDefault="00AE0694" w:rsidP="00AE06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0694" w:rsidRDefault="00AE0694" w:rsidP="00AE0694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12</w:t>
      </w:r>
    </w:p>
    <w:p w:rsidR="00AE0694" w:rsidRDefault="00AE0694" w:rsidP="00AE0694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AE0694" w:rsidRDefault="00AE0694" w:rsidP="00AE0694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niniejszą Umową mają zastosowanie powszechnie obowiązujące przepisy prawa.</w:t>
      </w:r>
    </w:p>
    <w:p w:rsidR="00AE0694" w:rsidRDefault="00AE0694" w:rsidP="00AE0694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niniejszej Umowy wymagają dla swej ważności formy pisemnej pod rygorem nieważności.</w:t>
      </w:r>
    </w:p>
    <w:p w:rsidR="00AE0694" w:rsidRDefault="00AE0694" w:rsidP="00AE0694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Zakazuje się zmian postanowień zawartej umowy oraz wprowadzania nowych postanowień do umowy niekorzystnych dla Zamawiającego, jeżeli przy ich </w:t>
      </w:r>
      <w:r>
        <w:rPr>
          <w:rFonts w:ascii="Arial" w:hAnsi="Arial" w:cs="Arial"/>
          <w:sz w:val="22"/>
          <w:szCs w:val="22"/>
        </w:rPr>
        <w:lastRenderedPageBreak/>
        <w:t>uwzględnieniu należałoby zmienić treść oferty, na podstawie której dokonano wyboru, chyba że konieczność wprowadzenia zmian wynika z okoliczności, których nie można było przewidzieć w chwili zawarcia umowy.</w:t>
      </w:r>
    </w:p>
    <w:p w:rsidR="00AE0694" w:rsidRDefault="00AE0694" w:rsidP="00AE0694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Wprowadzenie zmian w wysokości wynagrodzenia jest możliwe jedynie w przypadku zmiany obowiązującej stawki podatku od towarów i usług (VAT).</w:t>
      </w:r>
    </w:p>
    <w:p w:rsidR="00AE0694" w:rsidRDefault="00AE0694" w:rsidP="00AE0694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Spory powstałe w związku z realizacją niniejszej umowy będą rozpoznawane przez sąd właściwy miejscowo ze względu na siedzibę Zamawiającego.</w:t>
      </w:r>
    </w:p>
    <w:p w:rsidR="00AE0694" w:rsidRDefault="00AE0694" w:rsidP="00AE0694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sporządzono w dwóch jednobrzmiących egzemplarzach: jeden dla Wykonawcy, jeden dla Zamawiającego. </w:t>
      </w:r>
    </w:p>
    <w:p w:rsidR="00AE0694" w:rsidRDefault="00AE0694" w:rsidP="00AE0694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część umowy stanowią następujące załączniki:</w:t>
      </w:r>
    </w:p>
    <w:p w:rsidR="00AE0694" w:rsidRDefault="00AE0694" w:rsidP="00AE069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opis przedmiotu zamówienia, </w:t>
      </w:r>
    </w:p>
    <w:p w:rsidR="00AE0694" w:rsidRDefault="00AE0694" w:rsidP="00AE069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 Wykonawcy,</w:t>
      </w:r>
    </w:p>
    <w:p w:rsidR="00AE0694" w:rsidRDefault="00AE0694" w:rsidP="00AE069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wykonawcy o zatrudnieniu osoby niepełnosprawnej</w:t>
      </w:r>
      <w:r>
        <w:rPr>
          <w:rStyle w:val="Odwoanieprzypisudolnego"/>
          <w:rFonts w:ascii="Arial" w:hAnsi="Arial" w:cs="Arial"/>
        </w:rPr>
        <w:footnoteReference w:id="2"/>
      </w:r>
    </w:p>
    <w:p w:rsidR="00AE0694" w:rsidRDefault="00AE0694" w:rsidP="00AE06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0694" w:rsidRDefault="00AE0694" w:rsidP="00AE06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0694" w:rsidRDefault="00AE0694" w:rsidP="00AE06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0694" w:rsidRDefault="00AE0694" w:rsidP="00AE06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ZAMAWIAJĄCY</w:t>
      </w:r>
    </w:p>
    <w:p w:rsidR="00AE0694" w:rsidRDefault="00AE0694" w:rsidP="00AE069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Załącznik nr 1</w:t>
      </w:r>
    </w:p>
    <w:p w:rsidR="00AE0694" w:rsidRDefault="00AE0694" w:rsidP="00AE069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umowy </w:t>
      </w:r>
      <w:r>
        <w:rPr>
          <w:rFonts w:ascii="Arial" w:hAnsi="Arial" w:cs="Arial"/>
          <w:b/>
          <w:sz w:val="22"/>
          <w:szCs w:val="22"/>
        </w:rPr>
        <w:t>ROR-II/KSOW-……./2020</w:t>
      </w:r>
    </w:p>
    <w:p w:rsidR="00AE0694" w:rsidRDefault="00AE0694" w:rsidP="00AE069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…………………………</w:t>
      </w:r>
    </w:p>
    <w:p w:rsidR="00AE0694" w:rsidRDefault="00AE0694" w:rsidP="00AE0694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opis przedmiotu zamówienia</w:t>
      </w:r>
    </w:p>
    <w:p w:rsidR="00AE0694" w:rsidRDefault="00AE0694" w:rsidP="00AE0694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Projektowanie, drukowanie i dostawa kalendarzy na potrzeby Departamentu Rolnictwa i Obszarów Rybackich </w:t>
      </w:r>
    </w:p>
    <w:p w:rsidR="00AE0694" w:rsidRDefault="00AE0694" w:rsidP="00AE069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E0694" w:rsidRDefault="00AE0694" w:rsidP="00AE069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</w:p>
    <w:p w:rsidR="00AE0694" w:rsidRDefault="00AE0694" w:rsidP="00AE069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umowy </w:t>
      </w:r>
      <w:r>
        <w:rPr>
          <w:rFonts w:ascii="Arial" w:hAnsi="Arial" w:cs="Arial"/>
          <w:b/>
          <w:sz w:val="22"/>
          <w:szCs w:val="22"/>
        </w:rPr>
        <w:t>ROR-II/KSOW-……./2020</w:t>
      </w:r>
    </w:p>
    <w:p w:rsidR="00AE0694" w:rsidRDefault="00AE0694" w:rsidP="00AE069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…………………………</w:t>
      </w:r>
    </w:p>
    <w:p w:rsidR="00AE0694" w:rsidRDefault="00AE0694" w:rsidP="00AE0694">
      <w:pPr>
        <w:spacing w:line="480" w:lineRule="auto"/>
        <w:rPr>
          <w:rFonts w:ascii="Arial" w:hAnsi="Arial" w:cs="Arial"/>
          <w:sz w:val="22"/>
          <w:szCs w:val="22"/>
        </w:rPr>
      </w:pPr>
    </w:p>
    <w:p w:rsidR="00AE0694" w:rsidRDefault="00AE0694" w:rsidP="00AE0694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ofertowy </w:t>
      </w:r>
    </w:p>
    <w:p w:rsidR="00AE0694" w:rsidRDefault="00AE0694" w:rsidP="00AE06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/kopia formularza ofertowego Wykonawcy/</w:t>
      </w:r>
    </w:p>
    <w:p w:rsidR="00AE0694" w:rsidRDefault="00AE0694" w:rsidP="00AE0694">
      <w:pPr>
        <w:rPr>
          <w:rFonts w:ascii="Arial" w:hAnsi="Arial" w:cs="Arial"/>
          <w:sz w:val="22"/>
          <w:szCs w:val="22"/>
        </w:rPr>
      </w:pPr>
    </w:p>
    <w:p w:rsidR="00AE0694" w:rsidRDefault="00AE0694" w:rsidP="00AE0694">
      <w:pPr>
        <w:rPr>
          <w:rFonts w:ascii="Arial" w:hAnsi="Arial" w:cs="Arial"/>
          <w:sz w:val="22"/>
          <w:szCs w:val="22"/>
        </w:rPr>
      </w:pPr>
    </w:p>
    <w:p w:rsidR="00AE0694" w:rsidRDefault="00AE0694" w:rsidP="00AE069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E0694" w:rsidRDefault="00AE0694" w:rsidP="00AE069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</w:p>
    <w:p w:rsidR="00AE0694" w:rsidRDefault="00AE0694" w:rsidP="00AE069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umowy </w:t>
      </w:r>
      <w:r>
        <w:rPr>
          <w:rFonts w:ascii="Arial" w:hAnsi="Arial" w:cs="Arial"/>
          <w:b/>
          <w:sz w:val="22"/>
          <w:szCs w:val="22"/>
        </w:rPr>
        <w:t>ROR-II/KSOW-……./2020</w:t>
      </w:r>
    </w:p>
    <w:p w:rsidR="00AE0694" w:rsidRDefault="00AE0694" w:rsidP="00AE069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…………………………</w:t>
      </w:r>
    </w:p>
    <w:p w:rsidR="00AE0694" w:rsidRDefault="00AE0694" w:rsidP="00AE0694">
      <w:pPr>
        <w:rPr>
          <w:rFonts w:ascii="Arial" w:hAnsi="Arial" w:cs="Arial"/>
          <w:sz w:val="22"/>
          <w:szCs w:val="22"/>
          <w:lang w:eastAsia="en-US"/>
        </w:rPr>
      </w:pPr>
    </w:p>
    <w:p w:rsidR="00AE0694" w:rsidRDefault="00AE0694" w:rsidP="00AE0694">
      <w:pPr>
        <w:tabs>
          <w:tab w:val="left" w:pos="0"/>
        </w:tabs>
        <w:spacing w:before="120"/>
        <w:ind w:left="340"/>
        <w:jc w:val="both"/>
        <w:rPr>
          <w:rFonts w:ascii="Arial" w:hAnsi="Arial" w:cs="Arial"/>
          <w:sz w:val="22"/>
          <w:szCs w:val="22"/>
          <w:lang w:eastAsia="ar-SA"/>
        </w:rPr>
      </w:pPr>
    </w:p>
    <w:p w:rsidR="00AE0694" w:rsidRDefault="00AE0694" w:rsidP="00AE06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 o zatrudnieniu osoby niepełnosprawnej</w:t>
      </w:r>
    </w:p>
    <w:p w:rsidR="00AE0694" w:rsidRDefault="00AE0694" w:rsidP="00AE069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</w:p>
    <w:p w:rsidR="00AE0694" w:rsidRDefault="00AE0694" w:rsidP="00AE069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Ja(my) niżej podpisany(i) oświadczam(y), że zobowiązuję</w:t>
      </w:r>
      <w:proofErr w:type="spellStart"/>
      <w:r>
        <w:rPr>
          <w:rFonts w:ascii="Arial" w:hAnsi="Arial" w:cs="Arial"/>
          <w:sz w:val="22"/>
          <w:szCs w:val="22"/>
        </w:rPr>
        <w:t>(em</w:t>
      </w:r>
      <w:proofErr w:type="spellEnd"/>
      <w:r>
        <w:rPr>
          <w:rFonts w:ascii="Arial" w:hAnsi="Arial" w:cs="Arial"/>
          <w:sz w:val="22"/>
          <w:szCs w:val="22"/>
        </w:rPr>
        <w:t xml:space="preserve">y) się do zatrudnienia na podstawie umowy o pracę w rozumieniu przepisów ustawy z dnia 26 czerwca 1974 r. –Kodeks Pracy </w:t>
      </w:r>
      <w:r>
        <w:rPr>
          <w:rFonts w:ascii="Arial" w:eastAsia="SimSun" w:hAnsi="Arial" w:cs="Arial"/>
          <w:sz w:val="22"/>
          <w:szCs w:val="22"/>
          <w:lang w:eastAsia="ar-SA"/>
        </w:rPr>
        <w:t>(</w:t>
      </w:r>
      <w:proofErr w:type="spellStart"/>
      <w:r>
        <w:rPr>
          <w:rFonts w:ascii="Arial" w:eastAsia="SimSun" w:hAnsi="Arial" w:cs="Arial"/>
          <w:sz w:val="22"/>
          <w:szCs w:val="22"/>
          <w:lang w:eastAsia="ar-SA"/>
        </w:rPr>
        <w:t>t.j</w:t>
      </w:r>
      <w:proofErr w:type="spellEnd"/>
      <w:r>
        <w:rPr>
          <w:rFonts w:ascii="Arial" w:eastAsia="SimSun" w:hAnsi="Arial" w:cs="Arial"/>
          <w:sz w:val="22"/>
          <w:szCs w:val="22"/>
          <w:lang w:eastAsia="ar-SA"/>
        </w:rPr>
        <w:t xml:space="preserve">. </w:t>
      </w:r>
      <w:r>
        <w:rPr>
          <w:rFonts w:ascii="Arial" w:hAnsi="Arial" w:cs="Arial"/>
          <w:sz w:val="22"/>
          <w:szCs w:val="22"/>
          <w:lang w:eastAsia="ar-SA"/>
        </w:rPr>
        <w:t>Dz. U. z 2020 r. poz. 1320</w:t>
      </w:r>
      <w:r>
        <w:rPr>
          <w:rFonts w:ascii="Arial" w:eastAsia="SimSun" w:hAnsi="Arial" w:cs="Arial"/>
          <w:sz w:val="22"/>
          <w:szCs w:val="22"/>
          <w:lang w:eastAsia="ar-SA"/>
        </w:rPr>
        <w:t>),</w:t>
      </w:r>
      <w:r>
        <w:rPr>
          <w:rFonts w:ascii="Arial" w:hAnsi="Arial" w:cs="Arial"/>
          <w:sz w:val="22"/>
          <w:szCs w:val="22"/>
        </w:rPr>
        <w:t xml:space="preserve"> w czasie realizacji umowy osobę/y niepełnosprawnej  w rozumieniu  </w:t>
      </w:r>
      <w:bookmarkStart w:id="1" w:name="_Hlk46234072"/>
      <w:r>
        <w:rPr>
          <w:rFonts w:ascii="Arial" w:hAnsi="Arial" w:cs="Arial"/>
          <w:sz w:val="22"/>
          <w:szCs w:val="22"/>
        </w:rPr>
        <w:t>ustawy z 27 sierpnia 1997 r. o rehabilitacji zawodowej i społecznej oraz zatrudnieniu osób niepełnosprawnych (Dz. U. z 2020 poz. 875)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 w rozumieniu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właściwych przepisów państw członkowskich Unii Europejskiej lub Europejskiego Obszaru Gospodarczego-jeżeli Wykonawca ma siedzibę lub miejsce zamieszkania w tych państwach,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 przy wykonywaniu czynności związanych z realizacją zamówienia.</w:t>
      </w:r>
      <w:bookmarkEnd w:id="1"/>
    </w:p>
    <w:p w:rsidR="00740F41" w:rsidRPr="00296F2F" w:rsidRDefault="00740F41" w:rsidP="00442C93">
      <w:pPr>
        <w:jc w:val="right"/>
        <w:rPr>
          <w:rFonts w:ascii="Arial" w:hAnsi="Arial" w:cs="Arial"/>
          <w:sz w:val="22"/>
          <w:szCs w:val="22"/>
        </w:rPr>
      </w:pPr>
    </w:p>
    <w:sectPr w:rsidR="00740F41" w:rsidRPr="00296F2F" w:rsidSect="00785357">
      <w:footerReference w:type="default" r:id="rId14"/>
      <w:footerReference w:type="first" r:id="rId15"/>
      <w:pgSz w:w="11906" w:h="16838"/>
      <w:pgMar w:top="568" w:right="1417" w:bottom="709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4E8" w:rsidRDefault="005A64E8">
      <w:r>
        <w:separator/>
      </w:r>
    </w:p>
  </w:endnote>
  <w:endnote w:type="continuationSeparator" w:id="0">
    <w:p w:rsidR="005A64E8" w:rsidRDefault="005A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57" w:rsidRDefault="00785357">
    <w:pPr>
      <w:pStyle w:val="Stopka"/>
    </w:pPr>
    <w:r>
      <w:t xml:space="preserve">    </w:t>
    </w:r>
  </w:p>
  <w:p w:rsidR="00205F37" w:rsidRDefault="00326D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jc w:val="center"/>
      <w:tblLook w:val="04A0"/>
    </w:tblPr>
    <w:tblGrid>
      <w:gridCol w:w="3096"/>
      <w:gridCol w:w="2886"/>
      <w:gridCol w:w="3306"/>
    </w:tblGrid>
    <w:tr w:rsidR="00785357" w:rsidTr="008F1209">
      <w:trPr>
        <w:jc w:val="center"/>
      </w:trPr>
      <w:tc>
        <w:tcPr>
          <w:tcW w:w="3096" w:type="dxa"/>
          <w:shd w:val="clear" w:color="auto" w:fill="auto"/>
          <w:vAlign w:val="center"/>
        </w:tcPr>
        <w:p w:rsidR="00785357" w:rsidRDefault="00785357" w:rsidP="008F1209">
          <w:pPr>
            <w:jc w:val="center"/>
            <w:rPr>
              <w:noProof/>
            </w:rPr>
          </w:pPr>
        </w:p>
      </w:tc>
      <w:tc>
        <w:tcPr>
          <w:tcW w:w="2886" w:type="dxa"/>
          <w:shd w:val="clear" w:color="auto" w:fill="auto"/>
          <w:vAlign w:val="center"/>
        </w:tcPr>
        <w:p w:rsidR="00785357" w:rsidRDefault="00785357" w:rsidP="008F1209">
          <w:pPr>
            <w:jc w:val="center"/>
            <w:rPr>
              <w:noProof/>
            </w:rPr>
          </w:pPr>
        </w:p>
      </w:tc>
      <w:tc>
        <w:tcPr>
          <w:tcW w:w="3306" w:type="dxa"/>
          <w:shd w:val="clear" w:color="auto" w:fill="auto"/>
          <w:vAlign w:val="center"/>
        </w:tcPr>
        <w:p w:rsidR="00785357" w:rsidRDefault="00785357" w:rsidP="008F1209">
          <w:pPr>
            <w:jc w:val="center"/>
            <w:rPr>
              <w:noProof/>
            </w:rPr>
          </w:pPr>
        </w:p>
      </w:tc>
    </w:tr>
  </w:tbl>
  <w:p w:rsidR="00785357" w:rsidRDefault="00785357">
    <w:pPr>
      <w:pStyle w:val="Stopka"/>
    </w:pPr>
  </w:p>
  <w:p w:rsidR="0014583A" w:rsidRDefault="001458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4E8" w:rsidRDefault="005A64E8">
      <w:r>
        <w:separator/>
      </w:r>
    </w:p>
  </w:footnote>
  <w:footnote w:type="continuationSeparator" w:id="0">
    <w:p w:rsidR="005A64E8" w:rsidRDefault="005A64E8">
      <w:r>
        <w:continuationSeparator/>
      </w:r>
    </w:p>
  </w:footnote>
  <w:footnote w:id="1">
    <w:p w:rsidR="00AE0694" w:rsidRDefault="00AE0694" w:rsidP="00AE0694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niewłaściwe, zgodnie z oświadczeniem złożonym przez Wykonawcę</w:t>
      </w:r>
    </w:p>
  </w:footnote>
  <w:footnote w:id="2">
    <w:p w:rsidR="00AE0694" w:rsidRDefault="00AE0694" w:rsidP="00AE069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 przypadku zatrudnienia osoby niepełnosprawnej przy realizacji umowy.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6B81"/>
    <w:multiLevelType w:val="hybridMultilevel"/>
    <w:tmpl w:val="97B2F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F6060"/>
    <w:multiLevelType w:val="hybridMultilevel"/>
    <w:tmpl w:val="76923142"/>
    <w:lvl w:ilvl="0" w:tplc="98244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54EB2"/>
    <w:multiLevelType w:val="hybridMultilevel"/>
    <w:tmpl w:val="1486B684"/>
    <w:lvl w:ilvl="0" w:tplc="613E156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683308"/>
    <w:multiLevelType w:val="hybridMultilevel"/>
    <w:tmpl w:val="EC0C1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07279"/>
    <w:multiLevelType w:val="hybridMultilevel"/>
    <w:tmpl w:val="75C0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64C3D"/>
    <w:multiLevelType w:val="hybridMultilevel"/>
    <w:tmpl w:val="C6648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5388D"/>
    <w:multiLevelType w:val="hybridMultilevel"/>
    <w:tmpl w:val="65607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5160D"/>
    <w:multiLevelType w:val="hybridMultilevel"/>
    <w:tmpl w:val="E856D8D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0B1474"/>
    <w:multiLevelType w:val="hybridMultilevel"/>
    <w:tmpl w:val="898C3A02"/>
    <w:lvl w:ilvl="0" w:tplc="F768EF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78A0CF1"/>
    <w:multiLevelType w:val="hybridMultilevel"/>
    <w:tmpl w:val="3CA4AA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C533FD"/>
    <w:multiLevelType w:val="hybridMultilevel"/>
    <w:tmpl w:val="82E85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705C6"/>
    <w:multiLevelType w:val="hybridMultilevel"/>
    <w:tmpl w:val="61625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11B0C"/>
    <w:multiLevelType w:val="hybridMultilevel"/>
    <w:tmpl w:val="93B6444E"/>
    <w:lvl w:ilvl="0" w:tplc="D3CE4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D37A0"/>
    <w:multiLevelType w:val="hybridMultilevel"/>
    <w:tmpl w:val="65607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D60AE"/>
    <w:multiLevelType w:val="hybridMultilevel"/>
    <w:tmpl w:val="CCBE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87D7F"/>
    <w:multiLevelType w:val="hybridMultilevel"/>
    <w:tmpl w:val="FB56C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40F41"/>
    <w:rsid w:val="000133DA"/>
    <w:rsid w:val="00077591"/>
    <w:rsid w:val="00084499"/>
    <w:rsid w:val="000C7F30"/>
    <w:rsid w:val="000F500F"/>
    <w:rsid w:val="00104BE6"/>
    <w:rsid w:val="00105C9E"/>
    <w:rsid w:val="00125655"/>
    <w:rsid w:val="00137536"/>
    <w:rsid w:val="00141DE9"/>
    <w:rsid w:val="00143C55"/>
    <w:rsid w:val="0014583A"/>
    <w:rsid w:val="00146756"/>
    <w:rsid w:val="00146D6B"/>
    <w:rsid w:val="001A5F96"/>
    <w:rsid w:val="001C42DA"/>
    <w:rsid w:val="001F30AC"/>
    <w:rsid w:val="00202061"/>
    <w:rsid w:val="002532BB"/>
    <w:rsid w:val="00253E40"/>
    <w:rsid w:val="00260F42"/>
    <w:rsid w:val="00266AD1"/>
    <w:rsid w:val="00296F2F"/>
    <w:rsid w:val="002C72F9"/>
    <w:rsid w:val="002E5164"/>
    <w:rsid w:val="002E71ED"/>
    <w:rsid w:val="00315E90"/>
    <w:rsid w:val="00326D9A"/>
    <w:rsid w:val="00374909"/>
    <w:rsid w:val="00393218"/>
    <w:rsid w:val="003A148D"/>
    <w:rsid w:val="0042229D"/>
    <w:rsid w:val="00423B45"/>
    <w:rsid w:val="00433267"/>
    <w:rsid w:val="00442C93"/>
    <w:rsid w:val="0045679F"/>
    <w:rsid w:val="00467088"/>
    <w:rsid w:val="0049608B"/>
    <w:rsid w:val="004F3147"/>
    <w:rsid w:val="0050460E"/>
    <w:rsid w:val="00506005"/>
    <w:rsid w:val="00514EE1"/>
    <w:rsid w:val="005174E7"/>
    <w:rsid w:val="005548E5"/>
    <w:rsid w:val="0057188A"/>
    <w:rsid w:val="005A14FD"/>
    <w:rsid w:val="005A5E12"/>
    <w:rsid w:val="005A64E8"/>
    <w:rsid w:val="0063373E"/>
    <w:rsid w:val="0064088B"/>
    <w:rsid w:val="00664272"/>
    <w:rsid w:val="00691963"/>
    <w:rsid w:val="006C02D8"/>
    <w:rsid w:val="006E18C5"/>
    <w:rsid w:val="00702F28"/>
    <w:rsid w:val="00716225"/>
    <w:rsid w:val="00740F41"/>
    <w:rsid w:val="0074111F"/>
    <w:rsid w:val="007502FE"/>
    <w:rsid w:val="00753DF5"/>
    <w:rsid w:val="00773C31"/>
    <w:rsid w:val="00785357"/>
    <w:rsid w:val="007A5282"/>
    <w:rsid w:val="007B19A6"/>
    <w:rsid w:val="007B6666"/>
    <w:rsid w:val="007D11FD"/>
    <w:rsid w:val="007E3D22"/>
    <w:rsid w:val="007F3D2D"/>
    <w:rsid w:val="008211E6"/>
    <w:rsid w:val="008254D0"/>
    <w:rsid w:val="0087566B"/>
    <w:rsid w:val="008A46D4"/>
    <w:rsid w:val="008B2E3F"/>
    <w:rsid w:val="008B3AB4"/>
    <w:rsid w:val="008C2FB3"/>
    <w:rsid w:val="00964A27"/>
    <w:rsid w:val="0097274D"/>
    <w:rsid w:val="009805D5"/>
    <w:rsid w:val="00A10CF3"/>
    <w:rsid w:val="00A11494"/>
    <w:rsid w:val="00A16DA9"/>
    <w:rsid w:val="00A430C7"/>
    <w:rsid w:val="00A57F05"/>
    <w:rsid w:val="00A63D43"/>
    <w:rsid w:val="00A70D66"/>
    <w:rsid w:val="00A72FA8"/>
    <w:rsid w:val="00AD1000"/>
    <w:rsid w:val="00AE0694"/>
    <w:rsid w:val="00AE0A82"/>
    <w:rsid w:val="00AE79C3"/>
    <w:rsid w:val="00B42BFD"/>
    <w:rsid w:val="00B47B52"/>
    <w:rsid w:val="00B55CE0"/>
    <w:rsid w:val="00B721E5"/>
    <w:rsid w:val="00B93A42"/>
    <w:rsid w:val="00BD70AA"/>
    <w:rsid w:val="00BE4298"/>
    <w:rsid w:val="00C26E79"/>
    <w:rsid w:val="00C446C5"/>
    <w:rsid w:val="00C610CD"/>
    <w:rsid w:val="00C802E2"/>
    <w:rsid w:val="00CA2AAF"/>
    <w:rsid w:val="00CC36AA"/>
    <w:rsid w:val="00CC4D20"/>
    <w:rsid w:val="00CD54B9"/>
    <w:rsid w:val="00D07FF4"/>
    <w:rsid w:val="00DE2FAD"/>
    <w:rsid w:val="00E12186"/>
    <w:rsid w:val="00E55100"/>
    <w:rsid w:val="00E55277"/>
    <w:rsid w:val="00E97514"/>
    <w:rsid w:val="00EA3753"/>
    <w:rsid w:val="00F17328"/>
    <w:rsid w:val="00F21496"/>
    <w:rsid w:val="00F53DE8"/>
    <w:rsid w:val="00F5478C"/>
    <w:rsid w:val="00F71731"/>
    <w:rsid w:val="00FB318A"/>
    <w:rsid w:val="00FD32AC"/>
    <w:rsid w:val="00FE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40F41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40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0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F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40F41"/>
    <w:rPr>
      <w:b/>
      <w:bCs/>
    </w:rPr>
  </w:style>
  <w:style w:type="character" w:styleId="Hipercze">
    <w:name w:val="Hyperlink"/>
    <w:rsid w:val="00740F41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40F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40F4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A4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g-binding">
    <w:name w:val="ng-binding"/>
    <w:basedOn w:val="Domylnaczcionkaakapitu"/>
    <w:qFormat/>
    <w:rsid w:val="00202061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10CF3"/>
    <w:pPr>
      <w:tabs>
        <w:tab w:val="center" w:pos="4536"/>
        <w:tab w:val="right" w:pos="9072"/>
      </w:tabs>
    </w:pPr>
    <w:rPr>
      <w:sz w:val="24"/>
      <w:szCs w:val="24"/>
      <w:lang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10CF3"/>
    <w:rPr>
      <w:rFonts w:ascii="Times New Roman" w:eastAsia="Times New Roman" w:hAnsi="Times New Roman" w:cs="Times New Roman"/>
      <w:sz w:val="24"/>
      <w:szCs w:val="24"/>
      <w:lang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A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6A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6AD1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C26E7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14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F31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14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60F42"/>
    <w:rPr>
      <w:color w:val="808080"/>
    </w:rPr>
  </w:style>
  <w:style w:type="character" w:customStyle="1" w:styleId="czeinternetowe">
    <w:name w:val="Łącze internetowe"/>
    <w:rsid w:val="00E55277"/>
    <w:rPr>
      <w:color w:val="0563C1"/>
      <w:u w:val="single"/>
    </w:rPr>
  </w:style>
  <w:style w:type="character" w:customStyle="1" w:styleId="Zakotwiczenieprzypisudolnego">
    <w:name w:val="Zakotwiczenie przypisu dolnego"/>
    <w:rsid w:val="00E55277"/>
    <w:rPr>
      <w:vertAlign w:val="superscript"/>
    </w:rPr>
  </w:style>
  <w:style w:type="character" w:customStyle="1" w:styleId="Znakiprzypiswdolnych">
    <w:name w:val="Znaki przypisów dolnych"/>
    <w:qFormat/>
    <w:rsid w:val="00E55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40F41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40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0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F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40F41"/>
    <w:rPr>
      <w:b/>
      <w:bCs/>
    </w:rPr>
  </w:style>
  <w:style w:type="character" w:styleId="Hipercze">
    <w:name w:val="Hyperlink"/>
    <w:rsid w:val="00740F41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40F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40F4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A4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g-binding">
    <w:name w:val="ng-binding"/>
    <w:basedOn w:val="Domylnaczcionkaakapitu"/>
    <w:qFormat/>
    <w:rsid w:val="00202061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10CF3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10C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A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6A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6AD1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C26E7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14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F31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14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60F42"/>
    <w:rPr>
      <w:color w:val="808080"/>
    </w:rPr>
  </w:style>
  <w:style w:type="character" w:customStyle="1" w:styleId="czeinternetowe">
    <w:name w:val="Łącze internetowe"/>
    <w:rsid w:val="00E55277"/>
    <w:rPr>
      <w:color w:val="0563C1"/>
      <w:u w:val="single"/>
    </w:rPr>
  </w:style>
  <w:style w:type="character" w:customStyle="1" w:styleId="Zakotwiczenieprzypisudolnego">
    <w:name w:val="Zakotwiczenie przypisu dolnego"/>
    <w:rsid w:val="00E55277"/>
    <w:rPr>
      <w:vertAlign w:val="superscript"/>
    </w:rPr>
  </w:style>
  <w:style w:type="character" w:customStyle="1" w:styleId="Znakiprzypiswdolnych">
    <w:name w:val="Znaki przypisów dolnych"/>
    <w:qFormat/>
    <w:rsid w:val="00E55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sow@wrotapodlasia.p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EE23-1799-44AA-8ACE-4E91C03A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8</Pages>
  <Words>2836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Jurkowski Dariusz</dc:creator>
  <cp:lastModifiedBy>lukasz.czulowski</cp:lastModifiedBy>
  <cp:revision>69</cp:revision>
  <cp:lastPrinted>2020-11-19T13:20:00Z</cp:lastPrinted>
  <dcterms:created xsi:type="dcterms:W3CDTF">2019-02-14T08:33:00Z</dcterms:created>
  <dcterms:modified xsi:type="dcterms:W3CDTF">2020-11-23T11:54:00Z</dcterms:modified>
</cp:coreProperties>
</file>