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Default="005E489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902F2B">
        <w:rPr>
          <w:sz w:val="22"/>
          <w:szCs w:val="22"/>
        </w:rPr>
        <w:t xml:space="preserve"> do SIWZ</w:t>
      </w:r>
    </w:p>
    <w:p w:rsidR="005751F7" w:rsidRPr="005E4891" w:rsidRDefault="005751F7">
      <w:pPr>
        <w:pStyle w:val="Standard"/>
        <w:rPr>
          <w:sz w:val="28"/>
          <w:szCs w:val="28"/>
        </w:rPr>
      </w:pPr>
    </w:p>
    <w:p w:rsidR="005E4891" w:rsidRPr="005E4891" w:rsidRDefault="005E4891">
      <w:pPr>
        <w:pStyle w:val="Standard"/>
        <w:rPr>
          <w:sz w:val="28"/>
          <w:szCs w:val="28"/>
        </w:rPr>
      </w:pPr>
      <w:r w:rsidRPr="005E4891">
        <w:rPr>
          <w:sz w:val="28"/>
          <w:szCs w:val="28"/>
        </w:rPr>
        <w:t>Opis przedmiotu zamówienia dla ciągnika</w:t>
      </w:r>
    </w:p>
    <w:p w:rsidR="005E4891" w:rsidRDefault="005E4891">
      <w:pPr>
        <w:pStyle w:val="Standard"/>
        <w:rPr>
          <w:sz w:val="22"/>
          <w:szCs w:val="22"/>
        </w:rPr>
      </w:pPr>
    </w:p>
    <w:tbl>
      <w:tblPr>
        <w:tblW w:w="8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5454"/>
      </w:tblGrid>
      <w:tr w:rsidR="005E4891" w:rsidTr="005E4891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</w:tr>
      <w:tr w:rsidR="005751F7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right="-7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Ramię uniwersalne hydrauliczne montowane na tył ciągnika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TUZ, minimum kat. II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własny,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z kabiny operatora, proporcjonalne z wolnym startem wału roboczego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Zasięg poziomy ramienia mierzony od środka ciągnika do środka przyłącza głowicy 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5,10 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obrotu głowicy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</w:pPr>
            <w:r>
              <w:rPr>
                <w:sz w:val="22"/>
                <w:szCs w:val="22"/>
              </w:rPr>
              <w:t>Minimum 205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ramienia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</w:pPr>
            <w:r>
              <w:rPr>
                <w:sz w:val="22"/>
                <w:szCs w:val="22"/>
              </w:rPr>
              <w:t>Bezpiecznik hydrauliczny – obrót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Chłodnica oleju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oświetleniowa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WOM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pompy obsługującej napęd wału roboczego głowicy ramienia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90 l/min.</w:t>
            </w:r>
          </w:p>
        </w:tc>
      </w:tr>
      <w:tr w:rsidR="005751F7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mm do 1200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130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130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 bezpośredni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930F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10 - 16 szt.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</w:tr>
      <w:tr w:rsidR="006B6BB4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mm</w:t>
            </w:r>
            <w:r w:rsidR="00A9502F">
              <w:rPr>
                <w:sz w:val="22"/>
                <w:szCs w:val="22"/>
              </w:rPr>
              <w:t xml:space="preserve"> -2000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16 -24 szt.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1,2 kg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C0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  <w:p w:rsidR="005E4891" w:rsidRDefault="005E4891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Obroty WOM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zawieszenia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FE731F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 w:rsidR="005E4891">
              <w:rPr>
                <w:sz w:val="22"/>
                <w:szCs w:val="22"/>
              </w:rPr>
              <w:t>ntografowe</w:t>
            </w:r>
            <w:bookmarkStart w:id="0" w:name="_GoBack"/>
            <w:bookmarkEnd w:id="0"/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minimum kat. II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50 KM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pionie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</w:pPr>
            <w:r>
              <w:rPr>
                <w:sz w:val="22"/>
                <w:szCs w:val="22"/>
              </w:rPr>
              <w:t>Minimum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</w:pPr>
            <w:r>
              <w:rPr>
                <w:sz w:val="22"/>
                <w:szCs w:val="22"/>
              </w:rPr>
              <w:t>Minimum 55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hydraulicznie</w:t>
            </w:r>
          </w:p>
        </w:tc>
      </w:tr>
    </w:tbl>
    <w:p w:rsidR="005751F7" w:rsidRDefault="005751F7">
      <w:pPr>
        <w:pStyle w:val="Standard"/>
        <w:rPr>
          <w:sz w:val="22"/>
          <w:szCs w:val="22"/>
        </w:rPr>
      </w:pPr>
    </w:p>
    <w:p w:rsidR="005751F7" w:rsidRDefault="005751F7">
      <w:pPr>
        <w:pStyle w:val="Standard"/>
        <w:rPr>
          <w:sz w:val="22"/>
          <w:szCs w:val="22"/>
        </w:rPr>
      </w:pPr>
    </w:p>
    <w:sectPr w:rsidR="005751F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78" w:rsidRDefault="00485B78">
      <w:r>
        <w:separator/>
      </w:r>
    </w:p>
  </w:endnote>
  <w:endnote w:type="continuationSeparator" w:id="0">
    <w:p w:rsidR="00485B78" w:rsidRDefault="0048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5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00A1D" w:rsidRPr="00400A1D" w:rsidRDefault="00400A1D">
            <w:pPr>
              <w:pStyle w:val="Stopka"/>
              <w:jc w:val="center"/>
              <w:rPr>
                <w:sz w:val="20"/>
                <w:szCs w:val="20"/>
              </w:rPr>
            </w:pP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PAGE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FE731F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  <w:r w:rsidRPr="00400A1D">
              <w:rPr>
                <w:sz w:val="20"/>
                <w:szCs w:val="20"/>
              </w:rPr>
              <w:t xml:space="preserve"> z </w:t>
            </w: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NUMPAGES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FE731F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78" w:rsidRDefault="00485B78">
      <w:r>
        <w:rPr>
          <w:color w:val="000000"/>
        </w:rPr>
        <w:separator/>
      </w:r>
    </w:p>
  </w:footnote>
  <w:footnote w:type="continuationSeparator" w:id="0">
    <w:p w:rsidR="00485B78" w:rsidRDefault="0048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1F7"/>
    <w:rsid w:val="00051E61"/>
    <w:rsid w:val="00063B49"/>
    <w:rsid w:val="000D62EB"/>
    <w:rsid w:val="000F0F42"/>
    <w:rsid w:val="002A5D60"/>
    <w:rsid w:val="00344DD1"/>
    <w:rsid w:val="00361F9D"/>
    <w:rsid w:val="003944C4"/>
    <w:rsid w:val="003D2B34"/>
    <w:rsid w:val="00400A1D"/>
    <w:rsid w:val="00485B78"/>
    <w:rsid w:val="004B3D85"/>
    <w:rsid w:val="005751F7"/>
    <w:rsid w:val="005E4891"/>
    <w:rsid w:val="00675634"/>
    <w:rsid w:val="00682D48"/>
    <w:rsid w:val="006B15DB"/>
    <w:rsid w:val="006B6BB4"/>
    <w:rsid w:val="00882366"/>
    <w:rsid w:val="00902F2B"/>
    <w:rsid w:val="00930F4D"/>
    <w:rsid w:val="00A15F3A"/>
    <w:rsid w:val="00A9502F"/>
    <w:rsid w:val="00BC5AC0"/>
    <w:rsid w:val="00CE0D3F"/>
    <w:rsid w:val="00D74388"/>
    <w:rsid w:val="00D82A35"/>
    <w:rsid w:val="00D90C6F"/>
    <w:rsid w:val="00DC0C8D"/>
    <w:rsid w:val="00E3787D"/>
    <w:rsid w:val="00E677F9"/>
    <w:rsid w:val="00FC1583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2</cp:revision>
  <cp:lastPrinted>2021-08-13T12:46:00Z</cp:lastPrinted>
  <dcterms:created xsi:type="dcterms:W3CDTF">2021-09-27T08:50:00Z</dcterms:created>
  <dcterms:modified xsi:type="dcterms:W3CDTF">2021-09-27T08:50:00Z</dcterms:modified>
</cp:coreProperties>
</file>