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E0" w:rsidRPr="002F25E0" w:rsidRDefault="002F25E0" w:rsidP="002F25E0">
      <w:pPr>
        <w:jc w:val="center"/>
        <w:rPr>
          <w:rFonts w:ascii="Times New Roman" w:hAnsi="Times New Roman" w:cs="Times New Roman"/>
          <w:sz w:val="44"/>
          <w:szCs w:val="44"/>
        </w:rPr>
      </w:pPr>
      <w:r w:rsidRPr="002F25E0">
        <w:rPr>
          <w:rFonts w:ascii="Times New Roman" w:hAnsi="Times New Roman" w:cs="Times New Roman"/>
          <w:sz w:val="44"/>
          <w:szCs w:val="44"/>
        </w:rPr>
        <w:t>Dane techniczne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Model</w:t>
      </w:r>
      <w:r w:rsidRPr="002F25E0">
        <w:rPr>
          <w:rFonts w:ascii="Times New Roman" w:hAnsi="Times New Roman" w:cs="Times New Roman"/>
          <w:sz w:val="24"/>
          <w:szCs w:val="24"/>
        </w:rPr>
        <w:tab/>
        <w:t>LS321G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Długość fali lasera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Zielony: 520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IR: 830nm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Moc wiązki laser zielony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Tryb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: &lt; 1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mW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Tryb High: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&lt; 5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mW</w:t>
      </w:r>
      <w:proofErr w:type="spellEnd"/>
    </w:p>
    <w:p w:rsid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Moc wiązki laser IR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 xml:space="preserve">Tryb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0,3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mW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Tryb High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&lt; 7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mW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Moc iluminatora IR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&lt; 4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mW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Klasa FDA laser zielony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Tryb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- II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 xml:space="preserve">Tryb High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IIIa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Klasa FDA laser IR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II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Klasa FDA iluminator IR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IIIa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Rozbieżność wiązki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Laser zielony: 0,5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mrad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 xml:space="preserve">Laser IR: 0,6 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mrad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Iluminator IR: 95-210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mrad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Zakres regulacji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+/- 60 MOA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Zasilanie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1 x CR123A (brak w zestawie)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Zakres temperatury pracy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-40°C do 51°C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Zakres temperatury przechowywania</w:t>
      </w:r>
      <w:r w:rsidRPr="002F25E0">
        <w:rPr>
          <w:rFonts w:ascii="Times New Roman" w:hAnsi="Times New Roman" w:cs="Times New Roman"/>
          <w:sz w:val="24"/>
          <w:szCs w:val="24"/>
        </w:rPr>
        <w:tab/>
        <w:t>-40°C do 65°C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Wodoodporność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IP67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Odporność na wibracje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  <w:t>do 1000 G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Kolor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Czarny matowy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Materiał obudowy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Aluminium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Wymiary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92 x 57 x 43 mm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Waga</w:t>
      </w:r>
      <w:r w:rsidRPr="002F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5E0">
        <w:rPr>
          <w:rFonts w:ascii="Times New Roman" w:hAnsi="Times New Roman" w:cs="Times New Roman"/>
          <w:sz w:val="24"/>
          <w:szCs w:val="24"/>
        </w:rPr>
        <w:t>248 g (bez baterii)</w:t>
      </w:r>
    </w:p>
    <w:p w:rsid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</w:p>
    <w:p w:rsidR="002F25E0" w:rsidRPr="002F25E0" w:rsidRDefault="002F25E0" w:rsidP="002F25E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2F25E0" w:rsidRPr="002F25E0" w:rsidRDefault="002F25E0" w:rsidP="002F25E0">
      <w:pPr>
        <w:jc w:val="center"/>
        <w:rPr>
          <w:rFonts w:ascii="Times New Roman" w:hAnsi="Times New Roman" w:cs="Times New Roman"/>
          <w:sz w:val="44"/>
          <w:szCs w:val="44"/>
        </w:rPr>
      </w:pPr>
      <w:r w:rsidRPr="002F25E0">
        <w:rPr>
          <w:rFonts w:ascii="Times New Roman" w:hAnsi="Times New Roman" w:cs="Times New Roman"/>
          <w:sz w:val="44"/>
          <w:szCs w:val="44"/>
        </w:rPr>
        <w:lastRenderedPageBreak/>
        <w:t>W zestawie: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Moduł LS321G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 xml:space="preserve">Przełącznik z montażem na szynę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Picatinny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i panelem z twardym rzepem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Samoprzylepny panel na miękki rzep do montażu przełącznika</w:t>
      </w:r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 xml:space="preserve">Klucz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imbusowy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Torx</w:t>
      </w:r>
      <w:proofErr w:type="spellEnd"/>
    </w:p>
    <w:p w:rsidR="002F25E0" w:rsidRPr="002F25E0" w:rsidRDefault="002F25E0" w:rsidP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 xml:space="preserve">Ściereczka z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mikrofibry</w:t>
      </w:r>
      <w:proofErr w:type="spellEnd"/>
    </w:p>
    <w:p w:rsidR="000911B4" w:rsidRDefault="002F25E0" w:rsidP="002F25E0">
      <w:r w:rsidRPr="002F25E0">
        <w:rPr>
          <w:rFonts w:ascii="Times New Roman" w:hAnsi="Times New Roman" w:cs="Times New Roman"/>
          <w:sz w:val="24"/>
          <w:szCs w:val="24"/>
        </w:rPr>
        <w:t>Walizka transpo</w:t>
      </w:r>
      <w:r>
        <w:t>rtowa</w:t>
      </w:r>
    </w:p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5447"/>
    <w:multiLevelType w:val="multilevel"/>
    <w:tmpl w:val="B88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E0"/>
    <w:rsid w:val="000911B4"/>
    <w:rsid w:val="002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388D"/>
  <w15:chartTrackingRefBased/>
  <w15:docId w15:val="{6D9FAC7D-AE38-4A0F-9C8F-3E64C48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2023-12-06T12:26:00Z</dcterms:created>
  <dcterms:modified xsi:type="dcterms:W3CDTF">2023-12-06T12:33:00Z</dcterms:modified>
</cp:coreProperties>
</file>