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E6" w:rsidRDefault="005947E6" w:rsidP="00503B23">
      <w:pPr>
        <w:pStyle w:val="Lista"/>
        <w:spacing w:after="0" w:line="360" w:lineRule="auto"/>
        <w:jc w:val="right"/>
        <w:rPr>
          <w:rFonts w:ascii="Arial" w:hAnsi="Arial" w:cs="Arial"/>
        </w:rPr>
      </w:pPr>
      <w:r w:rsidRPr="00306F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Załącznik nr 5 do Zaproszenia</w:t>
      </w:r>
    </w:p>
    <w:p w:rsidR="00503B23" w:rsidRPr="00AA72F3" w:rsidRDefault="00AA72F3" w:rsidP="00AA72F3">
      <w:pPr>
        <w:pStyle w:val="Lista"/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AA72F3">
        <w:rPr>
          <w:rFonts w:ascii="Arial" w:hAnsi="Arial" w:cs="Arial"/>
          <w:sz w:val="16"/>
          <w:szCs w:val="16"/>
        </w:rPr>
        <w:t>(załącznik nr 2 do umowy)</w:t>
      </w:r>
      <w:bookmarkStart w:id="0" w:name="_GoBack"/>
      <w:bookmarkEnd w:id="0"/>
    </w:p>
    <w:p w:rsidR="005947E6" w:rsidRPr="00306FED" w:rsidRDefault="005947E6" w:rsidP="00D26837">
      <w:pPr>
        <w:pStyle w:val="Nagwek1"/>
        <w:spacing w:line="360" w:lineRule="auto"/>
        <w:rPr>
          <w:rFonts w:ascii="Arial" w:hAnsi="Arial" w:cs="Arial"/>
          <w:b w:val="0"/>
          <w:sz w:val="24"/>
        </w:rPr>
      </w:pPr>
      <w:r w:rsidRPr="00306FED">
        <w:rPr>
          <w:rFonts w:ascii="Arial" w:hAnsi="Arial" w:cs="Arial"/>
          <w:b w:val="0"/>
          <w:sz w:val="24"/>
        </w:rPr>
        <w:t>SZCZEGÓŁOWY OPIS PRZEDMIOTU ZAMÓWIENIA</w:t>
      </w:r>
    </w:p>
    <w:p w:rsidR="005947E6" w:rsidRPr="00306FED" w:rsidRDefault="005947E6" w:rsidP="00D2683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NAPRAWA SPRZĘTU KWATERUNKOWEGO - NAPRAWA ŁÓŻEK POLOWYCH</w:t>
      </w:r>
    </w:p>
    <w:p w:rsidR="005947E6" w:rsidRPr="00D26837" w:rsidRDefault="00D26837" w:rsidP="00D26837">
      <w:pPr>
        <w:spacing w:line="360" w:lineRule="auto"/>
        <w:jc w:val="center"/>
        <w:rPr>
          <w:rFonts w:ascii="Arial" w:hAnsi="Arial" w:cs="Arial"/>
          <w:u w:val="single"/>
        </w:rPr>
      </w:pPr>
      <w:bookmarkStart w:id="1" w:name="_Hlk72133916"/>
      <w:r>
        <w:rPr>
          <w:rFonts w:ascii="Arial" w:hAnsi="Arial" w:cs="Arial"/>
          <w:u w:val="single"/>
        </w:rPr>
        <w:t xml:space="preserve">KOD CPV: </w:t>
      </w:r>
      <w:r w:rsidR="005947E6" w:rsidRPr="00306FED">
        <w:rPr>
          <w:rFonts w:ascii="Arial" w:hAnsi="Arial" w:cs="Arial"/>
          <w:bCs/>
        </w:rPr>
        <w:t>50800000-3 RÓŻNE USŁUGI W ZAKRESIE NAPRAW I KONSERWACJI</w:t>
      </w:r>
    </w:p>
    <w:bookmarkEnd w:id="1"/>
    <w:p w:rsidR="005947E6" w:rsidRPr="00306FED" w:rsidRDefault="005947E6" w:rsidP="005947E6">
      <w:pPr>
        <w:spacing w:line="360" w:lineRule="auto"/>
        <w:rPr>
          <w:rFonts w:ascii="Arial" w:hAnsi="Arial" w:cs="Arial"/>
        </w:rPr>
      </w:pPr>
    </w:p>
    <w:p w:rsidR="005947E6" w:rsidRPr="00306FED" w:rsidRDefault="005947E6" w:rsidP="005947E6">
      <w:pPr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</w:rPr>
      </w:pPr>
      <w:r w:rsidRPr="00306FED">
        <w:rPr>
          <w:rFonts w:ascii="Arial" w:hAnsi="Arial" w:cs="Arial"/>
        </w:rPr>
        <w:t xml:space="preserve">PRZEDMIOT I ZAKRES ZAMÓWIENIA </w:t>
      </w:r>
    </w:p>
    <w:p w:rsidR="005947E6" w:rsidRPr="00306FED" w:rsidRDefault="005947E6" w:rsidP="005947E6">
      <w:pPr>
        <w:spacing w:line="360" w:lineRule="auto"/>
        <w:ind w:left="11" w:firstLine="1"/>
        <w:rPr>
          <w:rFonts w:ascii="Arial" w:hAnsi="Arial" w:cs="Arial"/>
        </w:rPr>
      </w:pPr>
      <w:bookmarkStart w:id="2" w:name="_Hlk72134201"/>
      <w:r w:rsidRPr="00306FED">
        <w:rPr>
          <w:rFonts w:ascii="Arial" w:hAnsi="Arial" w:cs="Arial"/>
        </w:rPr>
        <w:t xml:space="preserve">Realizacja przedmiotu umowy polegać będzie na </w:t>
      </w:r>
      <w:r>
        <w:rPr>
          <w:rFonts w:ascii="Arial" w:hAnsi="Arial" w:cs="Arial"/>
        </w:rPr>
        <w:t>naprawie</w:t>
      </w:r>
      <w:r w:rsidRPr="00306FED">
        <w:rPr>
          <w:rFonts w:ascii="Arial" w:hAnsi="Arial" w:cs="Arial"/>
        </w:rPr>
        <w:t xml:space="preserve"> sprzętu:</w:t>
      </w:r>
    </w:p>
    <w:p w:rsidR="005947E6" w:rsidRPr="00306FED" w:rsidRDefault="005947E6" w:rsidP="005947E6">
      <w:pPr>
        <w:spacing w:line="360" w:lineRule="auto"/>
        <w:ind w:left="720"/>
        <w:rPr>
          <w:rFonts w:ascii="Arial" w:hAnsi="Arial" w:cs="Arial"/>
          <w:b/>
        </w:rPr>
      </w:pPr>
      <w:r w:rsidRPr="00306FED">
        <w:rPr>
          <w:rFonts w:ascii="Arial" w:hAnsi="Arial" w:cs="Arial"/>
          <w:b/>
        </w:rPr>
        <w:t>Łóżko polowe składane metalowe WP 5-2 - 250szt.,</w:t>
      </w:r>
      <w:bookmarkEnd w:id="2"/>
    </w:p>
    <w:p w:rsidR="005947E6" w:rsidRPr="00306FED" w:rsidRDefault="005947E6" w:rsidP="005947E6">
      <w:pPr>
        <w:numPr>
          <w:ilvl w:val="0"/>
          <w:numId w:val="8"/>
        </w:numPr>
        <w:spacing w:line="360" w:lineRule="auto"/>
        <w:ind w:left="426"/>
        <w:rPr>
          <w:rFonts w:ascii="Arial" w:hAnsi="Arial" w:cs="Arial"/>
          <w:b/>
        </w:rPr>
      </w:pPr>
      <w:r w:rsidRPr="00306FED">
        <w:rPr>
          <w:rFonts w:ascii="Arial" w:hAnsi="Arial" w:cs="Arial"/>
          <w:b/>
          <w:u w:val="single"/>
        </w:rPr>
        <w:t>TECHNICZNY OPIS PRZEDMIOTU ZAMÓWIENIA</w:t>
      </w:r>
    </w:p>
    <w:p w:rsidR="005947E6" w:rsidRPr="00306FED" w:rsidRDefault="005947E6" w:rsidP="005947E6">
      <w:pPr>
        <w:tabs>
          <w:tab w:val="left" w:pos="5103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>Łóżko polowe składane metalowe WP 5-2 rysunek 1.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>Demontaż starego leżyska, sprężyn i drucianych zaczepów;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>Prostowanie metalowej konstrukcji łóżka, spawanie i uzupełnianie brakujących elementów metalowych i połączeniowych w jednostkach sprzętowych, które tego wymagają;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>Montaż nowych grzebieni i nitów umożliwiających spięcie łóżka z pozycji złożonej;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 xml:space="preserve">Usunięcie starej farby z elementów metalowych, piaskowanie do I klasy czystości </w:t>
      </w:r>
      <w:r>
        <w:rPr>
          <w:rFonts w:ascii="Arial" w:eastAsia="Calibri" w:hAnsi="Arial" w:cs="Arial"/>
          <w:lang w:eastAsia="en-US"/>
        </w:rPr>
        <w:t xml:space="preserve">               </w:t>
      </w:r>
      <w:r w:rsidRPr="00306FED">
        <w:rPr>
          <w:rFonts w:ascii="Arial" w:eastAsia="Calibri" w:hAnsi="Arial" w:cs="Arial"/>
          <w:lang w:eastAsia="en-US"/>
        </w:rPr>
        <w:t>i przygotowanie powierzchni do malowania;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>Dwukrotne malowanie metalowej konstrukcji farbą proszkową kolor wg. palety barw RAL 6003 lub równoważny, wypalenie w piecu lakierniczym (polimeryzacja piecowa);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>Montaż nowego leżyska i sprężyn;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 xml:space="preserve">Zastosować leżysko wykonane z tkaniny impregnowanej, przeciwgnilnej i wodoodpornej w kolorze khaki o dużej wytrzymałości </w:t>
      </w:r>
      <w:proofErr w:type="spellStart"/>
      <w:r w:rsidRPr="00306FED">
        <w:rPr>
          <w:rFonts w:ascii="Arial" w:eastAsia="Calibri" w:hAnsi="Arial" w:cs="Arial"/>
          <w:lang w:eastAsia="en-US"/>
        </w:rPr>
        <w:t>wątka</w:t>
      </w:r>
      <w:proofErr w:type="spellEnd"/>
      <w:r w:rsidRPr="00306FED">
        <w:rPr>
          <w:rFonts w:ascii="Arial" w:eastAsia="Calibri" w:hAnsi="Arial" w:cs="Arial"/>
          <w:lang w:eastAsia="en-US"/>
        </w:rPr>
        <w:t xml:space="preserve"> i osnowy na zrywanie - 230da/N;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bCs/>
          <w:lang w:eastAsia="en-US"/>
        </w:rPr>
        <w:t>Leżysko musi posiadać pozytywną ocenę (atest)</w:t>
      </w:r>
      <w:r w:rsidRPr="00306FED">
        <w:rPr>
          <w:rFonts w:ascii="Arial" w:eastAsia="Calibri" w:hAnsi="Arial" w:cs="Arial"/>
          <w:lang w:eastAsia="en-US"/>
        </w:rPr>
        <w:t xml:space="preserve"> </w:t>
      </w:r>
      <w:r w:rsidRPr="00306FED">
        <w:rPr>
          <w:rFonts w:ascii="Arial" w:eastAsia="Calibri" w:hAnsi="Arial" w:cs="Arial"/>
          <w:bCs/>
          <w:lang w:eastAsia="en-US"/>
        </w:rPr>
        <w:t>PZH co do jakości zdrowotnej wyrobu wystawioną na wykonawcę i dołączoną do oferty</w:t>
      </w:r>
      <w:r w:rsidRPr="00306FED">
        <w:rPr>
          <w:rFonts w:ascii="Arial" w:eastAsia="Calibri" w:hAnsi="Arial" w:cs="Arial"/>
          <w:lang w:eastAsia="en-US"/>
        </w:rPr>
        <w:t>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 xml:space="preserve">Zastosować wzmocnienia skórzane na narożnikach i w miejscach ruchomych stelaża wykonane ze skóry do </w:t>
      </w:r>
      <w:proofErr w:type="spellStart"/>
      <w:r w:rsidRPr="00306FED">
        <w:rPr>
          <w:rFonts w:ascii="Arial" w:eastAsia="Calibri" w:hAnsi="Arial" w:cs="Arial"/>
          <w:lang w:eastAsia="en-US"/>
        </w:rPr>
        <w:t>wykończeń</w:t>
      </w:r>
      <w:proofErr w:type="spellEnd"/>
      <w:r w:rsidRPr="00306FED">
        <w:rPr>
          <w:rFonts w:ascii="Arial" w:eastAsia="Calibri" w:hAnsi="Arial" w:cs="Arial"/>
          <w:lang w:eastAsia="en-US"/>
        </w:rPr>
        <w:t xml:space="preserve"> stosowanych w tapicerstwie lub kaletnictwie - </w:t>
      </w:r>
      <w:r w:rsidRPr="00306FED">
        <w:rPr>
          <w:rFonts w:ascii="Arial" w:eastAsia="Calibri" w:hAnsi="Arial" w:cs="Arial"/>
          <w:lang w:eastAsia="en-US"/>
        </w:rPr>
        <w:br/>
        <w:t>w kolorze brązowym;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>Zastosować paski skórzane z ramką i spinką (spinające) kołnierz leżyska ze stelażem wykonane ze skóry galanteryjnej o grubości 2 mm w kolorze brązowym;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t xml:space="preserve">Zastosować nici poliestrowe o wytrzymałości na zrywanie nie mniejszej niż 4600 </w:t>
      </w:r>
      <w:proofErr w:type="spellStart"/>
      <w:r w:rsidRPr="00306FED">
        <w:rPr>
          <w:rFonts w:ascii="Arial" w:eastAsia="Calibri" w:hAnsi="Arial" w:cs="Arial"/>
          <w:lang w:eastAsia="en-US"/>
        </w:rPr>
        <w:t>cN</w:t>
      </w:r>
      <w:proofErr w:type="spellEnd"/>
      <w:r w:rsidRPr="00306FE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              </w:t>
      </w:r>
      <w:r w:rsidRPr="00306FED">
        <w:rPr>
          <w:rFonts w:ascii="Arial" w:eastAsia="Calibri" w:hAnsi="Arial" w:cs="Arial"/>
          <w:lang w:eastAsia="en-US"/>
        </w:rPr>
        <w:t>w kolorze czarnym;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bCs/>
          <w:lang w:eastAsia="en-US"/>
        </w:rPr>
      </w:pPr>
      <w:r w:rsidRPr="00306FED">
        <w:rPr>
          <w:rFonts w:ascii="Arial" w:eastAsia="Calibri" w:hAnsi="Arial" w:cs="Arial"/>
          <w:bCs/>
          <w:lang w:eastAsia="en-US"/>
        </w:rPr>
        <w:t xml:space="preserve">Zastosować sprężyny wykonane z drutu sprężynowego czarnego klasy B o średnicy </w:t>
      </w:r>
      <w:r>
        <w:rPr>
          <w:rFonts w:ascii="Arial" w:eastAsia="Calibri" w:hAnsi="Arial" w:cs="Arial"/>
          <w:bCs/>
          <w:lang w:eastAsia="en-US"/>
        </w:rPr>
        <w:t xml:space="preserve">                </w:t>
      </w:r>
      <w:r w:rsidRPr="00306FED">
        <w:rPr>
          <w:rFonts w:ascii="Arial" w:eastAsia="Calibri" w:hAnsi="Arial" w:cs="Arial"/>
          <w:bCs/>
          <w:lang w:eastAsia="en-US"/>
        </w:rPr>
        <w:t>2 mm wg normy DIN17233(PN71/M-80057) ocynkowane;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bCs/>
          <w:lang w:eastAsia="en-US"/>
        </w:rPr>
        <w:t>Zastosować haczyk naciągający wykonany z drutu stalowego jakościowego w kolorze czarnym, ocynkowany o średnicy 3 mm (ST3wgPN67M-80026);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bCs/>
          <w:lang w:eastAsia="en-US"/>
        </w:rPr>
        <w:t>Zastosować oczko okrągłe stalowe wg PN59/M-82007/ocynkowane;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lang w:eastAsia="en-US"/>
        </w:rPr>
        <w:lastRenderedPageBreak/>
        <w:t>Pakować pojedynczo w opakowaniu bezpośrednim;</w:t>
      </w:r>
    </w:p>
    <w:p w:rsidR="005947E6" w:rsidRPr="00306FED" w:rsidRDefault="005947E6" w:rsidP="005947E6">
      <w:pPr>
        <w:numPr>
          <w:ilvl w:val="1"/>
          <w:numId w:val="4"/>
        </w:numPr>
        <w:tabs>
          <w:tab w:val="clear" w:pos="360"/>
          <w:tab w:val="num" w:pos="426"/>
          <w:tab w:val="left" w:pos="5103"/>
        </w:tabs>
        <w:spacing w:line="360" w:lineRule="auto"/>
        <w:ind w:left="426" w:hanging="426"/>
        <w:jc w:val="both"/>
        <w:rPr>
          <w:rFonts w:ascii="Arial" w:eastAsia="Calibri" w:hAnsi="Arial" w:cs="Arial"/>
          <w:lang w:eastAsia="en-US"/>
        </w:rPr>
      </w:pPr>
      <w:r w:rsidRPr="00306FED">
        <w:rPr>
          <w:rFonts w:ascii="Arial" w:eastAsia="Calibri" w:hAnsi="Arial" w:cs="Arial"/>
          <w:bCs/>
          <w:lang w:eastAsia="en-US"/>
        </w:rPr>
        <w:t>Oznakowanie  WP5-2-21.</w:t>
      </w:r>
    </w:p>
    <w:p w:rsidR="005947E6" w:rsidRPr="00306FED" w:rsidRDefault="005947E6" w:rsidP="005947E6">
      <w:pPr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306FED">
        <w:rPr>
          <w:rFonts w:ascii="Arial" w:hAnsi="Arial" w:cs="Arial"/>
          <w:b/>
          <w:u w:val="single"/>
        </w:rPr>
        <w:t xml:space="preserve">ZNAKOWANIE SPRZĘTU </w:t>
      </w:r>
    </w:p>
    <w:p w:rsidR="005947E6" w:rsidRPr="00306FED" w:rsidRDefault="005947E6" w:rsidP="005947E6">
      <w:pPr>
        <w:numPr>
          <w:ilvl w:val="0"/>
          <w:numId w:val="5"/>
        </w:numPr>
        <w:spacing w:line="360" w:lineRule="auto"/>
        <w:ind w:left="142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  <w:bCs/>
        </w:rPr>
        <w:t>Na remontowanym sprzęcie umieszcza się trwały</w:t>
      </w:r>
      <w:r w:rsidRPr="00306FED">
        <w:rPr>
          <w:rFonts w:ascii="Arial" w:hAnsi="Arial" w:cs="Arial"/>
        </w:rPr>
        <w:t xml:space="preserve"> </w:t>
      </w:r>
      <w:r w:rsidRPr="00306FED">
        <w:rPr>
          <w:rFonts w:ascii="Arial" w:hAnsi="Arial" w:cs="Arial"/>
          <w:bCs/>
        </w:rPr>
        <w:t>znak określający:</w:t>
      </w:r>
    </w:p>
    <w:p w:rsidR="005947E6" w:rsidRPr="00306FED" w:rsidRDefault="005947E6" w:rsidP="005947E6">
      <w:pPr>
        <w:numPr>
          <w:ilvl w:val="1"/>
          <w:numId w:val="5"/>
        </w:numPr>
        <w:spacing w:line="360" w:lineRule="auto"/>
        <w:ind w:left="567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</w:rPr>
        <w:t>numer katalogowy,</w:t>
      </w:r>
    </w:p>
    <w:p w:rsidR="005947E6" w:rsidRPr="00306FED" w:rsidRDefault="005947E6" w:rsidP="005947E6">
      <w:pPr>
        <w:numPr>
          <w:ilvl w:val="1"/>
          <w:numId w:val="5"/>
        </w:numPr>
        <w:spacing w:line="360" w:lineRule="auto"/>
        <w:ind w:left="567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</w:rPr>
        <w:t>rok produkcji (rok wydania do użytku).</w:t>
      </w:r>
    </w:p>
    <w:p w:rsidR="005947E6" w:rsidRPr="00306FED" w:rsidRDefault="005947E6" w:rsidP="005947E6">
      <w:pPr>
        <w:numPr>
          <w:ilvl w:val="0"/>
          <w:numId w:val="5"/>
        </w:numPr>
        <w:spacing w:line="360" w:lineRule="auto"/>
        <w:ind w:left="142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</w:rPr>
        <w:t xml:space="preserve">Numer katalogowy przedmiotu i datę / rok / oddania do użytku należy w zależności od rodzaju sprzętu i użytego materiału, namalować farbą do metalu przy wykorzystaniu szablonów bądź trudnościeralnymi nalepkami samoprzylepnymi uzgodnionymi </w:t>
      </w:r>
      <w:r>
        <w:rPr>
          <w:rFonts w:ascii="Arial" w:hAnsi="Arial" w:cs="Arial"/>
        </w:rPr>
        <w:t xml:space="preserve">                             </w:t>
      </w:r>
      <w:r w:rsidRPr="00306FED">
        <w:rPr>
          <w:rFonts w:ascii="Arial" w:hAnsi="Arial" w:cs="Arial"/>
        </w:rPr>
        <w:t xml:space="preserve">z zamawiającym lub znakownikami do wybijania liter i cyfr w przedmiotach metalowych </w:t>
      </w:r>
      <w:r>
        <w:rPr>
          <w:rFonts w:ascii="Arial" w:hAnsi="Arial" w:cs="Arial"/>
        </w:rPr>
        <w:t xml:space="preserve">                </w:t>
      </w:r>
      <w:r w:rsidRPr="00306FED">
        <w:rPr>
          <w:rFonts w:ascii="Arial" w:hAnsi="Arial" w:cs="Arial"/>
        </w:rPr>
        <w:t>w taki sposób, aby oznakowany przedmiot nie został uszkodzony i zeszpecony.</w:t>
      </w:r>
    </w:p>
    <w:p w:rsidR="005947E6" w:rsidRPr="00306FED" w:rsidRDefault="005947E6" w:rsidP="005947E6">
      <w:pPr>
        <w:numPr>
          <w:ilvl w:val="0"/>
          <w:numId w:val="5"/>
        </w:numPr>
        <w:spacing w:line="360" w:lineRule="auto"/>
        <w:ind w:left="142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  <w:u w:val="single"/>
        </w:rPr>
        <w:t>Sprzęt Wykonawca powinien oznakować trwałym znakiem numeru katalogowego i rokiem produkcji.</w:t>
      </w:r>
    </w:p>
    <w:p w:rsidR="005947E6" w:rsidRPr="00306FED" w:rsidRDefault="005947E6" w:rsidP="005947E6">
      <w:pPr>
        <w:numPr>
          <w:ilvl w:val="0"/>
          <w:numId w:val="5"/>
        </w:numPr>
        <w:spacing w:line="360" w:lineRule="auto"/>
        <w:ind w:left="142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  <w:bCs/>
        </w:rPr>
        <w:t>Sprzęt należy znakować w następujących miejscach:</w:t>
      </w:r>
    </w:p>
    <w:p w:rsidR="005947E6" w:rsidRPr="00306FED" w:rsidRDefault="005947E6" w:rsidP="005947E6">
      <w:pPr>
        <w:numPr>
          <w:ilvl w:val="1"/>
          <w:numId w:val="5"/>
        </w:numPr>
        <w:spacing w:line="360" w:lineRule="auto"/>
        <w:ind w:left="709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</w:rPr>
        <w:t>łóżko polowe – z tyłu po prawej stronie na zewnętrznej powierzchni ramy</w:t>
      </w:r>
    </w:p>
    <w:p w:rsidR="005947E6" w:rsidRPr="00306FED" w:rsidRDefault="005947E6" w:rsidP="005947E6">
      <w:pPr>
        <w:numPr>
          <w:ilvl w:val="0"/>
          <w:numId w:val="5"/>
        </w:numPr>
        <w:spacing w:line="360" w:lineRule="auto"/>
        <w:ind w:left="142" w:hanging="142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  <w:bCs/>
        </w:rPr>
        <w:t>Sposób oznakowania sprzętu (przykład)</w:t>
      </w:r>
    </w:p>
    <w:p w:rsidR="005947E6" w:rsidRPr="00306FED" w:rsidRDefault="005947E6" w:rsidP="005947E6">
      <w:pPr>
        <w:spacing w:line="360" w:lineRule="auto"/>
        <w:ind w:left="1983" w:firstLine="141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>WP5–2–</w:t>
      </w:r>
      <w:r>
        <w:rPr>
          <w:rFonts w:ascii="Arial" w:hAnsi="Arial" w:cs="Arial"/>
        </w:rPr>
        <w:t>22</w:t>
      </w:r>
      <w:r w:rsidRPr="00306FED">
        <w:rPr>
          <w:rFonts w:ascii="Arial" w:hAnsi="Arial" w:cs="Arial"/>
        </w:rPr>
        <w:t xml:space="preserve">  lub  WP5–2–20</w:t>
      </w:r>
      <w:r>
        <w:rPr>
          <w:rFonts w:ascii="Arial" w:hAnsi="Arial" w:cs="Arial"/>
        </w:rPr>
        <w:t>22</w:t>
      </w:r>
      <w:r w:rsidRPr="00306FED">
        <w:rPr>
          <w:rFonts w:ascii="Arial" w:hAnsi="Arial" w:cs="Arial"/>
        </w:rPr>
        <w:t xml:space="preserve"> </w:t>
      </w:r>
    </w:p>
    <w:p w:rsidR="005947E6" w:rsidRPr="00306FED" w:rsidRDefault="005947E6" w:rsidP="005947E6">
      <w:pPr>
        <w:spacing w:line="360" w:lineRule="auto"/>
        <w:ind w:left="851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ab/>
        <w:t>5 – grupa sprzętu</w:t>
      </w:r>
    </w:p>
    <w:p w:rsidR="005947E6" w:rsidRPr="00306FED" w:rsidRDefault="005947E6" w:rsidP="005947E6">
      <w:pPr>
        <w:spacing w:line="360" w:lineRule="auto"/>
        <w:ind w:left="851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ab/>
        <w:t>2 – kolejny numer</w:t>
      </w:r>
    </w:p>
    <w:p w:rsidR="005947E6" w:rsidRPr="00306FED" w:rsidRDefault="005947E6" w:rsidP="005947E6">
      <w:pP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306FED">
        <w:rPr>
          <w:rFonts w:ascii="Arial" w:hAnsi="Arial" w:cs="Arial"/>
        </w:rPr>
        <w:t xml:space="preserve"> – rok produkcji ( może być 20</w:t>
      </w:r>
      <w:r>
        <w:rPr>
          <w:rFonts w:ascii="Arial" w:hAnsi="Arial" w:cs="Arial"/>
        </w:rPr>
        <w:t>22</w:t>
      </w:r>
      <w:r w:rsidRPr="00306FED">
        <w:rPr>
          <w:rFonts w:ascii="Arial" w:hAnsi="Arial" w:cs="Arial"/>
        </w:rPr>
        <w:t>)</w:t>
      </w:r>
    </w:p>
    <w:p w:rsidR="005947E6" w:rsidRPr="00306FED" w:rsidRDefault="005947E6" w:rsidP="005947E6">
      <w:pPr>
        <w:spacing w:line="360" w:lineRule="auto"/>
        <w:ind w:firstLine="708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>Wielkość znaku:</w:t>
      </w:r>
    </w:p>
    <w:p w:rsidR="005947E6" w:rsidRPr="00306FED" w:rsidRDefault="005947E6" w:rsidP="005947E6">
      <w:pPr>
        <w:spacing w:line="276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40005</wp:posOffset>
                </wp:positionV>
                <wp:extent cx="0" cy="309245"/>
                <wp:effectExtent l="80010" t="20955" r="72390" b="222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02.1pt;margin-top:3.15pt;width:0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" strokecolor="#4a7ebb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390525</wp:posOffset>
                </wp:positionV>
                <wp:extent cx="268605" cy="635"/>
                <wp:effectExtent l="14605" t="76200" r="21590" b="755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63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140.2pt;margin-top:30.75pt;width:21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" strokecolor="#4a7ebb">
                <v:stroke startarrow="open" endarrow="open"/>
              </v:shape>
            </w:pict>
          </mc:Fallback>
        </mc:AlternateContent>
      </w:r>
      <w:r w:rsidRPr="00306FED">
        <w:rPr>
          <w:rFonts w:ascii="Arial" w:hAnsi="Arial" w:cs="Arial"/>
        </w:rPr>
        <w:tab/>
      </w:r>
      <w:r w:rsidRPr="00306FED">
        <w:rPr>
          <w:rFonts w:ascii="Arial" w:hAnsi="Arial" w:cs="Arial"/>
        </w:rPr>
        <w:tab/>
      </w:r>
      <w:r w:rsidRPr="00306FED">
        <w:rPr>
          <w:rFonts w:ascii="Arial" w:hAnsi="Arial" w:cs="Arial"/>
        </w:rPr>
        <w:tab/>
      </w:r>
      <w:r w:rsidRPr="00306FED">
        <w:rPr>
          <w:rFonts w:ascii="Arial" w:hAnsi="Arial" w:cs="Arial"/>
        </w:rPr>
        <w:tab/>
      </w:r>
      <w:r w:rsidRPr="00306FED">
        <w:rPr>
          <w:rFonts w:ascii="Arial" w:hAnsi="Arial" w:cs="Arial"/>
        </w:rPr>
        <w:tab/>
      </w:r>
      <w:r w:rsidRPr="00306FED">
        <w:rPr>
          <w:rFonts w:ascii="Arial" w:hAnsi="Arial" w:cs="Arial"/>
        </w:rPr>
        <w:tab/>
      </w:r>
      <w:r w:rsidRPr="00306FED">
        <w:rPr>
          <w:rFonts w:ascii="Arial" w:hAnsi="Arial" w:cs="Arial"/>
        </w:rPr>
        <w:tab/>
      </w:r>
      <w:r w:rsidRPr="00306FED">
        <w:rPr>
          <w:rFonts w:ascii="Arial" w:hAnsi="Arial" w:cs="Arial"/>
        </w:rPr>
        <w:tab/>
        <w:t xml:space="preserve"> </w:t>
      </w:r>
      <w:r w:rsidRPr="00306FED">
        <w:rPr>
          <w:rFonts w:ascii="Arial" w:hAnsi="Arial" w:cs="Arial"/>
          <w:bCs/>
          <w:sz w:val="52"/>
          <w:szCs w:val="52"/>
        </w:rPr>
        <w:t xml:space="preserve">WP5 – 2 – </w:t>
      </w:r>
      <w:r>
        <w:rPr>
          <w:rFonts w:ascii="Arial" w:hAnsi="Arial" w:cs="Arial"/>
          <w:bCs/>
          <w:sz w:val="52"/>
          <w:szCs w:val="52"/>
        </w:rPr>
        <w:t xml:space="preserve">22  </w:t>
      </w:r>
      <w:r w:rsidRPr="00306FED">
        <w:rPr>
          <w:rFonts w:ascii="Arial" w:hAnsi="Arial" w:cs="Arial"/>
          <w:bCs/>
          <w:sz w:val="72"/>
          <w:szCs w:val="72"/>
        </w:rPr>
        <w:t xml:space="preserve"> </w:t>
      </w:r>
      <w:r w:rsidRPr="00306FED">
        <w:rPr>
          <w:rFonts w:ascii="Arial" w:hAnsi="Arial" w:cs="Arial"/>
          <w:bCs/>
          <w:sz w:val="72"/>
          <w:szCs w:val="72"/>
        </w:rPr>
        <w:tab/>
      </w:r>
      <w:r w:rsidRPr="00306FED">
        <w:rPr>
          <w:rFonts w:ascii="Arial" w:hAnsi="Arial" w:cs="Arial"/>
          <w:bCs/>
        </w:rPr>
        <w:t>15-20mm</w:t>
      </w:r>
      <w:r w:rsidRPr="00306FED">
        <w:rPr>
          <w:rFonts w:ascii="Arial" w:hAnsi="Arial" w:cs="Arial"/>
          <w:bCs/>
          <w:sz w:val="72"/>
          <w:szCs w:val="72"/>
        </w:rPr>
        <w:tab/>
      </w:r>
    </w:p>
    <w:p w:rsidR="005947E6" w:rsidRPr="00306FED" w:rsidRDefault="005947E6" w:rsidP="005947E6">
      <w:pPr>
        <w:spacing w:line="276" w:lineRule="auto"/>
        <w:ind w:left="2694"/>
        <w:jc w:val="both"/>
        <w:rPr>
          <w:rFonts w:ascii="Arial" w:hAnsi="Arial" w:cs="Arial"/>
        </w:rPr>
      </w:pPr>
      <w:r w:rsidRPr="00306FED">
        <w:rPr>
          <w:rFonts w:ascii="Arial" w:hAnsi="Arial" w:cs="Arial"/>
          <w:sz w:val="22"/>
          <w:szCs w:val="22"/>
        </w:rPr>
        <w:t>5-10mm</w:t>
      </w:r>
      <w:r w:rsidRPr="00306FED">
        <w:rPr>
          <w:rFonts w:ascii="Arial" w:hAnsi="Arial" w:cs="Arial"/>
          <w:sz w:val="22"/>
          <w:szCs w:val="22"/>
        </w:rPr>
        <w:tab/>
      </w:r>
      <w:r w:rsidRPr="00306FED">
        <w:rPr>
          <w:rFonts w:ascii="Arial" w:hAnsi="Arial" w:cs="Arial"/>
          <w:sz w:val="22"/>
          <w:szCs w:val="22"/>
        </w:rPr>
        <w:tab/>
      </w:r>
      <w:r w:rsidRPr="00306FED">
        <w:rPr>
          <w:rFonts w:ascii="Arial" w:hAnsi="Arial" w:cs="Arial"/>
          <w:sz w:val="22"/>
          <w:szCs w:val="22"/>
        </w:rPr>
        <w:tab/>
      </w:r>
    </w:p>
    <w:p w:rsidR="005947E6" w:rsidRPr="00306FED" w:rsidRDefault="005947E6" w:rsidP="005947E6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  <w:bCs/>
        </w:rPr>
        <w:t xml:space="preserve">W razie zastosowania znakowników do wybijania liter i cyfr na </w:t>
      </w:r>
      <w:r w:rsidRPr="00306FED">
        <w:rPr>
          <w:rFonts w:ascii="Arial" w:hAnsi="Arial" w:cs="Arial"/>
          <w:bCs/>
          <w:u w:val="single"/>
        </w:rPr>
        <w:t>przedmiotach metalowych</w:t>
      </w:r>
      <w:r w:rsidRPr="00306FED">
        <w:rPr>
          <w:rFonts w:ascii="Arial" w:hAnsi="Arial" w:cs="Arial"/>
          <w:bCs/>
        </w:rPr>
        <w:t xml:space="preserve"> – dopuszczalne są odstępstwa od kształtu i wielkości liter stosownie do możliwości technicznych wykonania elementów znakowania. Oznakowanie farbami do metalu tylko </w:t>
      </w:r>
      <w:r>
        <w:rPr>
          <w:rFonts w:ascii="Arial" w:hAnsi="Arial" w:cs="Arial"/>
          <w:bCs/>
        </w:rPr>
        <w:t xml:space="preserve">               </w:t>
      </w:r>
      <w:r w:rsidRPr="00306FED">
        <w:rPr>
          <w:rFonts w:ascii="Arial" w:hAnsi="Arial" w:cs="Arial"/>
          <w:bCs/>
        </w:rPr>
        <w:t>z użyciem szablonu.</w:t>
      </w:r>
    </w:p>
    <w:p w:rsidR="005947E6" w:rsidRPr="00306FED" w:rsidRDefault="005947E6" w:rsidP="005947E6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306FED">
        <w:rPr>
          <w:rFonts w:ascii="Arial" w:hAnsi="Arial" w:cs="Arial"/>
          <w:b/>
          <w:sz w:val="24"/>
          <w:szCs w:val="24"/>
          <w:u w:val="single"/>
        </w:rPr>
        <w:t>WYMAGANIA OGÓLNE</w:t>
      </w:r>
    </w:p>
    <w:p w:rsidR="005947E6" w:rsidRPr="00306FED" w:rsidRDefault="005947E6" w:rsidP="005947E6">
      <w:pPr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>Powierzchnie elementów zewnętrznych oraz wszelkie inne, z którymi styka się użytkownik powinny być gładkie, a krawędzie załamane i zaokrąglone;</w:t>
      </w:r>
    </w:p>
    <w:p w:rsidR="005947E6" w:rsidRPr="00306FED" w:rsidRDefault="005947E6" w:rsidP="005947E6">
      <w:pPr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>Krawędzie i obrzeża powinny być tak ukształtowane i obrobione aby nie powodowały  obrażeń użytkownika i zaczepiania o nich tkanin ubraniowych;</w:t>
      </w:r>
    </w:p>
    <w:p w:rsidR="005947E6" w:rsidRPr="00306FED" w:rsidRDefault="005947E6" w:rsidP="005947E6">
      <w:pPr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 xml:space="preserve">W miejscach spawanych niedopuszczalne są przepalenia, nierówności, pozostałości żużla i odprysków, a w miejsca dostępne dla użytkownika powinny być gładko </w:t>
      </w:r>
      <w:r w:rsidRPr="00306FED">
        <w:rPr>
          <w:rFonts w:ascii="Arial" w:hAnsi="Arial" w:cs="Arial"/>
        </w:rPr>
        <w:lastRenderedPageBreak/>
        <w:t>oszlifowane;</w:t>
      </w:r>
    </w:p>
    <w:p w:rsidR="005947E6" w:rsidRPr="00306FED" w:rsidRDefault="005947E6" w:rsidP="005947E6">
      <w:pPr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</w:rPr>
      </w:pPr>
      <w:r w:rsidRPr="00306FED">
        <w:rPr>
          <w:rFonts w:ascii="Arial" w:hAnsi="Arial" w:cs="Arial"/>
        </w:rPr>
        <w:t xml:space="preserve">Miejsca zgrzewane powinny ściśle przylegać do siebie oraz czyste, bez rdzy, zgorzeliny </w:t>
      </w:r>
      <w:r>
        <w:rPr>
          <w:rFonts w:ascii="Arial" w:hAnsi="Arial" w:cs="Arial"/>
        </w:rPr>
        <w:t xml:space="preserve">  </w:t>
      </w:r>
      <w:r w:rsidRPr="00306FED">
        <w:rPr>
          <w:rFonts w:ascii="Arial" w:hAnsi="Arial" w:cs="Arial"/>
        </w:rPr>
        <w:t>i tłustych plam.</w:t>
      </w:r>
    </w:p>
    <w:p w:rsidR="005947E6" w:rsidRPr="00306FED" w:rsidRDefault="005947E6" w:rsidP="005947E6">
      <w:pPr>
        <w:numPr>
          <w:ilvl w:val="0"/>
          <w:numId w:val="3"/>
        </w:numPr>
        <w:autoSpaceDE w:val="0"/>
        <w:spacing w:line="360" w:lineRule="auto"/>
        <w:ind w:left="426"/>
        <w:jc w:val="both"/>
        <w:rPr>
          <w:rFonts w:ascii="Arial" w:hAnsi="Arial" w:cs="Arial"/>
          <w:bCs/>
        </w:rPr>
      </w:pPr>
      <w:r w:rsidRPr="00306FED">
        <w:rPr>
          <w:rFonts w:ascii="Arial" w:hAnsi="Arial" w:cs="Arial"/>
          <w:bCs/>
        </w:rPr>
        <w:t xml:space="preserve">INFORMACJE O MIEJSCU </w:t>
      </w:r>
      <w:r w:rsidRPr="00306FED">
        <w:rPr>
          <w:rFonts w:ascii="Arial" w:hAnsi="Arial" w:cs="Arial"/>
        </w:rPr>
        <w:t>ODBIORU I ZWROTU SPRZĘTU</w:t>
      </w:r>
    </w:p>
    <w:tbl>
      <w:tblPr>
        <w:tblpPr w:leftFromText="141" w:rightFromText="141" w:vertAnchor="text" w:horzAnchor="margin" w:tblpY="94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842"/>
        <w:gridCol w:w="4678"/>
        <w:gridCol w:w="2977"/>
      </w:tblGrid>
      <w:tr w:rsidR="005947E6" w:rsidRPr="00306FED" w:rsidTr="00E5719F">
        <w:trPr>
          <w:trHeight w:val="396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Grupa Zabezpieczenia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Adres</w:t>
            </w:r>
          </w:p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OSOBY WYZNACZONE DO KONTAKTU</w:t>
            </w:r>
          </w:p>
        </w:tc>
      </w:tr>
      <w:tr w:rsidR="005947E6" w:rsidRPr="00306FED" w:rsidTr="007B711F">
        <w:trPr>
          <w:trHeight w:val="10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GZ Bemowo </w:t>
            </w:r>
            <w:proofErr w:type="spellStart"/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Piskie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bCs/>
                <w:sz w:val="20"/>
                <w:szCs w:val="20"/>
              </w:rPr>
              <w:t>24 Wojskowy Oddział Gospodarczy w Giżycko</w:t>
            </w:r>
          </w:p>
          <w:p w:rsidR="005947E6" w:rsidRPr="00E5719F" w:rsidRDefault="005947E6" w:rsidP="00A51C0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Sekcja Obsługi Infrastruktury w Bemowie </w:t>
            </w:r>
            <w:proofErr w:type="spellStart"/>
            <w:r w:rsidRPr="00E5719F">
              <w:rPr>
                <w:rFonts w:ascii="Arial" w:eastAsia="Times New Roman" w:hAnsi="Arial" w:cs="Arial"/>
                <w:bCs/>
                <w:sz w:val="20"/>
                <w:szCs w:val="20"/>
              </w:rPr>
              <w:t>Piskim</w:t>
            </w:r>
            <w:proofErr w:type="spellEnd"/>
          </w:p>
          <w:p w:rsidR="005947E6" w:rsidRPr="00E5719F" w:rsidRDefault="005947E6" w:rsidP="004377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sz w:val="20"/>
                <w:szCs w:val="20"/>
              </w:rPr>
              <w:t xml:space="preserve">12-208 Bemowo </w:t>
            </w:r>
            <w:proofErr w:type="spellStart"/>
            <w:r w:rsidRPr="00E5719F">
              <w:rPr>
                <w:rFonts w:ascii="Arial" w:eastAsia="Times New Roman" w:hAnsi="Arial" w:cs="Arial"/>
                <w:sz w:val="20"/>
                <w:szCs w:val="20"/>
              </w:rPr>
              <w:t>Piskie</w:t>
            </w:r>
            <w:proofErr w:type="spellEnd"/>
            <w:r w:rsidRPr="00E5719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4377B6" w:rsidRPr="00E5719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5719F">
              <w:rPr>
                <w:rFonts w:ascii="Arial" w:eastAsia="Times New Roman" w:hAnsi="Arial" w:cs="Arial"/>
                <w:sz w:val="20"/>
                <w:szCs w:val="20"/>
              </w:rPr>
              <w:t xml:space="preserve">ul. </w:t>
            </w:r>
            <w:r w:rsidR="004377B6" w:rsidRPr="00E5719F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E6" w:rsidRPr="00E5719F" w:rsidRDefault="005947E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SSI 24 WOG </w:t>
            </w:r>
          </w:p>
          <w:p w:rsidR="004377B6" w:rsidRPr="00E5719F" w:rsidRDefault="004377B6" w:rsidP="00A51C0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</w:t>
            </w:r>
          </w:p>
          <w:p w:rsidR="005947E6" w:rsidRPr="00E5719F" w:rsidRDefault="005947E6" w:rsidP="004377B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SOI Bemowo </w:t>
            </w:r>
            <w:proofErr w:type="spellStart"/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Piskie</w:t>
            </w:r>
            <w:proofErr w:type="spellEnd"/>
            <w:r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377B6"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</w:t>
            </w:r>
            <w:proofErr w:type="spellEnd"/>
            <w:r w:rsidR="004377B6" w:rsidRPr="00E571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…. </w:t>
            </w:r>
          </w:p>
        </w:tc>
      </w:tr>
    </w:tbl>
    <w:p w:rsidR="005947E6" w:rsidRDefault="005947E6" w:rsidP="007B711F">
      <w:pPr>
        <w:rPr>
          <w:rFonts w:ascii="Arial" w:hAnsi="Arial" w:cs="Arial"/>
          <w:u w:val="single"/>
        </w:rPr>
      </w:pPr>
    </w:p>
    <w:p w:rsidR="005947E6" w:rsidRPr="00306FED" w:rsidRDefault="005947E6" w:rsidP="005947E6">
      <w:pPr>
        <w:numPr>
          <w:ilvl w:val="0"/>
          <w:numId w:val="3"/>
        </w:numPr>
        <w:autoSpaceDE w:val="0"/>
        <w:spacing w:line="360" w:lineRule="auto"/>
        <w:ind w:left="426"/>
        <w:jc w:val="both"/>
        <w:rPr>
          <w:rFonts w:ascii="Arial" w:eastAsia="Arial" w:hAnsi="Arial" w:cs="Arial"/>
          <w:bCs/>
        </w:rPr>
      </w:pPr>
      <w:r w:rsidRPr="00306FED">
        <w:rPr>
          <w:rFonts w:ascii="Arial" w:eastAsia="Arial" w:hAnsi="Arial" w:cs="Arial"/>
          <w:bCs/>
        </w:rPr>
        <w:t>WYMAGANIA DOTYCZĄCE WYKONANIA PRZEDMIOTU UMOWY.</w:t>
      </w:r>
    </w:p>
    <w:p w:rsidR="006E3DED" w:rsidRDefault="005947E6" w:rsidP="006E3DED">
      <w:pPr>
        <w:pStyle w:val="Tekstpodstawowy2"/>
        <w:numPr>
          <w:ilvl w:val="0"/>
          <w:numId w:val="7"/>
        </w:numPr>
        <w:tabs>
          <w:tab w:val="num" w:pos="426"/>
        </w:tabs>
        <w:spacing w:line="360" w:lineRule="auto"/>
        <w:rPr>
          <w:rFonts w:ascii="Arial" w:hAnsi="Arial" w:cs="Arial"/>
        </w:rPr>
      </w:pPr>
      <w:r w:rsidRPr="00306FED">
        <w:rPr>
          <w:rFonts w:ascii="Arial" w:hAnsi="Arial" w:cs="Arial"/>
        </w:rPr>
        <w:t>Wykonawca  zobowiązany  jest  odebrać i dostarczyć  po  remoncie przedmiot umowy od i do Zamawiającego wraz z  załadunkiem i rozładunkiem do magazynu  na  własny  koszt i ryzyko. Odbiór odbędzie się w miejscu dostawy i odbioru wskazanym przez Zamawiającego, w godz. od 7.00 – 12.00 w dni robocze (z wyłączeniem  sobót i niedziel).</w:t>
      </w:r>
    </w:p>
    <w:p w:rsidR="006E3DED" w:rsidRDefault="005947E6" w:rsidP="006E3DED">
      <w:pPr>
        <w:pStyle w:val="Tekstpodstawowy2"/>
        <w:numPr>
          <w:ilvl w:val="0"/>
          <w:numId w:val="7"/>
        </w:numPr>
        <w:tabs>
          <w:tab w:val="num" w:pos="426"/>
        </w:tabs>
        <w:spacing w:line="360" w:lineRule="auto"/>
        <w:rPr>
          <w:rFonts w:ascii="Arial" w:hAnsi="Arial" w:cs="Arial"/>
        </w:rPr>
      </w:pPr>
      <w:r w:rsidRPr="006E3DED">
        <w:rPr>
          <w:rFonts w:ascii="Arial" w:hAnsi="Arial" w:cs="Arial"/>
        </w:rPr>
        <w:t>O dacie odbioru i dostawy Wykonawca powiadomi Zamawiającego na 3 dni przed terminem dostawy.</w:t>
      </w:r>
    </w:p>
    <w:p w:rsidR="005947E6" w:rsidRPr="006E3DED" w:rsidRDefault="005947E6" w:rsidP="006E3DED">
      <w:pPr>
        <w:pStyle w:val="Tekstpodstawowy2"/>
        <w:numPr>
          <w:ilvl w:val="0"/>
          <w:numId w:val="7"/>
        </w:numPr>
        <w:tabs>
          <w:tab w:val="num" w:pos="426"/>
        </w:tabs>
        <w:spacing w:line="360" w:lineRule="auto"/>
        <w:rPr>
          <w:rFonts w:ascii="Arial" w:hAnsi="Arial" w:cs="Arial"/>
        </w:rPr>
      </w:pPr>
      <w:r w:rsidRPr="006E3DED">
        <w:rPr>
          <w:rFonts w:ascii="Arial" w:hAnsi="Arial" w:cs="Arial"/>
        </w:rPr>
        <w:t>Dokonanie wydania przedmiotu umowy z magazynu Zamawiającego nastąpi na podstawie dokumentu „WZ”, na którym złożą podpis Koordynator i magazynier oraz przedstawiciel Wykonawcy.</w:t>
      </w:r>
    </w:p>
    <w:p w:rsidR="005947E6" w:rsidRPr="00306FED" w:rsidRDefault="005947E6" w:rsidP="006E3DED">
      <w:pPr>
        <w:pStyle w:val="Tekstpodstawowy2"/>
        <w:numPr>
          <w:ilvl w:val="0"/>
          <w:numId w:val="7"/>
        </w:numPr>
        <w:tabs>
          <w:tab w:val="clear" w:pos="283"/>
        </w:tabs>
        <w:spacing w:line="360" w:lineRule="auto"/>
        <w:rPr>
          <w:rFonts w:ascii="Arial" w:hAnsi="Arial" w:cs="Arial"/>
        </w:rPr>
      </w:pPr>
      <w:r w:rsidRPr="00306FED">
        <w:rPr>
          <w:rFonts w:ascii="Arial" w:hAnsi="Arial" w:cs="Arial"/>
        </w:rPr>
        <w:t>Odbiór przedmiotu umowy nastąpi na podstawie dokumentu „PZ”, na którym złożą podpis magazynier oraz przedstawiciel Wykonawcy.</w:t>
      </w:r>
    </w:p>
    <w:p w:rsidR="005947E6" w:rsidRPr="00306FED" w:rsidRDefault="005947E6" w:rsidP="006E3DED">
      <w:pPr>
        <w:pStyle w:val="Tekstpodstawowy2"/>
        <w:numPr>
          <w:ilvl w:val="0"/>
          <w:numId w:val="7"/>
        </w:numPr>
        <w:tabs>
          <w:tab w:val="clear" w:pos="283"/>
        </w:tabs>
        <w:spacing w:line="360" w:lineRule="auto"/>
        <w:rPr>
          <w:rFonts w:ascii="Arial" w:hAnsi="Arial" w:cs="Arial"/>
        </w:rPr>
      </w:pPr>
      <w:r w:rsidRPr="00306FED">
        <w:rPr>
          <w:rFonts w:ascii="Arial" w:hAnsi="Arial" w:cs="Arial"/>
        </w:rPr>
        <w:t>Zamawiaj</w:t>
      </w:r>
      <w:r w:rsidRPr="00306FED">
        <w:rPr>
          <w:rFonts w:ascii="Arial" w:eastAsia="TTE26704E8t00" w:hAnsi="Arial" w:cs="Arial"/>
        </w:rPr>
        <w:t>ą</w:t>
      </w:r>
      <w:r w:rsidRPr="00306FED">
        <w:rPr>
          <w:rFonts w:ascii="Arial" w:hAnsi="Arial" w:cs="Arial"/>
        </w:rPr>
        <w:t>cy zastrzega sobie mo</w:t>
      </w:r>
      <w:r w:rsidRPr="00306FED">
        <w:rPr>
          <w:rFonts w:ascii="Arial" w:eastAsia="TTE26704E8t00" w:hAnsi="Arial" w:cs="Arial"/>
        </w:rPr>
        <w:t>ż</w:t>
      </w:r>
      <w:r w:rsidRPr="00306FED">
        <w:rPr>
          <w:rFonts w:ascii="Arial" w:hAnsi="Arial" w:cs="Arial"/>
        </w:rPr>
        <w:t>liwo</w:t>
      </w:r>
      <w:r w:rsidRPr="00306FED">
        <w:rPr>
          <w:rFonts w:ascii="Arial" w:eastAsia="TTE26704E8t00" w:hAnsi="Arial" w:cs="Arial"/>
        </w:rPr>
        <w:t xml:space="preserve">ść </w:t>
      </w:r>
      <w:r w:rsidRPr="00306FED">
        <w:rPr>
          <w:rFonts w:ascii="Arial" w:hAnsi="Arial" w:cs="Arial"/>
        </w:rPr>
        <w:t>odmowy przyj</w:t>
      </w:r>
      <w:r w:rsidRPr="00306FED">
        <w:rPr>
          <w:rFonts w:ascii="Arial" w:eastAsia="TTE26704E8t00" w:hAnsi="Arial" w:cs="Arial"/>
        </w:rPr>
        <w:t>ę</w:t>
      </w:r>
      <w:r w:rsidRPr="00306FED">
        <w:rPr>
          <w:rFonts w:ascii="Arial" w:hAnsi="Arial" w:cs="Arial"/>
        </w:rPr>
        <w:t>cia całej partii sprzętu lub jej cz</w:t>
      </w:r>
      <w:r w:rsidRPr="00306FED">
        <w:rPr>
          <w:rFonts w:ascii="Arial" w:eastAsia="TTE26704E8t00" w:hAnsi="Arial" w:cs="Arial"/>
        </w:rPr>
        <w:t>ęś</w:t>
      </w:r>
      <w:r w:rsidRPr="00306FED">
        <w:rPr>
          <w:rFonts w:ascii="Arial" w:hAnsi="Arial" w:cs="Arial"/>
        </w:rPr>
        <w:t>ci, w przypadku gdy w trakcie oceny wizualnej zostanie stwierdzone złe wykonanie usługi, widoczne uszkodzenia spowodowane</w:t>
      </w:r>
      <w:r w:rsidRPr="00306FED">
        <w:rPr>
          <w:rFonts w:ascii="Arial" w:eastAsia="Calibri" w:hAnsi="Arial" w:cs="Arial"/>
          <w:lang w:eastAsia="en-US"/>
        </w:rPr>
        <w:t xml:space="preserve"> </w:t>
      </w:r>
      <w:r w:rsidRPr="00306FED">
        <w:rPr>
          <w:rFonts w:ascii="Arial" w:hAnsi="Arial" w:cs="Arial"/>
        </w:rPr>
        <w:t>niewła</w:t>
      </w:r>
      <w:r w:rsidRPr="00306FED">
        <w:rPr>
          <w:rFonts w:ascii="Arial" w:eastAsia="TTE26704E8t00" w:hAnsi="Arial" w:cs="Arial"/>
        </w:rPr>
        <w:t>ś</w:t>
      </w:r>
      <w:r w:rsidRPr="00306FED">
        <w:rPr>
          <w:rFonts w:ascii="Arial" w:hAnsi="Arial" w:cs="Arial"/>
        </w:rPr>
        <w:t>ciwym zabezpieczeniem produktów.</w:t>
      </w:r>
    </w:p>
    <w:p w:rsidR="005947E6" w:rsidRPr="00306FED" w:rsidRDefault="005947E6" w:rsidP="006E3DED">
      <w:pPr>
        <w:pStyle w:val="Tekstpodstawowy2"/>
        <w:numPr>
          <w:ilvl w:val="0"/>
          <w:numId w:val="7"/>
        </w:numPr>
        <w:tabs>
          <w:tab w:val="clear" w:pos="283"/>
        </w:tabs>
        <w:spacing w:line="360" w:lineRule="auto"/>
        <w:rPr>
          <w:rFonts w:ascii="Arial" w:hAnsi="Arial" w:cs="Arial"/>
        </w:rPr>
      </w:pPr>
      <w:r w:rsidRPr="00306FED">
        <w:rPr>
          <w:rFonts w:ascii="Arial" w:hAnsi="Arial" w:cs="Arial"/>
        </w:rPr>
        <w:t>Wykonany przedmiot umowy musi spełniać wymagania jakościowe określone przez Zamawiającego.</w:t>
      </w:r>
    </w:p>
    <w:p w:rsidR="005947E6" w:rsidRPr="00306FED" w:rsidRDefault="005947E6" w:rsidP="006E3DED">
      <w:pPr>
        <w:pStyle w:val="Tekstpodstawowy2"/>
        <w:numPr>
          <w:ilvl w:val="0"/>
          <w:numId w:val="7"/>
        </w:numPr>
        <w:tabs>
          <w:tab w:val="clear" w:pos="283"/>
        </w:tabs>
        <w:spacing w:line="360" w:lineRule="auto"/>
        <w:rPr>
          <w:rFonts w:ascii="Arial" w:hAnsi="Arial" w:cs="Arial"/>
        </w:rPr>
      </w:pPr>
      <w:r w:rsidRPr="00306FED">
        <w:rPr>
          <w:rFonts w:ascii="Arial" w:hAnsi="Arial" w:cs="Arial"/>
        </w:rPr>
        <w:t xml:space="preserve">Zapłata wynagrodzenia nastąpi przelewem z rachunku bankowego Zamawiającego na rachunek bankowy Wykonawcy wskazany w fakturze w ciągu 30 dni od daty wpływu faktury wraz z </w:t>
      </w:r>
      <w:r w:rsidRPr="00306FED">
        <w:rPr>
          <w:rFonts w:ascii="Arial" w:hAnsi="Arial" w:cs="Arial"/>
          <w:u w:val="single"/>
        </w:rPr>
        <w:t>protokołem odbioru usługi</w:t>
      </w:r>
      <w:r w:rsidRPr="00306FED">
        <w:rPr>
          <w:rFonts w:ascii="Arial" w:hAnsi="Arial" w:cs="Arial"/>
        </w:rPr>
        <w:t xml:space="preserve"> do siedziby Zamawiającego.</w:t>
      </w:r>
    </w:p>
    <w:p w:rsidR="00503B23" w:rsidRDefault="005947E6" w:rsidP="00503B23">
      <w:pPr>
        <w:pStyle w:val="Tekstpodstawowy2"/>
        <w:numPr>
          <w:ilvl w:val="0"/>
          <w:numId w:val="7"/>
        </w:numPr>
        <w:tabs>
          <w:tab w:val="clear" w:pos="283"/>
        </w:tabs>
        <w:spacing w:line="360" w:lineRule="auto"/>
        <w:rPr>
          <w:rFonts w:ascii="Arial" w:hAnsi="Arial" w:cs="Arial"/>
        </w:rPr>
      </w:pPr>
      <w:r w:rsidRPr="00306FED">
        <w:rPr>
          <w:rFonts w:ascii="Arial" w:hAnsi="Arial" w:cs="Arial"/>
        </w:rPr>
        <w:t xml:space="preserve">Fakturę należy złożyć w 24  Wojskowym  Oddziale  Gospodarczym  w  Giżycku, </w:t>
      </w:r>
      <w:r w:rsidRPr="00306FED">
        <w:rPr>
          <w:rFonts w:ascii="Arial" w:hAnsi="Arial" w:cs="Arial"/>
        </w:rPr>
        <w:br/>
        <w:t>ul. Nowowiejska 20, 11-500 Giżycko, Kancelaria jawna w terminie 10 dni od daty podpisania protokołu odbioru usługi.</w:t>
      </w:r>
    </w:p>
    <w:p w:rsidR="005947E6" w:rsidRPr="00503B23" w:rsidRDefault="005947E6" w:rsidP="00503B23">
      <w:pPr>
        <w:pStyle w:val="Tekstpodstawowy2"/>
        <w:numPr>
          <w:ilvl w:val="0"/>
          <w:numId w:val="7"/>
        </w:numPr>
        <w:tabs>
          <w:tab w:val="clear" w:pos="283"/>
        </w:tabs>
        <w:spacing w:line="360" w:lineRule="auto"/>
        <w:rPr>
          <w:rFonts w:ascii="Arial" w:hAnsi="Arial" w:cs="Arial"/>
        </w:rPr>
      </w:pPr>
      <w:r w:rsidRPr="00503B23">
        <w:rPr>
          <w:rFonts w:ascii="Arial" w:eastAsia="Arial" w:hAnsi="Arial" w:cs="Arial"/>
          <w:bCs/>
        </w:rPr>
        <w:t>SPOSÓ</w:t>
      </w:r>
      <w:r w:rsidR="00503B23">
        <w:rPr>
          <w:rFonts w:ascii="Arial" w:eastAsia="Arial" w:hAnsi="Arial" w:cs="Arial"/>
          <w:bCs/>
        </w:rPr>
        <w:t xml:space="preserve">B ODBIORU PRZEDMIOTU ZAMÓWIENIA - </w:t>
      </w:r>
      <w:r w:rsidRPr="00503B23">
        <w:rPr>
          <w:rFonts w:ascii="Arial" w:eastAsia="Arial" w:hAnsi="Arial" w:cs="Arial"/>
        </w:rPr>
        <w:t>sporządzenie protokołu odbioru wykonania usługi zgodnie z Umową, potwierdzonego przez Koordynatora, właściwego magazyniera oraz Wykonawcę, który będzie stanowił podstawę do zapłaty za wykonaną usługę.</w:t>
      </w:r>
    </w:p>
    <w:sectPr w:rsidR="005947E6" w:rsidRPr="00503B23" w:rsidSect="004D21F1">
      <w:footnotePr>
        <w:pos w:val="beneathText"/>
      </w:footnotePr>
      <w:pgSz w:w="11905" w:h="16837"/>
      <w:pgMar w:top="964" w:right="848" w:bottom="709" w:left="1134" w:header="709" w:footer="97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6704E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232DE3C"/>
    <w:lvl w:ilvl="0">
      <w:start w:val="4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E856E1"/>
    <w:multiLevelType w:val="multilevel"/>
    <w:tmpl w:val="2CD8CB1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2A024197"/>
    <w:multiLevelType w:val="hybridMultilevel"/>
    <w:tmpl w:val="BBCC3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69D69E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Verdana" w:hAnsi="Times New Roman" w:cs="Times New Roman" w:hint="default"/>
      </w:rPr>
    </w:lvl>
    <w:lvl w:ilvl="2" w:tplc="CBE46CA8">
      <w:start w:val="6"/>
      <w:numFmt w:val="decimal"/>
      <w:lvlText w:val="%3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37183"/>
    <w:multiLevelType w:val="hybridMultilevel"/>
    <w:tmpl w:val="6286272A"/>
    <w:lvl w:ilvl="0" w:tplc="A252D452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2AAEC3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55362EAB"/>
    <w:multiLevelType w:val="hybridMultilevel"/>
    <w:tmpl w:val="7608A07A"/>
    <w:lvl w:ilvl="0" w:tplc="E164465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4009"/>
    <w:multiLevelType w:val="hybridMultilevel"/>
    <w:tmpl w:val="98F8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25930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F3E80"/>
    <w:multiLevelType w:val="hybridMultilevel"/>
    <w:tmpl w:val="FF228104"/>
    <w:lvl w:ilvl="0" w:tplc="4D38E60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A54DE"/>
    <w:multiLevelType w:val="hybridMultilevel"/>
    <w:tmpl w:val="58FC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25930">
      <w:start w:val="1"/>
      <w:numFmt w:val="lowerLetter"/>
      <w:lvlText w:val="%2."/>
      <w:lvlJc w:val="left"/>
      <w:pPr>
        <w:ind w:left="644" w:hanging="360"/>
      </w:pPr>
      <w:rPr>
        <w:b/>
      </w:rPr>
    </w:lvl>
    <w:lvl w:ilvl="2" w:tplc="7A601654">
      <w:numFmt w:val="bullet"/>
      <w:lvlText w:val=""/>
      <w:lvlJc w:val="left"/>
      <w:pPr>
        <w:ind w:left="2340" w:hanging="360"/>
      </w:pPr>
      <w:rPr>
        <w:rFonts w:ascii="Symbol" w:eastAsia="Verdana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E6"/>
    <w:rsid w:val="000F1FAB"/>
    <w:rsid w:val="004377B6"/>
    <w:rsid w:val="00503B23"/>
    <w:rsid w:val="005947E6"/>
    <w:rsid w:val="006E3DED"/>
    <w:rsid w:val="007B711F"/>
    <w:rsid w:val="00AA72F3"/>
    <w:rsid w:val="00D26837"/>
    <w:rsid w:val="00E5719F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E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7E6"/>
    <w:pPr>
      <w:keepNext/>
      <w:numPr>
        <w:numId w:val="2"/>
      </w:numPr>
      <w:jc w:val="center"/>
      <w:outlineLvl w:val="0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rsid w:val="005947E6"/>
    <w:pPr>
      <w:keepNext/>
      <w:numPr>
        <w:ilvl w:val="2"/>
        <w:numId w:val="2"/>
      </w:numPr>
      <w:jc w:val="center"/>
      <w:outlineLvl w:val="2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7E6"/>
    <w:rPr>
      <w:rFonts w:ascii="Times New Roman" w:eastAsia="Verdana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7E6"/>
    <w:rPr>
      <w:rFonts w:ascii="Times New Roman" w:eastAsia="Verdana" w:hAnsi="Times New Roman" w:cs="Times New Roman"/>
      <w:b/>
      <w:bCs/>
      <w:sz w:val="40"/>
      <w:szCs w:val="24"/>
      <w:lang w:eastAsia="pl-PL"/>
    </w:rPr>
  </w:style>
  <w:style w:type="paragraph" w:styleId="Lista">
    <w:name w:val="List"/>
    <w:basedOn w:val="Tekstpodstawowy"/>
    <w:semiHidden/>
    <w:rsid w:val="005947E6"/>
    <w:rPr>
      <w:rFonts w:cs="Tahoma"/>
    </w:rPr>
  </w:style>
  <w:style w:type="paragraph" w:customStyle="1" w:styleId="WW-Tekstpodstawowywcity2">
    <w:name w:val="WW-Tekst podstawowy wcięty 2"/>
    <w:basedOn w:val="Normalny"/>
    <w:rsid w:val="005947E6"/>
    <w:pPr>
      <w:ind w:left="680"/>
      <w:jc w:val="both"/>
    </w:pPr>
  </w:style>
  <w:style w:type="paragraph" w:styleId="Tekstpodstawowy2">
    <w:name w:val="Body Text 2"/>
    <w:basedOn w:val="Normalny"/>
    <w:link w:val="Tekstpodstawowy2Znak"/>
    <w:semiHidden/>
    <w:rsid w:val="005947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47E6"/>
    <w:rPr>
      <w:rFonts w:ascii="Times New Roman" w:eastAsia="Verdan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7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7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7E6"/>
    <w:rPr>
      <w:rFonts w:ascii="Times New Roman" w:eastAsia="Verdan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E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7E6"/>
    <w:pPr>
      <w:keepNext/>
      <w:numPr>
        <w:numId w:val="2"/>
      </w:numPr>
      <w:jc w:val="center"/>
      <w:outlineLvl w:val="0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qFormat/>
    <w:rsid w:val="005947E6"/>
    <w:pPr>
      <w:keepNext/>
      <w:numPr>
        <w:ilvl w:val="2"/>
        <w:numId w:val="2"/>
      </w:numPr>
      <w:jc w:val="center"/>
      <w:outlineLvl w:val="2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7E6"/>
    <w:rPr>
      <w:rFonts w:ascii="Times New Roman" w:eastAsia="Verdana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7E6"/>
    <w:rPr>
      <w:rFonts w:ascii="Times New Roman" w:eastAsia="Verdana" w:hAnsi="Times New Roman" w:cs="Times New Roman"/>
      <w:b/>
      <w:bCs/>
      <w:sz w:val="40"/>
      <w:szCs w:val="24"/>
      <w:lang w:eastAsia="pl-PL"/>
    </w:rPr>
  </w:style>
  <w:style w:type="paragraph" w:styleId="Lista">
    <w:name w:val="List"/>
    <w:basedOn w:val="Tekstpodstawowy"/>
    <w:semiHidden/>
    <w:rsid w:val="005947E6"/>
    <w:rPr>
      <w:rFonts w:cs="Tahoma"/>
    </w:rPr>
  </w:style>
  <w:style w:type="paragraph" w:customStyle="1" w:styleId="WW-Tekstpodstawowywcity2">
    <w:name w:val="WW-Tekst podstawowy wcięty 2"/>
    <w:basedOn w:val="Normalny"/>
    <w:rsid w:val="005947E6"/>
    <w:pPr>
      <w:ind w:left="680"/>
      <w:jc w:val="both"/>
    </w:pPr>
  </w:style>
  <w:style w:type="paragraph" w:styleId="Tekstpodstawowy2">
    <w:name w:val="Body Text 2"/>
    <w:basedOn w:val="Normalny"/>
    <w:link w:val="Tekstpodstawowy2Znak"/>
    <w:semiHidden/>
    <w:rsid w:val="005947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947E6"/>
    <w:rPr>
      <w:rFonts w:ascii="Times New Roman" w:eastAsia="Verdan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47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7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7E6"/>
    <w:rPr>
      <w:rFonts w:ascii="Times New Roman" w:eastAsia="Verdan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4</cp:revision>
  <dcterms:created xsi:type="dcterms:W3CDTF">2022-03-25T09:01:00Z</dcterms:created>
  <dcterms:modified xsi:type="dcterms:W3CDTF">2022-03-25T09:13:00Z</dcterms:modified>
</cp:coreProperties>
</file>