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52B7" w14:textId="044E6872" w:rsidR="00D927C5" w:rsidRPr="00A9075A" w:rsidRDefault="00000000" w:rsidP="00D927C5">
      <w:pPr>
        <w:tabs>
          <w:tab w:val="left" w:pos="426"/>
        </w:tabs>
        <w:jc w:val="right"/>
        <w:rPr>
          <w:rFonts w:ascii="Calibri" w:hAnsi="Calibri" w:cs="Calibri"/>
          <w:b/>
        </w:rPr>
      </w:pPr>
      <w:r w:rsidRPr="00D91509">
        <w:rPr>
          <w:rFonts w:ascii="Calibri" w:hAnsi="Calibri" w:cs="Calibri"/>
          <w:b/>
          <w:lang w:val="pl-PL"/>
        </w:rPr>
        <w:br/>
      </w:r>
      <w:r w:rsidR="00D927C5" w:rsidRPr="00A9075A">
        <w:rPr>
          <w:rFonts w:ascii="Calibri" w:hAnsi="Calibri" w:cs="Calibri"/>
          <w:b/>
        </w:rPr>
        <w:t xml:space="preserve">Nr postępowania: </w:t>
      </w:r>
      <w:r w:rsidR="00D927C5">
        <w:rPr>
          <w:rFonts w:ascii="Calibri" w:hAnsi="Calibri" w:cs="Calibri"/>
          <w:b/>
        </w:rPr>
        <w:t>16 Z TP 23</w:t>
      </w:r>
    </w:p>
    <w:p w14:paraId="0C880934" w14:textId="77B65986" w:rsidR="00D927C5" w:rsidRPr="00A9075A" w:rsidRDefault="00D927C5" w:rsidP="00D927C5">
      <w:pPr>
        <w:tabs>
          <w:tab w:val="left" w:pos="426"/>
        </w:tabs>
        <w:jc w:val="center"/>
        <w:rPr>
          <w:rFonts w:ascii="Calibri" w:hAnsi="Calibri" w:cs="Calibri"/>
        </w:rPr>
      </w:pPr>
      <w:r w:rsidRPr="00A9075A">
        <w:rPr>
          <w:rFonts w:ascii="Calibri" w:hAnsi="Calibri" w:cs="Calibri"/>
          <w:b/>
        </w:rPr>
        <w:t xml:space="preserve">                                                                                                         </w:t>
      </w:r>
      <w:r>
        <w:rPr>
          <w:rFonts w:ascii="Calibri" w:hAnsi="Calibri" w:cs="Calibri"/>
          <w:b/>
        </w:rPr>
        <w:t xml:space="preserve">                              </w:t>
      </w:r>
      <w:r w:rsidRPr="00A9075A">
        <w:rPr>
          <w:rFonts w:ascii="Calibri" w:hAnsi="Calibri" w:cs="Calibri"/>
          <w:b/>
        </w:rPr>
        <w:t xml:space="preserve"> </w:t>
      </w:r>
      <w:r w:rsidRPr="00A9075A">
        <w:rPr>
          <w:rFonts w:ascii="Calibri" w:hAnsi="Calibri" w:cs="Calibri"/>
        </w:rPr>
        <w:t xml:space="preserve">Załącznik nr </w:t>
      </w:r>
      <w:r w:rsidRPr="00D927C5">
        <w:rPr>
          <w:rFonts w:ascii="Calibri" w:hAnsi="Calibri" w:cs="Calibri"/>
          <w:b/>
          <w:bCs/>
        </w:rPr>
        <w:t>1</w:t>
      </w:r>
      <w:r w:rsidRPr="00A9075A">
        <w:rPr>
          <w:rFonts w:ascii="Calibri" w:hAnsi="Calibri" w:cs="Calibri"/>
        </w:rPr>
        <w:t xml:space="preserve"> do SWZ</w:t>
      </w:r>
    </w:p>
    <w:p w14:paraId="59D5D7BF" w14:textId="77777777" w:rsidR="00D927C5" w:rsidRPr="00A9075A" w:rsidRDefault="00D927C5" w:rsidP="00D927C5">
      <w:pPr>
        <w:tabs>
          <w:tab w:val="left" w:pos="426"/>
        </w:tabs>
        <w:rPr>
          <w:rFonts w:ascii="Calibri" w:hAnsi="Calibri" w:cs="Calibri"/>
        </w:rPr>
      </w:pPr>
      <w:r w:rsidRPr="00A9075A">
        <w:rPr>
          <w:rFonts w:ascii="Calibri" w:hAnsi="Calibri" w:cs="Calibri"/>
          <w:sz w:val="16"/>
          <w:szCs w:val="16"/>
        </w:rPr>
        <w:t xml:space="preserve">                                                                       </w:t>
      </w:r>
      <w:r w:rsidRPr="00A9075A">
        <w:rPr>
          <w:rFonts w:ascii="Calibri" w:hAnsi="Calibri" w:cs="Calibri"/>
        </w:rPr>
        <w:t xml:space="preserve"> </w:t>
      </w:r>
    </w:p>
    <w:p w14:paraId="7BC29BA4" w14:textId="77777777" w:rsidR="00D927C5" w:rsidRPr="00A9075A" w:rsidRDefault="00D927C5" w:rsidP="00D927C5">
      <w:pPr>
        <w:tabs>
          <w:tab w:val="left" w:pos="0"/>
        </w:tabs>
        <w:spacing w:line="276" w:lineRule="auto"/>
        <w:rPr>
          <w:rFonts w:ascii="Calibri" w:hAnsi="Calibri" w:cs="Calibri"/>
        </w:rPr>
      </w:pPr>
      <w:r w:rsidRPr="00A9075A">
        <w:rPr>
          <w:rFonts w:ascii="Calibri" w:hAnsi="Calibri" w:cs="Calibri"/>
          <w:i/>
        </w:rPr>
        <w:t>Nazwa i adres Wykonawcy</w:t>
      </w:r>
      <w:r w:rsidRPr="00A9075A">
        <w:rPr>
          <w:rFonts w:ascii="Calibri" w:hAnsi="Calibri" w:cs="Calibri"/>
        </w:rPr>
        <w:t xml:space="preserve">  ..............................                                                                        </w:t>
      </w:r>
    </w:p>
    <w:p w14:paraId="73D9D9F0" w14:textId="77777777" w:rsidR="00D927C5" w:rsidRDefault="00D927C5" w:rsidP="00D927C5">
      <w:pPr>
        <w:jc w:val="center"/>
        <w:rPr>
          <w:b/>
          <w:bCs/>
          <w:sz w:val="28"/>
          <w:szCs w:val="28"/>
        </w:rPr>
      </w:pPr>
    </w:p>
    <w:p w14:paraId="34717A65" w14:textId="078AB3AB" w:rsidR="00D927C5" w:rsidRDefault="00D927C5">
      <w:pPr>
        <w:pStyle w:val="Standard"/>
        <w:jc w:val="center"/>
        <w:rPr>
          <w:rFonts w:ascii="Calibri" w:hAnsi="Calibri" w:cs="Calibri"/>
          <w:b/>
          <w:lang w:val="pl-PL"/>
        </w:rPr>
      </w:pPr>
    </w:p>
    <w:p w14:paraId="12F8EA72" w14:textId="77777777" w:rsidR="00D927C5" w:rsidRDefault="00D927C5">
      <w:pPr>
        <w:pStyle w:val="Standard"/>
        <w:jc w:val="center"/>
        <w:rPr>
          <w:rFonts w:ascii="Calibri" w:hAnsi="Calibri" w:cs="Calibri"/>
          <w:b/>
          <w:lang w:val="pl-PL"/>
        </w:rPr>
      </w:pPr>
    </w:p>
    <w:p w14:paraId="24ED3B72" w14:textId="77777777" w:rsidR="00D927C5" w:rsidRDefault="00D927C5">
      <w:pPr>
        <w:pStyle w:val="Standard"/>
        <w:jc w:val="center"/>
        <w:rPr>
          <w:rFonts w:ascii="Calibri" w:hAnsi="Calibri" w:cs="Calibri"/>
          <w:b/>
          <w:lang w:val="pl-PL"/>
        </w:rPr>
      </w:pPr>
    </w:p>
    <w:p w14:paraId="20216C22" w14:textId="7246E5DD" w:rsidR="0069522A" w:rsidRPr="00D927C5" w:rsidRDefault="00000000">
      <w:pPr>
        <w:pStyle w:val="Standard"/>
        <w:jc w:val="center"/>
        <w:rPr>
          <w:rFonts w:ascii="Calibri" w:hAnsi="Calibri" w:cs="Calibri"/>
          <w:b/>
          <w:sz w:val="32"/>
          <w:szCs w:val="32"/>
          <w:u w:val="single"/>
          <w:lang w:val="pl-PL"/>
        </w:rPr>
      </w:pPr>
      <w:r w:rsidRPr="00D927C5">
        <w:rPr>
          <w:rFonts w:ascii="Calibri" w:hAnsi="Calibri" w:cs="Calibri"/>
          <w:b/>
          <w:sz w:val="32"/>
          <w:szCs w:val="32"/>
          <w:u w:val="single"/>
          <w:lang w:val="pl-PL"/>
        </w:rPr>
        <w:t>Opis przedmiotu Zamówienia</w:t>
      </w:r>
    </w:p>
    <w:p w14:paraId="3D3E1CF5" w14:textId="77777777" w:rsidR="0069522A" w:rsidRPr="00D91509" w:rsidRDefault="0069522A">
      <w:pPr>
        <w:pStyle w:val="Standard"/>
        <w:jc w:val="center"/>
        <w:rPr>
          <w:lang w:val="pl-PL"/>
        </w:rPr>
      </w:pPr>
    </w:p>
    <w:p w14:paraId="12E9BD38" w14:textId="77777777" w:rsidR="0069522A" w:rsidRPr="00D91509" w:rsidRDefault="0069522A">
      <w:pPr>
        <w:pStyle w:val="Standard"/>
        <w:jc w:val="center"/>
        <w:rPr>
          <w:b/>
          <w:bCs/>
          <w:lang w:val="pl-PL"/>
        </w:rPr>
      </w:pPr>
    </w:p>
    <w:p w14:paraId="0F1D3FD6" w14:textId="77777777" w:rsidR="00D927C5" w:rsidRPr="00D91509" w:rsidRDefault="00D927C5">
      <w:pPr>
        <w:pStyle w:val="Standard"/>
        <w:jc w:val="center"/>
        <w:rPr>
          <w:lang w:val="pl-PL"/>
        </w:rPr>
      </w:pPr>
    </w:p>
    <w:p w14:paraId="36E9FCBC" w14:textId="7323DEC6" w:rsidR="007034FF" w:rsidRPr="007034FF" w:rsidRDefault="00D927C5" w:rsidP="00D927C5">
      <w:pPr>
        <w:pStyle w:val="Nagwek2"/>
        <w:spacing w:before="0" w:after="0" w:line="240" w:lineRule="auto"/>
        <w:jc w:val="both"/>
        <w:rPr>
          <w:rFonts w:ascii="Calibri" w:hAnsi="Calibri" w:cs="Calibri"/>
          <w:b/>
          <w:bCs/>
          <w:color w:val="000000"/>
          <w:sz w:val="24"/>
          <w:szCs w:val="24"/>
          <w:lang w:val="en-GB"/>
        </w:rPr>
      </w:pPr>
      <w:bookmarkStart w:id="0" w:name="_Hlk128725296"/>
      <w:r w:rsidRPr="0022429C">
        <w:rPr>
          <w:rFonts w:ascii="Calibri" w:hAnsi="Calibri" w:cs="Calibri"/>
          <w:b/>
          <w:bCs/>
          <w:color w:val="000000"/>
          <w:sz w:val="24"/>
          <w:szCs w:val="24"/>
        </w:rPr>
        <w:t xml:space="preserve">Oprogramowanie do </w:t>
      </w:r>
      <w:bookmarkEnd w:id="0"/>
      <w:r w:rsidRPr="0022429C">
        <w:rPr>
          <w:rFonts w:ascii="Calibri" w:hAnsi="Calibri" w:cs="Calibri"/>
          <w:b/>
          <w:bCs/>
          <w:color w:val="000000"/>
          <w:sz w:val="24"/>
          <w:szCs w:val="24"/>
        </w:rPr>
        <w:t>integracji respirat</w:t>
      </w:r>
      <w:r w:rsidR="00BF5597">
        <w:rPr>
          <w:rFonts w:ascii="Calibri" w:hAnsi="Calibri" w:cs="Calibri"/>
          <w:b/>
          <w:bCs/>
          <w:color w:val="000000"/>
          <w:sz w:val="24"/>
          <w:szCs w:val="24"/>
        </w:rPr>
        <w:t>or</w:t>
      </w:r>
      <w:r w:rsidRPr="0022429C">
        <w:rPr>
          <w:rFonts w:ascii="Calibri" w:hAnsi="Calibri" w:cs="Calibri"/>
          <w:b/>
          <w:bCs/>
          <w:color w:val="000000"/>
          <w:sz w:val="24"/>
          <w:szCs w:val="24"/>
        </w:rPr>
        <w:t>ów</w:t>
      </w:r>
      <w:r w:rsidR="00BF5597">
        <w:rPr>
          <w:rFonts w:ascii="Calibri" w:hAnsi="Calibri" w:cs="Calibri"/>
          <w:b/>
          <w:bCs/>
          <w:color w:val="000000"/>
          <w:sz w:val="24"/>
          <w:szCs w:val="24"/>
        </w:rPr>
        <w:t xml:space="preserve"> </w:t>
      </w:r>
      <w:r w:rsidRPr="0022429C">
        <w:rPr>
          <w:rFonts w:ascii="Calibri" w:hAnsi="Calibri" w:cs="Calibri"/>
          <w:b/>
          <w:bCs/>
          <w:color w:val="000000"/>
          <w:sz w:val="24"/>
          <w:szCs w:val="24"/>
        </w:rPr>
        <w:t xml:space="preserve">domowych </w:t>
      </w:r>
      <w:bookmarkStart w:id="1" w:name="_Hlk127260298"/>
      <w:bookmarkStart w:id="2" w:name="_Hlk115681508"/>
      <w:r w:rsidR="007034FF" w:rsidRPr="007034FF">
        <w:rPr>
          <w:rFonts w:ascii="Calibri" w:hAnsi="Calibri" w:cs="Calibri"/>
          <w:b/>
          <w:bCs/>
          <w:color w:val="000000"/>
          <w:sz w:val="24"/>
          <w:szCs w:val="24"/>
          <w:lang w:val="en-GB"/>
        </w:rPr>
        <w:t>wraz z wdrożeniem – telemedycyna</w:t>
      </w:r>
    </w:p>
    <w:p w14:paraId="1C1E504E" w14:textId="36DF7DCD" w:rsidR="00D927C5" w:rsidRPr="003D4BD6" w:rsidRDefault="00D927C5" w:rsidP="00D927C5">
      <w:pPr>
        <w:pStyle w:val="Nagwek2"/>
        <w:spacing w:before="0" w:after="0" w:line="240" w:lineRule="auto"/>
        <w:jc w:val="both"/>
        <w:rPr>
          <w:rFonts w:ascii="Calibri" w:eastAsia="Times New Roman" w:hAnsi="Calibri" w:cs="Calibri"/>
          <w:sz w:val="24"/>
          <w:szCs w:val="24"/>
          <w:lang w:eastAsia="x-none"/>
        </w:rPr>
      </w:pPr>
      <w:r w:rsidRPr="0022429C">
        <w:rPr>
          <w:rFonts w:ascii="Calibri" w:eastAsia="Times New Roman" w:hAnsi="Calibri" w:cs="Calibri"/>
          <w:sz w:val="24"/>
          <w:szCs w:val="24"/>
          <w:lang w:eastAsia="x-none"/>
        </w:rPr>
        <w:t>(CPV: 48000000-8, 48180000-3, 73100000-3)</w:t>
      </w:r>
      <w:bookmarkEnd w:id="1"/>
      <w:r w:rsidRPr="0022429C">
        <w:rPr>
          <w:rFonts w:ascii="Calibri" w:eastAsia="Times New Roman" w:hAnsi="Calibri" w:cs="Calibri"/>
          <w:sz w:val="24"/>
          <w:szCs w:val="24"/>
          <w:lang w:val="pl-PL" w:eastAsia="x-none"/>
        </w:rPr>
        <w:t>.</w:t>
      </w:r>
    </w:p>
    <w:bookmarkEnd w:id="2"/>
    <w:p w14:paraId="044D5BED" w14:textId="77777777" w:rsidR="0069522A" w:rsidRPr="00D91509" w:rsidRDefault="0069522A">
      <w:pPr>
        <w:pStyle w:val="Standard"/>
        <w:jc w:val="center"/>
        <w:rPr>
          <w:lang w:val="pl-PL"/>
        </w:rPr>
      </w:pPr>
    </w:p>
    <w:p w14:paraId="26CC3CD6" w14:textId="77777777" w:rsidR="0069522A" w:rsidRPr="00D91509" w:rsidRDefault="0069522A">
      <w:pPr>
        <w:pStyle w:val="Standard"/>
        <w:jc w:val="center"/>
        <w:rPr>
          <w:lang w:val="pl-PL"/>
        </w:rPr>
      </w:pPr>
    </w:p>
    <w:p w14:paraId="044697E4" w14:textId="0D44CA94" w:rsidR="0069522A" w:rsidRPr="00D91509" w:rsidRDefault="00000000">
      <w:pPr>
        <w:pStyle w:val="Standard"/>
        <w:jc w:val="both"/>
        <w:rPr>
          <w:lang w:val="pl-PL"/>
        </w:rPr>
      </w:pPr>
      <w:r w:rsidRPr="00D91509">
        <w:rPr>
          <w:lang w:val="pl-PL"/>
        </w:rPr>
        <w:t xml:space="preserve">Przedmiotem zamówienia jest oprogramowanie komputerowe zwane dalej pod nazwą System Zarządzania Danymi Pulmonologicznymi (SZDP). SZDP jest przeznaczony do komunikacji z urządzeniami medycznymi oraz </w:t>
      </w:r>
      <w:r w:rsidR="00D63857">
        <w:rPr>
          <w:lang w:val="pl-PL"/>
        </w:rPr>
        <w:t>zbierania</w:t>
      </w:r>
      <w:r w:rsidRPr="00D91509">
        <w:rPr>
          <w:lang w:val="pl-PL"/>
        </w:rPr>
        <w:t xml:space="preserve"> danych udostępnianych przez urządzenia medyczne, użytkowane przez pacjentów Kujawsko-Pomorskiego Centrum Pulmonologii poza lokalizacją szpitala. Zadaniem SZDP jest utrzymanie połączenia z urządzeniami medycznymi, odbieranie i gromadzenie danych przekazywanych przez urządzenia medyczne oraz Szpitalny System Informatyczny (</w:t>
      </w:r>
      <w:r w:rsidR="00CD2D20">
        <w:rPr>
          <w:lang w:val="pl-PL"/>
        </w:rPr>
        <w:t>HIS</w:t>
      </w:r>
      <w:r w:rsidRPr="00D91509">
        <w:rPr>
          <w:lang w:val="pl-PL"/>
        </w:rPr>
        <w:t>) jak również przetwarzanie i udostępnianie zgromadzonych danych do analizy użytkownikom.</w:t>
      </w:r>
    </w:p>
    <w:p w14:paraId="233DB782" w14:textId="77777777" w:rsidR="0069522A" w:rsidRPr="00D91509" w:rsidRDefault="0069522A">
      <w:pPr>
        <w:pStyle w:val="Standard"/>
        <w:rPr>
          <w:lang w:val="pl-PL"/>
        </w:rPr>
      </w:pPr>
    </w:p>
    <w:p w14:paraId="11B5BA1D" w14:textId="77777777" w:rsidR="0069522A" w:rsidRPr="00D91509" w:rsidRDefault="00000000">
      <w:pPr>
        <w:pStyle w:val="Standard"/>
        <w:rPr>
          <w:b/>
          <w:bCs/>
          <w:lang w:val="pl-PL"/>
        </w:rPr>
      </w:pPr>
      <w:r w:rsidRPr="00D91509">
        <w:rPr>
          <w:b/>
          <w:bCs/>
          <w:lang w:val="pl-PL"/>
        </w:rPr>
        <w:t>1. Struktura informatyczna po stronie Zamawiającego.</w:t>
      </w:r>
    </w:p>
    <w:p w14:paraId="03B1B3BE" w14:textId="5C8C5350" w:rsidR="0069522A" w:rsidRPr="00D91509" w:rsidRDefault="00000000">
      <w:pPr>
        <w:pStyle w:val="Standard"/>
        <w:jc w:val="both"/>
        <w:rPr>
          <w:lang w:val="pl-PL"/>
        </w:rPr>
      </w:pPr>
      <w:r w:rsidRPr="00D91509">
        <w:rPr>
          <w:lang w:val="pl-PL"/>
        </w:rPr>
        <w:t xml:space="preserve">Zamawiający </w:t>
      </w:r>
      <w:r w:rsidR="007F5B89">
        <w:rPr>
          <w:lang w:val="pl-PL"/>
        </w:rPr>
        <w:t>zleca dostarczenie</w:t>
      </w:r>
      <w:r w:rsidRPr="00D91509">
        <w:rPr>
          <w:lang w:val="pl-PL"/>
        </w:rPr>
        <w:t xml:space="preserve"> oprogramowania SZDP, działającego w obrębie infrastruktury informatycznej, należącej do </w:t>
      </w:r>
      <w:r w:rsidR="00CD2D20" w:rsidRPr="00D91509">
        <w:rPr>
          <w:lang w:val="pl-PL"/>
        </w:rPr>
        <w:t>Zamawiającego</w:t>
      </w:r>
      <w:r w:rsidRPr="00D91509">
        <w:rPr>
          <w:lang w:val="pl-PL"/>
        </w:rPr>
        <w:t xml:space="preserve"> oraz pozostającej w gestii administracyjnej Zamawiającego. Oznacza to, że Zamawiający zapewni Wykonawcy dostęp do infrastruktury teleinformatycznej, potrzebnej do wykonania i wdrożenia SZDP.</w:t>
      </w:r>
    </w:p>
    <w:p w14:paraId="53494542" w14:textId="2D637D14" w:rsidR="0069522A" w:rsidRPr="00D91509" w:rsidRDefault="00000000">
      <w:pPr>
        <w:pStyle w:val="Standard"/>
        <w:jc w:val="both"/>
        <w:rPr>
          <w:lang w:val="pl-PL"/>
        </w:rPr>
      </w:pPr>
      <w:r w:rsidRPr="00D91509">
        <w:rPr>
          <w:lang w:val="pl-PL"/>
        </w:rPr>
        <w:t xml:space="preserve">Na strukturę informatyczną w lokalizacji Zamawiającego składają się rozwiązania obejmujące infrastrukturę urządzeń generujących dane, urządzeń oraz połączeń </w:t>
      </w:r>
      <w:r w:rsidR="00CD2D20" w:rsidRPr="00D91509">
        <w:rPr>
          <w:lang w:val="pl-PL"/>
        </w:rPr>
        <w:t>telekomunikacyjnych</w:t>
      </w:r>
      <w:r w:rsidRPr="00D91509">
        <w:rPr>
          <w:lang w:val="pl-PL"/>
        </w:rPr>
        <w:t>, systemów zapisu i przekazywania danych, połączone ze sobą poprzez wyodrębnioną sieć teleinformatyczną i specyfikowane interfejsy komunikacji.</w:t>
      </w:r>
    </w:p>
    <w:p w14:paraId="3CF2C886" w14:textId="77777777" w:rsidR="0069522A" w:rsidRPr="00D91509" w:rsidRDefault="00000000">
      <w:pPr>
        <w:pStyle w:val="Standard"/>
        <w:rPr>
          <w:lang w:val="pl-PL"/>
        </w:rPr>
      </w:pPr>
      <w:r w:rsidRPr="00D91509">
        <w:rPr>
          <w:lang w:val="pl-PL"/>
        </w:rPr>
        <w:t>Infrastruktura teleinformatyczna składa się z następujących elementów:</w:t>
      </w:r>
    </w:p>
    <w:p w14:paraId="49038476" w14:textId="77777777" w:rsidR="0069522A" w:rsidRPr="00D91509" w:rsidRDefault="00000000">
      <w:pPr>
        <w:pStyle w:val="Standard"/>
        <w:rPr>
          <w:lang w:val="pl-PL"/>
        </w:rPr>
      </w:pPr>
      <w:r w:rsidRPr="00D91509">
        <w:rPr>
          <w:lang w:val="pl-PL"/>
        </w:rPr>
        <w:tab/>
        <w:t>a) serwer wirtualny z dostępem zdalnym dla maksymalnie 10 pracowników Wykonawcy,</w:t>
      </w:r>
    </w:p>
    <w:p w14:paraId="26FD7D28" w14:textId="77777777" w:rsidR="0069522A" w:rsidRPr="00D91509" w:rsidRDefault="00000000" w:rsidP="00802726">
      <w:pPr>
        <w:pStyle w:val="Standard"/>
        <w:tabs>
          <w:tab w:val="left" w:pos="1134"/>
        </w:tabs>
        <w:ind w:left="709" w:hanging="709"/>
        <w:jc w:val="both"/>
        <w:rPr>
          <w:lang w:val="pl-PL"/>
        </w:rPr>
      </w:pPr>
      <w:r w:rsidRPr="00D91509">
        <w:rPr>
          <w:lang w:val="pl-PL"/>
        </w:rPr>
        <w:tab/>
        <w:t xml:space="preserve">b) respiratory, z którymi SZDP powinien się komunikować, znajdują się na liście </w:t>
      </w:r>
      <w:r w:rsidRPr="00D91509">
        <w:rPr>
          <w:lang w:val="pl-PL"/>
        </w:rPr>
        <w:tab/>
        <w:t>urządzeń w Tabeli 1,</w:t>
      </w:r>
    </w:p>
    <w:p w14:paraId="65B73CA6" w14:textId="4155AD2F" w:rsidR="0069522A" w:rsidRPr="00D91509" w:rsidRDefault="00000000">
      <w:pPr>
        <w:pStyle w:val="Standard"/>
        <w:rPr>
          <w:lang w:val="pl-PL"/>
        </w:rPr>
      </w:pPr>
      <w:r w:rsidRPr="00D91509">
        <w:rPr>
          <w:lang w:val="pl-PL"/>
        </w:rPr>
        <w:tab/>
        <w:t xml:space="preserve">c) urządzenia dodatkowe, z którymi SZDP </w:t>
      </w:r>
      <w:r w:rsidR="00CD2D20" w:rsidRPr="00D91509">
        <w:rPr>
          <w:lang w:val="pl-PL"/>
        </w:rPr>
        <w:t>powinien</w:t>
      </w:r>
      <w:r w:rsidRPr="00D91509">
        <w:rPr>
          <w:lang w:val="pl-PL"/>
        </w:rPr>
        <w:t xml:space="preserve"> się komunikować, znajdują się na </w:t>
      </w:r>
      <w:r w:rsidRPr="00D91509">
        <w:rPr>
          <w:lang w:val="pl-PL"/>
        </w:rPr>
        <w:tab/>
        <w:t>liście urządzeń w Tabeli 1,</w:t>
      </w:r>
    </w:p>
    <w:p w14:paraId="419E9355" w14:textId="221E7F3C" w:rsidR="0069522A" w:rsidRPr="00D91509" w:rsidRDefault="00000000">
      <w:pPr>
        <w:pStyle w:val="Standard"/>
        <w:rPr>
          <w:lang w:val="pl-PL"/>
        </w:rPr>
      </w:pPr>
      <w:r w:rsidRPr="00D91509">
        <w:rPr>
          <w:lang w:val="pl-PL"/>
        </w:rPr>
        <w:tab/>
        <w:t xml:space="preserve">d) wyodrębniona sieć teleinformatyczna, przez którą realizowana jest komunikacja z </w:t>
      </w:r>
      <w:r w:rsidRPr="00D91509">
        <w:rPr>
          <w:lang w:val="pl-PL"/>
        </w:rPr>
        <w:tab/>
        <w:t xml:space="preserve">respiratorami, serwerami, </w:t>
      </w:r>
      <w:r w:rsidR="00CD2D20">
        <w:rPr>
          <w:lang w:val="pl-PL"/>
        </w:rPr>
        <w:t>HIS</w:t>
      </w:r>
      <w:r w:rsidRPr="00D91509">
        <w:rPr>
          <w:lang w:val="pl-PL"/>
        </w:rPr>
        <w:t xml:space="preserve"> oraz pozostałymi elementami Infrastruktury </w:t>
      </w:r>
      <w:r w:rsidRPr="00D91509">
        <w:rPr>
          <w:lang w:val="pl-PL"/>
        </w:rPr>
        <w:tab/>
        <w:t>Teleinformatycznej</w:t>
      </w:r>
    </w:p>
    <w:p w14:paraId="7B86F459" w14:textId="77777777" w:rsidR="0069522A" w:rsidRPr="00D91509" w:rsidRDefault="00000000">
      <w:pPr>
        <w:pStyle w:val="Standard"/>
        <w:rPr>
          <w:lang w:val="pl-PL"/>
        </w:rPr>
      </w:pPr>
      <w:r w:rsidRPr="00D91509">
        <w:rPr>
          <w:lang w:val="pl-PL"/>
        </w:rPr>
        <w:lastRenderedPageBreak/>
        <w:tab/>
        <w:t xml:space="preserve">e) oprogramowanie, wymagające uprawnień administracyjnych, umożliwiające poprawne </w:t>
      </w:r>
      <w:r w:rsidRPr="00D91509">
        <w:rPr>
          <w:lang w:val="pl-PL"/>
        </w:rPr>
        <w:tab/>
        <w:t>funkcjonowanie infrastruktury teleinformatycznej,</w:t>
      </w:r>
    </w:p>
    <w:p w14:paraId="0358FDAF" w14:textId="20112928" w:rsidR="0069522A" w:rsidRPr="00D91509" w:rsidRDefault="00000000">
      <w:pPr>
        <w:pStyle w:val="Standard"/>
        <w:rPr>
          <w:lang w:val="pl-PL"/>
        </w:rPr>
      </w:pPr>
      <w:r w:rsidRPr="00D91509">
        <w:rPr>
          <w:lang w:val="pl-PL"/>
        </w:rPr>
        <w:tab/>
        <w:t xml:space="preserve">f) Szpitalny System Informatyczny </w:t>
      </w:r>
      <w:r w:rsidR="00CD2D20">
        <w:rPr>
          <w:lang w:val="pl-PL"/>
        </w:rPr>
        <w:t>(HIS</w:t>
      </w:r>
      <w:r w:rsidRPr="00D91509">
        <w:rPr>
          <w:lang w:val="pl-PL"/>
        </w:rPr>
        <w:t xml:space="preserve">) udostępniający informacje o pacjentach oraz </w:t>
      </w:r>
      <w:r w:rsidRPr="00D91509">
        <w:rPr>
          <w:lang w:val="pl-PL"/>
        </w:rPr>
        <w:tab/>
        <w:t>wyniki badań pacjentów, zebrane w ciągu pobytu pacjentów w szpitalu,</w:t>
      </w:r>
    </w:p>
    <w:p w14:paraId="0808E617" w14:textId="77777777" w:rsidR="0069522A" w:rsidRPr="00D91509" w:rsidRDefault="0069522A">
      <w:pPr>
        <w:pStyle w:val="Standard"/>
        <w:rPr>
          <w:lang w:val="pl-PL"/>
        </w:rPr>
      </w:pPr>
    </w:p>
    <w:p w14:paraId="586FA6B8" w14:textId="77777777" w:rsidR="0069522A" w:rsidRPr="00D91509" w:rsidRDefault="00000000">
      <w:pPr>
        <w:pStyle w:val="Standard"/>
        <w:rPr>
          <w:lang w:val="pl-PL"/>
        </w:rPr>
      </w:pPr>
      <w:r w:rsidRPr="00D91509">
        <w:rPr>
          <w:lang w:val="pl-PL"/>
        </w:rPr>
        <w:t>Zamawiający zapewni fizyczne i programowe bezpieczeństwo infrastruktury teleinformatycznej natomiast Wykonawca zapewni programowe zabezpieczenia dostępu do SZDP.</w:t>
      </w:r>
    </w:p>
    <w:p w14:paraId="4E5BBAAF" w14:textId="77777777" w:rsidR="0069522A" w:rsidRPr="00D91509" w:rsidRDefault="0069522A">
      <w:pPr>
        <w:pStyle w:val="Standard"/>
        <w:rPr>
          <w:lang w:val="pl-PL"/>
        </w:rPr>
      </w:pPr>
    </w:p>
    <w:p w14:paraId="30159D3F" w14:textId="77777777" w:rsidR="0069522A" w:rsidRPr="00D91509" w:rsidRDefault="00000000">
      <w:pPr>
        <w:pStyle w:val="Standard"/>
        <w:jc w:val="center"/>
        <w:rPr>
          <w:lang w:val="pl-PL"/>
        </w:rPr>
      </w:pPr>
      <w:r w:rsidRPr="00D91509">
        <w:rPr>
          <w:lang w:val="pl-PL"/>
        </w:rPr>
        <w:t>Tabela 1. Urządzenia dostarczające dane.</w:t>
      </w:r>
    </w:p>
    <w:p w14:paraId="483E5347" w14:textId="77777777" w:rsidR="0069522A" w:rsidRPr="00D91509" w:rsidRDefault="0069522A">
      <w:pPr>
        <w:pStyle w:val="Standard"/>
        <w:jc w:val="both"/>
        <w:rPr>
          <w:lang w:val="pl-PL"/>
        </w:rPr>
      </w:pPr>
    </w:p>
    <w:tbl>
      <w:tblPr>
        <w:tblW w:w="9638" w:type="dxa"/>
        <w:tblLayout w:type="fixed"/>
        <w:tblCellMar>
          <w:left w:w="10" w:type="dxa"/>
          <w:right w:w="10" w:type="dxa"/>
        </w:tblCellMar>
        <w:tblLook w:val="04A0" w:firstRow="1" w:lastRow="0" w:firstColumn="1" w:lastColumn="0" w:noHBand="0" w:noVBand="1"/>
      </w:tblPr>
      <w:tblGrid>
        <w:gridCol w:w="736"/>
        <w:gridCol w:w="5689"/>
        <w:gridCol w:w="3213"/>
      </w:tblGrid>
      <w:tr w:rsidR="0069522A" w:rsidRPr="00D91509" w14:paraId="4B617356" w14:textId="77777777">
        <w:tc>
          <w:tcPr>
            <w:tcW w:w="736" w:type="dxa"/>
          </w:tcPr>
          <w:p w14:paraId="1A0D9905" w14:textId="77777777" w:rsidR="0069522A" w:rsidRPr="00D91509" w:rsidRDefault="00000000">
            <w:pPr>
              <w:pStyle w:val="TableContents"/>
              <w:jc w:val="center"/>
              <w:rPr>
                <w:lang w:val="pl-PL"/>
              </w:rPr>
            </w:pPr>
            <w:r w:rsidRPr="00D91509">
              <w:rPr>
                <w:lang w:val="pl-PL"/>
              </w:rPr>
              <w:t>Lp.</w:t>
            </w:r>
          </w:p>
        </w:tc>
        <w:tc>
          <w:tcPr>
            <w:tcW w:w="5689" w:type="dxa"/>
          </w:tcPr>
          <w:p w14:paraId="16B42092" w14:textId="77777777" w:rsidR="0069522A" w:rsidRPr="00D91509" w:rsidRDefault="00000000">
            <w:pPr>
              <w:pStyle w:val="TableContents"/>
              <w:jc w:val="center"/>
              <w:rPr>
                <w:lang w:val="pl-PL"/>
              </w:rPr>
            </w:pPr>
            <w:r w:rsidRPr="00D91509">
              <w:rPr>
                <w:lang w:val="pl-PL"/>
              </w:rPr>
              <w:t>Nazwa</w:t>
            </w:r>
          </w:p>
        </w:tc>
        <w:tc>
          <w:tcPr>
            <w:tcW w:w="3213" w:type="dxa"/>
          </w:tcPr>
          <w:p w14:paraId="17524D05" w14:textId="77777777" w:rsidR="0069522A" w:rsidRPr="00D91509" w:rsidRDefault="00000000">
            <w:pPr>
              <w:pStyle w:val="TableContents"/>
              <w:jc w:val="center"/>
              <w:rPr>
                <w:lang w:val="pl-PL"/>
              </w:rPr>
            </w:pPr>
            <w:r w:rsidRPr="00D91509">
              <w:rPr>
                <w:lang w:val="pl-PL"/>
              </w:rPr>
              <w:t>Opis</w:t>
            </w:r>
          </w:p>
        </w:tc>
      </w:tr>
      <w:tr w:rsidR="0069522A" w:rsidRPr="00D91509" w14:paraId="0361D97D" w14:textId="77777777">
        <w:tc>
          <w:tcPr>
            <w:tcW w:w="736" w:type="dxa"/>
          </w:tcPr>
          <w:p w14:paraId="74927EC2" w14:textId="77777777" w:rsidR="0069522A" w:rsidRPr="00D91509" w:rsidRDefault="00000000">
            <w:pPr>
              <w:pStyle w:val="TableContents"/>
              <w:jc w:val="center"/>
              <w:rPr>
                <w:lang w:val="pl-PL"/>
              </w:rPr>
            </w:pPr>
            <w:r w:rsidRPr="00D91509">
              <w:rPr>
                <w:lang w:val="pl-PL"/>
              </w:rPr>
              <w:t>1.</w:t>
            </w:r>
          </w:p>
        </w:tc>
        <w:tc>
          <w:tcPr>
            <w:tcW w:w="5689" w:type="dxa"/>
          </w:tcPr>
          <w:p w14:paraId="3315D47C" w14:textId="77777777" w:rsidR="0069522A" w:rsidRPr="00D91509" w:rsidRDefault="00000000">
            <w:pPr>
              <w:pStyle w:val="TableContents"/>
              <w:jc w:val="center"/>
              <w:rPr>
                <w:lang w:val="pl-PL"/>
              </w:rPr>
            </w:pPr>
            <w:r w:rsidRPr="00D91509">
              <w:rPr>
                <w:lang w:val="pl-PL"/>
              </w:rPr>
              <w:t>Philips A 40</w:t>
            </w:r>
          </w:p>
        </w:tc>
        <w:tc>
          <w:tcPr>
            <w:tcW w:w="3213" w:type="dxa"/>
          </w:tcPr>
          <w:p w14:paraId="67856433" w14:textId="77777777" w:rsidR="0069522A" w:rsidRPr="00D91509" w:rsidRDefault="00000000">
            <w:pPr>
              <w:pStyle w:val="TableContents"/>
              <w:jc w:val="center"/>
              <w:rPr>
                <w:lang w:val="pl-PL"/>
              </w:rPr>
            </w:pPr>
            <w:r w:rsidRPr="00D91509">
              <w:rPr>
                <w:lang w:val="pl-PL"/>
              </w:rPr>
              <w:t>Respirator nieinwazyjny</w:t>
            </w:r>
          </w:p>
        </w:tc>
      </w:tr>
      <w:tr w:rsidR="0069522A" w:rsidRPr="00D91509" w14:paraId="7F44CB91" w14:textId="77777777">
        <w:tc>
          <w:tcPr>
            <w:tcW w:w="736" w:type="dxa"/>
          </w:tcPr>
          <w:p w14:paraId="5BE14588" w14:textId="77777777" w:rsidR="0069522A" w:rsidRPr="00D91509" w:rsidRDefault="00000000">
            <w:pPr>
              <w:pStyle w:val="TableContents"/>
              <w:jc w:val="center"/>
              <w:rPr>
                <w:lang w:val="pl-PL"/>
              </w:rPr>
            </w:pPr>
            <w:r w:rsidRPr="00D91509">
              <w:rPr>
                <w:lang w:val="pl-PL"/>
              </w:rPr>
              <w:t>2.</w:t>
            </w:r>
          </w:p>
        </w:tc>
        <w:tc>
          <w:tcPr>
            <w:tcW w:w="5689" w:type="dxa"/>
          </w:tcPr>
          <w:p w14:paraId="6C356A4A" w14:textId="4FC57883" w:rsidR="0069522A" w:rsidRPr="00D91509" w:rsidRDefault="00000000">
            <w:pPr>
              <w:pStyle w:val="TableContents"/>
              <w:jc w:val="center"/>
              <w:rPr>
                <w:lang w:val="pl-PL"/>
              </w:rPr>
            </w:pPr>
            <w:r w:rsidRPr="00D91509">
              <w:rPr>
                <w:lang w:val="pl-PL"/>
              </w:rPr>
              <w:t xml:space="preserve">Pulsoksymetr </w:t>
            </w:r>
            <w:r w:rsidR="00AD441C">
              <w:rPr>
                <w:lang w:val="pl-PL"/>
              </w:rPr>
              <w:t xml:space="preserve">kompatybilny z respiratorem Philips </w:t>
            </w:r>
            <w:proofErr w:type="spellStart"/>
            <w:r w:rsidR="00AD441C">
              <w:rPr>
                <w:lang w:val="pl-PL"/>
              </w:rPr>
              <w:t>BiPAP</w:t>
            </w:r>
            <w:proofErr w:type="spellEnd"/>
            <w:r w:rsidR="00AD441C">
              <w:rPr>
                <w:lang w:val="pl-PL"/>
              </w:rPr>
              <w:t xml:space="preserve"> A-40 Pro</w:t>
            </w:r>
          </w:p>
        </w:tc>
        <w:tc>
          <w:tcPr>
            <w:tcW w:w="3213" w:type="dxa"/>
          </w:tcPr>
          <w:p w14:paraId="583B8AB3" w14:textId="77777777" w:rsidR="0069522A" w:rsidRPr="00D91509" w:rsidRDefault="00000000">
            <w:pPr>
              <w:pStyle w:val="TableContents"/>
              <w:jc w:val="center"/>
              <w:rPr>
                <w:lang w:val="pl-PL"/>
              </w:rPr>
            </w:pPr>
            <w:r w:rsidRPr="00D91509">
              <w:rPr>
                <w:lang w:val="pl-PL"/>
              </w:rPr>
              <w:t>Urządzenie do pomiaru saturacji</w:t>
            </w:r>
          </w:p>
        </w:tc>
      </w:tr>
    </w:tbl>
    <w:p w14:paraId="0D427204" w14:textId="77777777" w:rsidR="0069522A" w:rsidRPr="00D91509" w:rsidRDefault="0069522A">
      <w:pPr>
        <w:pStyle w:val="Standard"/>
        <w:jc w:val="both"/>
        <w:rPr>
          <w:lang w:val="pl-PL"/>
        </w:rPr>
      </w:pPr>
    </w:p>
    <w:p w14:paraId="491CAC24" w14:textId="77777777" w:rsidR="0069522A" w:rsidRPr="00D91509" w:rsidRDefault="0069522A">
      <w:pPr>
        <w:pStyle w:val="Standard"/>
        <w:rPr>
          <w:lang w:val="pl-PL"/>
        </w:rPr>
      </w:pPr>
    </w:p>
    <w:p w14:paraId="6C04ACC1" w14:textId="77777777" w:rsidR="0069522A" w:rsidRPr="00D91509" w:rsidRDefault="0069522A">
      <w:pPr>
        <w:pStyle w:val="Standard"/>
        <w:rPr>
          <w:lang w:val="pl-PL"/>
        </w:rPr>
      </w:pPr>
    </w:p>
    <w:p w14:paraId="0A64537D" w14:textId="77777777" w:rsidR="0069522A" w:rsidRPr="00D91509" w:rsidRDefault="0069522A">
      <w:pPr>
        <w:pStyle w:val="Standard"/>
        <w:rPr>
          <w:lang w:val="pl-PL"/>
        </w:rPr>
      </w:pPr>
    </w:p>
    <w:p w14:paraId="45E3A120" w14:textId="77777777" w:rsidR="0069522A" w:rsidRPr="00D91509" w:rsidRDefault="00000000">
      <w:pPr>
        <w:pStyle w:val="Standard"/>
        <w:rPr>
          <w:b/>
          <w:bCs/>
          <w:lang w:val="pl-PL"/>
        </w:rPr>
      </w:pPr>
      <w:r w:rsidRPr="00D91509">
        <w:rPr>
          <w:b/>
          <w:bCs/>
          <w:lang w:val="pl-PL"/>
        </w:rPr>
        <w:t>2. Przedmiot zamówienia – specyfikacja techniczna Systemu Zarządzania Danymi Pulmonologicznymi.</w:t>
      </w:r>
    </w:p>
    <w:p w14:paraId="48A923BD" w14:textId="18602D8D" w:rsidR="0069522A" w:rsidRPr="00D91509" w:rsidRDefault="00000000">
      <w:pPr>
        <w:pStyle w:val="Standard"/>
        <w:jc w:val="both"/>
        <w:rPr>
          <w:lang w:val="pl-PL"/>
        </w:rPr>
      </w:pPr>
      <w:r w:rsidRPr="00D91509">
        <w:rPr>
          <w:lang w:val="pl-PL"/>
        </w:rPr>
        <w:t xml:space="preserve">System Zarządzania Danymi Pulmonologicznymi (SZDP) służy do </w:t>
      </w:r>
      <w:r w:rsidR="00037E7A">
        <w:rPr>
          <w:lang w:val="pl-PL"/>
        </w:rPr>
        <w:t>zbierania</w:t>
      </w:r>
      <w:r w:rsidRPr="00D91509">
        <w:rPr>
          <w:lang w:val="pl-PL"/>
        </w:rPr>
        <w:t xml:space="preserve"> i przetwarzania danych, otrzymywanych z respiratorów oraz urządzeń dodatkowych, wymienionych w Tab. 1., użytkowanych w warunkach domowych przez pacjentów podlegających opiece medycznej Zamawiającego. System powinien realizować następujące zadania:</w:t>
      </w:r>
    </w:p>
    <w:p w14:paraId="1BCCDEB5" w14:textId="77777777" w:rsidR="0069522A" w:rsidRPr="00D91509" w:rsidRDefault="00000000">
      <w:pPr>
        <w:pStyle w:val="Standard"/>
        <w:jc w:val="both"/>
        <w:rPr>
          <w:lang w:val="pl-PL"/>
        </w:rPr>
      </w:pPr>
      <w:r w:rsidRPr="00D91509">
        <w:rPr>
          <w:lang w:val="pl-PL"/>
        </w:rPr>
        <w:t>a) dwustronna komunikacja z respiratorami domowymi,</w:t>
      </w:r>
    </w:p>
    <w:p w14:paraId="1D887F73" w14:textId="28FC2569" w:rsidR="0069522A" w:rsidRPr="00D91509" w:rsidRDefault="00000000">
      <w:pPr>
        <w:pStyle w:val="Standard"/>
        <w:jc w:val="both"/>
        <w:rPr>
          <w:lang w:val="pl-PL"/>
        </w:rPr>
      </w:pPr>
      <w:r w:rsidRPr="00D91509">
        <w:rPr>
          <w:lang w:val="pl-PL"/>
        </w:rPr>
        <w:t xml:space="preserve">b) </w:t>
      </w:r>
      <w:r w:rsidR="00037E7A">
        <w:rPr>
          <w:lang w:val="pl-PL"/>
        </w:rPr>
        <w:t>zbieranie</w:t>
      </w:r>
      <w:r w:rsidRPr="00D91509">
        <w:rPr>
          <w:lang w:val="pl-PL"/>
        </w:rPr>
        <w:t xml:space="preserve"> anonimowych danych z respiratorów domowych oraz urządzeń dodatkowych, wymienionych w Tabeli. 1,  </w:t>
      </w:r>
    </w:p>
    <w:p w14:paraId="188E3360" w14:textId="77CD999F" w:rsidR="0069522A" w:rsidRPr="00D91509" w:rsidRDefault="00000000">
      <w:pPr>
        <w:pStyle w:val="Standard"/>
        <w:jc w:val="both"/>
        <w:rPr>
          <w:lang w:val="pl-PL"/>
        </w:rPr>
      </w:pPr>
      <w:r w:rsidRPr="00D91509">
        <w:rPr>
          <w:lang w:val="pl-PL"/>
        </w:rPr>
        <w:t xml:space="preserve">c) pobieranie historii choroby, wyników badań pacjentów, podlegających leczeniu respiratorami, z </w:t>
      </w:r>
      <w:r w:rsidR="00CD2D20">
        <w:rPr>
          <w:lang w:val="pl-PL"/>
        </w:rPr>
        <w:t>HIS</w:t>
      </w:r>
    </w:p>
    <w:p w14:paraId="2255A020" w14:textId="77777777" w:rsidR="0069522A" w:rsidRPr="00D91509" w:rsidRDefault="00000000">
      <w:pPr>
        <w:pStyle w:val="Standard"/>
        <w:jc w:val="both"/>
        <w:rPr>
          <w:lang w:val="pl-PL"/>
        </w:rPr>
      </w:pPr>
      <w:r w:rsidRPr="00D91509">
        <w:rPr>
          <w:lang w:val="pl-PL"/>
        </w:rPr>
        <w:t>d) pobieranie danych, raportowanych przez pacjenta poprzez Portal Pacjenta,</w:t>
      </w:r>
    </w:p>
    <w:p w14:paraId="49ECB295" w14:textId="119908BF" w:rsidR="0069522A" w:rsidRPr="00D91509" w:rsidRDefault="00000000">
      <w:pPr>
        <w:pStyle w:val="Standard"/>
        <w:jc w:val="both"/>
        <w:rPr>
          <w:lang w:val="pl-PL"/>
        </w:rPr>
      </w:pPr>
      <w:r w:rsidRPr="00D91509">
        <w:rPr>
          <w:lang w:val="pl-PL"/>
        </w:rPr>
        <w:t xml:space="preserve">e) jednoznaczne przypisywanie anonimowych danych, pobranych z urządzeń, </w:t>
      </w:r>
      <w:r w:rsidR="00CD2D20" w:rsidRPr="00D91509">
        <w:rPr>
          <w:lang w:val="pl-PL"/>
        </w:rPr>
        <w:t>wymienionych</w:t>
      </w:r>
      <w:r w:rsidRPr="00D91509">
        <w:rPr>
          <w:lang w:val="pl-PL"/>
        </w:rPr>
        <w:t xml:space="preserve"> w Tab.</w:t>
      </w:r>
      <w:r w:rsidR="00037E7A">
        <w:rPr>
          <w:lang w:val="pl-PL"/>
        </w:rPr>
        <w:t> </w:t>
      </w:r>
      <w:r w:rsidRPr="00D91509">
        <w:rPr>
          <w:lang w:val="pl-PL"/>
        </w:rPr>
        <w:t xml:space="preserve">1. do danych pacjentów, pobranych z </w:t>
      </w:r>
      <w:r w:rsidR="00CD2D20">
        <w:rPr>
          <w:lang w:val="pl-PL"/>
        </w:rPr>
        <w:t>HIS</w:t>
      </w:r>
      <w:r w:rsidRPr="00D91509">
        <w:rPr>
          <w:lang w:val="pl-PL"/>
        </w:rPr>
        <w:t>,</w:t>
      </w:r>
    </w:p>
    <w:p w14:paraId="188BD87F" w14:textId="77777777" w:rsidR="0069522A" w:rsidRPr="00D91509" w:rsidRDefault="00000000">
      <w:pPr>
        <w:pStyle w:val="Standard"/>
        <w:jc w:val="both"/>
        <w:rPr>
          <w:lang w:val="pl-PL"/>
        </w:rPr>
      </w:pPr>
      <w:r w:rsidRPr="00D91509">
        <w:rPr>
          <w:lang w:val="pl-PL"/>
        </w:rPr>
        <w:t>f) gromadzenie wszystkich pobranych danych, w bazie danych,</w:t>
      </w:r>
    </w:p>
    <w:p w14:paraId="47FD35DC" w14:textId="77777777" w:rsidR="0069522A" w:rsidRPr="00D91509" w:rsidRDefault="00000000">
      <w:pPr>
        <w:pStyle w:val="Standard"/>
        <w:jc w:val="both"/>
        <w:rPr>
          <w:lang w:val="pl-PL"/>
        </w:rPr>
      </w:pPr>
      <w:r w:rsidRPr="00D91509">
        <w:rPr>
          <w:lang w:val="pl-PL"/>
        </w:rPr>
        <w:t>g) przetwarzanie pobranych danych w zakresie wymaganym do dostarczenia funkcjonalności SZDP,</w:t>
      </w:r>
    </w:p>
    <w:p w14:paraId="58081BD3" w14:textId="77777777" w:rsidR="0069522A" w:rsidRPr="00D91509" w:rsidRDefault="00000000">
      <w:pPr>
        <w:pStyle w:val="Standard"/>
        <w:jc w:val="both"/>
        <w:rPr>
          <w:lang w:val="pl-PL"/>
        </w:rPr>
      </w:pPr>
      <w:r w:rsidRPr="00D91509">
        <w:rPr>
          <w:lang w:val="pl-PL"/>
        </w:rPr>
        <w:t>h) udostępnianie danych w postaci wykresów i zestawień zbiorczych do analizy użytkownikom SZDP,</w:t>
      </w:r>
    </w:p>
    <w:p w14:paraId="4A2064DD" w14:textId="77777777" w:rsidR="0069522A" w:rsidRPr="00D91509" w:rsidRDefault="0069522A">
      <w:pPr>
        <w:pStyle w:val="Standard"/>
        <w:jc w:val="both"/>
        <w:rPr>
          <w:lang w:val="pl-PL"/>
        </w:rPr>
      </w:pPr>
    </w:p>
    <w:p w14:paraId="57CA4BC0" w14:textId="552BFC9E" w:rsidR="0069522A" w:rsidRPr="00D91509" w:rsidRDefault="00000000">
      <w:pPr>
        <w:pStyle w:val="Standard"/>
        <w:jc w:val="both"/>
        <w:rPr>
          <w:lang w:val="pl-PL"/>
        </w:rPr>
      </w:pPr>
      <w:r w:rsidRPr="00D91509">
        <w:rPr>
          <w:lang w:val="pl-PL"/>
        </w:rPr>
        <w:t xml:space="preserve">SZDP powinien zapewniać częstość próbkowania danych nie niższą niż </w:t>
      </w:r>
      <w:r w:rsidRPr="00D91509">
        <w:rPr>
          <w:color w:val="000000"/>
          <w:lang w:val="pl-PL"/>
        </w:rPr>
        <w:t>1 próbka na 3600s, chyba, że respirator to uniemożliwia</w:t>
      </w:r>
      <w:r w:rsidRPr="00D91509">
        <w:rPr>
          <w:lang w:val="pl-PL"/>
        </w:rPr>
        <w:t>. SZDP powinien odczytywać dane z respiratorów w sposób automatyczny z maksymalną częstością możliwą do osiągnięcia, wynikającą ze specyfikacji respiratora.</w:t>
      </w:r>
    </w:p>
    <w:p w14:paraId="06C8D9F3" w14:textId="77777777" w:rsidR="0069522A" w:rsidRPr="00D91509" w:rsidRDefault="00000000">
      <w:pPr>
        <w:pStyle w:val="Standard"/>
        <w:jc w:val="both"/>
        <w:rPr>
          <w:lang w:val="pl-PL"/>
        </w:rPr>
      </w:pPr>
      <w:r w:rsidRPr="00D91509">
        <w:rPr>
          <w:lang w:val="pl-PL"/>
        </w:rPr>
        <w:t>W szczególności SZDP powinien:</w:t>
      </w:r>
    </w:p>
    <w:p w14:paraId="625DE08B" w14:textId="10345AF2" w:rsidR="0069522A" w:rsidRPr="00D91509" w:rsidRDefault="00000000" w:rsidP="00A007A2">
      <w:pPr>
        <w:pStyle w:val="Standard"/>
        <w:ind w:left="284" w:hanging="284"/>
        <w:jc w:val="both"/>
        <w:rPr>
          <w:lang w:val="pl-PL"/>
        </w:rPr>
      </w:pPr>
      <w:r w:rsidRPr="00D91509">
        <w:rPr>
          <w:lang w:val="pl-PL"/>
        </w:rPr>
        <w:t xml:space="preserve">- posiadać możliwość konfiguracji w zakresie liczby pacjentów oraz ich identyfikacji poprzez identyfikatory zgodne lub zmapowane na identyfikatory </w:t>
      </w:r>
      <w:r w:rsidR="00CD2D20">
        <w:rPr>
          <w:lang w:val="pl-PL"/>
        </w:rPr>
        <w:t>HIS</w:t>
      </w:r>
    </w:p>
    <w:p w14:paraId="467C2736" w14:textId="77777777" w:rsidR="0069522A" w:rsidRPr="00D91509" w:rsidRDefault="00000000" w:rsidP="00A007A2">
      <w:pPr>
        <w:pStyle w:val="Standard"/>
        <w:ind w:left="284" w:hanging="284"/>
        <w:jc w:val="both"/>
        <w:rPr>
          <w:lang w:val="pl-PL"/>
        </w:rPr>
      </w:pPr>
      <w:r w:rsidRPr="00D91509">
        <w:rPr>
          <w:lang w:val="pl-PL"/>
        </w:rPr>
        <w:t>- nawiązywać zdalną komunikację z urządzeniami wymienionymi w Tab. 1.</w:t>
      </w:r>
    </w:p>
    <w:p w14:paraId="23F91FFB" w14:textId="0D572859" w:rsidR="0069522A" w:rsidRPr="00D91509" w:rsidRDefault="00000000" w:rsidP="00A007A2">
      <w:pPr>
        <w:pStyle w:val="Standard"/>
        <w:ind w:left="284" w:hanging="284"/>
        <w:jc w:val="both"/>
        <w:rPr>
          <w:lang w:val="pl-PL"/>
        </w:rPr>
      </w:pPr>
      <w:r w:rsidRPr="00D91509">
        <w:rPr>
          <w:lang w:val="pl-PL"/>
        </w:rPr>
        <w:lastRenderedPageBreak/>
        <w:t>-</w:t>
      </w:r>
      <w:r w:rsidR="00A007A2">
        <w:rPr>
          <w:lang w:val="pl-PL"/>
        </w:rPr>
        <w:t xml:space="preserve"> </w:t>
      </w:r>
      <w:r w:rsidRPr="00D91509">
        <w:rPr>
          <w:lang w:val="pl-PL"/>
        </w:rPr>
        <w:t xml:space="preserve">pobierać informacje o pacjentach z </w:t>
      </w:r>
      <w:r w:rsidR="00CD2D20">
        <w:rPr>
          <w:lang w:val="pl-PL"/>
        </w:rPr>
        <w:t>HIS</w:t>
      </w:r>
      <w:r w:rsidRPr="00D91509">
        <w:rPr>
          <w:lang w:val="pl-PL"/>
        </w:rPr>
        <w:t>, umożliwiające ich identyfikację i jednoznaczne przypisanie do używanego respiratora,</w:t>
      </w:r>
    </w:p>
    <w:p w14:paraId="274CA019" w14:textId="63B38D03" w:rsidR="0069522A" w:rsidRPr="00D91509" w:rsidRDefault="00000000" w:rsidP="00A007A2">
      <w:pPr>
        <w:pStyle w:val="Standard"/>
        <w:ind w:left="284" w:hanging="284"/>
        <w:jc w:val="both"/>
        <w:rPr>
          <w:lang w:val="pl-PL"/>
        </w:rPr>
      </w:pPr>
      <w:r w:rsidRPr="00D91509">
        <w:rPr>
          <w:lang w:val="pl-PL"/>
        </w:rPr>
        <w:t>-</w:t>
      </w:r>
      <w:r w:rsidR="00A007A2">
        <w:rPr>
          <w:lang w:val="pl-PL"/>
        </w:rPr>
        <w:t xml:space="preserve"> </w:t>
      </w:r>
      <w:r w:rsidRPr="00D91509">
        <w:rPr>
          <w:lang w:val="pl-PL"/>
        </w:rPr>
        <w:t>pobierać podstawowe parametry pracy respiratora, wymienione w Tab. 2,</w:t>
      </w:r>
    </w:p>
    <w:p w14:paraId="41A6B699" w14:textId="7A358C25" w:rsidR="0069522A" w:rsidRPr="00D91509" w:rsidRDefault="00000000" w:rsidP="00A007A2">
      <w:pPr>
        <w:pStyle w:val="Standard"/>
        <w:ind w:left="284" w:hanging="284"/>
        <w:jc w:val="both"/>
        <w:rPr>
          <w:lang w:val="pl-PL"/>
        </w:rPr>
      </w:pPr>
      <w:r w:rsidRPr="00D91509">
        <w:rPr>
          <w:lang w:val="pl-PL"/>
        </w:rPr>
        <w:t>-</w:t>
      </w:r>
      <w:r w:rsidR="00A007A2">
        <w:rPr>
          <w:lang w:val="pl-PL"/>
        </w:rPr>
        <w:t xml:space="preserve"> </w:t>
      </w:r>
      <w:r w:rsidRPr="00D91509">
        <w:rPr>
          <w:lang w:val="pl-PL"/>
        </w:rPr>
        <w:t>pobierać rozszerzone parametry pracy respiratora, wymienione w Tab. 3,</w:t>
      </w:r>
    </w:p>
    <w:p w14:paraId="33B7EB6B" w14:textId="734E6265" w:rsidR="0069522A" w:rsidRPr="00D91509" w:rsidRDefault="00000000" w:rsidP="00A007A2">
      <w:pPr>
        <w:pStyle w:val="Standard"/>
        <w:ind w:left="284" w:hanging="284"/>
        <w:jc w:val="both"/>
        <w:rPr>
          <w:lang w:val="pl-PL"/>
        </w:rPr>
      </w:pPr>
      <w:r w:rsidRPr="00D91509">
        <w:rPr>
          <w:lang w:val="pl-PL"/>
        </w:rPr>
        <w:t>-</w:t>
      </w:r>
      <w:r w:rsidR="00A007A2">
        <w:rPr>
          <w:lang w:val="pl-PL"/>
        </w:rPr>
        <w:t xml:space="preserve"> </w:t>
      </w:r>
      <w:r w:rsidRPr="00D91509">
        <w:rPr>
          <w:lang w:val="pl-PL"/>
        </w:rPr>
        <w:t>zapisywać i przechowywać parametry pracy respiratorów, parametry życiowe pacjentów, oraz pozostałe dane, wymienione w Tab. 2 oraz Tab. 3.</w:t>
      </w:r>
    </w:p>
    <w:p w14:paraId="31CF2790" w14:textId="534C23CA" w:rsidR="0069522A" w:rsidRPr="00D91509" w:rsidRDefault="00000000" w:rsidP="00A007A2">
      <w:pPr>
        <w:pStyle w:val="Standard"/>
        <w:ind w:left="284" w:hanging="284"/>
        <w:jc w:val="both"/>
        <w:rPr>
          <w:lang w:val="pl-PL"/>
        </w:rPr>
      </w:pPr>
      <w:r w:rsidRPr="00D91509">
        <w:rPr>
          <w:lang w:val="pl-PL"/>
        </w:rPr>
        <w:t>-</w:t>
      </w:r>
      <w:r w:rsidR="00A007A2">
        <w:rPr>
          <w:lang w:val="pl-PL"/>
        </w:rPr>
        <w:t xml:space="preserve"> </w:t>
      </w:r>
      <w:r w:rsidRPr="00D91509">
        <w:rPr>
          <w:lang w:val="pl-PL"/>
        </w:rPr>
        <w:t>udostępniać interfejs użytkownika do konfiguracji urządzeń, przeglądania danych pacjentów oraz konfiguracji wartości alarmowych, osobno dla każdego pacjenta,</w:t>
      </w:r>
    </w:p>
    <w:p w14:paraId="732D81EC" w14:textId="2B05E74F" w:rsidR="0069522A" w:rsidRPr="00D91509" w:rsidRDefault="00000000" w:rsidP="00A007A2">
      <w:pPr>
        <w:pStyle w:val="Standard"/>
        <w:ind w:left="284" w:hanging="284"/>
        <w:jc w:val="both"/>
        <w:rPr>
          <w:lang w:val="pl-PL"/>
        </w:rPr>
      </w:pPr>
      <w:r w:rsidRPr="00D91509">
        <w:rPr>
          <w:lang w:val="pl-PL"/>
        </w:rPr>
        <w:t>-</w:t>
      </w:r>
      <w:r w:rsidR="00A007A2">
        <w:rPr>
          <w:lang w:val="pl-PL"/>
        </w:rPr>
        <w:t xml:space="preserve"> </w:t>
      </w:r>
      <w:r w:rsidRPr="00D91509">
        <w:rPr>
          <w:lang w:val="pl-PL"/>
        </w:rPr>
        <w:t>przetwarzać zgromadzone dane w celu generowania alarmów, konfigurowanych w interfejsie użytkownika,</w:t>
      </w:r>
    </w:p>
    <w:p w14:paraId="33DE26EF" w14:textId="77777777" w:rsidR="0069522A" w:rsidRPr="00D91509" w:rsidRDefault="0069522A">
      <w:pPr>
        <w:pStyle w:val="Standard"/>
        <w:rPr>
          <w:lang w:val="pl-PL"/>
        </w:rPr>
      </w:pPr>
    </w:p>
    <w:p w14:paraId="6C885D63" w14:textId="77777777" w:rsidR="0069522A" w:rsidRPr="00D91509" w:rsidRDefault="00000000">
      <w:pPr>
        <w:pStyle w:val="Standard"/>
        <w:jc w:val="center"/>
        <w:rPr>
          <w:lang w:val="pl-PL"/>
        </w:rPr>
      </w:pPr>
      <w:r w:rsidRPr="00D91509">
        <w:rPr>
          <w:lang w:val="pl-PL"/>
        </w:rPr>
        <w:t>Tabela 2. Lista podstawowych parametrów respiratora, odbieranych za pośrednictwem API.</w:t>
      </w:r>
    </w:p>
    <w:tbl>
      <w:tblPr>
        <w:tblW w:w="5786" w:type="dxa"/>
        <w:tblInd w:w="2230" w:type="dxa"/>
        <w:tblLayout w:type="fixed"/>
        <w:tblCellMar>
          <w:left w:w="10" w:type="dxa"/>
          <w:right w:w="10" w:type="dxa"/>
        </w:tblCellMar>
        <w:tblLook w:val="04A0" w:firstRow="1" w:lastRow="0" w:firstColumn="1" w:lastColumn="0" w:noHBand="0" w:noVBand="1"/>
      </w:tblPr>
      <w:tblGrid>
        <w:gridCol w:w="621"/>
        <w:gridCol w:w="5165"/>
      </w:tblGrid>
      <w:tr w:rsidR="0069522A" w:rsidRPr="00D91509" w14:paraId="4EBE1CDB" w14:textId="77777777">
        <w:tc>
          <w:tcPr>
            <w:tcW w:w="621" w:type="dxa"/>
          </w:tcPr>
          <w:p w14:paraId="46739281" w14:textId="77777777" w:rsidR="0069522A" w:rsidRPr="00D91509" w:rsidRDefault="00000000">
            <w:pPr>
              <w:pStyle w:val="TableContents"/>
              <w:jc w:val="center"/>
              <w:rPr>
                <w:lang w:val="pl-PL"/>
              </w:rPr>
            </w:pPr>
            <w:r w:rsidRPr="00D91509">
              <w:rPr>
                <w:lang w:val="pl-PL"/>
              </w:rPr>
              <w:t>Lp.</w:t>
            </w:r>
          </w:p>
        </w:tc>
        <w:tc>
          <w:tcPr>
            <w:tcW w:w="5165" w:type="dxa"/>
          </w:tcPr>
          <w:p w14:paraId="5AC83C4C" w14:textId="77777777" w:rsidR="0069522A" w:rsidRPr="00D91509" w:rsidRDefault="00000000">
            <w:pPr>
              <w:pStyle w:val="TableContents"/>
              <w:jc w:val="center"/>
              <w:rPr>
                <w:b/>
                <w:bCs/>
                <w:lang w:val="pl-PL"/>
              </w:rPr>
            </w:pPr>
            <w:r w:rsidRPr="00D91509">
              <w:rPr>
                <w:b/>
                <w:bCs/>
                <w:lang w:val="pl-PL"/>
              </w:rPr>
              <w:t>Nazwa parametru</w:t>
            </w:r>
          </w:p>
        </w:tc>
      </w:tr>
      <w:tr w:rsidR="0069522A" w:rsidRPr="00D91509" w14:paraId="5B43675D" w14:textId="77777777">
        <w:tc>
          <w:tcPr>
            <w:tcW w:w="621" w:type="dxa"/>
          </w:tcPr>
          <w:p w14:paraId="6E65D0F4" w14:textId="77777777" w:rsidR="0069522A" w:rsidRPr="00D91509" w:rsidRDefault="00000000">
            <w:pPr>
              <w:pStyle w:val="TableContents"/>
              <w:jc w:val="center"/>
              <w:rPr>
                <w:lang w:val="pl-PL"/>
              </w:rPr>
            </w:pPr>
            <w:r w:rsidRPr="00D91509">
              <w:rPr>
                <w:lang w:val="pl-PL"/>
              </w:rPr>
              <w:t>1</w:t>
            </w:r>
          </w:p>
        </w:tc>
        <w:tc>
          <w:tcPr>
            <w:tcW w:w="5165" w:type="dxa"/>
          </w:tcPr>
          <w:p w14:paraId="530E00D9" w14:textId="77777777" w:rsidR="0069522A" w:rsidRPr="00D91509" w:rsidRDefault="00000000">
            <w:pPr>
              <w:pStyle w:val="TableContents"/>
              <w:jc w:val="center"/>
              <w:rPr>
                <w:lang w:val="pl-PL"/>
              </w:rPr>
            </w:pPr>
            <w:r w:rsidRPr="00D91509">
              <w:rPr>
                <w:rFonts w:ascii="Arial, sans-serif" w:hAnsi="Arial, sans-serif"/>
                <w:i/>
                <w:sz w:val="21"/>
                <w:lang w:val="pl-PL"/>
              </w:rPr>
              <w:t>AHI Index</w:t>
            </w:r>
          </w:p>
        </w:tc>
      </w:tr>
      <w:tr w:rsidR="0069522A" w:rsidRPr="00D91509" w14:paraId="56CCCC7B" w14:textId="77777777">
        <w:tc>
          <w:tcPr>
            <w:tcW w:w="621" w:type="dxa"/>
          </w:tcPr>
          <w:p w14:paraId="43E12F28" w14:textId="77777777" w:rsidR="0069522A" w:rsidRPr="00D91509" w:rsidRDefault="00000000">
            <w:pPr>
              <w:pStyle w:val="TableContents"/>
              <w:jc w:val="center"/>
              <w:rPr>
                <w:lang w:val="pl-PL"/>
              </w:rPr>
            </w:pPr>
            <w:r w:rsidRPr="00D91509">
              <w:rPr>
                <w:lang w:val="pl-PL"/>
              </w:rPr>
              <w:t>2</w:t>
            </w:r>
          </w:p>
        </w:tc>
        <w:tc>
          <w:tcPr>
            <w:tcW w:w="5165" w:type="dxa"/>
          </w:tcPr>
          <w:p w14:paraId="30DAD93D" w14:textId="77777777" w:rsidR="0069522A" w:rsidRPr="00D91509" w:rsidRDefault="00000000">
            <w:pPr>
              <w:pStyle w:val="TableContents"/>
              <w:jc w:val="center"/>
              <w:rPr>
                <w:lang w:val="pl-PL"/>
              </w:rPr>
            </w:pPr>
            <w:proofErr w:type="spellStart"/>
            <w:r w:rsidRPr="00D91509">
              <w:rPr>
                <w:rFonts w:ascii="Arial, sans-serif" w:hAnsi="Arial, sans-serif"/>
                <w:i/>
                <w:sz w:val="21"/>
                <w:lang w:val="pl-PL"/>
              </w:rPr>
              <w:t>Clear</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airway</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Apnea</w:t>
            </w:r>
            <w:proofErr w:type="spellEnd"/>
            <w:r w:rsidRPr="00D91509">
              <w:rPr>
                <w:rFonts w:ascii="Arial, sans-serif" w:hAnsi="Arial, sans-serif"/>
                <w:i/>
                <w:sz w:val="21"/>
                <w:lang w:val="pl-PL"/>
              </w:rPr>
              <w:t xml:space="preserve"> Index</w:t>
            </w:r>
          </w:p>
        </w:tc>
      </w:tr>
      <w:tr w:rsidR="0069522A" w:rsidRPr="00D91509" w14:paraId="571618F5" w14:textId="77777777">
        <w:tc>
          <w:tcPr>
            <w:tcW w:w="621" w:type="dxa"/>
          </w:tcPr>
          <w:p w14:paraId="09CD63ED" w14:textId="77777777" w:rsidR="0069522A" w:rsidRPr="00D91509" w:rsidRDefault="00000000">
            <w:pPr>
              <w:pStyle w:val="TableContents"/>
              <w:jc w:val="center"/>
              <w:rPr>
                <w:lang w:val="pl-PL"/>
              </w:rPr>
            </w:pPr>
            <w:r w:rsidRPr="00D91509">
              <w:rPr>
                <w:lang w:val="pl-PL"/>
              </w:rPr>
              <w:t>3</w:t>
            </w:r>
          </w:p>
        </w:tc>
        <w:tc>
          <w:tcPr>
            <w:tcW w:w="5165" w:type="dxa"/>
          </w:tcPr>
          <w:p w14:paraId="277F3B63" w14:textId="77777777" w:rsidR="0069522A" w:rsidRPr="00D91509" w:rsidRDefault="00000000">
            <w:pPr>
              <w:pStyle w:val="TableContents"/>
              <w:jc w:val="center"/>
              <w:rPr>
                <w:lang w:val="pl-PL"/>
              </w:rPr>
            </w:pPr>
            <w:proofErr w:type="spellStart"/>
            <w:r w:rsidRPr="00D91509">
              <w:rPr>
                <w:rFonts w:ascii="Arial, sans-serif" w:hAnsi="Arial, sans-serif"/>
                <w:i/>
                <w:sz w:val="21"/>
                <w:lang w:val="pl-PL"/>
              </w:rPr>
              <w:t>Hours</w:t>
            </w:r>
            <w:proofErr w:type="spellEnd"/>
            <w:r w:rsidRPr="00D91509">
              <w:rPr>
                <w:rFonts w:ascii="Arial, sans-serif" w:hAnsi="Arial, sans-serif"/>
                <w:i/>
                <w:sz w:val="21"/>
                <w:lang w:val="pl-PL"/>
              </w:rPr>
              <w:t xml:space="preserve"> of </w:t>
            </w:r>
            <w:proofErr w:type="spellStart"/>
            <w:r w:rsidRPr="00D91509">
              <w:rPr>
                <w:rFonts w:ascii="Arial, sans-serif" w:hAnsi="Arial, sans-serif"/>
                <w:i/>
                <w:sz w:val="21"/>
                <w:lang w:val="pl-PL"/>
              </w:rPr>
              <w:t>use</w:t>
            </w:r>
            <w:proofErr w:type="spellEnd"/>
          </w:p>
        </w:tc>
      </w:tr>
      <w:tr w:rsidR="0069522A" w:rsidRPr="00D91509" w14:paraId="5C3655CE" w14:textId="77777777">
        <w:tc>
          <w:tcPr>
            <w:tcW w:w="621" w:type="dxa"/>
          </w:tcPr>
          <w:p w14:paraId="05C86099" w14:textId="77777777" w:rsidR="0069522A" w:rsidRPr="00D91509" w:rsidRDefault="00000000">
            <w:pPr>
              <w:pStyle w:val="TableContents"/>
              <w:jc w:val="center"/>
              <w:rPr>
                <w:lang w:val="pl-PL"/>
              </w:rPr>
            </w:pPr>
            <w:r w:rsidRPr="00D91509">
              <w:rPr>
                <w:lang w:val="pl-PL"/>
              </w:rPr>
              <w:t>4</w:t>
            </w:r>
          </w:p>
        </w:tc>
        <w:tc>
          <w:tcPr>
            <w:tcW w:w="5165" w:type="dxa"/>
          </w:tcPr>
          <w:p w14:paraId="732E8F24" w14:textId="77777777" w:rsidR="0069522A" w:rsidRPr="00D91509" w:rsidRDefault="00000000">
            <w:pPr>
              <w:pStyle w:val="TableContents"/>
              <w:jc w:val="center"/>
              <w:rPr>
                <w:lang w:val="pl-PL"/>
              </w:rPr>
            </w:pPr>
            <w:proofErr w:type="spellStart"/>
            <w:r w:rsidRPr="00D91509">
              <w:rPr>
                <w:rFonts w:ascii="Arial, sans-serif" w:hAnsi="Arial, sans-serif"/>
                <w:i/>
                <w:sz w:val="21"/>
                <w:lang w:val="pl-PL"/>
              </w:rPr>
              <w:t>minutes</w:t>
            </w:r>
            <w:proofErr w:type="spellEnd"/>
            <w:r w:rsidRPr="00D91509">
              <w:rPr>
                <w:rFonts w:ascii="Arial, sans-serif" w:hAnsi="Arial, sans-serif"/>
                <w:i/>
                <w:sz w:val="21"/>
                <w:lang w:val="pl-PL"/>
              </w:rPr>
              <w:t xml:space="preserve"> of </w:t>
            </w:r>
            <w:proofErr w:type="spellStart"/>
            <w:r w:rsidRPr="00D91509">
              <w:rPr>
                <w:rFonts w:ascii="Arial, sans-serif" w:hAnsi="Arial, sans-serif"/>
                <w:i/>
                <w:sz w:val="21"/>
                <w:lang w:val="pl-PL"/>
              </w:rPr>
              <w:t>large</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leaks</w:t>
            </w:r>
            <w:proofErr w:type="spellEnd"/>
          </w:p>
        </w:tc>
      </w:tr>
      <w:tr w:rsidR="0069522A" w:rsidRPr="00D91509" w14:paraId="2B43B219" w14:textId="77777777">
        <w:tc>
          <w:tcPr>
            <w:tcW w:w="621" w:type="dxa"/>
          </w:tcPr>
          <w:p w14:paraId="2B86B83F" w14:textId="77777777" w:rsidR="0069522A" w:rsidRPr="00D91509" w:rsidRDefault="00000000">
            <w:pPr>
              <w:pStyle w:val="TableContents"/>
              <w:jc w:val="center"/>
              <w:rPr>
                <w:lang w:val="pl-PL"/>
              </w:rPr>
            </w:pPr>
            <w:r w:rsidRPr="00D91509">
              <w:rPr>
                <w:lang w:val="pl-PL"/>
              </w:rPr>
              <w:t>5</w:t>
            </w:r>
          </w:p>
        </w:tc>
        <w:tc>
          <w:tcPr>
            <w:tcW w:w="5165" w:type="dxa"/>
          </w:tcPr>
          <w:p w14:paraId="6A571EC1" w14:textId="77777777" w:rsidR="0069522A" w:rsidRPr="00D91509" w:rsidRDefault="00000000">
            <w:pPr>
              <w:pStyle w:val="TableContents"/>
              <w:jc w:val="center"/>
              <w:rPr>
                <w:lang w:val="pl-PL"/>
              </w:rPr>
            </w:pPr>
            <w:proofErr w:type="spellStart"/>
            <w:r w:rsidRPr="00D91509">
              <w:rPr>
                <w:rFonts w:ascii="Arial, sans-serif" w:hAnsi="Arial, sans-serif"/>
                <w:i/>
                <w:sz w:val="21"/>
                <w:lang w:val="pl-PL"/>
              </w:rPr>
              <w:t>minutes</w:t>
            </w:r>
            <w:proofErr w:type="spellEnd"/>
            <w:r w:rsidRPr="00D91509">
              <w:rPr>
                <w:rFonts w:ascii="Arial, sans-serif" w:hAnsi="Arial, sans-serif"/>
                <w:i/>
                <w:sz w:val="21"/>
                <w:lang w:val="pl-PL"/>
              </w:rPr>
              <w:t xml:space="preserve"> of </w:t>
            </w:r>
            <w:proofErr w:type="spellStart"/>
            <w:r w:rsidRPr="00D91509">
              <w:rPr>
                <w:rFonts w:ascii="Arial, sans-serif" w:hAnsi="Arial, sans-serif"/>
                <w:i/>
                <w:sz w:val="21"/>
                <w:lang w:val="pl-PL"/>
              </w:rPr>
              <w:t>periodic</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breathing</w:t>
            </w:r>
            <w:proofErr w:type="spellEnd"/>
          </w:p>
        </w:tc>
      </w:tr>
      <w:tr w:rsidR="0069522A" w:rsidRPr="00D91509" w14:paraId="4563E7FE" w14:textId="77777777">
        <w:tc>
          <w:tcPr>
            <w:tcW w:w="621" w:type="dxa"/>
          </w:tcPr>
          <w:p w14:paraId="5F1436B5" w14:textId="77777777" w:rsidR="0069522A" w:rsidRPr="00D91509" w:rsidRDefault="00000000">
            <w:pPr>
              <w:pStyle w:val="TableContents"/>
              <w:jc w:val="center"/>
              <w:rPr>
                <w:lang w:val="pl-PL"/>
              </w:rPr>
            </w:pPr>
            <w:r w:rsidRPr="00D91509">
              <w:rPr>
                <w:lang w:val="pl-PL"/>
              </w:rPr>
              <w:t>6</w:t>
            </w:r>
          </w:p>
        </w:tc>
        <w:tc>
          <w:tcPr>
            <w:tcW w:w="5165" w:type="dxa"/>
          </w:tcPr>
          <w:p w14:paraId="25839E7D" w14:textId="77777777" w:rsidR="0069522A" w:rsidRPr="00D91509" w:rsidRDefault="00000000">
            <w:pPr>
              <w:pStyle w:val="TableContents"/>
              <w:jc w:val="center"/>
              <w:rPr>
                <w:lang w:val="pl-PL"/>
              </w:rPr>
            </w:pPr>
            <w:r w:rsidRPr="00D91509">
              <w:rPr>
                <w:rFonts w:ascii="Arial, sans-serif" w:hAnsi="Arial, sans-serif"/>
                <w:i/>
                <w:sz w:val="21"/>
                <w:lang w:val="pl-PL"/>
              </w:rPr>
              <w:t xml:space="preserve">Auto CPAP – </w:t>
            </w:r>
            <w:proofErr w:type="spellStart"/>
            <w:r w:rsidRPr="00D91509">
              <w:rPr>
                <w:rFonts w:ascii="Arial, sans-serif" w:hAnsi="Arial, sans-serif"/>
                <w:i/>
                <w:sz w:val="21"/>
                <w:lang w:val="pl-PL"/>
              </w:rPr>
              <w:t>peak</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average</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pressure</w:t>
            </w:r>
            <w:proofErr w:type="spellEnd"/>
          </w:p>
        </w:tc>
      </w:tr>
      <w:tr w:rsidR="0069522A" w:rsidRPr="00D91509" w14:paraId="138E9FBE" w14:textId="77777777">
        <w:tc>
          <w:tcPr>
            <w:tcW w:w="621" w:type="dxa"/>
          </w:tcPr>
          <w:p w14:paraId="24C7D929" w14:textId="77777777" w:rsidR="0069522A" w:rsidRPr="00D91509" w:rsidRDefault="00000000">
            <w:pPr>
              <w:pStyle w:val="TableContents"/>
              <w:jc w:val="center"/>
              <w:rPr>
                <w:lang w:val="pl-PL"/>
              </w:rPr>
            </w:pPr>
            <w:r w:rsidRPr="00D91509">
              <w:rPr>
                <w:lang w:val="pl-PL"/>
              </w:rPr>
              <w:t>7</w:t>
            </w:r>
          </w:p>
        </w:tc>
        <w:tc>
          <w:tcPr>
            <w:tcW w:w="5165" w:type="dxa"/>
          </w:tcPr>
          <w:p w14:paraId="21E2C43A" w14:textId="77777777" w:rsidR="0069522A" w:rsidRPr="00D91509" w:rsidRDefault="00000000">
            <w:pPr>
              <w:pStyle w:val="TableContents"/>
              <w:jc w:val="center"/>
              <w:rPr>
                <w:lang w:val="pl-PL"/>
              </w:rPr>
            </w:pPr>
            <w:r w:rsidRPr="00D91509">
              <w:rPr>
                <w:rFonts w:ascii="Arial, sans-serif" w:hAnsi="Arial, sans-serif"/>
                <w:i/>
                <w:sz w:val="21"/>
                <w:lang w:val="pl-PL"/>
              </w:rPr>
              <w:t xml:space="preserve">Auto CPAP – </w:t>
            </w:r>
            <w:proofErr w:type="spellStart"/>
            <w:r w:rsidRPr="00D91509">
              <w:rPr>
                <w:rFonts w:ascii="Arial, sans-serif" w:hAnsi="Arial, sans-serif"/>
                <w:i/>
                <w:sz w:val="21"/>
                <w:lang w:val="pl-PL"/>
              </w:rPr>
              <w:t>percentage</w:t>
            </w:r>
            <w:proofErr w:type="spellEnd"/>
            <w:r w:rsidRPr="00D91509">
              <w:rPr>
                <w:rFonts w:ascii="Arial, sans-serif" w:hAnsi="Arial, sans-serif"/>
                <w:i/>
                <w:sz w:val="21"/>
                <w:lang w:val="pl-PL"/>
              </w:rPr>
              <w:t xml:space="preserve"> of </w:t>
            </w:r>
            <w:proofErr w:type="spellStart"/>
            <w:r w:rsidRPr="00D91509">
              <w:rPr>
                <w:rFonts w:ascii="Arial, sans-serif" w:hAnsi="Arial, sans-serif"/>
                <w:i/>
                <w:sz w:val="21"/>
                <w:lang w:val="pl-PL"/>
              </w:rPr>
              <w:t>main</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pressure</w:t>
            </w:r>
            <w:proofErr w:type="spellEnd"/>
          </w:p>
        </w:tc>
      </w:tr>
      <w:tr w:rsidR="0069522A" w:rsidRPr="00D91509" w14:paraId="2725A9CD" w14:textId="77777777">
        <w:tc>
          <w:tcPr>
            <w:tcW w:w="621" w:type="dxa"/>
          </w:tcPr>
          <w:p w14:paraId="6192F81D" w14:textId="77777777" w:rsidR="0069522A" w:rsidRPr="00D91509" w:rsidRDefault="00000000">
            <w:pPr>
              <w:pStyle w:val="TableContents"/>
              <w:jc w:val="center"/>
              <w:rPr>
                <w:lang w:val="pl-PL"/>
              </w:rPr>
            </w:pPr>
            <w:r w:rsidRPr="00D91509">
              <w:rPr>
                <w:lang w:val="pl-PL"/>
              </w:rPr>
              <w:t>8</w:t>
            </w:r>
          </w:p>
        </w:tc>
        <w:tc>
          <w:tcPr>
            <w:tcW w:w="5165" w:type="dxa"/>
          </w:tcPr>
          <w:p w14:paraId="5E45644C" w14:textId="77777777" w:rsidR="0069522A" w:rsidRPr="00D91509" w:rsidRDefault="00000000">
            <w:pPr>
              <w:pStyle w:val="TableContents"/>
              <w:jc w:val="center"/>
              <w:rPr>
                <w:lang w:val="pl-PL"/>
              </w:rPr>
            </w:pPr>
            <w:r w:rsidRPr="00D91509">
              <w:rPr>
                <w:rFonts w:ascii="Arial, sans-serif" w:hAnsi="Arial, sans-serif"/>
                <w:i/>
                <w:sz w:val="21"/>
                <w:lang w:val="pl-PL"/>
              </w:rPr>
              <w:t xml:space="preserve">Auto CPAP – Device </w:t>
            </w:r>
            <w:proofErr w:type="spellStart"/>
            <w:r w:rsidRPr="00D91509">
              <w:rPr>
                <w:rFonts w:ascii="Arial, sans-serif" w:hAnsi="Arial, sans-serif"/>
                <w:i/>
                <w:sz w:val="21"/>
                <w:lang w:val="pl-PL"/>
              </w:rPr>
              <w:t>Pressure</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leass</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than</w:t>
            </w:r>
            <w:proofErr w:type="spellEnd"/>
            <w:r w:rsidRPr="00D91509">
              <w:rPr>
                <w:rFonts w:ascii="Arial, sans-serif" w:hAnsi="Arial, sans-serif"/>
                <w:i/>
                <w:sz w:val="21"/>
                <w:lang w:val="pl-PL"/>
              </w:rPr>
              <w:t xml:space="preserve"> 90%</w:t>
            </w:r>
          </w:p>
        </w:tc>
      </w:tr>
    </w:tbl>
    <w:p w14:paraId="6AEFF06A" w14:textId="77777777" w:rsidR="0069522A" w:rsidRPr="00D91509" w:rsidRDefault="0069522A">
      <w:pPr>
        <w:pStyle w:val="Standard"/>
        <w:rPr>
          <w:lang w:val="pl-PL"/>
        </w:rPr>
      </w:pPr>
    </w:p>
    <w:p w14:paraId="11E715A3" w14:textId="77777777" w:rsidR="0069522A" w:rsidRPr="00D91509" w:rsidRDefault="0069522A">
      <w:pPr>
        <w:pStyle w:val="Standard"/>
        <w:rPr>
          <w:lang w:val="pl-PL"/>
        </w:rPr>
      </w:pPr>
    </w:p>
    <w:p w14:paraId="6935BCE5" w14:textId="77777777" w:rsidR="0069522A" w:rsidRPr="00D91509" w:rsidRDefault="0069522A">
      <w:pPr>
        <w:pStyle w:val="Standard"/>
        <w:rPr>
          <w:lang w:val="pl-PL"/>
        </w:rPr>
      </w:pPr>
    </w:p>
    <w:p w14:paraId="4D9C7D40" w14:textId="77777777" w:rsidR="0069522A" w:rsidRPr="00D91509" w:rsidRDefault="00000000">
      <w:pPr>
        <w:pStyle w:val="Standard"/>
        <w:jc w:val="center"/>
        <w:rPr>
          <w:lang w:val="pl-PL"/>
        </w:rPr>
      </w:pPr>
      <w:r w:rsidRPr="00D91509">
        <w:rPr>
          <w:lang w:val="pl-PL"/>
        </w:rPr>
        <w:t>Tabela 3. Rozszerzona lista parametrów respiratora, odbieranych za pośrednictwem API.</w:t>
      </w:r>
    </w:p>
    <w:p w14:paraId="077DD4D9" w14:textId="77777777" w:rsidR="0069522A" w:rsidRPr="00D91509" w:rsidRDefault="00000000">
      <w:pPr>
        <w:pStyle w:val="Standard"/>
        <w:jc w:val="center"/>
        <w:rPr>
          <w:lang w:val="pl-PL"/>
        </w:rPr>
      </w:pPr>
      <w:r w:rsidRPr="00D91509">
        <w:rPr>
          <w:lang w:val="pl-PL"/>
        </w:rPr>
        <w:t xml:space="preserve"> </w:t>
      </w:r>
    </w:p>
    <w:tbl>
      <w:tblPr>
        <w:tblW w:w="6087" w:type="dxa"/>
        <w:tblLayout w:type="fixed"/>
        <w:tblCellMar>
          <w:left w:w="10" w:type="dxa"/>
          <w:right w:w="10" w:type="dxa"/>
        </w:tblCellMar>
        <w:tblLook w:val="04A0" w:firstRow="1" w:lastRow="0" w:firstColumn="1" w:lastColumn="0" w:noHBand="0" w:noVBand="1"/>
      </w:tblPr>
      <w:tblGrid>
        <w:gridCol w:w="564"/>
        <w:gridCol w:w="2043"/>
        <w:gridCol w:w="3480"/>
      </w:tblGrid>
      <w:tr w:rsidR="0069522A" w:rsidRPr="00D91509" w14:paraId="0737C427" w14:textId="77777777">
        <w:tc>
          <w:tcPr>
            <w:tcW w:w="56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bottom"/>
          </w:tcPr>
          <w:p w14:paraId="015B3F16" w14:textId="77777777" w:rsidR="0069522A" w:rsidRPr="00D91509" w:rsidRDefault="0069522A">
            <w:pPr>
              <w:pStyle w:val="TableContents"/>
              <w:spacing w:after="283"/>
              <w:jc w:val="center"/>
              <w:rPr>
                <w:color w:val="000000"/>
                <w:lang w:val="pl-PL"/>
              </w:rPr>
            </w:pPr>
          </w:p>
        </w:tc>
        <w:tc>
          <w:tcPr>
            <w:tcW w:w="2043" w:type="dxa"/>
            <w:tcBorders>
              <w:top w:val="single" w:sz="8" w:space="0" w:color="000000"/>
              <w:bottom w:val="single" w:sz="8" w:space="0" w:color="000000"/>
              <w:right w:val="single" w:sz="8" w:space="0" w:color="000000"/>
            </w:tcBorders>
            <w:tcMar>
              <w:top w:w="28" w:type="dxa"/>
              <w:left w:w="0" w:type="dxa"/>
              <w:bottom w:w="28" w:type="dxa"/>
              <w:right w:w="108" w:type="dxa"/>
            </w:tcMar>
            <w:vAlign w:val="bottom"/>
          </w:tcPr>
          <w:p w14:paraId="248FCF97" w14:textId="77777777" w:rsidR="0069522A" w:rsidRPr="00D91509" w:rsidRDefault="00000000">
            <w:pPr>
              <w:pStyle w:val="TableContents"/>
              <w:spacing w:after="283"/>
              <w:jc w:val="center"/>
              <w:rPr>
                <w:b/>
                <w:color w:val="000000"/>
                <w:sz w:val="28"/>
                <w:lang w:val="pl-PL"/>
              </w:rPr>
            </w:pPr>
            <w:proofErr w:type="spellStart"/>
            <w:r w:rsidRPr="00D91509">
              <w:rPr>
                <w:b/>
                <w:color w:val="000000"/>
                <w:sz w:val="28"/>
                <w:lang w:val="pl-PL"/>
              </w:rPr>
              <w:t>FieldName</w:t>
            </w:r>
            <w:proofErr w:type="spellEnd"/>
          </w:p>
        </w:tc>
        <w:tc>
          <w:tcPr>
            <w:tcW w:w="3480" w:type="dxa"/>
            <w:tcBorders>
              <w:top w:val="single" w:sz="8" w:space="0" w:color="000000"/>
              <w:bottom w:val="single" w:sz="8" w:space="0" w:color="000000"/>
              <w:right w:val="single" w:sz="8" w:space="0" w:color="000000"/>
            </w:tcBorders>
            <w:tcMar>
              <w:top w:w="28" w:type="dxa"/>
              <w:left w:w="0" w:type="dxa"/>
              <w:bottom w:w="28" w:type="dxa"/>
              <w:right w:w="108" w:type="dxa"/>
            </w:tcMar>
            <w:vAlign w:val="bottom"/>
          </w:tcPr>
          <w:p w14:paraId="3C1B87DC" w14:textId="77777777" w:rsidR="0069522A" w:rsidRPr="00D91509" w:rsidRDefault="00000000">
            <w:pPr>
              <w:pStyle w:val="TableContents"/>
              <w:spacing w:after="283"/>
              <w:jc w:val="center"/>
              <w:rPr>
                <w:b/>
                <w:color w:val="000000"/>
                <w:sz w:val="28"/>
                <w:lang w:val="pl-PL"/>
              </w:rPr>
            </w:pPr>
            <w:proofErr w:type="spellStart"/>
            <w:r w:rsidRPr="00D91509">
              <w:rPr>
                <w:b/>
                <w:color w:val="000000"/>
                <w:sz w:val="28"/>
                <w:lang w:val="pl-PL"/>
              </w:rPr>
              <w:t>Description</w:t>
            </w:r>
            <w:proofErr w:type="spellEnd"/>
          </w:p>
        </w:tc>
      </w:tr>
      <w:tr w:rsidR="0069522A" w:rsidRPr="00D91509" w14:paraId="00E3D5C0"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016CB109" w14:textId="77777777" w:rsidR="0069522A" w:rsidRPr="00D91509" w:rsidRDefault="00000000">
            <w:pPr>
              <w:pStyle w:val="TableContents"/>
              <w:spacing w:after="283"/>
              <w:jc w:val="center"/>
              <w:rPr>
                <w:b/>
                <w:color w:val="000000"/>
                <w:lang w:val="pl-PL"/>
              </w:rPr>
            </w:pPr>
            <w:r w:rsidRPr="00D91509">
              <w:rPr>
                <w:b/>
                <w:color w:val="000000"/>
                <w:lang w:val="pl-PL"/>
              </w:rPr>
              <w:t>1</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41D067D5" w14:textId="77777777" w:rsidR="0069522A" w:rsidRPr="00D91509" w:rsidRDefault="00000000">
            <w:pPr>
              <w:pStyle w:val="TableContents"/>
              <w:spacing w:after="283"/>
              <w:jc w:val="center"/>
              <w:rPr>
                <w:color w:val="000000"/>
                <w:lang w:val="pl-PL"/>
              </w:rPr>
            </w:pPr>
            <w:proofErr w:type="spellStart"/>
            <w:r w:rsidRPr="00D91509">
              <w:rPr>
                <w:color w:val="000000"/>
                <w:lang w:val="pl-PL"/>
              </w:rPr>
              <w:t>apneaEventCount</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732C2DBE" w14:textId="77777777" w:rsidR="0069522A" w:rsidRPr="00D91509" w:rsidRDefault="00000000">
            <w:pPr>
              <w:pStyle w:val="TableContents"/>
              <w:spacing w:after="283"/>
              <w:jc w:val="center"/>
              <w:rPr>
                <w:color w:val="000000"/>
                <w:lang w:val="pl-PL"/>
              </w:rPr>
            </w:pPr>
            <w:proofErr w:type="spellStart"/>
            <w:r w:rsidRPr="00D91509">
              <w:rPr>
                <w:color w:val="000000"/>
                <w:lang w:val="pl-PL"/>
              </w:rPr>
              <w:t>Apnea</w:t>
            </w:r>
            <w:proofErr w:type="spellEnd"/>
            <w:r w:rsidRPr="00D91509">
              <w:rPr>
                <w:color w:val="000000"/>
                <w:lang w:val="pl-PL"/>
              </w:rPr>
              <w:t xml:space="preserve"> event </w:t>
            </w:r>
            <w:proofErr w:type="spellStart"/>
            <w:r w:rsidRPr="00D91509">
              <w:rPr>
                <w:color w:val="000000"/>
                <w:lang w:val="pl-PL"/>
              </w:rPr>
              <w:t>count</w:t>
            </w:r>
            <w:proofErr w:type="spellEnd"/>
          </w:p>
        </w:tc>
      </w:tr>
      <w:tr w:rsidR="0069522A" w:rsidRPr="00D91509" w14:paraId="18003D2A"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3F8BE6D0" w14:textId="77777777" w:rsidR="0069522A" w:rsidRPr="00D91509" w:rsidRDefault="00000000">
            <w:pPr>
              <w:pStyle w:val="TableContents"/>
              <w:spacing w:after="283"/>
              <w:jc w:val="center"/>
              <w:rPr>
                <w:b/>
                <w:color w:val="000000"/>
                <w:lang w:val="pl-PL"/>
              </w:rPr>
            </w:pPr>
            <w:r w:rsidRPr="00D91509">
              <w:rPr>
                <w:b/>
                <w:color w:val="000000"/>
                <w:lang w:val="pl-PL"/>
              </w:rPr>
              <w:t>2</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75229F03" w14:textId="77777777" w:rsidR="0069522A" w:rsidRPr="00D91509" w:rsidRDefault="00000000">
            <w:pPr>
              <w:pStyle w:val="TableContents"/>
              <w:spacing w:after="283"/>
              <w:jc w:val="center"/>
              <w:rPr>
                <w:color w:val="000000"/>
                <w:lang w:val="pl-PL"/>
              </w:rPr>
            </w:pPr>
            <w:proofErr w:type="spellStart"/>
            <w:r w:rsidRPr="00D91509">
              <w:rPr>
                <w:color w:val="000000"/>
                <w:lang w:val="pl-PL"/>
              </w:rPr>
              <w:t>ePAPMeasrd</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4C3B3F82" w14:textId="77777777" w:rsidR="0069522A" w:rsidRPr="00D91509" w:rsidRDefault="00000000">
            <w:pPr>
              <w:pStyle w:val="TableContents"/>
              <w:spacing w:after="283"/>
              <w:jc w:val="center"/>
              <w:rPr>
                <w:color w:val="000000"/>
                <w:lang w:val="pl-PL"/>
              </w:rPr>
            </w:pPr>
            <w:proofErr w:type="spellStart"/>
            <w:r w:rsidRPr="00D91509">
              <w:rPr>
                <w:color w:val="000000"/>
                <w:lang w:val="pl-PL"/>
              </w:rPr>
              <w:t>Measured</w:t>
            </w:r>
            <w:proofErr w:type="spellEnd"/>
            <w:r w:rsidRPr="00D91509">
              <w:rPr>
                <w:color w:val="000000"/>
                <w:lang w:val="pl-PL"/>
              </w:rPr>
              <w:t xml:space="preserve"> end </w:t>
            </w:r>
            <w:proofErr w:type="spellStart"/>
            <w:r w:rsidRPr="00D91509">
              <w:rPr>
                <w:color w:val="000000"/>
                <w:lang w:val="pl-PL"/>
              </w:rPr>
              <w:t>positive</w:t>
            </w:r>
            <w:proofErr w:type="spellEnd"/>
            <w:r w:rsidRPr="00D91509">
              <w:rPr>
                <w:color w:val="000000"/>
                <w:lang w:val="pl-PL"/>
              </w:rPr>
              <w:t xml:space="preserve"> </w:t>
            </w:r>
            <w:proofErr w:type="spellStart"/>
            <w:r w:rsidRPr="00D91509">
              <w:rPr>
                <w:color w:val="000000"/>
                <w:lang w:val="pl-PL"/>
              </w:rPr>
              <w:t>airway</w:t>
            </w:r>
            <w:proofErr w:type="spellEnd"/>
            <w:r w:rsidRPr="00D91509">
              <w:rPr>
                <w:color w:val="000000"/>
                <w:lang w:val="pl-PL"/>
              </w:rPr>
              <w:t xml:space="preserve"> </w:t>
            </w:r>
            <w:proofErr w:type="spellStart"/>
            <w:r w:rsidRPr="00D91509">
              <w:rPr>
                <w:color w:val="000000"/>
                <w:lang w:val="pl-PL"/>
              </w:rPr>
              <w:t>pressure</w:t>
            </w:r>
            <w:proofErr w:type="spellEnd"/>
            <w:r w:rsidRPr="00D91509">
              <w:rPr>
                <w:color w:val="000000"/>
                <w:lang w:val="pl-PL"/>
              </w:rPr>
              <w:t xml:space="preserve"> (EPAP)</w:t>
            </w:r>
          </w:p>
        </w:tc>
      </w:tr>
      <w:tr w:rsidR="0069522A" w:rsidRPr="00D91509" w14:paraId="346A20AB"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5C372D0D" w14:textId="77777777" w:rsidR="0069522A" w:rsidRPr="00D91509" w:rsidRDefault="00000000">
            <w:pPr>
              <w:pStyle w:val="TableContents"/>
              <w:spacing w:after="283"/>
              <w:jc w:val="center"/>
              <w:rPr>
                <w:b/>
                <w:color w:val="000000"/>
                <w:lang w:val="pl-PL"/>
              </w:rPr>
            </w:pPr>
            <w:r w:rsidRPr="00D91509">
              <w:rPr>
                <w:b/>
                <w:color w:val="000000"/>
                <w:lang w:val="pl-PL"/>
              </w:rPr>
              <w:t>3</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4BC83FC9" w14:textId="77777777" w:rsidR="0069522A" w:rsidRPr="00D91509" w:rsidRDefault="00000000">
            <w:pPr>
              <w:pStyle w:val="TableContents"/>
              <w:spacing w:after="283"/>
              <w:jc w:val="center"/>
              <w:rPr>
                <w:color w:val="000000"/>
                <w:lang w:val="pl-PL"/>
              </w:rPr>
            </w:pPr>
            <w:proofErr w:type="spellStart"/>
            <w:r w:rsidRPr="00D91509">
              <w:rPr>
                <w:color w:val="000000"/>
                <w:lang w:val="pl-PL"/>
              </w:rPr>
              <w:t>flowPeakInsp</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5C43E9B8" w14:textId="77777777" w:rsidR="0069522A" w:rsidRPr="00D91509" w:rsidRDefault="00000000">
            <w:pPr>
              <w:pStyle w:val="TableContents"/>
              <w:spacing w:after="283"/>
              <w:jc w:val="center"/>
              <w:rPr>
                <w:color w:val="000000"/>
                <w:lang w:val="pl-PL"/>
              </w:rPr>
            </w:pPr>
            <w:proofErr w:type="spellStart"/>
            <w:r w:rsidRPr="00D91509">
              <w:rPr>
                <w:color w:val="000000"/>
                <w:lang w:val="pl-PL"/>
              </w:rPr>
              <w:t>Flow</w:t>
            </w:r>
            <w:proofErr w:type="spellEnd"/>
            <w:r w:rsidRPr="00D91509">
              <w:rPr>
                <w:color w:val="000000"/>
                <w:lang w:val="pl-PL"/>
              </w:rPr>
              <w:t xml:space="preserve"> </w:t>
            </w:r>
            <w:proofErr w:type="spellStart"/>
            <w:r w:rsidRPr="00D91509">
              <w:rPr>
                <w:color w:val="000000"/>
                <w:lang w:val="pl-PL"/>
              </w:rPr>
              <w:t>at</w:t>
            </w:r>
            <w:proofErr w:type="spellEnd"/>
            <w:r w:rsidRPr="00D91509">
              <w:rPr>
                <w:color w:val="000000"/>
                <w:lang w:val="pl-PL"/>
              </w:rPr>
              <w:t xml:space="preserve"> </w:t>
            </w:r>
            <w:proofErr w:type="spellStart"/>
            <w:r w:rsidRPr="00D91509">
              <w:rPr>
                <w:color w:val="000000"/>
                <w:lang w:val="pl-PL"/>
              </w:rPr>
              <w:t>peak</w:t>
            </w:r>
            <w:proofErr w:type="spellEnd"/>
            <w:r w:rsidRPr="00D91509">
              <w:rPr>
                <w:color w:val="000000"/>
                <w:lang w:val="pl-PL"/>
              </w:rPr>
              <w:t xml:space="preserve"> </w:t>
            </w:r>
            <w:proofErr w:type="spellStart"/>
            <w:r w:rsidRPr="00D91509">
              <w:rPr>
                <w:color w:val="000000"/>
                <w:lang w:val="pl-PL"/>
              </w:rPr>
              <w:t>inspiratory</w:t>
            </w:r>
            <w:proofErr w:type="spellEnd"/>
          </w:p>
        </w:tc>
      </w:tr>
      <w:tr w:rsidR="0069522A" w:rsidRPr="00D91509" w14:paraId="3B12695E"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66741E61" w14:textId="77777777" w:rsidR="0069522A" w:rsidRPr="00D91509" w:rsidRDefault="00000000">
            <w:pPr>
              <w:pStyle w:val="TableContents"/>
              <w:spacing w:after="283"/>
              <w:jc w:val="center"/>
              <w:rPr>
                <w:b/>
                <w:color w:val="000000"/>
                <w:lang w:val="pl-PL"/>
              </w:rPr>
            </w:pPr>
            <w:r w:rsidRPr="00D91509">
              <w:rPr>
                <w:b/>
                <w:color w:val="000000"/>
                <w:lang w:val="pl-PL"/>
              </w:rPr>
              <w:t>4</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0FBE5C69" w14:textId="77777777" w:rsidR="0069522A" w:rsidRPr="00D91509" w:rsidRDefault="00000000">
            <w:pPr>
              <w:pStyle w:val="TableContents"/>
              <w:spacing w:after="283"/>
              <w:jc w:val="center"/>
              <w:rPr>
                <w:color w:val="000000"/>
                <w:lang w:val="pl-PL"/>
              </w:rPr>
            </w:pPr>
            <w:proofErr w:type="spellStart"/>
            <w:r w:rsidRPr="00D91509">
              <w:rPr>
                <w:color w:val="000000"/>
                <w:lang w:val="pl-PL"/>
              </w:rPr>
              <w:t>iPAPMeasrd</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14EBF493" w14:textId="77777777" w:rsidR="0069522A" w:rsidRPr="00D91509" w:rsidRDefault="00000000">
            <w:pPr>
              <w:pStyle w:val="TableContents"/>
              <w:spacing w:after="283"/>
              <w:jc w:val="center"/>
              <w:rPr>
                <w:color w:val="000000"/>
                <w:lang w:val="pl-PL"/>
              </w:rPr>
            </w:pPr>
            <w:proofErr w:type="spellStart"/>
            <w:r w:rsidRPr="00D91509">
              <w:rPr>
                <w:color w:val="000000"/>
                <w:lang w:val="pl-PL"/>
              </w:rPr>
              <w:t>Measured</w:t>
            </w:r>
            <w:proofErr w:type="spellEnd"/>
            <w:r w:rsidRPr="00D91509">
              <w:rPr>
                <w:color w:val="000000"/>
                <w:lang w:val="pl-PL"/>
              </w:rPr>
              <w:t xml:space="preserve"> </w:t>
            </w:r>
            <w:proofErr w:type="spellStart"/>
            <w:r w:rsidRPr="00D91509">
              <w:rPr>
                <w:color w:val="000000"/>
                <w:lang w:val="pl-PL"/>
              </w:rPr>
              <w:t>inspiratory</w:t>
            </w:r>
            <w:proofErr w:type="spellEnd"/>
            <w:r w:rsidRPr="00D91509">
              <w:rPr>
                <w:color w:val="000000"/>
                <w:lang w:val="pl-PL"/>
              </w:rPr>
              <w:t xml:space="preserve"> </w:t>
            </w:r>
            <w:proofErr w:type="spellStart"/>
            <w:r w:rsidRPr="00D91509">
              <w:rPr>
                <w:color w:val="000000"/>
                <w:lang w:val="pl-PL"/>
              </w:rPr>
              <w:t>positive</w:t>
            </w:r>
            <w:proofErr w:type="spellEnd"/>
            <w:r w:rsidRPr="00D91509">
              <w:rPr>
                <w:color w:val="000000"/>
                <w:lang w:val="pl-PL"/>
              </w:rPr>
              <w:t xml:space="preserve"> </w:t>
            </w:r>
            <w:proofErr w:type="spellStart"/>
            <w:r w:rsidRPr="00D91509">
              <w:rPr>
                <w:color w:val="000000"/>
                <w:lang w:val="pl-PL"/>
              </w:rPr>
              <w:t>airway</w:t>
            </w:r>
            <w:proofErr w:type="spellEnd"/>
            <w:r w:rsidRPr="00D91509">
              <w:rPr>
                <w:color w:val="000000"/>
                <w:lang w:val="pl-PL"/>
              </w:rPr>
              <w:t xml:space="preserve"> </w:t>
            </w:r>
            <w:proofErr w:type="spellStart"/>
            <w:r w:rsidRPr="00D91509">
              <w:rPr>
                <w:color w:val="000000"/>
                <w:lang w:val="pl-PL"/>
              </w:rPr>
              <w:t>pressure</w:t>
            </w:r>
            <w:proofErr w:type="spellEnd"/>
          </w:p>
        </w:tc>
      </w:tr>
      <w:tr w:rsidR="0069522A" w:rsidRPr="00D91509" w14:paraId="4316130C"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4C611D4E" w14:textId="77777777" w:rsidR="0069522A" w:rsidRPr="00D91509" w:rsidRDefault="00000000">
            <w:pPr>
              <w:pStyle w:val="TableContents"/>
              <w:spacing w:after="283"/>
              <w:jc w:val="center"/>
              <w:rPr>
                <w:b/>
                <w:color w:val="000000"/>
                <w:lang w:val="pl-PL"/>
              </w:rPr>
            </w:pPr>
            <w:r w:rsidRPr="00D91509">
              <w:rPr>
                <w:b/>
                <w:color w:val="000000"/>
                <w:lang w:val="pl-PL"/>
              </w:rPr>
              <w:t>5</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44AE113A" w14:textId="77777777" w:rsidR="0069522A" w:rsidRPr="00D91509" w:rsidRDefault="00000000">
            <w:pPr>
              <w:pStyle w:val="TableContents"/>
              <w:spacing w:after="283"/>
              <w:jc w:val="center"/>
              <w:rPr>
                <w:color w:val="000000"/>
                <w:lang w:val="pl-PL"/>
              </w:rPr>
            </w:pPr>
            <w:proofErr w:type="spellStart"/>
            <w:r w:rsidRPr="00D91509">
              <w:rPr>
                <w:color w:val="000000"/>
                <w:lang w:val="pl-PL"/>
              </w:rPr>
              <w:t>leakTotal</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64D7BA61" w14:textId="77777777" w:rsidR="0069522A" w:rsidRPr="00D91509" w:rsidRDefault="00000000">
            <w:pPr>
              <w:pStyle w:val="TableContents"/>
              <w:spacing w:after="283"/>
              <w:jc w:val="center"/>
              <w:rPr>
                <w:color w:val="000000"/>
                <w:lang w:val="pl-PL"/>
              </w:rPr>
            </w:pPr>
            <w:r w:rsidRPr="00D91509">
              <w:rPr>
                <w:color w:val="000000"/>
                <w:lang w:val="pl-PL"/>
              </w:rPr>
              <w:t xml:space="preserve">Total </w:t>
            </w:r>
            <w:proofErr w:type="spellStart"/>
            <w:r w:rsidRPr="00D91509">
              <w:rPr>
                <w:color w:val="000000"/>
                <w:lang w:val="pl-PL"/>
              </w:rPr>
              <w:t>leak</w:t>
            </w:r>
            <w:proofErr w:type="spellEnd"/>
          </w:p>
        </w:tc>
      </w:tr>
      <w:tr w:rsidR="0069522A" w:rsidRPr="00D91509" w14:paraId="22ACF3A0"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40E59E35" w14:textId="77777777" w:rsidR="0069522A" w:rsidRPr="00D91509" w:rsidRDefault="00000000">
            <w:pPr>
              <w:pStyle w:val="TableContents"/>
              <w:spacing w:after="283"/>
              <w:jc w:val="center"/>
              <w:rPr>
                <w:b/>
                <w:color w:val="000000"/>
                <w:lang w:val="pl-PL"/>
              </w:rPr>
            </w:pPr>
            <w:r w:rsidRPr="00D91509">
              <w:rPr>
                <w:b/>
                <w:color w:val="000000"/>
                <w:lang w:val="pl-PL"/>
              </w:rPr>
              <w:t>6</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43F331D8" w14:textId="77777777" w:rsidR="0069522A" w:rsidRPr="00D91509" w:rsidRDefault="00000000">
            <w:pPr>
              <w:pStyle w:val="TableContents"/>
              <w:spacing w:after="283"/>
              <w:jc w:val="center"/>
              <w:rPr>
                <w:color w:val="000000"/>
                <w:lang w:val="pl-PL"/>
              </w:rPr>
            </w:pPr>
            <w:proofErr w:type="spellStart"/>
            <w:r w:rsidRPr="00D91509">
              <w:rPr>
                <w:color w:val="000000"/>
                <w:lang w:val="pl-PL"/>
              </w:rPr>
              <w:t>minVent</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63CBF618" w14:textId="77777777" w:rsidR="0069522A" w:rsidRPr="00D91509" w:rsidRDefault="00000000">
            <w:pPr>
              <w:pStyle w:val="TableContents"/>
              <w:spacing w:after="283"/>
              <w:jc w:val="center"/>
              <w:rPr>
                <w:color w:val="000000"/>
                <w:lang w:val="pl-PL"/>
              </w:rPr>
            </w:pPr>
            <w:r w:rsidRPr="00D91509">
              <w:rPr>
                <w:color w:val="000000"/>
                <w:lang w:val="pl-PL"/>
              </w:rPr>
              <w:t xml:space="preserve">Minute </w:t>
            </w:r>
            <w:proofErr w:type="spellStart"/>
            <w:r w:rsidRPr="00D91509">
              <w:rPr>
                <w:color w:val="000000"/>
                <w:lang w:val="pl-PL"/>
              </w:rPr>
              <w:t>ventilation</w:t>
            </w:r>
            <w:proofErr w:type="spellEnd"/>
            <w:r w:rsidRPr="00D91509">
              <w:rPr>
                <w:color w:val="000000"/>
                <w:lang w:val="pl-PL"/>
              </w:rPr>
              <w:t xml:space="preserve"> (</w:t>
            </w:r>
            <w:proofErr w:type="spellStart"/>
            <w:r w:rsidRPr="00D91509">
              <w:rPr>
                <w:color w:val="000000"/>
                <w:lang w:val="pl-PL"/>
              </w:rPr>
              <w:t>rate</w:t>
            </w:r>
            <w:proofErr w:type="spellEnd"/>
            <w:r w:rsidRPr="00D91509">
              <w:rPr>
                <w:color w:val="000000"/>
                <w:lang w:val="pl-PL"/>
              </w:rPr>
              <w:t xml:space="preserve"> x </w:t>
            </w:r>
            <w:proofErr w:type="spellStart"/>
            <w:r w:rsidRPr="00D91509">
              <w:rPr>
                <w:color w:val="000000"/>
                <w:lang w:val="pl-PL"/>
              </w:rPr>
              <w:t>volume</w:t>
            </w:r>
            <w:proofErr w:type="spellEnd"/>
            <w:r w:rsidRPr="00D91509">
              <w:rPr>
                <w:color w:val="000000"/>
                <w:lang w:val="pl-PL"/>
              </w:rPr>
              <w:t>)</w:t>
            </w:r>
          </w:p>
        </w:tc>
      </w:tr>
      <w:tr w:rsidR="0069522A" w:rsidRPr="00D91509" w14:paraId="56BDD522"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600B1318" w14:textId="77777777" w:rsidR="0069522A" w:rsidRPr="00D91509" w:rsidRDefault="00000000">
            <w:pPr>
              <w:pStyle w:val="TableContents"/>
              <w:spacing w:after="283"/>
              <w:jc w:val="center"/>
              <w:rPr>
                <w:b/>
                <w:color w:val="000000"/>
                <w:lang w:val="pl-PL"/>
              </w:rPr>
            </w:pPr>
            <w:r w:rsidRPr="00D91509">
              <w:rPr>
                <w:b/>
                <w:color w:val="000000"/>
                <w:lang w:val="pl-PL"/>
              </w:rPr>
              <w:lastRenderedPageBreak/>
              <w:t>7</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23E874FC" w14:textId="77777777" w:rsidR="0069522A" w:rsidRPr="00D91509" w:rsidRDefault="00000000">
            <w:pPr>
              <w:pStyle w:val="TableContents"/>
              <w:spacing w:after="283"/>
              <w:jc w:val="center"/>
              <w:rPr>
                <w:color w:val="000000"/>
                <w:lang w:val="pl-PL"/>
              </w:rPr>
            </w:pPr>
            <w:proofErr w:type="spellStart"/>
            <w:r w:rsidRPr="00D91509">
              <w:rPr>
                <w:color w:val="000000"/>
                <w:lang w:val="pl-PL"/>
              </w:rPr>
              <w:t>minVentVTE</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27DCA54A" w14:textId="045E2685" w:rsidR="0069522A" w:rsidRPr="00D91509" w:rsidRDefault="00000000">
            <w:pPr>
              <w:pStyle w:val="TableContents"/>
              <w:spacing w:after="283"/>
              <w:jc w:val="center"/>
              <w:rPr>
                <w:color w:val="000000"/>
                <w:lang w:val="pl-PL"/>
              </w:rPr>
            </w:pPr>
            <w:r w:rsidRPr="00D91509">
              <w:rPr>
                <w:color w:val="000000"/>
                <w:lang w:val="pl-PL"/>
              </w:rPr>
              <w:t xml:space="preserve">Minute </w:t>
            </w:r>
            <w:proofErr w:type="spellStart"/>
            <w:r w:rsidRPr="00D91509">
              <w:rPr>
                <w:color w:val="000000"/>
                <w:lang w:val="pl-PL"/>
              </w:rPr>
              <w:t>ventilation</w:t>
            </w:r>
            <w:proofErr w:type="spellEnd"/>
            <w:r w:rsidRPr="00D91509">
              <w:rPr>
                <w:color w:val="000000"/>
                <w:lang w:val="pl-PL"/>
              </w:rPr>
              <w:t xml:space="preserve"> with </w:t>
            </w:r>
            <w:proofErr w:type="spellStart"/>
            <w:r w:rsidRPr="00D91509">
              <w:rPr>
                <w:color w:val="000000"/>
                <w:lang w:val="pl-PL"/>
              </w:rPr>
              <w:t>exhaled</w:t>
            </w:r>
            <w:proofErr w:type="spellEnd"/>
            <w:r w:rsidRPr="00D91509">
              <w:rPr>
                <w:color w:val="000000"/>
                <w:lang w:val="pl-PL"/>
              </w:rPr>
              <w:t xml:space="preserve"> </w:t>
            </w:r>
            <w:proofErr w:type="spellStart"/>
            <w:r w:rsidRPr="00D91509">
              <w:rPr>
                <w:color w:val="000000"/>
                <w:lang w:val="pl-PL"/>
              </w:rPr>
              <w:t>tidal</w:t>
            </w:r>
            <w:proofErr w:type="spellEnd"/>
            <w:r w:rsidRPr="00D91509">
              <w:rPr>
                <w:color w:val="000000"/>
                <w:lang w:val="pl-PL"/>
              </w:rPr>
              <w:t xml:space="preserve"> </w:t>
            </w:r>
            <w:proofErr w:type="spellStart"/>
            <w:r w:rsidRPr="00D91509">
              <w:rPr>
                <w:color w:val="000000"/>
                <w:lang w:val="pl-PL"/>
              </w:rPr>
              <w:t>volume</w:t>
            </w:r>
            <w:proofErr w:type="spellEnd"/>
            <w:r w:rsidRPr="00D91509">
              <w:rPr>
                <w:color w:val="000000"/>
                <w:lang w:val="pl-PL"/>
              </w:rPr>
              <w:t xml:space="preserve"> - </w:t>
            </w:r>
            <w:proofErr w:type="spellStart"/>
            <w:r w:rsidRPr="00D91509">
              <w:rPr>
                <w:color w:val="000000"/>
                <w:lang w:val="pl-PL"/>
              </w:rPr>
              <w:t>pa</w:t>
            </w:r>
            <w:r w:rsidR="00CD2D20">
              <w:rPr>
                <w:color w:val="000000"/>
                <w:lang w:val="pl-PL"/>
              </w:rPr>
              <w:t>HIS</w:t>
            </w:r>
            <w:r w:rsidRPr="00D91509">
              <w:rPr>
                <w:color w:val="000000"/>
                <w:lang w:val="pl-PL"/>
              </w:rPr>
              <w:t>ve</w:t>
            </w:r>
            <w:proofErr w:type="spellEnd"/>
            <w:r w:rsidRPr="00D91509">
              <w:rPr>
                <w:color w:val="000000"/>
                <w:lang w:val="pl-PL"/>
              </w:rPr>
              <w:t xml:space="preserve"> </w:t>
            </w:r>
            <w:proofErr w:type="spellStart"/>
            <w:r w:rsidRPr="00D91509">
              <w:rPr>
                <w:color w:val="000000"/>
                <w:lang w:val="pl-PL"/>
              </w:rPr>
              <w:t>circuit</w:t>
            </w:r>
            <w:proofErr w:type="spellEnd"/>
          </w:p>
        </w:tc>
      </w:tr>
      <w:tr w:rsidR="0069522A" w:rsidRPr="00D91509" w14:paraId="693DAFBD"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4BA65D9B" w14:textId="77777777" w:rsidR="0069522A" w:rsidRPr="00D91509" w:rsidRDefault="00000000">
            <w:pPr>
              <w:pStyle w:val="TableContents"/>
              <w:spacing w:after="283"/>
              <w:jc w:val="center"/>
              <w:rPr>
                <w:b/>
                <w:color w:val="000000"/>
                <w:lang w:val="pl-PL"/>
              </w:rPr>
            </w:pPr>
            <w:r w:rsidRPr="00D91509">
              <w:rPr>
                <w:b/>
                <w:color w:val="000000"/>
                <w:lang w:val="pl-PL"/>
              </w:rPr>
              <w:t>8</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4861DE7F" w14:textId="77777777" w:rsidR="0069522A" w:rsidRPr="00D91509" w:rsidRDefault="00000000">
            <w:pPr>
              <w:pStyle w:val="TableContents"/>
              <w:spacing w:after="283"/>
              <w:jc w:val="center"/>
              <w:rPr>
                <w:color w:val="000000"/>
                <w:lang w:val="pl-PL"/>
              </w:rPr>
            </w:pPr>
            <w:proofErr w:type="spellStart"/>
            <w:r w:rsidRPr="00D91509">
              <w:rPr>
                <w:color w:val="000000"/>
                <w:lang w:val="pl-PL"/>
              </w:rPr>
              <w:t>minVentVTI</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6DA18A25" w14:textId="77777777" w:rsidR="0069522A" w:rsidRPr="00D91509" w:rsidRDefault="00000000">
            <w:pPr>
              <w:pStyle w:val="TableContents"/>
              <w:spacing w:after="283"/>
              <w:jc w:val="center"/>
              <w:rPr>
                <w:color w:val="000000"/>
                <w:lang w:val="pl-PL"/>
              </w:rPr>
            </w:pPr>
            <w:r w:rsidRPr="00D91509">
              <w:rPr>
                <w:color w:val="000000"/>
                <w:lang w:val="pl-PL"/>
              </w:rPr>
              <w:t xml:space="preserve">Minute </w:t>
            </w:r>
            <w:proofErr w:type="spellStart"/>
            <w:r w:rsidRPr="00D91509">
              <w:rPr>
                <w:color w:val="000000"/>
                <w:lang w:val="pl-PL"/>
              </w:rPr>
              <w:t>ventilation</w:t>
            </w:r>
            <w:proofErr w:type="spellEnd"/>
            <w:r w:rsidRPr="00D91509">
              <w:rPr>
                <w:color w:val="000000"/>
                <w:lang w:val="pl-PL"/>
              </w:rPr>
              <w:t xml:space="preserve"> with </w:t>
            </w:r>
            <w:proofErr w:type="spellStart"/>
            <w:r w:rsidRPr="00D91509">
              <w:rPr>
                <w:color w:val="000000"/>
                <w:lang w:val="pl-PL"/>
              </w:rPr>
              <w:t>inhaled</w:t>
            </w:r>
            <w:proofErr w:type="spellEnd"/>
            <w:r w:rsidRPr="00D91509">
              <w:rPr>
                <w:color w:val="000000"/>
                <w:lang w:val="pl-PL"/>
              </w:rPr>
              <w:t xml:space="preserve"> </w:t>
            </w:r>
            <w:proofErr w:type="spellStart"/>
            <w:r w:rsidRPr="00D91509">
              <w:rPr>
                <w:color w:val="000000"/>
                <w:lang w:val="pl-PL"/>
              </w:rPr>
              <w:t>tidal</w:t>
            </w:r>
            <w:proofErr w:type="spellEnd"/>
            <w:r w:rsidRPr="00D91509">
              <w:rPr>
                <w:color w:val="000000"/>
                <w:lang w:val="pl-PL"/>
              </w:rPr>
              <w:t xml:space="preserve"> </w:t>
            </w:r>
            <w:proofErr w:type="spellStart"/>
            <w:r w:rsidRPr="00D91509">
              <w:rPr>
                <w:color w:val="000000"/>
                <w:lang w:val="pl-PL"/>
              </w:rPr>
              <w:t>volume</w:t>
            </w:r>
            <w:proofErr w:type="spellEnd"/>
            <w:r w:rsidRPr="00D91509">
              <w:rPr>
                <w:color w:val="000000"/>
                <w:lang w:val="pl-PL"/>
              </w:rPr>
              <w:t xml:space="preserve"> - </w:t>
            </w:r>
            <w:proofErr w:type="spellStart"/>
            <w:r w:rsidRPr="00D91509">
              <w:rPr>
                <w:color w:val="000000"/>
                <w:lang w:val="pl-PL"/>
              </w:rPr>
              <w:t>active</w:t>
            </w:r>
            <w:proofErr w:type="spellEnd"/>
            <w:r w:rsidRPr="00D91509">
              <w:rPr>
                <w:color w:val="000000"/>
                <w:lang w:val="pl-PL"/>
              </w:rPr>
              <w:t xml:space="preserve"> </w:t>
            </w:r>
            <w:proofErr w:type="spellStart"/>
            <w:r w:rsidRPr="00D91509">
              <w:rPr>
                <w:color w:val="000000"/>
                <w:lang w:val="pl-PL"/>
              </w:rPr>
              <w:t>circuit</w:t>
            </w:r>
            <w:proofErr w:type="spellEnd"/>
          </w:p>
        </w:tc>
      </w:tr>
      <w:tr w:rsidR="0069522A" w:rsidRPr="00D91509" w14:paraId="189613AF"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7E8BE110" w14:textId="77777777" w:rsidR="0069522A" w:rsidRPr="00D91509" w:rsidRDefault="00000000">
            <w:pPr>
              <w:pStyle w:val="TableContents"/>
              <w:spacing w:after="283"/>
              <w:jc w:val="center"/>
              <w:rPr>
                <w:b/>
                <w:color w:val="000000"/>
                <w:lang w:val="pl-PL"/>
              </w:rPr>
            </w:pPr>
            <w:r w:rsidRPr="00D91509">
              <w:rPr>
                <w:b/>
                <w:color w:val="000000"/>
                <w:lang w:val="pl-PL"/>
              </w:rPr>
              <w:t>9</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5746293C" w14:textId="77777777" w:rsidR="0069522A" w:rsidRPr="00D91509" w:rsidRDefault="00000000">
            <w:pPr>
              <w:pStyle w:val="TableContents"/>
              <w:spacing w:after="283"/>
              <w:jc w:val="center"/>
              <w:rPr>
                <w:color w:val="000000"/>
                <w:lang w:val="pl-PL"/>
              </w:rPr>
            </w:pPr>
            <w:proofErr w:type="spellStart"/>
            <w:r w:rsidRPr="00D91509">
              <w:rPr>
                <w:color w:val="000000"/>
                <w:lang w:val="pl-PL"/>
              </w:rPr>
              <w:t>pctBrPatTrig</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39A8B78B" w14:textId="77777777" w:rsidR="0069522A" w:rsidRPr="00D91509" w:rsidRDefault="00000000">
            <w:pPr>
              <w:pStyle w:val="TableContents"/>
              <w:spacing w:after="283"/>
              <w:jc w:val="center"/>
              <w:rPr>
                <w:color w:val="000000"/>
                <w:lang w:val="pl-PL"/>
              </w:rPr>
            </w:pPr>
            <w:proofErr w:type="spellStart"/>
            <w:r w:rsidRPr="00D91509">
              <w:rPr>
                <w:color w:val="000000"/>
                <w:lang w:val="pl-PL"/>
              </w:rPr>
              <w:t>Percent</w:t>
            </w:r>
            <w:proofErr w:type="spellEnd"/>
            <w:r w:rsidRPr="00D91509">
              <w:rPr>
                <w:color w:val="000000"/>
                <w:lang w:val="pl-PL"/>
              </w:rPr>
              <w:t xml:space="preserve"> of </w:t>
            </w:r>
            <w:proofErr w:type="spellStart"/>
            <w:r w:rsidRPr="00D91509">
              <w:rPr>
                <w:color w:val="000000"/>
                <w:lang w:val="pl-PL"/>
              </w:rPr>
              <w:t>patient</w:t>
            </w:r>
            <w:proofErr w:type="spellEnd"/>
            <w:r w:rsidRPr="00D91509">
              <w:rPr>
                <w:color w:val="000000"/>
                <w:lang w:val="pl-PL"/>
              </w:rPr>
              <w:t xml:space="preserve"> </w:t>
            </w:r>
            <w:proofErr w:type="spellStart"/>
            <w:r w:rsidRPr="00D91509">
              <w:rPr>
                <w:color w:val="000000"/>
                <w:lang w:val="pl-PL"/>
              </w:rPr>
              <w:t>triggered</w:t>
            </w:r>
            <w:proofErr w:type="spellEnd"/>
            <w:r w:rsidRPr="00D91509">
              <w:rPr>
                <w:color w:val="000000"/>
                <w:lang w:val="pl-PL"/>
              </w:rPr>
              <w:t xml:space="preserve"> </w:t>
            </w:r>
            <w:proofErr w:type="spellStart"/>
            <w:r w:rsidRPr="00D91509">
              <w:rPr>
                <w:color w:val="000000"/>
                <w:lang w:val="pl-PL"/>
              </w:rPr>
              <w:t>breaths</w:t>
            </w:r>
            <w:proofErr w:type="spellEnd"/>
          </w:p>
        </w:tc>
      </w:tr>
      <w:tr w:rsidR="0069522A" w:rsidRPr="00D91509" w14:paraId="07BA8646"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507DDF4A" w14:textId="77777777" w:rsidR="0069522A" w:rsidRPr="00D91509" w:rsidRDefault="00000000">
            <w:pPr>
              <w:pStyle w:val="TableContents"/>
              <w:spacing w:after="283"/>
              <w:jc w:val="center"/>
              <w:rPr>
                <w:b/>
                <w:color w:val="000000"/>
                <w:lang w:val="pl-PL"/>
              </w:rPr>
            </w:pPr>
            <w:r w:rsidRPr="00D91509">
              <w:rPr>
                <w:b/>
                <w:color w:val="000000"/>
                <w:lang w:val="pl-PL"/>
              </w:rPr>
              <w:t>10</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07EBF500" w14:textId="77777777" w:rsidR="0069522A" w:rsidRPr="00D91509" w:rsidRDefault="00000000">
            <w:pPr>
              <w:pStyle w:val="TableContents"/>
              <w:spacing w:after="283"/>
              <w:jc w:val="center"/>
              <w:rPr>
                <w:color w:val="000000"/>
                <w:lang w:val="pl-PL"/>
              </w:rPr>
            </w:pPr>
            <w:proofErr w:type="spellStart"/>
            <w:r w:rsidRPr="00D91509">
              <w:rPr>
                <w:color w:val="000000"/>
                <w:lang w:val="pl-PL"/>
              </w:rPr>
              <w:t>pEEPMeasrd</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0222AFAF" w14:textId="77777777" w:rsidR="0069522A" w:rsidRPr="00D91509" w:rsidRDefault="00000000">
            <w:pPr>
              <w:pStyle w:val="TableContents"/>
              <w:spacing w:after="283"/>
              <w:jc w:val="center"/>
              <w:rPr>
                <w:color w:val="000000"/>
                <w:lang w:val="pl-PL"/>
              </w:rPr>
            </w:pPr>
            <w:proofErr w:type="spellStart"/>
            <w:r w:rsidRPr="00D91509">
              <w:rPr>
                <w:color w:val="000000"/>
                <w:lang w:val="pl-PL"/>
              </w:rPr>
              <w:t>Measured</w:t>
            </w:r>
            <w:proofErr w:type="spellEnd"/>
            <w:r w:rsidRPr="00D91509">
              <w:rPr>
                <w:color w:val="000000"/>
                <w:lang w:val="pl-PL"/>
              </w:rPr>
              <w:t xml:space="preserve"> </w:t>
            </w:r>
            <w:proofErr w:type="spellStart"/>
            <w:r w:rsidRPr="00D91509">
              <w:rPr>
                <w:color w:val="000000"/>
                <w:lang w:val="pl-PL"/>
              </w:rPr>
              <w:t>positive</w:t>
            </w:r>
            <w:proofErr w:type="spellEnd"/>
            <w:r w:rsidRPr="00D91509">
              <w:rPr>
                <w:color w:val="000000"/>
                <w:lang w:val="pl-PL"/>
              </w:rPr>
              <w:t xml:space="preserve"> end </w:t>
            </w:r>
            <w:proofErr w:type="spellStart"/>
            <w:r w:rsidRPr="00D91509">
              <w:rPr>
                <w:color w:val="000000"/>
                <w:lang w:val="pl-PL"/>
              </w:rPr>
              <w:t>expiratory</w:t>
            </w:r>
            <w:proofErr w:type="spellEnd"/>
            <w:r w:rsidRPr="00D91509">
              <w:rPr>
                <w:color w:val="000000"/>
                <w:lang w:val="pl-PL"/>
              </w:rPr>
              <w:t xml:space="preserve"> </w:t>
            </w:r>
            <w:proofErr w:type="spellStart"/>
            <w:r w:rsidRPr="00D91509">
              <w:rPr>
                <w:color w:val="000000"/>
                <w:lang w:val="pl-PL"/>
              </w:rPr>
              <w:t>pressure</w:t>
            </w:r>
            <w:proofErr w:type="spellEnd"/>
          </w:p>
        </w:tc>
      </w:tr>
      <w:tr w:rsidR="0069522A" w:rsidRPr="00D91509" w14:paraId="100A731F"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19BDD9AA" w14:textId="77777777" w:rsidR="0069522A" w:rsidRPr="00D91509" w:rsidRDefault="00000000">
            <w:pPr>
              <w:pStyle w:val="TableContents"/>
              <w:spacing w:after="283"/>
              <w:jc w:val="center"/>
              <w:rPr>
                <w:b/>
                <w:color w:val="000000"/>
                <w:lang w:val="pl-PL"/>
              </w:rPr>
            </w:pPr>
            <w:r w:rsidRPr="00D91509">
              <w:rPr>
                <w:b/>
                <w:color w:val="000000"/>
                <w:lang w:val="pl-PL"/>
              </w:rPr>
              <w:t>11</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23541C00" w14:textId="77777777" w:rsidR="0069522A" w:rsidRPr="00D91509" w:rsidRDefault="00000000">
            <w:pPr>
              <w:pStyle w:val="TableContents"/>
              <w:spacing w:after="283"/>
              <w:jc w:val="center"/>
              <w:rPr>
                <w:color w:val="000000"/>
                <w:lang w:val="pl-PL"/>
              </w:rPr>
            </w:pPr>
            <w:proofErr w:type="spellStart"/>
            <w:r w:rsidRPr="00D91509">
              <w:rPr>
                <w:color w:val="000000"/>
                <w:lang w:val="pl-PL"/>
              </w:rPr>
              <w:t>respRate</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6CC30101" w14:textId="77777777" w:rsidR="0069522A" w:rsidRPr="00D91509" w:rsidRDefault="00000000">
            <w:pPr>
              <w:pStyle w:val="TableContents"/>
              <w:spacing w:after="283"/>
              <w:jc w:val="center"/>
              <w:rPr>
                <w:color w:val="000000"/>
                <w:lang w:val="pl-PL"/>
              </w:rPr>
            </w:pPr>
            <w:r w:rsidRPr="00D91509">
              <w:rPr>
                <w:color w:val="000000"/>
                <w:lang w:val="pl-PL"/>
              </w:rPr>
              <w:t xml:space="preserve">Respiratory </w:t>
            </w:r>
            <w:proofErr w:type="spellStart"/>
            <w:r w:rsidRPr="00D91509">
              <w:rPr>
                <w:color w:val="000000"/>
                <w:lang w:val="pl-PL"/>
              </w:rPr>
              <w:t>rate</w:t>
            </w:r>
            <w:proofErr w:type="spellEnd"/>
          </w:p>
        </w:tc>
      </w:tr>
      <w:tr w:rsidR="0069522A" w:rsidRPr="00D91509" w14:paraId="59368DAF"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7BEF2FC5" w14:textId="77777777" w:rsidR="0069522A" w:rsidRPr="00D91509" w:rsidRDefault="00000000">
            <w:pPr>
              <w:pStyle w:val="TableContents"/>
              <w:spacing w:after="283"/>
              <w:jc w:val="center"/>
              <w:rPr>
                <w:b/>
                <w:color w:val="000000"/>
                <w:lang w:val="pl-PL"/>
              </w:rPr>
            </w:pPr>
            <w:r w:rsidRPr="00D91509">
              <w:rPr>
                <w:b/>
                <w:color w:val="000000"/>
                <w:lang w:val="pl-PL"/>
              </w:rPr>
              <w:t>12</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22088BA9" w14:textId="77777777" w:rsidR="0069522A" w:rsidRPr="00D91509" w:rsidRDefault="00000000">
            <w:pPr>
              <w:pStyle w:val="TableContents"/>
              <w:spacing w:after="283"/>
              <w:jc w:val="center"/>
              <w:rPr>
                <w:color w:val="000000"/>
                <w:lang w:val="pl-PL"/>
              </w:rPr>
            </w:pPr>
            <w:proofErr w:type="spellStart"/>
            <w:r w:rsidRPr="00D91509">
              <w:rPr>
                <w:color w:val="000000"/>
                <w:lang w:val="pl-PL"/>
              </w:rPr>
              <w:t>ti</w:t>
            </w:r>
            <w:proofErr w:type="spellEnd"/>
            <w:r w:rsidRPr="00D91509">
              <w:rPr>
                <w:color w:val="000000"/>
                <w:lang w:val="pl-PL"/>
              </w:rPr>
              <w:t>/</w:t>
            </w:r>
            <w:proofErr w:type="spellStart"/>
            <w:r w:rsidRPr="00D91509">
              <w:rPr>
                <w:color w:val="000000"/>
                <w:lang w:val="pl-PL"/>
              </w:rPr>
              <w:t>Ttot</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3CE285DF" w14:textId="77777777" w:rsidR="0069522A" w:rsidRPr="00D91509" w:rsidRDefault="00000000">
            <w:pPr>
              <w:pStyle w:val="TableContents"/>
              <w:spacing w:after="283"/>
              <w:jc w:val="center"/>
              <w:rPr>
                <w:color w:val="000000"/>
                <w:lang w:val="pl-PL"/>
              </w:rPr>
            </w:pPr>
            <w:r w:rsidRPr="00D91509">
              <w:rPr>
                <w:color w:val="000000"/>
                <w:lang w:val="pl-PL"/>
              </w:rPr>
              <w:t xml:space="preserve">Time of </w:t>
            </w:r>
            <w:proofErr w:type="spellStart"/>
            <w:r w:rsidRPr="00D91509">
              <w:rPr>
                <w:color w:val="000000"/>
                <w:lang w:val="pl-PL"/>
              </w:rPr>
              <w:t>inhalation</w:t>
            </w:r>
            <w:proofErr w:type="spellEnd"/>
            <w:r w:rsidRPr="00D91509">
              <w:rPr>
                <w:color w:val="000000"/>
                <w:lang w:val="pl-PL"/>
              </w:rPr>
              <w:t xml:space="preserve"> </w:t>
            </w:r>
            <w:proofErr w:type="spellStart"/>
            <w:r w:rsidRPr="00D91509">
              <w:rPr>
                <w:color w:val="000000"/>
                <w:lang w:val="pl-PL"/>
              </w:rPr>
              <w:t>compared</w:t>
            </w:r>
            <w:proofErr w:type="spellEnd"/>
            <w:r w:rsidRPr="00D91509">
              <w:rPr>
                <w:color w:val="000000"/>
                <w:lang w:val="pl-PL"/>
              </w:rPr>
              <w:t xml:space="preserve"> to </w:t>
            </w:r>
            <w:proofErr w:type="spellStart"/>
            <w:r w:rsidRPr="00D91509">
              <w:rPr>
                <w:color w:val="000000"/>
                <w:lang w:val="pl-PL"/>
              </w:rPr>
              <w:t>total</w:t>
            </w:r>
            <w:proofErr w:type="spellEnd"/>
            <w:r w:rsidRPr="00D91509">
              <w:rPr>
                <w:color w:val="000000"/>
                <w:lang w:val="pl-PL"/>
              </w:rPr>
              <w:t xml:space="preserve"> </w:t>
            </w:r>
            <w:proofErr w:type="spellStart"/>
            <w:r w:rsidRPr="00D91509">
              <w:rPr>
                <w:color w:val="000000"/>
                <w:lang w:val="pl-PL"/>
              </w:rPr>
              <w:t>time</w:t>
            </w:r>
            <w:proofErr w:type="spellEnd"/>
            <w:r w:rsidRPr="00D91509">
              <w:rPr>
                <w:color w:val="000000"/>
                <w:lang w:val="pl-PL"/>
              </w:rPr>
              <w:t xml:space="preserve"> of </w:t>
            </w:r>
            <w:proofErr w:type="spellStart"/>
            <w:r w:rsidRPr="00D91509">
              <w:rPr>
                <w:color w:val="000000"/>
                <w:lang w:val="pl-PL"/>
              </w:rPr>
              <w:t>respiration</w:t>
            </w:r>
            <w:proofErr w:type="spellEnd"/>
          </w:p>
        </w:tc>
      </w:tr>
      <w:tr w:rsidR="0069522A" w:rsidRPr="00D91509" w14:paraId="31F3A874"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1CE64BF7" w14:textId="77777777" w:rsidR="0069522A" w:rsidRPr="00D91509" w:rsidRDefault="00000000">
            <w:pPr>
              <w:pStyle w:val="TableContents"/>
              <w:spacing w:after="283"/>
              <w:jc w:val="center"/>
              <w:rPr>
                <w:b/>
                <w:color w:val="000000"/>
                <w:lang w:val="pl-PL"/>
              </w:rPr>
            </w:pPr>
            <w:r w:rsidRPr="00D91509">
              <w:rPr>
                <w:b/>
                <w:color w:val="000000"/>
                <w:lang w:val="pl-PL"/>
              </w:rPr>
              <w:t>13</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49FD10F5" w14:textId="77777777" w:rsidR="0069522A" w:rsidRPr="00D91509" w:rsidRDefault="00000000">
            <w:pPr>
              <w:pStyle w:val="TableContents"/>
              <w:spacing w:after="283"/>
              <w:jc w:val="center"/>
              <w:rPr>
                <w:color w:val="000000"/>
                <w:lang w:val="pl-PL"/>
              </w:rPr>
            </w:pPr>
            <w:proofErr w:type="spellStart"/>
            <w:r w:rsidRPr="00D91509">
              <w:rPr>
                <w:color w:val="000000"/>
                <w:lang w:val="pl-PL"/>
              </w:rPr>
              <w:t>tidVolExhaled</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0C8052C3" w14:textId="77777777" w:rsidR="0069522A" w:rsidRPr="00D91509" w:rsidRDefault="00000000">
            <w:pPr>
              <w:pStyle w:val="TableContents"/>
              <w:spacing w:after="283"/>
              <w:jc w:val="center"/>
              <w:rPr>
                <w:color w:val="000000"/>
                <w:lang w:val="pl-PL"/>
              </w:rPr>
            </w:pPr>
            <w:proofErr w:type="spellStart"/>
            <w:r w:rsidRPr="00D91509">
              <w:rPr>
                <w:color w:val="000000"/>
                <w:lang w:val="pl-PL"/>
              </w:rPr>
              <w:t>Tidal</w:t>
            </w:r>
            <w:proofErr w:type="spellEnd"/>
            <w:r w:rsidRPr="00D91509">
              <w:rPr>
                <w:color w:val="000000"/>
                <w:lang w:val="pl-PL"/>
              </w:rPr>
              <w:t xml:space="preserve"> </w:t>
            </w:r>
            <w:proofErr w:type="spellStart"/>
            <w:r w:rsidRPr="00D91509">
              <w:rPr>
                <w:color w:val="000000"/>
                <w:lang w:val="pl-PL"/>
              </w:rPr>
              <w:t>volume</w:t>
            </w:r>
            <w:proofErr w:type="spellEnd"/>
            <w:r w:rsidRPr="00D91509">
              <w:rPr>
                <w:color w:val="000000"/>
                <w:lang w:val="pl-PL"/>
              </w:rPr>
              <w:t xml:space="preserve"> </w:t>
            </w:r>
            <w:proofErr w:type="spellStart"/>
            <w:r w:rsidRPr="00D91509">
              <w:rPr>
                <w:color w:val="000000"/>
                <w:lang w:val="pl-PL"/>
              </w:rPr>
              <w:t>exhaled</w:t>
            </w:r>
            <w:proofErr w:type="spellEnd"/>
          </w:p>
        </w:tc>
      </w:tr>
      <w:tr w:rsidR="0069522A" w:rsidRPr="00D91509" w14:paraId="370B1A90"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6B924B05" w14:textId="77777777" w:rsidR="0069522A" w:rsidRPr="00D91509" w:rsidRDefault="00000000">
            <w:pPr>
              <w:pStyle w:val="TableContents"/>
              <w:spacing w:after="283"/>
              <w:jc w:val="center"/>
              <w:rPr>
                <w:b/>
                <w:color w:val="000000"/>
                <w:lang w:val="pl-PL"/>
              </w:rPr>
            </w:pPr>
            <w:r w:rsidRPr="00D91509">
              <w:rPr>
                <w:b/>
                <w:color w:val="000000"/>
                <w:lang w:val="pl-PL"/>
              </w:rPr>
              <w:t>14</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6654F9B2" w14:textId="77777777" w:rsidR="0069522A" w:rsidRPr="00D91509" w:rsidRDefault="00000000">
            <w:pPr>
              <w:pStyle w:val="TableContents"/>
              <w:spacing w:after="283"/>
              <w:jc w:val="center"/>
              <w:rPr>
                <w:color w:val="000000"/>
                <w:lang w:val="pl-PL"/>
              </w:rPr>
            </w:pPr>
            <w:proofErr w:type="spellStart"/>
            <w:r w:rsidRPr="00D91509">
              <w:rPr>
                <w:color w:val="000000"/>
                <w:lang w:val="pl-PL"/>
              </w:rPr>
              <w:t>tidVolPkInhaled</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64FC1DAB" w14:textId="77777777" w:rsidR="0069522A" w:rsidRPr="00D91509" w:rsidRDefault="00000000">
            <w:pPr>
              <w:pStyle w:val="TableContents"/>
              <w:spacing w:after="283"/>
              <w:jc w:val="center"/>
              <w:rPr>
                <w:color w:val="000000"/>
                <w:lang w:val="pl-PL"/>
              </w:rPr>
            </w:pPr>
            <w:proofErr w:type="spellStart"/>
            <w:r w:rsidRPr="00D91509">
              <w:rPr>
                <w:color w:val="000000"/>
                <w:lang w:val="pl-PL"/>
              </w:rPr>
              <w:t>Peak</w:t>
            </w:r>
            <w:proofErr w:type="spellEnd"/>
            <w:r w:rsidRPr="00D91509">
              <w:rPr>
                <w:color w:val="000000"/>
                <w:lang w:val="pl-PL"/>
              </w:rPr>
              <w:t xml:space="preserve"> </w:t>
            </w:r>
            <w:proofErr w:type="spellStart"/>
            <w:r w:rsidRPr="00D91509">
              <w:rPr>
                <w:color w:val="000000"/>
                <w:lang w:val="pl-PL"/>
              </w:rPr>
              <w:t>inhaled</w:t>
            </w:r>
            <w:proofErr w:type="spellEnd"/>
            <w:r w:rsidRPr="00D91509">
              <w:rPr>
                <w:color w:val="000000"/>
                <w:lang w:val="pl-PL"/>
              </w:rPr>
              <w:t xml:space="preserve"> </w:t>
            </w:r>
            <w:proofErr w:type="spellStart"/>
            <w:r w:rsidRPr="00D91509">
              <w:rPr>
                <w:color w:val="000000"/>
                <w:lang w:val="pl-PL"/>
              </w:rPr>
              <w:t>tidal</w:t>
            </w:r>
            <w:proofErr w:type="spellEnd"/>
            <w:r w:rsidRPr="00D91509">
              <w:rPr>
                <w:color w:val="000000"/>
                <w:lang w:val="pl-PL"/>
              </w:rPr>
              <w:t xml:space="preserve"> </w:t>
            </w:r>
            <w:proofErr w:type="spellStart"/>
            <w:r w:rsidRPr="00D91509">
              <w:rPr>
                <w:color w:val="000000"/>
                <w:lang w:val="pl-PL"/>
              </w:rPr>
              <w:t>volume</w:t>
            </w:r>
            <w:proofErr w:type="spellEnd"/>
          </w:p>
        </w:tc>
      </w:tr>
      <w:tr w:rsidR="0069522A" w:rsidRPr="00D91509" w14:paraId="102BB4C5"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4006E04D" w14:textId="77777777" w:rsidR="0069522A" w:rsidRPr="00D91509" w:rsidRDefault="00000000">
            <w:pPr>
              <w:pStyle w:val="TableContents"/>
              <w:spacing w:after="283"/>
              <w:jc w:val="center"/>
              <w:rPr>
                <w:b/>
                <w:color w:val="000000"/>
                <w:lang w:val="pl-PL"/>
              </w:rPr>
            </w:pPr>
            <w:r w:rsidRPr="00D91509">
              <w:rPr>
                <w:b/>
                <w:color w:val="000000"/>
                <w:lang w:val="pl-PL"/>
              </w:rPr>
              <w:t>15</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62D7C994" w14:textId="77777777" w:rsidR="0069522A" w:rsidRPr="00D91509" w:rsidRDefault="00000000">
            <w:pPr>
              <w:pStyle w:val="TableContents"/>
              <w:spacing w:after="283"/>
              <w:jc w:val="center"/>
              <w:rPr>
                <w:color w:val="000000"/>
                <w:lang w:val="pl-PL"/>
              </w:rPr>
            </w:pPr>
            <w:proofErr w:type="spellStart"/>
            <w:r w:rsidRPr="00D91509">
              <w:rPr>
                <w:color w:val="000000"/>
                <w:lang w:val="pl-PL"/>
              </w:rPr>
              <w:t>ventPresMeasrd</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0B5D2A48" w14:textId="77777777" w:rsidR="0069522A" w:rsidRPr="00D91509" w:rsidRDefault="00000000">
            <w:pPr>
              <w:pStyle w:val="TableContents"/>
              <w:spacing w:after="283"/>
              <w:jc w:val="center"/>
              <w:rPr>
                <w:color w:val="000000"/>
                <w:lang w:val="pl-PL"/>
              </w:rPr>
            </w:pPr>
            <w:proofErr w:type="spellStart"/>
            <w:r w:rsidRPr="00D91509">
              <w:rPr>
                <w:color w:val="000000"/>
                <w:lang w:val="pl-PL"/>
              </w:rPr>
              <w:t>Measured</w:t>
            </w:r>
            <w:proofErr w:type="spellEnd"/>
            <w:r w:rsidRPr="00D91509">
              <w:rPr>
                <w:color w:val="000000"/>
                <w:lang w:val="pl-PL"/>
              </w:rPr>
              <w:t xml:space="preserve"> </w:t>
            </w:r>
            <w:proofErr w:type="spellStart"/>
            <w:r w:rsidRPr="00D91509">
              <w:rPr>
                <w:color w:val="000000"/>
                <w:lang w:val="pl-PL"/>
              </w:rPr>
              <w:t>pressure</w:t>
            </w:r>
            <w:proofErr w:type="spellEnd"/>
            <w:r w:rsidRPr="00D91509">
              <w:rPr>
                <w:color w:val="000000"/>
                <w:lang w:val="pl-PL"/>
              </w:rPr>
              <w:t xml:space="preserve"> </w:t>
            </w:r>
            <w:proofErr w:type="spellStart"/>
            <w:r w:rsidRPr="00D91509">
              <w:rPr>
                <w:color w:val="000000"/>
                <w:lang w:val="pl-PL"/>
              </w:rPr>
              <w:t>at</w:t>
            </w:r>
            <w:proofErr w:type="spellEnd"/>
            <w:r w:rsidRPr="00D91509">
              <w:rPr>
                <w:color w:val="000000"/>
                <w:lang w:val="pl-PL"/>
              </w:rPr>
              <w:t xml:space="preserve"> </w:t>
            </w:r>
            <w:proofErr w:type="spellStart"/>
            <w:r w:rsidRPr="00D91509">
              <w:rPr>
                <w:color w:val="000000"/>
                <w:lang w:val="pl-PL"/>
              </w:rPr>
              <w:t>ventilator</w:t>
            </w:r>
            <w:proofErr w:type="spellEnd"/>
          </w:p>
        </w:tc>
      </w:tr>
      <w:tr w:rsidR="0069522A" w:rsidRPr="00D91509" w14:paraId="224BF375"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77C2AE46" w14:textId="77777777" w:rsidR="0069522A" w:rsidRPr="00D91509" w:rsidRDefault="00000000">
            <w:pPr>
              <w:pStyle w:val="TableContents"/>
              <w:spacing w:after="283"/>
              <w:jc w:val="center"/>
              <w:rPr>
                <w:b/>
                <w:color w:val="000000"/>
                <w:lang w:val="pl-PL"/>
              </w:rPr>
            </w:pPr>
            <w:r w:rsidRPr="00D91509">
              <w:rPr>
                <w:b/>
                <w:color w:val="000000"/>
                <w:lang w:val="pl-PL"/>
              </w:rPr>
              <w:t>16</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02A4A2ED" w14:textId="77777777" w:rsidR="0069522A" w:rsidRPr="00D91509" w:rsidRDefault="00000000">
            <w:pPr>
              <w:pStyle w:val="TableContents"/>
              <w:spacing w:after="283"/>
              <w:jc w:val="center"/>
              <w:rPr>
                <w:color w:val="000000"/>
                <w:lang w:val="pl-PL"/>
              </w:rPr>
            </w:pPr>
            <w:r w:rsidRPr="00D91509">
              <w:rPr>
                <w:color w:val="000000"/>
                <w:lang w:val="pl-PL"/>
              </w:rPr>
              <w:t>spO230Sec</w:t>
            </w:r>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010B1C5E" w14:textId="77777777" w:rsidR="0069522A" w:rsidRPr="00D91509" w:rsidRDefault="00000000">
            <w:pPr>
              <w:pStyle w:val="TableContents"/>
              <w:spacing w:after="283"/>
              <w:jc w:val="center"/>
              <w:rPr>
                <w:color w:val="000000"/>
                <w:lang w:val="pl-PL"/>
              </w:rPr>
            </w:pPr>
            <w:proofErr w:type="spellStart"/>
            <w:r w:rsidRPr="00D91509">
              <w:rPr>
                <w:color w:val="000000"/>
                <w:lang w:val="pl-PL"/>
              </w:rPr>
              <w:t>Oxygen</w:t>
            </w:r>
            <w:proofErr w:type="spellEnd"/>
            <w:r w:rsidRPr="00D91509">
              <w:rPr>
                <w:color w:val="000000"/>
                <w:lang w:val="pl-PL"/>
              </w:rPr>
              <w:t xml:space="preserve"> </w:t>
            </w:r>
            <w:proofErr w:type="spellStart"/>
            <w:r w:rsidRPr="00D91509">
              <w:rPr>
                <w:color w:val="000000"/>
                <w:lang w:val="pl-PL"/>
              </w:rPr>
              <w:t>saturation</w:t>
            </w:r>
            <w:proofErr w:type="spellEnd"/>
          </w:p>
        </w:tc>
      </w:tr>
      <w:tr w:rsidR="0069522A" w:rsidRPr="00D91509" w14:paraId="4C5B17DA"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56C7878B" w14:textId="77777777" w:rsidR="0069522A" w:rsidRPr="00D91509" w:rsidRDefault="00000000">
            <w:pPr>
              <w:pStyle w:val="TableContents"/>
              <w:spacing w:after="283"/>
              <w:jc w:val="center"/>
              <w:rPr>
                <w:b/>
                <w:color w:val="000000"/>
                <w:lang w:val="pl-PL"/>
              </w:rPr>
            </w:pPr>
            <w:r w:rsidRPr="00D91509">
              <w:rPr>
                <w:b/>
                <w:color w:val="000000"/>
                <w:lang w:val="pl-PL"/>
              </w:rPr>
              <w:t>17</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3FA7C776" w14:textId="77777777" w:rsidR="0069522A" w:rsidRPr="00D91509" w:rsidRDefault="00000000">
            <w:pPr>
              <w:pStyle w:val="TableContents"/>
              <w:spacing w:after="283"/>
              <w:jc w:val="center"/>
              <w:rPr>
                <w:color w:val="000000"/>
                <w:lang w:val="pl-PL"/>
              </w:rPr>
            </w:pPr>
            <w:r w:rsidRPr="00D91509">
              <w:rPr>
                <w:color w:val="000000"/>
                <w:lang w:val="pl-PL"/>
              </w:rPr>
              <w:t>pulse30Sec</w:t>
            </w:r>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229BC180" w14:textId="77777777" w:rsidR="0069522A" w:rsidRPr="00D91509" w:rsidRDefault="00000000">
            <w:pPr>
              <w:pStyle w:val="TableContents"/>
              <w:spacing w:after="283"/>
              <w:jc w:val="center"/>
              <w:rPr>
                <w:color w:val="000000"/>
                <w:lang w:val="pl-PL"/>
              </w:rPr>
            </w:pPr>
            <w:proofErr w:type="spellStart"/>
            <w:r w:rsidRPr="00D91509">
              <w:rPr>
                <w:color w:val="000000"/>
                <w:lang w:val="pl-PL"/>
              </w:rPr>
              <w:t>Pulse</w:t>
            </w:r>
            <w:proofErr w:type="spellEnd"/>
            <w:r w:rsidRPr="00D91509">
              <w:rPr>
                <w:color w:val="000000"/>
                <w:lang w:val="pl-PL"/>
              </w:rPr>
              <w:t xml:space="preserve"> </w:t>
            </w:r>
            <w:proofErr w:type="spellStart"/>
            <w:r w:rsidRPr="00D91509">
              <w:rPr>
                <w:color w:val="000000"/>
                <w:lang w:val="pl-PL"/>
              </w:rPr>
              <w:t>rate</w:t>
            </w:r>
            <w:proofErr w:type="spellEnd"/>
          </w:p>
        </w:tc>
      </w:tr>
      <w:tr w:rsidR="0069522A" w:rsidRPr="00D91509" w14:paraId="780C5D4E"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5DAEE38E" w14:textId="77777777" w:rsidR="0069522A" w:rsidRPr="00D91509" w:rsidRDefault="00000000">
            <w:pPr>
              <w:pStyle w:val="TableContents"/>
              <w:spacing w:after="283"/>
              <w:jc w:val="center"/>
              <w:rPr>
                <w:b/>
                <w:color w:val="000000"/>
                <w:lang w:val="pl-PL"/>
              </w:rPr>
            </w:pPr>
            <w:r w:rsidRPr="00D91509">
              <w:rPr>
                <w:b/>
                <w:color w:val="000000"/>
                <w:lang w:val="pl-PL"/>
              </w:rPr>
              <w:t>18</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195CA4DE" w14:textId="77777777" w:rsidR="0069522A" w:rsidRPr="00D91509" w:rsidRDefault="00000000">
            <w:pPr>
              <w:pStyle w:val="TableContents"/>
              <w:spacing w:after="283"/>
              <w:jc w:val="center"/>
              <w:rPr>
                <w:color w:val="000000"/>
                <w:lang w:val="pl-PL"/>
              </w:rPr>
            </w:pPr>
            <w:proofErr w:type="spellStart"/>
            <w:r w:rsidRPr="00D91509">
              <w:rPr>
                <w:color w:val="000000"/>
                <w:lang w:val="pl-PL"/>
              </w:rPr>
              <w:t>cPAPMeasrd</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122D89CE" w14:textId="77777777" w:rsidR="0069522A" w:rsidRPr="00D91509" w:rsidRDefault="00000000">
            <w:pPr>
              <w:pStyle w:val="TableContents"/>
              <w:spacing w:after="283"/>
              <w:jc w:val="center"/>
              <w:rPr>
                <w:color w:val="000000"/>
                <w:lang w:val="pl-PL"/>
              </w:rPr>
            </w:pPr>
            <w:proofErr w:type="spellStart"/>
            <w:r w:rsidRPr="00D91509">
              <w:rPr>
                <w:color w:val="000000"/>
                <w:lang w:val="pl-PL"/>
              </w:rPr>
              <w:t>Measured</w:t>
            </w:r>
            <w:proofErr w:type="spellEnd"/>
            <w:r w:rsidRPr="00D91509">
              <w:rPr>
                <w:color w:val="000000"/>
                <w:lang w:val="pl-PL"/>
              </w:rPr>
              <w:t xml:space="preserve"> </w:t>
            </w:r>
            <w:proofErr w:type="spellStart"/>
            <w:r w:rsidRPr="00D91509">
              <w:rPr>
                <w:color w:val="000000"/>
                <w:lang w:val="pl-PL"/>
              </w:rPr>
              <w:t>continuous</w:t>
            </w:r>
            <w:proofErr w:type="spellEnd"/>
            <w:r w:rsidRPr="00D91509">
              <w:rPr>
                <w:color w:val="000000"/>
                <w:lang w:val="pl-PL"/>
              </w:rPr>
              <w:t xml:space="preserve"> </w:t>
            </w:r>
            <w:proofErr w:type="spellStart"/>
            <w:r w:rsidRPr="00D91509">
              <w:rPr>
                <w:color w:val="000000"/>
                <w:lang w:val="pl-PL"/>
              </w:rPr>
              <w:t>positive</w:t>
            </w:r>
            <w:proofErr w:type="spellEnd"/>
            <w:r w:rsidRPr="00D91509">
              <w:rPr>
                <w:color w:val="000000"/>
                <w:lang w:val="pl-PL"/>
              </w:rPr>
              <w:t xml:space="preserve"> </w:t>
            </w:r>
            <w:proofErr w:type="spellStart"/>
            <w:r w:rsidRPr="00D91509">
              <w:rPr>
                <w:color w:val="000000"/>
                <w:lang w:val="pl-PL"/>
              </w:rPr>
              <w:t>airway</w:t>
            </w:r>
            <w:proofErr w:type="spellEnd"/>
            <w:r w:rsidRPr="00D91509">
              <w:rPr>
                <w:color w:val="000000"/>
                <w:lang w:val="pl-PL"/>
              </w:rPr>
              <w:t xml:space="preserve"> </w:t>
            </w:r>
            <w:proofErr w:type="spellStart"/>
            <w:r w:rsidRPr="00D91509">
              <w:rPr>
                <w:color w:val="000000"/>
                <w:lang w:val="pl-PL"/>
              </w:rPr>
              <w:t>pressure</w:t>
            </w:r>
            <w:proofErr w:type="spellEnd"/>
          </w:p>
        </w:tc>
      </w:tr>
      <w:tr w:rsidR="0069522A" w:rsidRPr="00D91509" w14:paraId="1A58E850"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0D645F64" w14:textId="77777777" w:rsidR="0069522A" w:rsidRPr="00D91509" w:rsidRDefault="00000000">
            <w:pPr>
              <w:pStyle w:val="TableContents"/>
              <w:spacing w:after="283"/>
              <w:jc w:val="center"/>
              <w:rPr>
                <w:b/>
                <w:color w:val="000000"/>
                <w:lang w:val="pl-PL"/>
              </w:rPr>
            </w:pPr>
            <w:r w:rsidRPr="00D91509">
              <w:rPr>
                <w:b/>
                <w:color w:val="000000"/>
                <w:lang w:val="pl-PL"/>
              </w:rPr>
              <w:t>19</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5EAC4216" w14:textId="77777777" w:rsidR="0069522A" w:rsidRPr="00D91509" w:rsidRDefault="00000000">
            <w:pPr>
              <w:pStyle w:val="TableContents"/>
              <w:spacing w:after="283"/>
              <w:jc w:val="center"/>
              <w:rPr>
                <w:color w:val="000000"/>
                <w:lang w:val="pl-PL"/>
              </w:rPr>
            </w:pPr>
            <w:proofErr w:type="spellStart"/>
            <w:r w:rsidRPr="00D91509">
              <w:rPr>
                <w:color w:val="000000"/>
                <w:lang w:val="pl-PL"/>
              </w:rPr>
              <w:t>tidVol</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11704021" w14:textId="77777777" w:rsidR="0069522A" w:rsidRPr="00D91509" w:rsidRDefault="00000000">
            <w:pPr>
              <w:pStyle w:val="TableContents"/>
              <w:spacing w:after="283"/>
              <w:jc w:val="center"/>
              <w:rPr>
                <w:color w:val="000000"/>
                <w:lang w:val="pl-PL"/>
              </w:rPr>
            </w:pPr>
            <w:proofErr w:type="spellStart"/>
            <w:r w:rsidRPr="00D91509">
              <w:rPr>
                <w:color w:val="000000"/>
                <w:lang w:val="pl-PL"/>
              </w:rPr>
              <w:t>Tidal</w:t>
            </w:r>
            <w:proofErr w:type="spellEnd"/>
            <w:r w:rsidRPr="00D91509">
              <w:rPr>
                <w:color w:val="000000"/>
                <w:lang w:val="pl-PL"/>
              </w:rPr>
              <w:t xml:space="preserve"> </w:t>
            </w:r>
            <w:proofErr w:type="spellStart"/>
            <w:r w:rsidRPr="00D91509">
              <w:rPr>
                <w:color w:val="000000"/>
                <w:lang w:val="pl-PL"/>
              </w:rPr>
              <w:t>volume</w:t>
            </w:r>
            <w:proofErr w:type="spellEnd"/>
          </w:p>
        </w:tc>
      </w:tr>
    </w:tbl>
    <w:p w14:paraId="7054F010" w14:textId="77777777" w:rsidR="00337CC6" w:rsidRDefault="00337CC6" w:rsidP="00337CC6">
      <w:pPr>
        <w:pStyle w:val="Textbody"/>
        <w:rPr>
          <w:lang w:val="pl-PL"/>
        </w:rPr>
      </w:pPr>
    </w:p>
    <w:p w14:paraId="5FD512FC" w14:textId="077A0D17" w:rsidR="0069522A" w:rsidRPr="00D91509" w:rsidRDefault="00337CC6" w:rsidP="00337CC6">
      <w:pPr>
        <w:pStyle w:val="Textbody"/>
        <w:rPr>
          <w:lang w:val="pl-PL"/>
        </w:rPr>
      </w:pPr>
      <w:r w:rsidRPr="00337CC6">
        <w:rPr>
          <w:lang w:val="pl-PL"/>
        </w:rPr>
        <w:t>Oprogramowanie nie może zawierać treści reklamowych.</w:t>
      </w:r>
    </w:p>
    <w:p w14:paraId="0C464A28" w14:textId="77777777" w:rsidR="0069522A" w:rsidRPr="00D91509" w:rsidRDefault="00000000">
      <w:pPr>
        <w:pStyle w:val="Standard"/>
        <w:rPr>
          <w:b/>
          <w:bCs/>
          <w:lang w:val="pl-PL"/>
        </w:rPr>
      </w:pPr>
      <w:r w:rsidRPr="00D91509">
        <w:rPr>
          <w:b/>
          <w:bCs/>
          <w:lang w:val="pl-PL"/>
        </w:rPr>
        <w:t>4. Kategoryzacja typów danych przetwarzanych przez SZDP.</w:t>
      </w:r>
    </w:p>
    <w:p w14:paraId="7F9796A0" w14:textId="77777777" w:rsidR="0069522A" w:rsidRPr="00D91509" w:rsidRDefault="00000000">
      <w:pPr>
        <w:pStyle w:val="Standard"/>
        <w:rPr>
          <w:lang w:val="pl-PL"/>
        </w:rPr>
      </w:pPr>
      <w:r w:rsidRPr="00D91509">
        <w:rPr>
          <w:lang w:val="pl-PL"/>
        </w:rPr>
        <w:t>4.1 Identyfikacja pacjenta.</w:t>
      </w:r>
    </w:p>
    <w:p w14:paraId="757A7DDE" w14:textId="14CF23B4" w:rsidR="0069522A" w:rsidRPr="00D91509" w:rsidRDefault="00000000">
      <w:pPr>
        <w:pStyle w:val="Standard"/>
        <w:jc w:val="both"/>
        <w:rPr>
          <w:lang w:val="pl-PL"/>
        </w:rPr>
      </w:pPr>
      <w:r w:rsidRPr="00D91509">
        <w:rPr>
          <w:lang w:val="pl-PL"/>
        </w:rPr>
        <w:t>Struktury danych powinny umożliwiać jednoznaczne przyporządkowanie danych do pacjenta reprezentowanego w SZDP przez identyfikator pacjenta zbieżny z identyfikatorem przypisanym w</w:t>
      </w:r>
      <w:r w:rsidR="00A007A2">
        <w:rPr>
          <w:lang w:val="pl-PL"/>
        </w:rPr>
        <w:t> </w:t>
      </w:r>
      <w:r w:rsidR="00CD2D20">
        <w:rPr>
          <w:lang w:val="pl-PL"/>
        </w:rPr>
        <w:t>HIS</w:t>
      </w:r>
      <w:r w:rsidRPr="00D91509">
        <w:rPr>
          <w:lang w:val="pl-PL"/>
        </w:rPr>
        <w:t>.</w:t>
      </w:r>
    </w:p>
    <w:p w14:paraId="773BB6B0" w14:textId="77777777" w:rsidR="0069522A" w:rsidRPr="00D91509" w:rsidRDefault="00000000">
      <w:pPr>
        <w:pStyle w:val="Standard"/>
        <w:jc w:val="both"/>
        <w:rPr>
          <w:lang w:val="pl-PL"/>
        </w:rPr>
      </w:pPr>
      <w:r w:rsidRPr="00D91509">
        <w:rPr>
          <w:lang w:val="pl-PL"/>
        </w:rPr>
        <w:t xml:space="preserve">4.2 Rodzaje danych. Zamawiający wymaga, aby SZDP kategoryzował rodzaje pobieranych danych według możliwości pobierania ich w jednostce czasu z możliwością określenia częstości </w:t>
      </w:r>
      <w:r w:rsidRPr="00D91509">
        <w:rPr>
          <w:lang w:val="pl-PL"/>
        </w:rPr>
        <w:lastRenderedPageBreak/>
        <w:t>odpytywania dla każdego rodzaju danych. System powinien pobierać i składować dane następujących rodzajów, uporządkowanych według zmienności w czasie:</w:t>
      </w:r>
    </w:p>
    <w:p w14:paraId="48DC86AE" w14:textId="3C28F25D" w:rsidR="0069522A" w:rsidRPr="00D91509" w:rsidRDefault="00000000">
      <w:pPr>
        <w:pStyle w:val="Standard"/>
        <w:jc w:val="both"/>
        <w:rPr>
          <w:lang w:val="pl-PL"/>
        </w:rPr>
      </w:pPr>
      <w:r w:rsidRPr="00D91509">
        <w:rPr>
          <w:lang w:val="pl-PL"/>
        </w:rPr>
        <w:t xml:space="preserve">I. Dane niskiej zmienności - pobierane jednorazowo, lub bardzo rzadko, na wyraźne żądanie SZDP. Są to dane nie zmieniające </w:t>
      </w:r>
      <w:r w:rsidR="00A007A2" w:rsidRPr="00D91509">
        <w:rPr>
          <w:lang w:val="pl-PL"/>
        </w:rPr>
        <w:t>się</w:t>
      </w:r>
      <w:r w:rsidRPr="00D91509">
        <w:rPr>
          <w:lang w:val="pl-PL"/>
        </w:rPr>
        <w:t xml:space="preserve"> lub rzadko zmieniające się, podczas pobytu pacjenta w szpitalu, takie jak wzrost, waga, choroby współistniejące, itd.</w:t>
      </w:r>
    </w:p>
    <w:p w14:paraId="4F27AE15" w14:textId="77777777" w:rsidR="0069522A" w:rsidRPr="00D91509" w:rsidRDefault="00000000">
      <w:pPr>
        <w:pStyle w:val="Standard"/>
        <w:jc w:val="both"/>
        <w:rPr>
          <w:lang w:val="pl-PL"/>
        </w:rPr>
      </w:pPr>
      <w:r w:rsidRPr="00D91509">
        <w:rPr>
          <w:lang w:val="pl-PL"/>
        </w:rPr>
        <w:t>II. Dane średniej zmienności – parametry pracy urządzeń, wykazujące nieznaczącą zmienność przy pomiarach, w częstościach powyżej zadanego parametru T. Parametr T powinien mieć możliwość ustawienia w procesie konfiguracji.</w:t>
      </w:r>
    </w:p>
    <w:p w14:paraId="404E328C" w14:textId="77777777" w:rsidR="0069522A" w:rsidRPr="00D91509" w:rsidRDefault="00000000">
      <w:pPr>
        <w:pStyle w:val="Standard"/>
        <w:jc w:val="both"/>
        <w:rPr>
          <w:lang w:val="pl-PL"/>
        </w:rPr>
      </w:pPr>
      <w:r w:rsidRPr="00D91509">
        <w:rPr>
          <w:lang w:val="pl-PL"/>
        </w:rPr>
        <w:t>III. Dane wysokiej zmienności – dane parametrów medycznych pacjentów, pozwalające odtwarzać dane w szeregach czasowych. Do tej kategorii będą zaliczane wszystkie dane próbkowane z częstotliwością próbkowania wyższą niż raz na godzinę, przy czym konfiguracja powinna umożliwiać:</w:t>
      </w:r>
    </w:p>
    <w:p w14:paraId="12F5F350" w14:textId="09E6BA72"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ustawienie częstości odczytu danych,</w:t>
      </w:r>
    </w:p>
    <w:p w14:paraId="0083FE5C" w14:textId="738B6706"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ustawienie czy ma zostać użyta kompresja,</w:t>
      </w:r>
    </w:p>
    <w:p w14:paraId="271EE2E7" w14:textId="77777777" w:rsidR="00A007A2" w:rsidRDefault="00000000">
      <w:pPr>
        <w:pStyle w:val="Standard"/>
        <w:jc w:val="both"/>
        <w:rPr>
          <w:lang w:val="pl-PL"/>
        </w:rPr>
      </w:pPr>
      <w:r w:rsidRPr="00D91509">
        <w:rPr>
          <w:lang w:val="pl-PL"/>
        </w:rPr>
        <w:t>-</w:t>
      </w:r>
      <w:r w:rsidR="00A007A2">
        <w:rPr>
          <w:lang w:val="pl-PL"/>
        </w:rPr>
        <w:t xml:space="preserve"> </w:t>
      </w:r>
      <w:r w:rsidRPr="00D91509">
        <w:rPr>
          <w:lang w:val="pl-PL"/>
        </w:rPr>
        <w:t xml:space="preserve">ustawienie wycinków szeregów czasowych w określonych interwałach czasowych, dla wybranego pacjenta. </w:t>
      </w:r>
    </w:p>
    <w:p w14:paraId="62C1CF09" w14:textId="7D04402C" w:rsidR="0069522A" w:rsidRPr="00D91509" w:rsidRDefault="00000000">
      <w:pPr>
        <w:pStyle w:val="Standard"/>
        <w:jc w:val="both"/>
        <w:rPr>
          <w:lang w:val="pl-PL"/>
        </w:rPr>
      </w:pPr>
      <w:r w:rsidRPr="00D91509">
        <w:rPr>
          <w:lang w:val="pl-PL"/>
        </w:rPr>
        <w:t>Kolekcja pobieranych danych powinna być konfigurowalna tzn. System powinien pozwalać na definiowanie poszczególnych elementów kolekcji przez określenie źródła danych, nazwy parametru, rodzaju danych oraz odpowiednich szczegółów ich pobierania i składowania.</w:t>
      </w:r>
    </w:p>
    <w:p w14:paraId="40306E47" w14:textId="77777777" w:rsidR="0069522A" w:rsidRPr="00D91509" w:rsidRDefault="0069522A">
      <w:pPr>
        <w:pStyle w:val="Standard"/>
        <w:jc w:val="both"/>
        <w:rPr>
          <w:lang w:val="pl-PL"/>
        </w:rPr>
      </w:pPr>
    </w:p>
    <w:p w14:paraId="1D036F37" w14:textId="77777777" w:rsidR="0069522A" w:rsidRPr="00D91509" w:rsidRDefault="00000000">
      <w:pPr>
        <w:pStyle w:val="Standard"/>
        <w:jc w:val="both"/>
        <w:rPr>
          <w:lang w:val="pl-PL"/>
        </w:rPr>
      </w:pPr>
      <w:r w:rsidRPr="00D91509">
        <w:rPr>
          <w:b/>
          <w:bCs/>
          <w:lang w:val="pl-PL"/>
        </w:rPr>
        <w:t>5. Rozszerzalność systemu.</w:t>
      </w:r>
      <w:r w:rsidRPr="00D91509">
        <w:rPr>
          <w:lang w:val="pl-PL"/>
        </w:rPr>
        <w:t xml:space="preserve"> SZDP powinien zostać zaprojektowany i wykonany w sposób umożliwiający jego późniejszą rozbudowę, polegającą na obsłudze kolejnych urządzeń Wykonawcy, kompatybilnych z urządzeniami zamieszczonymi w Załączniku 1, jak również obsłudze innych systemów szpitalnych, zbierających i przetwarzających dane o stanie zdrowia pacjentów (umożliwienie odczytu wybranych danych z różnych systemów). W przypadku wystąpienia dużego obciążenia systemu – spowodowanego dużą ilością podłączonych urządzeń oraz przetwarzanych danych – system powinien umożliwiać mechanizm skalowania się poprzez dołączenie kolejnych instancji serwera oraz zapewnienia tym samym symetrycznego rozłożenia obciążenia serwera jak również spójności danych w SZDP.</w:t>
      </w:r>
    </w:p>
    <w:p w14:paraId="27CE4728" w14:textId="77777777" w:rsidR="0069522A" w:rsidRPr="00D91509" w:rsidRDefault="0069522A">
      <w:pPr>
        <w:pStyle w:val="Standard"/>
        <w:jc w:val="both"/>
        <w:rPr>
          <w:lang w:val="pl-PL"/>
        </w:rPr>
      </w:pPr>
    </w:p>
    <w:p w14:paraId="2F8C8985" w14:textId="77777777" w:rsidR="0069522A" w:rsidRPr="00D91509" w:rsidRDefault="00000000">
      <w:pPr>
        <w:pStyle w:val="Standard"/>
        <w:jc w:val="both"/>
        <w:rPr>
          <w:lang w:val="pl-PL"/>
        </w:rPr>
      </w:pPr>
      <w:r w:rsidRPr="00D91509">
        <w:rPr>
          <w:b/>
          <w:bCs/>
          <w:lang w:val="pl-PL"/>
        </w:rPr>
        <w:t>6. Architektura Systemu Zarządzania Danymi Pulmonologicznymi (SZDP).</w:t>
      </w:r>
    </w:p>
    <w:p w14:paraId="3D8491CD" w14:textId="77777777" w:rsidR="0069522A" w:rsidRPr="00D91509" w:rsidRDefault="0069522A">
      <w:pPr>
        <w:pStyle w:val="Standard"/>
        <w:jc w:val="both"/>
        <w:rPr>
          <w:b/>
          <w:bCs/>
          <w:lang w:val="pl-PL"/>
        </w:rPr>
      </w:pPr>
    </w:p>
    <w:p w14:paraId="21DA4130" w14:textId="77777777" w:rsidR="0069522A" w:rsidRPr="00D91509" w:rsidRDefault="00000000">
      <w:pPr>
        <w:pStyle w:val="Standard"/>
        <w:jc w:val="both"/>
        <w:rPr>
          <w:lang w:val="pl-PL"/>
        </w:rPr>
      </w:pPr>
      <w:r w:rsidRPr="00D91509">
        <w:rPr>
          <w:lang w:val="pl-PL"/>
        </w:rPr>
        <w:t>SZDP powinien składać się z modułów oprogramowania podzielonych według funkcjonalności, w tym:</w:t>
      </w:r>
    </w:p>
    <w:p w14:paraId="4D038E80" w14:textId="77777777" w:rsidR="0069522A" w:rsidRPr="00D91509" w:rsidRDefault="00000000">
      <w:pPr>
        <w:pStyle w:val="Standard"/>
        <w:jc w:val="both"/>
        <w:rPr>
          <w:lang w:val="pl-PL"/>
        </w:rPr>
      </w:pPr>
      <w:r w:rsidRPr="00D91509">
        <w:rPr>
          <w:lang w:val="pl-PL"/>
        </w:rPr>
        <w:t>a) modułu sterowników urządzeń;</w:t>
      </w:r>
    </w:p>
    <w:p w14:paraId="1C7EA9F5" w14:textId="5AC5C912" w:rsidR="0069522A" w:rsidRPr="00D91509" w:rsidRDefault="00000000">
      <w:pPr>
        <w:pStyle w:val="Standard"/>
        <w:jc w:val="both"/>
        <w:rPr>
          <w:lang w:val="pl-PL"/>
        </w:rPr>
      </w:pPr>
      <w:r w:rsidRPr="00D91509">
        <w:rPr>
          <w:lang w:val="pl-PL"/>
        </w:rPr>
        <w:t xml:space="preserve">b) modułu dostępu do Szpitalnego Systemu Informatycznego, przy pomocy interfejsu do </w:t>
      </w:r>
      <w:r w:rsidR="00CD2D20">
        <w:rPr>
          <w:lang w:val="pl-PL"/>
        </w:rPr>
        <w:t>HIS</w:t>
      </w:r>
      <w:r w:rsidRPr="00D91509">
        <w:rPr>
          <w:lang w:val="pl-PL"/>
        </w:rPr>
        <w:t>, udostępnionego przez Zamawiającego;</w:t>
      </w:r>
    </w:p>
    <w:p w14:paraId="424ACD3B" w14:textId="77777777" w:rsidR="0069522A" w:rsidRPr="00D91509" w:rsidRDefault="00000000">
      <w:pPr>
        <w:pStyle w:val="Standard"/>
        <w:jc w:val="both"/>
        <w:rPr>
          <w:lang w:val="pl-PL"/>
        </w:rPr>
      </w:pPr>
      <w:r w:rsidRPr="00D91509">
        <w:rPr>
          <w:lang w:val="pl-PL"/>
        </w:rPr>
        <w:t>c) modułu przetwarzającego dane;</w:t>
      </w:r>
    </w:p>
    <w:p w14:paraId="4AB0373C" w14:textId="77777777" w:rsidR="0069522A" w:rsidRPr="00D91509" w:rsidRDefault="00000000">
      <w:pPr>
        <w:pStyle w:val="Standard"/>
        <w:jc w:val="both"/>
        <w:rPr>
          <w:lang w:val="pl-PL"/>
        </w:rPr>
      </w:pPr>
      <w:r w:rsidRPr="00D91509">
        <w:rPr>
          <w:lang w:val="pl-PL"/>
        </w:rPr>
        <w:t>d) modułu zapisującego dane w bazie danych;</w:t>
      </w:r>
    </w:p>
    <w:p w14:paraId="6543DABA" w14:textId="77777777" w:rsidR="0069522A" w:rsidRPr="00D91509" w:rsidRDefault="00000000">
      <w:pPr>
        <w:pStyle w:val="Standard"/>
        <w:jc w:val="both"/>
        <w:rPr>
          <w:lang w:val="pl-PL"/>
        </w:rPr>
      </w:pPr>
      <w:r w:rsidRPr="00D91509">
        <w:rPr>
          <w:lang w:val="pl-PL"/>
        </w:rPr>
        <w:t>e) modułu konfiguracji (</w:t>
      </w:r>
      <w:proofErr w:type="spellStart"/>
      <w:r w:rsidRPr="00D91509">
        <w:rPr>
          <w:lang w:val="pl-PL"/>
        </w:rPr>
        <w:t>dashboard</w:t>
      </w:r>
      <w:proofErr w:type="spellEnd"/>
      <w:r w:rsidRPr="00D91509">
        <w:rPr>
          <w:lang w:val="pl-PL"/>
        </w:rPr>
        <w:t xml:space="preserve"> konfiguracyjny; GUI);</w:t>
      </w:r>
    </w:p>
    <w:p w14:paraId="772AFAEB" w14:textId="77777777" w:rsidR="0069522A" w:rsidRPr="00D91509" w:rsidRDefault="00000000">
      <w:pPr>
        <w:pStyle w:val="Standard"/>
        <w:jc w:val="both"/>
        <w:rPr>
          <w:lang w:val="pl-PL"/>
        </w:rPr>
      </w:pPr>
      <w:r w:rsidRPr="00D91509">
        <w:rPr>
          <w:lang w:val="pl-PL"/>
        </w:rPr>
        <w:t>f) modułu wizualizacji danych;</w:t>
      </w:r>
    </w:p>
    <w:p w14:paraId="46E8F20C" w14:textId="77777777" w:rsidR="0069522A" w:rsidRPr="00D91509" w:rsidRDefault="00000000">
      <w:pPr>
        <w:pStyle w:val="Standard"/>
        <w:jc w:val="both"/>
        <w:rPr>
          <w:lang w:val="pl-PL"/>
        </w:rPr>
      </w:pPr>
      <w:r w:rsidRPr="00D91509">
        <w:rPr>
          <w:lang w:val="pl-PL"/>
        </w:rPr>
        <w:t>g) modułu kompresji danych;</w:t>
      </w:r>
    </w:p>
    <w:p w14:paraId="719A86C1" w14:textId="77777777" w:rsidR="0069522A" w:rsidRPr="00D91509" w:rsidRDefault="00000000">
      <w:pPr>
        <w:pStyle w:val="Standard"/>
        <w:jc w:val="both"/>
        <w:rPr>
          <w:lang w:val="pl-PL"/>
        </w:rPr>
      </w:pPr>
      <w:r w:rsidRPr="00D91509">
        <w:rPr>
          <w:lang w:val="pl-PL"/>
        </w:rPr>
        <w:t xml:space="preserve"> </w:t>
      </w:r>
    </w:p>
    <w:p w14:paraId="5030967E" w14:textId="77777777" w:rsidR="0069522A" w:rsidRPr="00D91509" w:rsidRDefault="00000000">
      <w:pPr>
        <w:pStyle w:val="Standard"/>
        <w:jc w:val="both"/>
        <w:rPr>
          <w:lang w:val="pl-PL"/>
        </w:rPr>
      </w:pPr>
      <w:r w:rsidRPr="00D91509">
        <w:rPr>
          <w:lang w:val="pl-PL"/>
        </w:rPr>
        <w:lastRenderedPageBreak/>
        <w:t>6.1 Moduł sterowników urządzeń. Odpowiedzialny jest za realizację komunikacji z respiratorami wymienionymi w Załączniku 1. Realizuje czynności, wymagane do nawiązania, utrzymania i zakończenia połączenia z respiratorem.</w:t>
      </w:r>
    </w:p>
    <w:p w14:paraId="730A4DB1" w14:textId="77777777" w:rsidR="0069522A" w:rsidRPr="00D91509" w:rsidRDefault="00000000">
      <w:pPr>
        <w:pStyle w:val="Standard"/>
        <w:jc w:val="both"/>
        <w:rPr>
          <w:lang w:val="pl-PL"/>
        </w:rPr>
      </w:pPr>
      <w:r w:rsidRPr="00D91509">
        <w:rPr>
          <w:lang w:val="pl-PL"/>
        </w:rPr>
        <w:t>a) Umożliwia pozyskiwanie informacji z urządzenia odnośnie:</w:t>
      </w:r>
    </w:p>
    <w:p w14:paraId="6D536B0C" w14:textId="264FD0F3" w:rsidR="0069522A" w:rsidRPr="00D91509" w:rsidRDefault="00000000">
      <w:pPr>
        <w:pStyle w:val="Standard"/>
        <w:jc w:val="both"/>
        <w:rPr>
          <w:lang w:val="pl-PL"/>
        </w:rPr>
      </w:pPr>
      <w:r w:rsidRPr="00D91509">
        <w:rPr>
          <w:lang w:val="pl-PL"/>
        </w:rPr>
        <w:t>- jednoznacznej identyfikacji urządzenia w obrębie Struktury Informatycznej Wykonawcy,</w:t>
      </w:r>
    </w:p>
    <w:p w14:paraId="343E8CFE" w14:textId="66F388C3"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zestawu poleceń, akceptowanych przez urządzenie</w:t>
      </w:r>
    </w:p>
    <w:p w14:paraId="5EB3B9D3" w14:textId="27D2A0AB"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pełnego zestawu udostępnianych danych, w szczególności rodzaju oraz typu udostępnianych danych,</w:t>
      </w:r>
    </w:p>
    <w:p w14:paraId="2FECAD6B" w14:textId="77777777" w:rsidR="0069522A" w:rsidRPr="00D91509" w:rsidRDefault="00000000">
      <w:pPr>
        <w:pStyle w:val="Standard"/>
        <w:jc w:val="both"/>
        <w:rPr>
          <w:lang w:val="pl-PL"/>
        </w:rPr>
      </w:pPr>
      <w:r w:rsidRPr="00D91509">
        <w:rPr>
          <w:lang w:val="pl-PL"/>
        </w:rPr>
        <w:t>- oferowanych przez urządzenie dolnych i górnych limitów alarmowych,</w:t>
      </w:r>
    </w:p>
    <w:p w14:paraId="25C5AC94" w14:textId="77777777" w:rsidR="0069522A" w:rsidRPr="00D91509" w:rsidRDefault="00000000">
      <w:pPr>
        <w:pStyle w:val="Standard"/>
        <w:jc w:val="both"/>
        <w:rPr>
          <w:lang w:val="pl-PL"/>
        </w:rPr>
      </w:pPr>
      <w:r w:rsidRPr="00D91509">
        <w:rPr>
          <w:lang w:val="pl-PL"/>
        </w:rPr>
        <w:t>- trwających alarmów na urządzeniu</w:t>
      </w:r>
    </w:p>
    <w:p w14:paraId="2B7A60EA" w14:textId="77777777" w:rsidR="0069522A" w:rsidRPr="00D91509" w:rsidRDefault="00000000">
      <w:pPr>
        <w:pStyle w:val="Standard"/>
        <w:jc w:val="both"/>
        <w:rPr>
          <w:lang w:val="pl-PL"/>
        </w:rPr>
      </w:pPr>
      <w:r w:rsidRPr="00D91509">
        <w:rPr>
          <w:lang w:val="pl-PL"/>
        </w:rPr>
        <w:t>- przeszłych alarmów zapisanych w pamięci urządzenia,</w:t>
      </w:r>
    </w:p>
    <w:p w14:paraId="10E4BEDD" w14:textId="77777777" w:rsidR="0069522A" w:rsidRPr="00D91509" w:rsidRDefault="00000000">
      <w:pPr>
        <w:pStyle w:val="Standard"/>
        <w:jc w:val="both"/>
        <w:rPr>
          <w:lang w:val="pl-PL"/>
        </w:rPr>
      </w:pPr>
      <w:r w:rsidRPr="00D91509">
        <w:rPr>
          <w:lang w:val="pl-PL"/>
        </w:rPr>
        <w:t>- ustawień urządzenia,</w:t>
      </w:r>
    </w:p>
    <w:p w14:paraId="327ACD32" w14:textId="77777777" w:rsidR="0069522A" w:rsidRPr="00D91509" w:rsidRDefault="00000000">
      <w:pPr>
        <w:pStyle w:val="Standard"/>
        <w:jc w:val="both"/>
        <w:rPr>
          <w:lang w:val="pl-PL"/>
        </w:rPr>
      </w:pPr>
      <w:r w:rsidRPr="00D91509">
        <w:rPr>
          <w:lang w:val="pl-PL"/>
        </w:rPr>
        <w:t>- trybów przesyłania danych,</w:t>
      </w:r>
    </w:p>
    <w:p w14:paraId="2C1ED7C0" w14:textId="77777777" w:rsidR="0069522A" w:rsidRPr="00D91509" w:rsidRDefault="00000000">
      <w:pPr>
        <w:pStyle w:val="Standard"/>
        <w:jc w:val="both"/>
        <w:rPr>
          <w:lang w:val="pl-PL"/>
        </w:rPr>
      </w:pPr>
      <w:r w:rsidRPr="00D91509">
        <w:rPr>
          <w:lang w:val="pl-PL"/>
        </w:rPr>
        <w:t>- protokołu komunikacyjnego,</w:t>
      </w:r>
    </w:p>
    <w:p w14:paraId="36479966" w14:textId="566A9550"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aktywnych trybów pracy urządzenia,</w:t>
      </w:r>
    </w:p>
    <w:p w14:paraId="73D49DD1" w14:textId="51EF0C0E"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wszystkich możliwych trybów pracy urządzenia</w:t>
      </w:r>
    </w:p>
    <w:p w14:paraId="3EB74ADE" w14:textId="77777777" w:rsidR="0069522A" w:rsidRPr="00D91509" w:rsidRDefault="0069522A">
      <w:pPr>
        <w:pStyle w:val="Standard"/>
        <w:jc w:val="both"/>
        <w:rPr>
          <w:lang w:val="pl-PL"/>
        </w:rPr>
      </w:pPr>
    </w:p>
    <w:p w14:paraId="18C00EE0" w14:textId="77777777" w:rsidR="0069522A" w:rsidRPr="00D91509" w:rsidRDefault="00000000">
      <w:pPr>
        <w:pStyle w:val="Standard"/>
        <w:jc w:val="both"/>
        <w:rPr>
          <w:lang w:val="pl-PL"/>
        </w:rPr>
      </w:pPr>
      <w:r w:rsidRPr="00D91509">
        <w:rPr>
          <w:lang w:val="pl-PL"/>
        </w:rPr>
        <w:t>b) Umożliwia sterowanie urządzeniem poprzez wykonywanie poleceń na urządzeniu, w celu:</w:t>
      </w:r>
    </w:p>
    <w:p w14:paraId="1B077441" w14:textId="5AAE67CD"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komunikacji z urządzeniem,</w:t>
      </w:r>
    </w:p>
    <w:p w14:paraId="0803A308" w14:textId="6FD100D5"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pozyskiwania danych z urządzenia,</w:t>
      </w:r>
    </w:p>
    <w:p w14:paraId="0E920CFA" w14:textId="4019D1A8"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pozyskiwania informacji o alarmach na urządzeniu,</w:t>
      </w:r>
    </w:p>
    <w:p w14:paraId="14088699" w14:textId="398CF1A0"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ustawiania protokołu komunikacji z urządzeniem,</w:t>
      </w:r>
    </w:p>
    <w:p w14:paraId="262062C4" w14:textId="6F1E4790"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ustawiania trybu pobierania danych,</w:t>
      </w:r>
    </w:p>
    <w:p w14:paraId="4379C21C" w14:textId="77AC413E"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ustawiania parametrów pracy urządzenia poprzez określanie zestawu pobieranych danych</w:t>
      </w:r>
    </w:p>
    <w:p w14:paraId="31187BE6" w14:textId="77777777" w:rsidR="0069522A" w:rsidRPr="00D91509" w:rsidRDefault="0069522A">
      <w:pPr>
        <w:pStyle w:val="Standard"/>
        <w:jc w:val="both"/>
        <w:rPr>
          <w:lang w:val="pl-PL"/>
        </w:rPr>
      </w:pPr>
    </w:p>
    <w:p w14:paraId="1355E439" w14:textId="77777777" w:rsidR="0069522A" w:rsidRPr="00D91509" w:rsidRDefault="00000000">
      <w:pPr>
        <w:pStyle w:val="Standard"/>
        <w:jc w:val="both"/>
        <w:rPr>
          <w:lang w:val="pl-PL"/>
        </w:rPr>
      </w:pPr>
      <w:r w:rsidRPr="00D91509">
        <w:rPr>
          <w:lang w:val="pl-PL"/>
        </w:rPr>
        <w:t>Moduł sterowników urządzeń powinien działać w trybie ciągłym, niezależnie od pozostałych modułów.</w:t>
      </w:r>
    </w:p>
    <w:p w14:paraId="612124FD" w14:textId="77777777" w:rsidR="0069522A" w:rsidRPr="00D91509" w:rsidRDefault="0069522A">
      <w:pPr>
        <w:pStyle w:val="Standard"/>
        <w:jc w:val="both"/>
        <w:rPr>
          <w:lang w:val="pl-PL"/>
        </w:rPr>
      </w:pPr>
    </w:p>
    <w:p w14:paraId="4F94E649" w14:textId="77777777" w:rsidR="0069522A" w:rsidRPr="00D91509" w:rsidRDefault="00000000">
      <w:pPr>
        <w:pStyle w:val="Standard"/>
        <w:jc w:val="both"/>
        <w:rPr>
          <w:lang w:val="pl-PL"/>
        </w:rPr>
      </w:pPr>
      <w:r w:rsidRPr="00D91509">
        <w:rPr>
          <w:lang w:val="pl-PL"/>
        </w:rPr>
        <w:t>6.2 Moduł dostępu do Szpitalnego Systemu Informatycznego.</w:t>
      </w:r>
    </w:p>
    <w:p w14:paraId="1E535956" w14:textId="03E9797C" w:rsidR="0069522A" w:rsidRPr="00D91509" w:rsidRDefault="00000000">
      <w:pPr>
        <w:pStyle w:val="Standard"/>
        <w:jc w:val="both"/>
        <w:rPr>
          <w:lang w:val="pl-PL"/>
        </w:rPr>
      </w:pPr>
      <w:r w:rsidRPr="00D91509">
        <w:rPr>
          <w:lang w:val="pl-PL"/>
        </w:rPr>
        <w:t xml:space="preserve">Pobieranie danych z </w:t>
      </w:r>
      <w:r w:rsidR="00CD2D20">
        <w:rPr>
          <w:lang w:val="pl-PL"/>
        </w:rPr>
        <w:t>HIS</w:t>
      </w:r>
      <w:r w:rsidRPr="00D91509">
        <w:rPr>
          <w:lang w:val="pl-PL"/>
        </w:rPr>
        <w:t xml:space="preserve"> będzie odbywać się poprzez interfejs </w:t>
      </w:r>
      <w:r w:rsidR="00CD2D20">
        <w:rPr>
          <w:lang w:val="pl-PL"/>
        </w:rPr>
        <w:t>HIS</w:t>
      </w:r>
      <w:r w:rsidRPr="00D91509">
        <w:rPr>
          <w:lang w:val="pl-PL"/>
        </w:rPr>
        <w:t xml:space="preserve"> udostępniony Wykonawcy przez Zamawiającego. Moduł dostępu do </w:t>
      </w:r>
      <w:r w:rsidR="00CD2D20">
        <w:rPr>
          <w:lang w:val="pl-PL"/>
        </w:rPr>
        <w:t>HIS</w:t>
      </w:r>
      <w:r w:rsidRPr="00D91509">
        <w:rPr>
          <w:lang w:val="pl-PL"/>
        </w:rPr>
        <w:t xml:space="preserve"> powinien pobierać podstawowe dane </w:t>
      </w:r>
      <w:r w:rsidR="00037E7A" w:rsidRPr="00D91509">
        <w:rPr>
          <w:lang w:val="pl-PL"/>
        </w:rPr>
        <w:t>pacjenta,</w:t>
      </w:r>
      <w:r w:rsidRPr="00D91509">
        <w:rPr>
          <w:lang w:val="pl-PL"/>
        </w:rPr>
        <w:t xml:space="preserve"> czyli Imię, Nazwisko, identyfikator pacjenta.</w:t>
      </w:r>
    </w:p>
    <w:p w14:paraId="7E96F169" w14:textId="77777777" w:rsidR="0069522A" w:rsidRPr="00D91509" w:rsidRDefault="0069522A">
      <w:pPr>
        <w:pStyle w:val="Standard"/>
        <w:jc w:val="both"/>
        <w:rPr>
          <w:lang w:val="pl-PL"/>
        </w:rPr>
      </w:pPr>
    </w:p>
    <w:p w14:paraId="7FB839AF" w14:textId="77777777" w:rsidR="0069522A" w:rsidRPr="00D91509" w:rsidRDefault="00000000">
      <w:pPr>
        <w:pStyle w:val="Standard"/>
        <w:jc w:val="both"/>
        <w:rPr>
          <w:lang w:val="pl-PL"/>
        </w:rPr>
      </w:pPr>
      <w:r w:rsidRPr="00D91509">
        <w:rPr>
          <w:lang w:val="pl-PL"/>
        </w:rPr>
        <w:t>6.3 Moduł przetwarzający dane.</w:t>
      </w:r>
    </w:p>
    <w:p w14:paraId="5989E82E" w14:textId="2918ABC3" w:rsidR="0069522A" w:rsidRPr="00D91509" w:rsidRDefault="00000000">
      <w:pPr>
        <w:pStyle w:val="Standard"/>
        <w:jc w:val="both"/>
        <w:rPr>
          <w:lang w:val="pl-PL"/>
        </w:rPr>
      </w:pPr>
      <w:r w:rsidRPr="00D91509">
        <w:rPr>
          <w:lang w:val="pl-PL"/>
        </w:rPr>
        <w:t xml:space="preserve">Moduł przetwarzający dane powinien pobierać dane z modułu sterownika urządzeń oraz wartości alarmowe z modułu konfiguracji. Na podstawie określonych wartości alarmowych moduł przetwarzania danych powinien generować alarmy, zdefiniowane przez pracownika medycznego, dla każdego pacjenta osobno oraz przesyłać sygnały alarmowe do modułu wizualizacji danych. </w:t>
      </w:r>
      <w:r w:rsidR="00895713">
        <w:rPr>
          <w:lang w:val="pl-PL"/>
        </w:rPr>
        <w:t xml:space="preserve">Wykrywanie stanów alarmowych powinno odbywać się poprzez algorytm zaproponowany przez Wykonawcę, wyłoniony w drodze prac badawczo-rozwojowych oraz udokumentowany poprawnymi wynikami. </w:t>
      </w:r>
      <w:r w:rsidRPr="00D91509">
        <w:rPr>
          <w:lang w:val="pl-PL"/>
        </w:rPr>
        <w:t>Moduł przetwarzający dane powinien działać w trybie ciągłym, niezależnie od pozostałych modułów, wykrywać następujące zdarzenia i generować na ich podstawie alarmy:</w:t>
      </w:r>
    </w:p>
    <w:p w14:paraId="1A9D256C" w14:textId="77777777" w:rsidR="0069522A" w:rsidRPr="00D91509" w:rsidRDefault="00000000">
      <w:pPr>
        <w:pStyle w:val="Standard"/>
        <w:jc w:val="both"/>
        <w:rPr>
          <w:lang w:val="pl-PL"/>
        </w:rPr>
      </w:pPr>
      <w:r w:rsidRPr="00D91509">
        <w:rPr>
          <w:lang w:val="pl-PL"/>
        </w:rPr>
        <w:t>a) odłączenie obwodu,</w:t>
      </w:r>
    </w:p>
    <w:p w14:paraId="19B16B9D" w14:textId="77777777" w:rsidR="0069522A" w:rsidRPr="00D91509" w:rsidRDefault="00000000">
      <w:pPr>
        <w:pStyle w:val="Standard"/>
        <w:jc w:val="both"/>
        <w:rPr>
          <w:lang w:val="pl-PL"/>
        </w:rPr>
      </w:pPr>
      <w:r w:rsidRPr="00D91509">
        <w:rPr>
          <w:lang w:val="pl-PL"/>
        </w:rPr>
        <w:t xml:space="preserve">b) parametr </w:t>
      </w:r>
      <w:proofErr w:type="spellStart"/>
      <w:r w:rsidRPr="00D91509">
        <w:rPr>
          <w:lang w:val="pl-PL"/>
        </w:rPr>
        <w:t>compliance</w:t>
      </w:r>
      <w:proofErr w:type="spellEnd"/>
      <w:r w:rsidRPr="00D91509">
        <w:rPr>
          <w:lang w:val="pl-PL"/>
        </w:rPr>
        <w:t xml:space="preserve"> poza założonymi poziomami,</w:t>
      </w:r>
    </w:p>
    <w:p w14:paraId="467A3589" w14:textId="77777777" w:rsidR="0069522A" w:rsidRPr="00D91509" w:rsidRDefault="00000000">
      <w:pPr>
        <w:pStyle w:val="Standard"/>
        <w:jc w:val="both"/>
        <w:rPr>
          <w:lang w:val="pl-PL"/>
        </w:rPr>
      </w:pPr>
      <w:r w:rsidRPr="00D91509">
        <w:rPr>
          <w:lang w:val="pl-PL"/>
        </w:rPr>
        <w:t>c) parametr AHI poza założonymi poziomami,</w:t>
      </w:r>
    </w:p>
    <w:p w14:paraId="596497E5" w14:textId="77777777" w:rsidR="0069522A" w:rsidRPr="00D91509" w:rsidRDefault="00000000">
      <w:pPr>
        <w:pStyle w:val="Standard"/>
        <w:jc w:val="both"/>
        <w:rPr>
          <w:lang w:val="pl-PL"/>
        </w:rPr>
      </w:pPr>
      <w:r w:rsidRPr="00D91509">
        <w:rPr>
          <w:lang w:val="pl-PL"/>
        </w:rPr>
        <w:t>d) przeciek;</w:t>
      </w:r>
    </w:p>
    <w:p w14:paraId="0323FED7" w14:textId="77777777" w:rsidR="0069522A" w:rsidRPr="00D91509" w:rsidRDefault="0069522A">
      <w:pPr>
        <w:pStyle w:val="Standard"/>
        <w:jc w:val="both"/>
        <w:rPr>
          <w:lang w:val="pl-PL"/>
        </w:rPr>
      </w:pPr>
    </w:p>
    <w:p w14:paraId="16F43EFF" w14:textId="77777777" w:rsidR="0069522A" w:rsidRPr="00D91509" w:rsidRDefault="00000000">
      <w:pPr>
        <w:pStyle w:val="Standard"/>
        <w:jc w:val="both"/>
        <w:rPr>
          <w:lang w:val="pl-PL"/>
        </w:rPr>
      </w:pPr>
      <w:r w:rsidRPr="00D91509">
        <w:rPr>
          <w:lang w:val="pl-PL"/>
        </w:rPr>
        <w:t>6.4 Moduł zapisujący dane w bazie.</w:t>
      </w:r>
    </w:p>
    <w:p w14:paraId="33217BA8" w14:textId="77777777" w:rsidR="0069522A" w:rsidRPr="00D91509" w:rsidRDefault="00000000">
      <w:pPr>
        <w:pStyle w:val="Standard"/>
        <w:jc w:val="both"/>
        <w:rPr>
          <w:lang w:val="pl-PL"/>
        </w:rPr>
      </w:pPr>
      <w:r w:rsidRPr="00D91509">
        <w:rPr>
          <w:lang w:val="pl-PL"/>
        </w:rPr>
        <w:t>Moduł ten umożliwia zapisywanie wybranych parametrów pacjenta w trybie kompresji lub bez kompresji. Zapis danych jest konfigurowalny przez system – poprzez wybór zestawów danych w module konfiguracji. Wszelkie dane konfiguracyjne również są zapisywane przez moduł zapisu i przechowywane w bazie danych. Moduł pobiera dane z modułu sterownika urządzeń, zapisuje je w bazie oraz udostępnia dane poprzez moduł wizualizacji danych tylko autoryzowanym użytkownikom SZDP</w:t>
      </w:r>
    </w:p>
    <w:p w14:paraId="26919D4C" w14:textId="77777777" w:rsidR="0069522A" w:rsidRPr="00D91509" w:rsidRDefault="0069522A">
      <w:pPr>
        <w:pStyle w:val="Standard"/>
        <w:jc w:val="both"/>
        <w:rPr>
          <w:lang w:val="pl-PL"/>
        </w:rPr>
      </w:pPr>
    </w:p>
    <w:p w14:paraId="3B4C281A" w14:textId="77777777" w:rsidR="0069522A" w:rsidRPr="00D91509" w:rsidRDefault="00000000">
      <w:pPr>
        <w:pStyle w:val="Standard"/>
        <w:jc w:val="both"/>
        <w:rPr>
          <w:lang w:val="pl-PL"/>
        </w:rPr>
      </w:pPr>
      <w:r w:rsidRPr="00D91509">
        <w:rPr>
          <w:lang w:val="pl-PL"/>
        </w:rPr>
        <w:t xml:space="preserve">6.5 Moduł konfiguracji, </w:t>
      </w:r>
      <w:proofErr w:type="spellStart"/>
      <w:r w:rsidRPr="00D91509">
        <w:rPr>
          <w:lang w:val="pl-PL"/>
        </w:rPr>
        <w:t>dashboard</w:t>
      </w:r>
      <w:proofErr w:type="spellEnd"/>
      <w:r w:rsidRPr="00D91509">
        <w:rPr>
          <w:lang w:val="pl-PL"/>
        </w:rPr>
        <w:t xml:space="preserve"> konfiguracyjny (GUI).</w:t>
      </w:r>
    </w:p>
    <w:p w14:paraId="73AB4FD3" w14:textId="77777777" w:rsidR="0069522A" w:rsidRPr="00D91509" w:rsidRDefault="00000000">
      <w:pPr>
        <w:pStyle w:val="Standard"/>
        <w:jc w:val="both"/>
        <w:rPr>
          <w:lang w:val="pl-PL"/>
        </w:rPr>
      </w:pPr>
      <w:r w:rsidRPr="00D91509">
        <w:rPr>
          <w:lang w:val="pl-PL"/>
        </w:rPr>
        <w:t>Moduł konfiguracyjny pozwala na stworzenie zestawu parametrów pacjenta, wybranych z oferowanego zestawu parametrów, które będą zapisywane do bazy danych; trybu zapisywania (kompresja lub brak, częstość zapisu). Dla poprawy czytelności każdy z typów danych, powinien być konfigurowany osobno. Dashboard konfiguracyjny powinien być dostępny tylko dla ograniczonej liczby użytkowników SZDP</w:t>
      </w:r>
    </w:p>
    <w:p w14:paraId="0E223E74" w14:textId="77777777" w:rsidR="0069522A" w:rsidRPr="00D91509" w:rsidRDefault="0069522A">
      <w:pPr>
        <w:pStyle w:val="Standard"/>
        <w:jc w:val="both"/>
        <w:rPr>
          <w:lang w:val="pl-PL"/>
        </w:rPr>
      </w:pPr>
    </w:p>
    <w:p w14:paraId="52C291BA" w14:textId="77777777" w:rsidR="0069522A" w:rsidRPr="00D91509" w:rsidRDefault="00000000">
      <w:pPr>
        <w:pStyle w:val="Standard"/>
        <w:jc w:val="both"/>
        <w:rPr>
          <w:lang w:val="pl-PL"/>
        </w:rPr>
      </w:pPr>
      <w:r w:rsidRPr="00D91509">
        <w:rPr>
          <w:lang w:val="pl-PL"/>
        </w:rPr>
        <w:t>6.6 Moduł wizualizacji danych.</w:t>
      </w:r>
    </w:p>
    <w:p w14:paraId="0D5D5F25" w14:textId="77777777" w:rsidR="0069522A" w:rsidRPr="00D91509" w:rsidRDefault="00000000">
      <w:pPr>
        <w:pStyle w:val="Standard"/>
        <w:jc w:val="both"/>
        <w:rPr>
          <w:lang w:val="pl-PL"/>
        </w:rPr>
      </w:pPr>
      <w:r w:rsidRPr="00D91509">
        <w:rPr>
          <w:lang w:val="pl-PL"/>
        </w:rPr>
        <w:t xml:space="preserve">Moduł wizualizacji danych, poprzez interfejs użytkownika, informuje użytkownika o wartościach mierzonych danych, osobno dla każdego pacjenta. Moduł </w:t>
      </w:r>
      <w:proofErr w:type="spellStart"/>
      <w:r w:rsidRPr="00D91509">
        <w:rPr>
          <w:lang w:val="pl-PL"/>
        </w:rPr>
        <w:t>powininen</w:t>
      </w:r>
      <w:proofErr w:type="spellEnd"/>
      <w:r w:rsidRPr="00D91509">
        <w:rPr>
          <w:lang w:val="pl-PL"/>
        </w:rPr>
        <w:t xml:space="preserve"> wyświetlać wartości ustawionych parametrów oraz parametry mierzone. Parametry mierzone, zaliczone do danych wysokiej zmienności powinny być widoczne jako wykresy szeregów czasowych, z możliwością określenia zakresu czasowego do wyświetlenia. Dane niskiej i średniej zmienności powinny być wyświetlane jako wartości liczbowe, bez wykresu. Moduł wizualizacji powinien dawać możliwość eksportu historii danych do pliku. Dodatkowo, moduł powinien otrzymywać sygnały alarmowe od modułu przetwarzania danych oraz informować o alarmach użytkownika systemu.</w:t>
      </w:r>
    </w:p>
    <w:p w14:paraId="5217C85C" w14:textId="77777777" w:rsidR="0069522A" w:rsidRPr="00D91509" w:rsidRDefault="0069522A">
      <w:pPr>
        <w:pStyle w:val="Standard"/>
        <w:jc w:val="both"/>
        <w:rPr>
          <w:lang w:val="pl-PL"/>
        </w:rPr>
      </w:pPr>
    </w:p>
    <w:p w14:paraId="756E5AEB" w14:textId="77777777" w:rsidR="0069522A" w:rsidRPr="00D91509" w:rsidRDefault="00000000">
      <w:pPr>
        <w:pStyle w:val="Standard"/>
        <w:jc w:val="both"/>
        <w:rPr>
          <w:lang w:val="pl-PL"/>
        </w:rPr>
      </w:pPr>
      <w:r w:rsidRPr="00D91509">
        <w:rPr>
          <w:lang w:val="pl-PL"/>
        </w:rPr>
        <w:t>6.7 Moduł kompresji SZDP powinien posiadać oprogramowanie do kompresji przetwarzanych danych w formie szeregów czasowych. Moduł kompresji danych powinien umożliwiać kompresję danych wysokiej zmienności.</w:t>
      </w:r>
    </w:p>
    <w:p w14:paraId="25A2DFFC" w14:textId="77777777" w:rsidR="0069522A" w:rsidRPr="00D91509" w:rsidRDefault="00000000">
      <w:pPr>
        <w:pStyle w:val="Standard"/>
        <w:jc w:val="both"/>
        <w:rPr>
          <w:lang w:val="pl-PL"/>
        </w:rPr>
      </w:pPr>
      <w:r w:rsidRPr="00D91509">
        <w:rPr>
          <w:lang w:val="pl-PL"/>
        </w:rPr>
        <w:t>Wykonawca jest zobowiązany:</w:t>
      </w:r>
    </w:p>
    <w:p w14:paraId="0F79F5C6" w14:textId="5DCD8C4D" w:rsidR="00895713" w:rsidRDefault="00000000">
      <w:pPr>
        <w:pStyle w:val="Standard"/>
        <w:jc w:val="both"/>
        <w:rPr>
          <w:lang w:val="pl-PL"/>
        </w:rPr>
      </w:pPr>
      <w:r w:rsidRPr="00D91509">
        <w:rPr>
          <w:lang w:val="pl-PL"/>
        </w:rPr>
        <w:t>a) dobrać algorytmy kompresji czasu rzeczywistego</w:t>
      </w:r>
      <w:r w:rsidR="00895713">
        <w:rPr>
          <w:lang w:val="pl-PL"/>
        </w:rPr>
        <w:t xml:space="preserve"> poprzez przeprowadzenie prac badawczo-rozwojowych, popartych wynikami, tak</w:t>
      </w:r>
      <w:r w:rsidRPr="00D91509">
        <w:rPr>
          <w:lang w:val="pl-PL"/>
        </w:rPr>
        <w:t xml:space="preserve">, by na dostarczonym przez Zamawiającego zestawie danych osiągnąć następujące parametry: </w:t>
      </w:r>
    </w:p>
    <w:p w14:paraId="74778EB3" w14:textId="35E0E33A" w:rsidR="0069522A" w:rsidRPr="00D91509" w:rsidRDefault="00000000">
      <w:pPr>
        <w:pStyle w:val="Standard"/>
        <w:jc w:val="both"/>
        <w:rPr>
          <w:lang w:val="pl-PL"/>
        </w:rPr>
      </w:pPr>
      <w:r w:rsidRPr="00D91509">
        <w:rPr>
          <w:lang w:val="pl-PL"/>
        </w:rPr>
        <w:t>- w przypadku kompresji stratnej procentowy błąd średniokwadratowy poniżej 9%,</w:t>
      </w:r>
    </w:p>
    <w:p w14:paraId="29AA6629" w14:textId="77777777" w:rsidR="0069522A" w:rsidRPr="00D91509" w:rsidRDefault="00000000">
      <w:pPr>
        <w:pStyle w:val="Standard"/>
        <w:jc w:val="both"/>
        <w:rPr>
          <w:lang w:val="pl-PL"/>
        </w:rPr>
      </w:pPr>
      <w:r w:rsidRPr="00D91509">
        <w:rPr>
          <w:lang w:val="pl-PL"/>
        </w:rPr>
        <w:t>b) zaproponować kontenery danych do przechowywania skompresowanych strumieni danych w bazie danych oraz dołączyć obsługę wybranych kontenerów do modułu kompresji danych,</w:t>
      </w:r>
    </w:p>
    <w:p w14:paraId="091DF390" w14:textId="77777777" w:rsidR="0069522A" w:rsidRPr="00D91509" w:rsidRDefault="00000000">
      <w:pPr>
        <w:pStyle w:val="Standard"/>
        <w:jc w:val="both"/>
        <w:rPr>
          <w:lang w:val="pl-PL"/>
        </w:rPr>
      </w:pPr>
      <w:r w:rsidRPr="00D91509">
        <w:rPr>
          <w:lang w:val="pl-PL"/>
        </w:rPr>
        <w:t>c) dobrać bazę danych umożliwiającą nieprzerwany zapis skompresowanych lub nieskompresowanych danych wysokiej zmienności, w zależności od wyboru konfiguracji przez użytkownika</w:t>
      </w:r>
    </w:p>
    <w:p w14:paraId="5D15856C" w14:textId="77777777" w:rsidR="0069522A" w:rsidRPr="00D91509" w:rsidRDefault="00000000">
      <w:pPr>
        <w:pStyle w:val="Standard"/>
        <w:jc w:val="both"/>
        <w:rPr>
          <w:lang w:val="pl-PL"/>
        </w:rPr>
      </w:pPr>
      <w:r w:rsidRPr="00D91509">
        <w:rPr>
          <w:lang w:val="pl-PL"/>
        </w:rPr>
        <w:t>d) zapewnić wydajność SZDP umożliwiającą jednoczesną kompresję, w czasie rzeczywistym sygnału dla co najmniej 100 pacjentów jednocześnie.</w:t>
      </w:r>
    </w:p>
    <w:p w14:paraId="78811724" w14:textId="5F0FC3A1" w:rsidR="0069522A" w:rsidRDefault="0069522A">
      <w:pPr>
        <w:pStyle w:val="Standard"/>
        <w:jc w:val="both"/>
        <w:rPr>
          <w:lang w:val="pl-PL"/>
        </w:rPr>
      </w:pPr>
    </w:p>
    <w:p w14:paraId="7AD0F105" w14:textId="352660F8" w:rsidR="00A007A2" w:rsidRPr="00C16508" w:rsidRDefault="00A007A2">
      <w:pPr>
        <w:pStyle w:val="Standard"/>
        <w:jc w:val="both"/>
        <w:rPr>
          <w:b/>
          <w:bCs/>
          <w:lang w:val="pl-PL"/>
        </w:rPr>
      </w:pPr>
      <w:r w:rsidRPr="00C16508">
        <w:rPr>
          <w:b/>
          <w:bCs/>
          <w:lang w:val="pl-PL"/>
        </w:rPr>
        <w:t>7. Gwarancja i serwis</w:t>
      </w:r>
    </w:p>
    <w:p w14:paraId="1C62D0E7" w14:textId="77777777" w:rsidR="00C16508" w:rsidRDefault="00C16508">
      <w:pPr>
        <w:pStyle w:val="Standard"/>
        <w:jc w:val="both"/>
        <w:rPr>
          <w:lang w:val="pl-PL"/>
        </w:rPr>
      </w:pPr>
    </w:p>
    <w:p w14:paraId="66D50FDB" w14:textId="27775D5D" w:rsidR="00A007A2" w:rsidRDefault="00A007A2">
      <w:pPr>
        <w:pStyle w:val="Standard"/>
        <w:jc w:val="both"/>
        <w:rPr>
          <w:lang w:val="pl-PL"/>
        </w:rPr>
      </w:pPr>
      <w:r>
        <w:rPr>
          <w:lang w:val="pl-PL"/>
        </w:rPr>
        <w:t>Wykonawca zapewni gwarancję w okresie 12 miesięcy od daty podpisania protokołu odbioru.</w:t>
      </w:r>
    </w:p>
    <w:p w14:paraId="294574F4" w14:textId="5F2DEC4F" w:rsidR="00A007A2" w:rsidRDefault="00A007A2">
      <w:pPr>
        <w:pStyle w:val="Standard"/>
        <w:jc w:val="both"/>
        <w:rPr>
          <w:lang w:val="pl-PL"/>
        </w:rPr>
      </w:pPr>
      <w:r>
        <w:rPr>
          <w:lang w:val="pl-PL"/>
        </w:rPr>
        <w:lastRenderedPageBreak/>
        <w:t>Warunki serwisu stanowią część złożonej oferty.</w:t>
      </w:r>
    </w:p>
    <w:p w14:paraId="0F361588" w14:textId="28E4B403" w:rsidR="00A007A2" w:rsidRDefault="00A007A2">
      <w:pPr>
        <w:pStyle w:val="Standard"/>
        <w:jc w:val="both"/>
        <w:rPr>
          <w:lang w:val="pl-PL"/>
        </w:rPr>
      </w:pPr>
    </w:p>
    <w:p w14:paraId="68DA9401" w14:textId="15F4FA59" w:rsidR="00A007A2" w:rsidRPr="00C16508" w:rsidRDefault="00A007A2">
      <w:pPr>
        <w:pStyle w:val="Standard"/>
        <w:jc w:val="both"/>
        <w:rPr>
          <w:b/>
          <w:bCs/>
          <w:lang w:val="pl-PL"/>
        </w:rPr>
      </w:pPr>
      <w:r w:rsidRPr="00C16508">
        <w:rPr>
          <w:b/>
          <w:bCs/>
          <w:lang w:val="pl-PL"/>
        </w:rPr>
        <w:t xml:space="preserve">8. Rozwój oprogramowania </w:t>
      </w:r>
    </w:p>
    <w:p w14:paraId="71E8B853" w14:textId="77777777" w:rsidR="001057E0" w:rsidRDefault="001057E0" w:rsidP="001057E0">
      <w:pPr>
        <w:pStyle w:val="Standard"/>
        <w:jc w:val="both"/>
        <w:rPr>
          <w:lang w:val="pl-PL"/>
        </w:rPr>
      </w:pPr>
    </w:p>
    <w:p w14:paraId="0C179371" w14:textId="2CDC04BF" w:rsidR="001057E0" w:rsidRDefault="001057E0" w:rsidP="001057E0">
      <w:pPr>
        <w:pStyle w:val="Standard"/>
        <w:jc w:val="both"/>
        <w:rPr>
          <w:lang w:val="pl-PL"/>
        </w:rPr>
      </w:pPr>
      <w:r w:rsidRPr="001057E0">
        <w:rPr>
          <w:lang w:val="pl-PL"/>
        </w:rPr>
        <w:t>Wykonawca zapewni prace rozwojowe (praca programistów Wykonawcy) zlecone przez Zamawiającego o ilości nie większej niż 600 godzin.</w:t>
      </w:r>
    </w:p>
    <w:p w14:paraId="0FAECD16" w14:textId="3FFE7339" w:rsidR="00337CC6" w:rsidRDefault="00337CC6" w:rsidP="001057E0">
      <w:pPr>
        <w:pStyle w:val="Standard"/>
        <w:jc w:val="both"/>
        <w:rPr>
          <w:lang w:val="pl-PL"/>
        </w:rPr>
      </w:pPr>
    </w:p>
    <w:p w14:paraId="1F972E52" w14:textId="05D8C6C0" w:rsidR="00337CC6" w:rsidRDefault="00337CC6" w:rsidP="001057E0">
      <w:pPr>
        <w:pStyle w:val="Standard"/>
        <w:jc w:val="both"/>
        <w:rPr>
          <w:lang w:val="pl-PL"/>
        </w:rPr>
      </w:pPr>
    </w:p>
    <w:p w14:paraId="684D67C0" w14:textId="77777777" w:rsidR="00337CC6" w:rsidRPr="001057E0" w:rsidRDefault="00337CC6" w:rsidP="001057E0">
      <w:pPr>
        <w:pStyle w:val="Standard"/>
        <w:jc w:val="both"/>
        <w:rPr>
          <w:lang w:val="pl-PL"/>
        </w:rPr>
      </w:pPr>
    </w:p>
    <w:p w14:paraId="2ECC5E87" w14:textId="4A1F2CB5" w:rsidR="00337CC6" w:rsidRPr="00BB617A" w:rsidRDefault="00337CC6" w:rsidP="00337CC6">
      <w:pPr>
        <w:tabs>
          <w:tab w:val="left" w:pos="426"/>
        </w:tabs>
        <w:autoSpaceDN/>
        <w:spacing w:before="120"/>
        <w:jc w:val="both"/>
        <w:textAlignment w:val="auto"/>
        <w:rPr>
          <w:rFonts w:asciiTheme="minorHAnsi" w:eastAsia="Tahoma" w:hAnsiTheme="minorHAnsi" w:cstheme="minorHAnsi"/>
        </w:rPr>
      </w:pPr>
    </w:p>
    <w:p w14:paraId="1D310063" w14:textId="77777777" w:rsidR="001057E0" w:rsidRPr="00D91509" w:rsidRDefault="001057E0">
      <w:pPr>
        <w:pStyle w:val="Standard"/>
        <w:jc w:val="both"/>
        <w:rPr>
          <w:lang w:val="pl-PL"/>
        </w:rPr>
      </w:pPr>
    </w:p>
    <w:sectPr w:rsidR="001057E0" w:rsidRPr="00D9150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E55A" w14:textId="77777777" w:rsidR="0096271B" w:rsidRDefault="0096271B">
      <w:r>
        <w:separator/>
      </w:r>
    </w:p>
  </w:endnote>
  <w:endnote w:type="continuationSeparator" w:id="0">
    <w:p w14:paraId="30BB8899" w14:textId="77777777" w:rsidR="0096271B" w:rsidRDefault="0096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Reference Sans Serif">
    <w:panose1 w:val="020B0604030504040204"/>
    <w:charset w:val="EE"/>
    <w:family w:val="swiss"/>
    <w:pitch w:val="variable"/>
    <w:sig w:usb0="20000287" w:usb1="00000000"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sans-serif">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0948" w14:textId="77777777" w:rsidR="0013561F" w:rsidRDefault="001356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0690" w14:textId="77777777" w:rsidR="0013561F" w:rsidRPr="00A44760" w:rsidRDefault="0013561F" w:rsidP="0013561F">
    <w:pPr>
      <w:rPr>
        <w:rFonts w:ascii="Calibri" w:eastAsia="Times New Roman" w:hAnsi="Calibri" w:cs="Calibri"/>
        <w:lang w:val="pl-PL"/>
      </w:rPr>
    </w:pPr>
    <w:bookmarkStart w:id="3" w:name="_Hlk128129713"/>
    <w:bookmarkStart w:id="4" w:name="_Hlk77327261"/>
    <w:bookmarkStart w:id="5" w:name="_Hlk77326363"/>
  </w:p>
  <w:p w14:paraId="171BA179" w14:textId="77777777" w:rsidR="0013561F" w:rsidRPr="00A44760" w:rsidRDefault="0013561F" w:rsidP="0013561F">
    <w:pPr>
      <w:pBdr>
        <w:top w:val="thinThickSmallGap" w:sz="24" w:space="0" w:color="622423"/>
      </w:pBdr>
      <w:tabs>
        <w:tab w:val="right" w:pos="9072"/>
      </w:tabs>
      <w:jc w:val="center"/>
      <w:rPr>
        <w:rFonts w:ascii="Calibri" w:eastAsia="Times New Roman" w:hAnsi="Calibri" w:cs="Calibri"/>
        <w:sz w:val="16"/>
        <w:szCs w:val="16"/>
        <w:lang w:val="pl-PL"/>
      </w:rPr>
    </w:pPr>
  </w:p>
  <w:p w14:paraId="1A0E6CA9" w14:textId="77777777" w:rsidR="0013561F" w:rsidRDefault="0013561F" w:rsidP="0013561F">
    <w:pPr>
      <w:jc w:val="both"/>
      <w:rPr>
        <w:rFonts w:ascii="Calibri" w:eastAsia="Times New Roman" w:hAnsi="Calibri" w:cs="Calibri"/>
        <w:sz w:val="20"/>
        <w:szCs w:val="20"/>
        <w:lang w:val="pl-PL"/>
      </w:rPr>
    </w:pPr>
    <w:r w:rsidRPr="00A44760">
      <w:rPr>
        <w:rFonts w:ascii="Calibri" w:eastAsia="Times New Roman" w:hAnsi="Calibri" w:cs="Calibri"/>
        <w:sz w:val="20"/>
        <w:szCs w:val="20"/>
        <w:lang w:val="pl-PL"/>
      </w:rPr>
      <w:t xml:space="preserve">Projekt pn. „Budowa Kujawsko – Pomorskiego systemu udostępniania elektronicznej dokumentacji medycznej </w:t>
    </w:r>
    <w:r w:rsidRPr="00A44760">
      <w:rPr>
        <w:rFonts w:ascii="Calibri" w:eastAsia="Times New Roman" w:hAnsi="Calibri" w:cs="Calibri"/>
        <w:sz w:val="20"/>
        <w:szCs w:val="20"/>
        <w:lang w:val="pl-PL"/>
      </w:rPr>
      <w:br/>
      <w:t xml:space="preserve">– etap I”. </w:t>
    </w:r>
  </w:p>
  <w:p w14:paraId="69844A7F" w14:textId="653274CE" w:rsidR="00D927C5" w:rsidRPr="0013561F" w:rsidRDefault="0013561F" w:rsidP="0013561F">
    <w:pPr>
      <w:jc w:val="both"/>
      <w:rPr>
        <w:rFonts w:ascii="Calibri" w:eastAsia="Times New Roman" w:hAnsi="Calibri" w:cs="Calibri"/>
        <w:sz w:val="20"/>
        <w:szCs w:val="20"/>
        <w:lang w:val="pl-PL"/>
      </w:rPr>
    </w:pPr>
    <w:r w:rsidRPr="00A44760">
      <w:rPr>
        <w:rFonts w:ascii="Calibri" w:eastAsia="Times New Roman" w:hAnsi="Calibri" w:cs="Calibri"/>
        <w:sz w:val="20"/>
        <w:szCs w:val="20"/>
        <w:lang w:val="pl-PL"/>
      </w:rPr>
      <w:t>Projekt finansowany ze środków Europejskiego Funduszu Rozwoju Regionalnego w ramach Regionalnego Programu Operacyjnego Województwa Kujawsko – Pomorskiego na lata 2014-2020.</w:t>
    </w:r>
    <w:r w:rsidRPr="00A44760">
      <w:rPr>
        <w:rFonts w:ascii="Calibri" w:eastAsia="Times New Roman" w:hAnsi="Calibri" w:cs="Calibri"/>
        <w:sz w:val="20"/>
        <w:szCs w:val="20"/>
        <w:lang w:val="pl-PL" w:eastAsia="en-US"/>
      </w:rPr>
      <w:t xml:space="preserve"> Projekt nr RPKP.02.01.00-04-0002/17.</w:t>
    </w:r>
    <w:bookmarkEnd w:id="4"/>
    <w:bookmarkEnd w:id="5"/>
  </w:p>
  <w:bookmarkEnd w:i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C6E5" w14:textId="77777777" w:rsidR="0013561F" w:rsidRDefault="001356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EA12" w14:textId="77777777" w:rsidR="0096271B" w:rsidRDefault="0096271B">
      <w:r>
        <w:rPr>
          <w:color w:val="000000"/>
        </w:rPr>
        <w:separator/>
      </w:r>
    </w:p>
  </w:footnote>
  <w:footnote w:type="continuationSeparator" w:id="0">
    <w:p w14:paraId="66BBB9D9" w14:textId="77777777" w:rsidR="0096271B" w:rsidRDefault="0096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FF62" w14:textId="77777777" w:rsidR="0013561F" w:rsidRDefault="001356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0913" w14:textId="3B38631E" w:rsidR="00D927C5" w:rsidRDefault="00D927C5">
    <w:pPr>
      <w:pStyle w:val="Nagwek"/>
    </w:pPr>
    <w:r w:rsidRPr="00FE5EDA">
      <w:rPr>
        <w:noProof/>
        <w:lang w:val="pl-PL"/>
      </w:rPr>
      <w:drawing>
        <wp:inline distT="0" distB="0" distL="0" distR="0" wp14:anchorId="7D3F3CC7" wp14:editId="7E0B980C">
          <wp:extent cx="5941060" cy="84137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841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E9D8" w14:textId="77777777" w:rsidR="0013561F" w:rsidRDefault="001356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4B36"/>
    <w:multiLevelType w:val="multilevel"/>
    <w:tmpl w:val="2FD2F4E6"/>
    <w:lvl w:ilvl="0">
      <w:start w:val="1"/>
      <w:numFmt w:val="decimal"/>
      <w:lvlText w:val="%1."/>
      <w:lvlJc w:val="left"/>
      <w:pPr>
        <w:ind w:left="360" w:hanging="360"/>
      </w:pPr>
    </w:lvl>
    <w:lvl w:ilvl="1">
      <w:start w:val="1"/>
      <w:numFmt w:val="decimal"/>
      <w:lvlText w:val="%2."/>
      <w:lvlJc w:val="left"/>
      <w:pPr>
        <w:ind w:left="720" w:hanging="720"/>
      </w:pPr>
      <w:rPr>
        <w:rFonts w:ascii="Tahoma" w:eastAsia="Tahoma" w:hAnsi="Tahoma" w:cs="Tahoma"/>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3811FDF"/>
    <w:multiLevelType w:val="multilevel"/>
    <w:tmpl w:val="E4AA0F3A"/>
    <w:lvl w:ilvl="0">
      <w:start w:val="1"/>
      <w:numFmt w:val="decimal"/>
      <w:lvlText w:val="%1."/>
      <w:lvlJc w:val="left"/>
      <w:pPr>
        <w:ind w:left="360" w:hanging="360"/>
      </w:pPr>
      <w:rPr>
        <w:rFonts w:hint="default"/>
        <w:b/>
      </w:rPr>
    </w:lvl>
    <w:lvl w:ilvl="1">
      <w:start w:val="1"/>
      <w:numFmt w:val="decimal"/>
      <w:lvlText w:val="%1.%2."/>
      <w:lvlJc w:val="left"/>
      <w:pPr>
        <w:ind w:left="1076" w:hanging="792"/>
      </w:pPr>
      <w:rPr>
        <w:rFonts w:ascii="Calibri" w:hAnsi="Calibri" w:cs="Calibri" w:hint="default"/>
        <w:b w:val="0"/>
        <w:i w:val="0"/>
        <w:sz w:val="24"/>
        <w:szCs w:val="24"/>
      </w:rPr>
    </w:lvl>
    <w:lvl w:ilvl="2">
      <w:start w:val="1"/>
      <w:numFmt w:val="decimal"/>
      <w:lvlText w:val="%1.%2.%3."/>
      <w:lvlJc w:val="left"/>
      <w:pPr>
        <w:ind w:left="1781"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75352424">
    <w:abstractNumId w:val="1"/>
  </w:num>
  <w:num w:numId="2" w16cid:durableId="104903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2A"/>
    <w:rsid w:val="00037E7A"/>
    <w:rsid w:val="000A1A4B"/>
    <w:rsid w:val="000A529C"/>
    <w:rsid w:val="001057E0"/>
    <w:rsid w:val="0012306E"/>
    <w:rsid w:val="0013561F"/>
    <w:rsid w:val="001B46B5"/>
    <w:rsid w:val="0022429C"/>
    <w:rsid w:val="002A4967"/>
    <w:rsid w:val="002B5965"/>
    <w:rsid w:val="002D6610"/>
    <w:rsid w:val="00337CC6"/>
    <w:rsid w:val="00354DE2"/>
    <w:rsid w:val="003D2688"/>
    <w:rsid w:val="0052203C"/>
    <w:rsid w:val="0057747D"/>
    <w:rsid w:val="00651A9C"/>
    <w:rsid w:val="0069522A"/>
    <w:rsid w:val="007034FF"/>
    <w:rsid w:val="007E38CE"/>
    <w:rsid w:val="007F5B89"/>
    <w:rsid w:val="00802726"/>
    <w:rsid w:val="00895713"/>
    <w:rsid w:val="0096271B"/>
    <w:rsid w:val="00A007A2"/>
    <w:rsid w:val="00AD441C"/>
    <w:rsid w:val="00AF6512"/>
    <w:rsid w:val="00BA0B7A"/>
    <w:rsid w:val="00BF5597"/>
    <w:rsid w:val="00C16508"/>
    <w:rsid w:val="00CD2D20"/>
    <w:rsid w:val="00D07454"/>
    <w:rsid w:val="00D63857"/>
    <w:rsid w:val="00D91509"/>
    <w:rsid w:val="00D927C5"/>
    <w:rsid w:val="00DE10F6"/>
    <w:rsid w:val="00E0525C"/>
    <w:rsid w:val="00F46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41E1"/>
  <w15:docId w15:val="{C2564E33-F5E3-4F04-A04F-DC0B303A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D927C5"/>
    <w:pPr>
      <w:keepNext/>
      <w:keepLines/>
      <w:suppressAutoHyphens w:val="0"/>
      <w:autoSpaceDN/>
      <w:spacing w:before="360" w:after="120" w:line="276" w:lineRule="auto"/>
      <w:textAlignment w:val="auto"/>
      <w:outlineLvl w:val="1"/>
    </w:pPr>
    <w:rPr>
      <w:rFonts w:ascii="Arial" w:eastAsia="Arial" w:hAnsi="Arial" w:cs="Arial"/>
      <w:kern w:val="0"/>
      <w:sz w:val="32"/>
      <w:szCs w:val="32"/>
      <w:lang w:va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40" w:hanging="340"/>
    </w:pPr>
    <w:rPr>
      <w:sz w:val="20"/>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HeaderandFooter"/>
  </w:style>
  <w:style w:type="character" w:customStyle="1" w:styleId="FootnoteSymbol">
    <w:name w:val="Footnote Symbol"/>
    <w:rPr>
      <w:rFonts w:cs="Times New Roman"/>
      <w:position w:val="0"/>
      <w:vertAlign w:val="superscript"/>
    </w:rPr>
  </w:style>
  <w:style w:type="character" w:customStyle="1" w:styleId="FontStyle28">
    <w:name w:val="Font Style28"/>
    <w:rPr>
      <w:rFonts w:ascii="MS Reference Sans Serif" w:eastAsia="MS Reference Sans Serif" w:hAnsi="MS Reference Sans Serif" w:cs="MS Reference Sans Serif"/>
      <w:sz w:val="18"/>
      <w:szCs w:val="18"/>
    </w:rPr>
  </w:style>
  <w:style w:type="character" w:customStyle="1" w:styleId="Footnoteanchor">
    <w:name w:val="Footnote anchor"/>
    <w:rPr>
      <w:position w:val="0"/>
      <w:vertAlign w:val="superscript"/>
    </w:rPr>
  </w:style>
  <w:style w:type="paragraph" w:styleId="Nagwek">
    <w:name w:val="header"/>
    <w:basedOn w:val="Normalny"/>
    <w:link w:val="NagwekZnak"/>
    <w:uiPriority w:val="99"/>
    <w:unhideWhenUsed/>
    <w:rsid w:val="00D927C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D927C5"/>
    <w:rPr>
      <w:rFonts w:cs="Mangal"/>
      <w:szCs w:val="21"/>
    </w:rPr>
  </w:style>
  <w:style w:type="character" w:customStyle="1" w:styleId="Nagwek2Znak">
    <w:name w:val="Nagłówek 2 Znak"/>
    <w:basedOn w:val="Domylnaczcionkaakapitu"/>
    <w:link w:val="Nagwek2"/>
    <w:rsid w:val="00D927C5"/>
    <w:rPr>
      <w:rFonts w:ascii="Arial" w:eastAsia="Arial" w:hAnsi="Arial" w:cs="Arial"/>
      <w:kern w:val="0"/>
      <w:sz w:val="32"/>
      <w:szCs w:val="32"/>
      <w:lang w:val="pl" w:eastAsia="pl-PL" w:bidi="ar-SA"/>
    </w:rPr>
  </w:style>
  <w:style w:type="character" w:styleId="Odwoaniedokomentarza">
    <w:name w:val="annotation reference"/>
    <w:basedOn w:val="Domylnaczcionkaakapitu"/>
    <w:uiPriority w:val="99"/>
    <w:semiHidden/>
    <w:qFormat/>
    <w:rsid w:val="00337CC6"/>
    <w:rPr>
      <w:sz w:val="16"/>
      <w:szCs w:val="16"/>
    </w:rPr>
  </w:style>
  <w:style w:type="character" w:customStyle="1" w:styleId="TekstkomentarzaZnak">
    <w:name w:val="Tekst komentarza Znak"/>
    <w:basedOn w:val="Domylnaczcionkaakapitu"/>
    <w:link w:val="Tekstkomentarza"/>
    <w:uiPriority w:val="99"/>
    <w:semiHidden/>
    <w:qFormat/>
    <w:locked/>
    <w:rsid w:val="00337CC6"/>
    <w:rPr>
      <w:sz w:val="20"/>
      <w:szCs w:val="20"/>
      <w:lang w:eastAsia="en-US"/>
    </w:rPr>
  </w:style>
  <w:style w:type="paragraph" w:styleId="Tekstkomentarza">
    <w:name w:val="annotation text"/>
    <w:basedOn w:val="Normalny"/>
    <w:link w:val="TekstkomentarzaZnak"/>
    <w:uiPriority w:val="99"/>
    <w:semiHidden/>
    <w:qFormat/>
    <w:rsid w:val="00337CC6"/>
    <w:pPr>
      <w:autoSpaceDN/>
      <w:ind w:left="425" w:hanging="425"/>
      <w:textAlignment w:val="auto"/>
    </w:pPr>
    <w:rPr>
      <w:sz w:val="20"/>
      <w:szCs w:val="20"/>
      <w:lang w:eastAsia="en-US"/>
    </w:rPr>
  </w:style>
  <w:style w:type="character" w:customStyle="1" w:styleId="TekstkomentarzaZnak1">
    <w:name w:val="Tekst komentarza Znak1"/>
    <w:basedOn w:val="Domylnaczcionkaakapitu"/>
    <w:uiPriority w:val="99"/>
    <w:semiHidden/>
    <w:rsid w:val="00337CC6"/>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8</Pages>
  <Words>2196</Words>
  <Characters>13177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zampub</cp:lastModifiedBy>
  <cp:revision>16</cp:revision>
  <dcterms:created xsi:type="dcterms:W3CDTF">2023-01-30T17:45:00Z</dcterms:created>
  <dcterms:modified xsi:type="dcterms:W3CDTF">2023-03-16T12:19:00Z</dcterms:modified>
</cp:coreProperties>
</file>