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E059" w14:textId="536698B6" w:rsidR="00953ADE" w:rsidRPr="004E4A2C" w:rsidRDefault="00953ADE" w:rsidP="00B82D0D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0"/>
        </w:rPr>
      </w:pPr>
      <w:r w:rsidRPr="004E4A2C">
        <w:rPr>
          <w:rFonts w:asciiTheme="majorHAnsi" w:hAnsiTheme="majorHAnsi" w:cstheme="majorHAnsi"/>
          <w:b/>
          <w:i/>
          <w:sz w:val="20"/>
        </w:rPr>
        <w:t>Załącznik nr 4 do SWZ</w:t>
      </w:r>
    </w:p>
    <w:p w14:paraId="41D89591" w14:textId="77777777" w:rsidR="00953ADE" w:rsidRPr="004E4A2C" w:rsidRDefault="00953ADE" w:rsidP="00B82D0D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0"/>
        </w:rPr>
      </w:pPr>
      <w:r w:rsidRPr="004E4A2C">
        <w:rPr>
          <w:rFonts w:asciiTheme="majorHAnsi" w:hAnsiTheme="majorHAnsi" w:cstheme="majorHAnsi"/>
          <w:b/>
          <w:i/>
          <w:sz w:val="20"/>
        </w:rPr>
        <w:t>Wzór</w:t>
      </w:r>
    </w:p>
    <w:p w14:paraId="37C30D0D" w14:textId="04564044" w:rsidR="00B82D0D" w:rsidRPr="004E4A2C" w:rsidRDefault="00B82D0D" w:rsidP="00B82D0D">
      <w:pPr>
        <w:tabs>
          <w:tab w:val="left" w:pos="3402"/>
        </w:tabs>
        <w:spacing w:line="300" w:lineRule="auto"/>
        <w:jc w:val="center"/>
        <w:rPr>
          <w:rFonts w:cs="Calibri"/>
          <w:b/>
          <w:iCs/>
          <w:sz w:val="22"/>
          <w:szCs w:val="22"/>
        </w:rPr>
      </w:pPr>
      <w:r w:rsidRPr="004E4A2C">
        <w:rPr>
          <w:rFonts w:cs="Calibri"/>
          <w:b/>
          <w:iCs/>
          <w:sz w:val="22"/>
          <w:szCs w:val="22"/>
        </w:rPr>
        <w:t>Umowa RZP.244.</w:t>
      </w:r>
      <w:r w:rsidR="00A629FD">
        <w:rPr>
          <w:rFonts w:cs="Calibri"/>
          <w:b/>
          <w:iCs/>
          <w:sz w:val="22"/>
          <w:szCs w:val="22"/>
        </w:rPr>
        <w:t>31</w:t>
      </w:r>
      <w:r w:rsidRPr="004E4A2C">
        <w:rPr>
          <w:rFonts w:cs="Calibri"/>
          <w:b/>
          <w:iCs/>
          <w:sz w:val="22"/>
          <w:szCs w:val="22"/>
        </w:rPr>
        <w:t>.202</w:t>
      </w:r>
      <w:r w:rsidR="00CD40A2">
        <w:rPr>
          <w:rFonts w:cs="Calibri"/>
          <w:b/>
          <w:iCs/>
          <w:sz w:val="22"/>
          <w:szCs w:val="22"/>
        </w:rPr>
        <w:t>4</w:t>
      </w:r>
    </w:p>
    <w:p w14:paraId="07328911" w14:textId="77777777" w:rsidR="00A272F2" w:rsidRPr="00EA6925" w:rsidRDefault="00A272F2" w:rsidP="00A272F2">
      <w:pPr>
        <w:spacing w:line="276" w:lineRule="auto"/>
        <w:jc w:val="center"/>
        <w:rPr>
          <w:rFonts w:cstheme="minorHAnsi"/>
          <w:i/>
          <w:sz w:val="22"/>
          <w:szCs w:val="22"/>
        </w:rPr>
      </w:pPr>
      <w:r w:rsidRPr="00EA6925">
        <w:rPr>
          <w:rFonts w:cstheme="minorHAnsi"/>
          <w:i/>
          <w:sz w:val="22"/>
          <w:szCs w:val="22"/>
        </w:rPr>
        <w:t>zawarta w formie elektronicznej lub</w:t>
      </w:r>
    </w:p>
    <w:p w14:paraId="38C11057" w14:textId="77777777" w:rsidR="00A272F2" w:rsidRPr="00EA6925" w:rsidRDefault="00A272F2" w:rsidP="00A272F2">
      <w:pPr>
        <w:spacing w:line="276" w:lineRule="auto"/>
        <w:jc w:val="center"/>
        <w:rPr>
          <w:rFonts w:cstheme="minorHAnsi"/>
          <w:i/>
          <w:sz w:val="22"/>
          <w:szCs w:val="22"/>
        </w:rPr>
      </w:pPr>
      <w:r w:rsidRPr="00EA6925">
        <w:rPr>
          <w:rFonts w:cstheme="minorHAnsi"/>
          <w:i/>
          <w:sz w:val="22"/>
          <w:szCs w:val="22"/>
        </w:rPr>
        <w:t xml:space="preserve">zawarta w Bydgoszczy w dniu </w:t>
      </w:r>
      <w:r w:rsidRPr="00EA6925">
        <w:rPr>
          <w:rFonts w:cstheme="minorHAnsi"/>
          <w:b/>
          <w:i/>
          <w:sz w:val="22"/>
          <w:szCs w:val="22"/>
        </w:rPr>
        <w:t>……………….. 2024 r.</w:t>
      </w:r>
      <w:r w:rsidRPr="00EA6925">
        <w:rPr>
          <w:rFonts w:cstheme="minorHAnsi"/>
          <w:i/>
          <w:sz w:val="22"/>
          <w:szCs w:val="22"/>
        </w:rPr>
        <w:t xml:space="preserve"> pomiędzy</w:t>
      </w:r>
      <w:r w:rsidRPr="00EA6925">
        <w:rPr>
          <w:rFonts w:cstheme="minorHAnsi"/>
          <w:b/>
          <w:i/>
          <w:sz w:val="22"/>
          <w:szCs w:val="22"/>
        </w:rPr>
        <w:t>:</w:t>
      </w:r>
    </w:p>
    <w:p w14:paraId="50D88F9A" w14:textId="77777777" w:rsidR="00B82D0D" w:rsidRPr="004E4A2C" w:rsidRDefault="00B82D0D" w:rsidP="00B82D0D">
      <w:pPr>
        <w:tabs>
          <w:tab w:val="left" w:pos="3402"/>
        </w:tabs>
        <w:spacing w:line="300" w:lineRule="auto"/>
        <w:jc w:val="center"/>
        <w:rPr>
          <w:rFonts w:cs="Calibri"/>
          <w:b/>
          <w:iCs/>
          <w:sz w:val="22"/>
          <w:szCs w:val="22"/>
        </w:rPr>
      </w:pPr>
    </w:p>
    <w:p w14:paraId="59BC2849" w14:textId="77777777" w:rsidR="00B82D0D" w:rsidRPr="004E4A2C" w:rsidRDefault="00B82D0D" w:rsidP="00B82D0D">
      <w:pPr>
        <w:spacing w:line="300" w:lineRule="auto"/>
        <w:jc w:val="both"/>
        <w:outlineLvl w:val="0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Strony umowy:</w:t>
      </w:r>
    </w:p>
    <w:p w14:paraId="22625296" w14:textId="77777777" w:rsidR="00B82D0D" w:rsidRPr="004E4A2C" w:rsidRDefault="00B82D0D" w:rsidP="00B82D0D">
      <w:pPr>
        <w:spacing w:line="300" w:lineRule="auto"/>
        <w:jc w:val="both"/>
        <w:outlineLvl w:val="0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Zamawiający:</w:t>
      </w:r>
    </w:p>
    <w:p w14:paraId="310704B5" w14:textId="77777777" w:rsidR="00B82D0D" w:rsidRPr="004E4A2C" w:rsidRDefault="00B82D0D" w:rsidP="00B82D0D">
      <w:pPr>
        <w:spacing w:line="300" w:lineRule="auto"/>
        <w:jc w:val="both"/>
        <w:outlineLvl w:val="0"/>
        <w:rPr>
          <w:rFonts w:cs="Calibri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 xml:space="preserve">Politechnika Bydgoska im. Jana i Jędrzeja Śniadeckich </w:t>
      </w:r>
      <w:r w:rsidRPr="004E4A2C">
        <w:rPr>
          <w:rFonts w:cs="Calibri"/>
          <w:sz w:val="22"/>
          <w:szCs w:val="22"/>
        </w:rPr>
        <w:t>z siedzibą przy Al. prof. S. Kaliskiego 7, 85-796 Bydgoszcz, NIP 5540313107, w imieniu którego działa:</w:t>
      </w:r>
    </w:p>
    <w:p w14:paraId="754C60C7" w14:textId="77777777" w:rsidR="00B82D0D" w:rsidRPr="004E4A2C" w:rsidRDefault="00B82D0D" w:rsidP="00B82D0D">
      <w:p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…………………………………………., na podstawie stosownego pełnomocnictwa/na podstawie umocowania ustawowego,</w:t>
      </w:r>
    </w:p>
    <w:p w14:paraId="0E29A802" w14:textId="4845543F" w:rsidR="00B82D0D" w:rsidRPr="004E4A2C" w:rsidRDefault="00B82D0D" w:rsidP="00B82D0D">
      <w:p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przy </w:t>
      </w:r>
      <w:r w:rsidR="00CD40A2" w:rsidRPr="00CD40A2">
        <w:rPr>
          <w:rFonts w:cs="Calibri"/>
          <w:sz w:val="22"/>
          <w:szCs w:val="22"/>
        </w:rPr>
        <w:t>kontrasygnacie Dyrektora Finansowego</w:t>
      </w:r>
    </w:p>
    <w:p w14:paraId="6F1F15FD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169B6CC5" w14:textId="77777777" w:rsidR="00B82D0D" w:rsidRPr="004E4A2C" w:rsidRDefault="00B82D0D" w:rsidP="00B82D0D">
      <w:pPr>
        <w:spacing w:line="300" w:lineRule="auto"/>
        <w:jc w:val="both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Wykonawca:</w:t>
      </w:r>
    </w:p>
    <w:p w14:paraId="63A87DBB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51EC69AA" w14:textId="77777777" w:rsidR="00B82D0D" w:rsidRPr="004E4A2C" w:rsidRDefault="00B82D0D" w:rsidP="00B82D0D">
      <w:p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……………………………………………</w:t>
      </w:r>
      <w:r w:rsidRPr="004E4A2C">
        <w:rPr>
          <w:rFonts w:cs="Calibri"/>
          <w:sz w:val="22"/>
          <w:szCs w:val="22"/>
        </w:rPr>
        <w:t xml:space="preserve"> </w:t>
      </w:r>
    </w:p>
    <w:p w14:paraId="759E8CD3" w14:textId="77777777" w:rsidR="00B82D0D" w:rsidRPr="004E4A2C" w:rsidRDefault="00B82D0D" w:rsidP="00B82D0D">
      <w:p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 imieniu którego działa</w:t>
      </w:r>
    </w:p>
    <w:p w14:paraId="5E8D7456" w14:textId="77777777" w:rsidR="00B82D0D" w:rsidRPr="004E4A2C" w:rsidRDefault="00B82D0D" w:rsidP="00B82D0D">
      <w:pPr>
        <w:tabs>
          <w:tab w:val="right" w:pos="9752"/>
        </w:tabs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…………………………………………., </w:t>
      </w:r>
    </w:p>
    <w:p w14:paraId="73B4E07B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7D14B555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§ 1</w:t>
      </w:r>
    </w:p>
    <w:p w14:paraId="1E7D7864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Przedmiot zamówienia</w:t>
      </w:r>
    </w:p>
    <w:p w14:paraId="4E804734" w14:textId="2B0D899D" w:rsidR="00B82D0D" w:rsidRPr="004E4A2C" w:rsidRDefault="00B82D0D" w:rsidP="00F8710D">
      <w:pPr>
        <w:numPr>
          <w:ilvl w:val="0"/>
          <w:numId w:val="75"/>
        </w:numPr>
        <w:spacing w:line="300" w:lineRule="auto"/>
        <w:ind w:left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 wyniku przeprowadzonego postępowania o udzielenie zamówienia publicznego</w:t>
      </w:r>
      <w:r w:rsidR="00A272F2">
        <w:rPr>
          <w:rFonts w:cs="Calibri"/>
          <w:sz w:val="22"/>
          <w:szCs w:val="22"/>
        </w:rPr>
        <w:t xml:space="preserve"> </w:t>
      </w:r>
      <w:r w:rsidRPr="004E4A2C">
        <w:rPr>
          <w:rFonts w:cs="Calibri"/>
          <w:sz w:val="22"/>
          <w:szCs w:val="22"/>
        </w:rPr>
        <w:t>w trybie podstawowym</w:t>
      </w:r>
      <w:r w:rsidR="00A272F2">
        <w:rPr>
          <w:rFonts w:cs="Calibri"/>
          <w:sz w:val="22"/>
          <w:szCs w:val="22"/>
        </w:rPr>
        <w:t xml:space="preserve"> pn.</w:t>
      </w:r>
      <w:r w:rsidRPr="004E4A2C">
        <w:rPr>
          <w:rFonts w:cs="Calibri"/>
          <w:sz w:val="22"/>
          <w:szCs w:val="22"/>
        </w:rPr>
        <w:t xml:space="preserve"> </w:t>
      </w:r>
      <w:r w:rsidRPr="004E4A2C">
        <w:rPr>
          <w:rFonts w:cs="Calibri"/>
          <w:bCs w:val="0"/>
          <w:kern w:val="0"/>
          <w:sz w:val="22"/>
          <w:szCs w:val="22"/>
        </w:rPr>
        <w:t>„</w:t>
      </w:r>
      <w:r w:rsidR="00A272F2" w:rsidRPr="00A272F2">
        <w:rPr>
          <w:rFonts w:cs="Calibri"/>
          <w:b/>
          <w:bCs w:val="0"/>
          <w:kern w:val="0"/>
          <w:sz w:val="22"/>
          <w:szCs w:val="22"/>
        </w:rPr>
        <w:t>Dostawa stanowisk dydaktycznych do laboratorium Biofizyki</w:t>
      </w:r>
      <w:r w:rsidRPr="004E4A2C">
        <w:rPr>
          <w:rFonts w:cs="Calibri"/>
          <w:b/>
          <w:bCs w:val="0"/>
          <w:kern w:val="0"/>
          <w:sz w:val="22"/>
          <w:szCs w:val="22"/>
        </w:rPr>
        <w:t>”</w:t>
      </w:r>
      <w:r w:rsidRPr="004E4A2C">
        <w:rPr>
          <w:rFonts w:cs="Calibri"/>
          <w:sz w:val="22"/>
          <w:szCs w:val="22"/>
        </w:rPr>
        <w:t xml:space="preserve"> Zamawiający wybrał ofertę złożoną przez Wykonawcę.</w:t>
      </w:r>
    </w:p>
    <w:p w14:paraId="564AAD04" w14:textId="77777777" w:rsidR="00A272F2" w:rsidRDefault="00B82D0D" w:rsidP="00F8710D">
      <w:pPr>
        <w:numPr>
          <w:ilvl w:val="0"/>
          <w:numId w:val="7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Na mocy niniejszej umowy Wykonawca dostarczy Zamawiającemu</w:t>
      </w:r>
      <w:r w:rsidR="00A272F2">
        <w:rPr>
          <w:rFonts w:cs="Calibri"/>
          <w:sz w:val="22"/>
          <w:szCs w:val="22"/>
        </w:rPr>
        <w:t>:</w:t>
      </w:r>
    </w:p>
    <w:p w14:paraId="6242781B" w14:textId="2293EDC9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2015FB4F" w14:textId="0AF0DCFF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555AE313" w14:textId="60745235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6982B0AA" w14:textId="44224715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720DC9CA" w14:textId="47ABBA3C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22147C25" w14:textId="5C8EEDEA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724A02CC" w14:textId="1921FAB2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479B3835" w14:textId="5698DEFA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41AEFBC1" w14:textId="69C5C2A1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62C89AFD" w14:textId="44EEC975" w:rsidR="00A272F2" w:rsidRPr="00A272F2" w:rsidRDefault="00A272F2" w:rsidP="00A272F2">
      <w:pPr>
        <w:pStyle w:val="Akapitzlist"/>
        <w:numPr>
          <w:ilvl w:val="0"/>
          <w:numId w:val="90"/>
        </w:numPr>
        <w:spacing w:line="300" w:lineRule="auto"/>
        <w:ind w:left="851"/>
        <w:jc w:val="both"/>
        <w:rPr>
          <w:rFonts w:cs="Calibri"/>
        </w:rPr>
      </w:pPr>
      <w:r w:rsidRPr="004E4A2C">
        <w:rPr>
          <w:rFonts w:cs="Calibri"/>
          <w:b/>
        </w:rPr>
        <w:t>……………………………..</w:t>
      </w:r>
    </w:p>
    <w:p w14:paraId="2A387C8B" w14:textId="07C6ED07" w:rsidR="00B82D0D" w:rsidRPr="004E4A2C" w:rsidRDefault="00A272F2" w:rsidP="00A272F2">
      <w:pPr>
        <w:spacing w:line="300" w:lineRule="auto"/>
        <w:ind w:left="426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nazywane w dalszej części umowy </w:t>
      </w:r>
      <w:r w:rsidR="00B82D0D" w:rsidRPr="004E4A2C">
        <w:rPr>
          <w:rFonts w:cs="Calibri"/>
          <w:sz w:val="22"/>
          <w:szCs w:val="22"/>
        </w:rPr>
        <w:t>jako „Sprzęt”. Wykonawca zobowiązuje się przenieść prawo własności Sprzętu na Zamawiającego. Wykonawca wykona również inne obowiązki przewidziane umową, związane z dostarczeniem Sprzętu i przeniesieniem prawa jego własności.</w:t>
      </w:r>
    </w:p>
    <w:p w14:paraId="540EB47D" w14:textId="7BFCE4CF" w:rsidR="00B82D0D" w:rsidRPr="004E4A2C" w:rsidRDefault="00B82D0D" w:rsidP="00F8710D">
      <w:pPr>
        <w:numPr>
          <w:ilvl w:val="0"/>
          <w:numId w:val="7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Sprzęt będzie zgodny z wymogami i opisem wynikającymi z treści Specyfikacji Warunków Zamówienia postępowania nr </w:t>
      </w:r>
      <w:r w:rsidRPr="004E4A2C">
        <w:rPr>
          <w:rFonts w:cs="Calibri"/>
          <w:b/>
          <w:sz w:val="22"/>
          <w:szCs w:val="22"/>
        </w:rPr>
        <w:t>RZP.243.</w:t>
      </w:r>
      <w:r w:rsidR="00A629FD">
        <w:rPr>
          <w:rFonts w:cs="Calibri"/>
          <w:b/>
          <w:sz w:val="22"/>
          <w:szCs w:val="22"/>
        </w:rPr>
        <w:t>31</w:t>
      </w:r>
      <w:r w:rsidR="00CD40A2">
        <w:rPr>
          <w:rFonts w:cs="Calibri"/>
          <w:b/>
          <w:sz w:val="22"/>
          <w:szCs w:val="22"/>
        </w:rPr>
        <w:t>.2024</w:t>
      </w:r>
      <w:r w:rsidRPr="004E4A2C">
        <w:rPr>
          <w:rFonts w:cs="Calibri"/>
          <w:sz w:val="22"/>
          <w:szCs w:val="22"/>
        </w:rPr>
        <w:t xml:space="preserve"> – dalej: SWZ oraz ofertą Wykonawcy.</w:t>
      </w:r>
    </w:p>
    <w:p w14:paraId="532F1100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4FAC14ED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lastRenderedPageBreak/>
        <w:t>§ 2</w:t>
      </w:r>
    </w:p>
    <w:p w14:paraId="17AB9F78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Termin i warunki dostawy</w:t>
      </w:r>
    </w:p>
    <w:p w14:paraId="2E116A21" w14:textId="77777777" w:rsidR="00B82D0D" w:rsidRPr="004E4A2C" w:rsidRDefault="00B82D0D" w:rsidP="00F8710D">
      <w:pPr>
        <w:numPr>
          <w:ilvl w:val="0"/>
          <w:numId w:val="76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Strony ustalają następujący termin i warunki dostawy:</w:t>
      </w:r>
    </w:p>
    <w:p w14:paraId="6D213BEB" w14:textId="472D4773" w:rsidR="00B82D0D" w:rsidRPr="004E4A2C" w:rsidRDefault="00B82D0D" w:rsidP="00F8710D">
      <w:pPr>
        <w:numPr>
          <w:ilvl w:val="0"/>
          <w:numId w:val="77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Dostawa zostanie wykonana w terminie </w:t>
      </w:r>
      <w:r w:rsidRPr="005736B8">
        <w:rPr>
          <w:rFonts w:cs="Calibri"/>
          <w:b/>
          <w:i/>
          <w:iCs/>
          <w:sz w:val="22"/>
          <w:szCs w:val="22"/>
        </w:rPr>
        <w:t>do</w:t>
      </w:r>
      <w:r w:rsidRPr="005736B8">
        <w:rPr>
          <w:rFonts w:cs="Calibri"/>
          <w:i/>
          <w:iCs/>
          <w:sz w:val="22"/>
          <w:szCs w:val="22"/>
        </w:rPr>
        <w:t xml:space="preserve"> </w:t>
      </w:r>
      <w:r w:rsidRPr="005736B8">
        <w:rPr>
          <w:rFonts w:cs="Calibri"/>
          <w:b/>
          <w:i/>
          <w:iCs/>
          <w:sz w:val="22"/>
          <w:szCs w:val="22"/>
        </w:rPr>
        <w:t xml:space="preserve">………. </w:t>
      </w:r>
      <w:r w:rsidR="005736B8" w:rsidRPr="005736B8">
        <w:rPr>
          <w:rFonts w:cs="Calibri"/>
          <w:b/>
          <w:i/>
          <w:iCs/>
          <w:sz w:val="22"/>
          <w:szCs w:val="22"/>
        </w:rPr>
        <w:t>dni</w:t>
      </w:r>
      <w:r w:rsidRPr="004E4A2C">
        <w:rPr>
          <w:rFonts w:cs="Calibri"/>
          <w:sz w:val="22"/>
          <w:szCs w:val="22"/>
        </w:rPr>
        <w:t xml:space="preserve"> od daty </w:t>
      </w:r>
      <w:r w:rsidR="00A272F2">
        <w:rPr>
          <w:rFonts w:cs="Calibri"/>
          <w:sz w:val="22"/>
          <w:szCs w:val="22"/>
        </w:rPr>
        <w:t>zawarcia</w:t>
      </w:r>
      <w:r w:rsidRPr="004E4A2C">
        <w:rPr>
          <w:rFonts w:cs="Calibri"/>
          <w:sz w:val="22"/>
          <w:szCs w:val="22"/>
        </w:rPr>
        <w:t xml:space="preserve"> niniejszej umowy;</w:t>
      </w:r>
    </w:p>
    <w:p w14:paraId="2F048E99" w14:textId="77777777" w:rsidR="00B82D0D" w:rsidRPr="004E4A2C" w:rsidRDefault="00B82D0D" w:rsidP="00F8710D">
      <w:pPr>
        <w:numPr>
          <w:ilvl w:val="0"/>
          <w:numId w:val="77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Wykonawca dostarczy Sprzęt na swój koszt i ryzyko oraz dokona jego wniesienia w miejsce wskazane przez Zamawiającego;</w:t>
      </w:r>
    </w:p>
    <w:p w14:paraId="5CDF5088" w14:textId="77777777" w:rsidR="00B82D0D" w:rsidRPr="004E4A2C" w:rsidRDefault="00B82D0D" w:rsidP="00F8710D">
      <w:pPr>
        <w:numPr>
          <w:ilvl w:val="0"/>
          <w:numId w:val="77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Sprzęt zostanie przekazany Zamawiającemu na podstawie protokołu odbioru. Protokół odbioru sporządzi Wykonawca i przedstawi do podpisu Zamawiającemu.</w:t>
      </w:r>
    </w:p>
    <w:p w14:paraId="7E216026" w14:textId="77777777" w:rsidR="00B82D0D" w:rsidRPr="004E4A2C" w:rsidRDefault="00B82D0D" w:rsidP="00F8710D">
      <w:pPr>
        <w:numPr>
          <w:ilvl w:val="0"/>
          <w:numId w:val="76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Miejsce dostawy Sprzętu:</w:t>
      </w:r>
    </w:p>
    <w:p w14:paraId="4611A196" w14:textId="77777777" w:rsidR="00630FB8" w:rsidRPr="00630FB8" w:rsidRDefault="00630FB8" w:rsidP="00630FB8">
      <w:pPr>
        <w:spacing w:line="300" w:lineRule="auto"/>
        <w:ind w:left="426"/>
        <w:jc w:val="both"/>
        <w:rPr>
          <w:rFonts w:eastAsia="Calibri" w:cs="Calibri"/>
          <w:sz w:val="22"/>
          <w:szCs w:val="22"/>
        </w:rPr>
      </w:pPr>
      <w:bookmarkStart w:id="0" w:name="_Hlk23247402"/>
      <w:r w:rsidRPr="00630FB8">
        <w:rPr>
          <w:rFonts w:eastAsia="Calibri" w:cs="Calibri"/>
          <w:sz w:val="22"/>
          <w:szCs w:val="22"/>
        </w:rPr>
        <w:t xml:space="preserve">Politechnika Bydgoska im. Jana i Jędrzeja Śniadeckich </w:t>
      </w:r>
    </w:p>
    <w:p w14:paraId="48B3B8B9" w14:textId="77777777" w:rsidR="00630FB8" w:rsidRDefault="00630FB8" w:rsidP="00630FB8">
      <w:pPr>
        <w:spacing w:line="300" w:lineRule="auto"/>
        <w:ind w:left="426"/>
        <w:jc w:val="both"/>
        <w:rPr>
          <w:rFonts w:eastAsia="Calibri" w:cs="Calibri"/>
          <w:sz w:val="22"/>
          <w:szCs w:val="22"/>
        </w:rPr>
      </w:pPr>
      <w:r w:rsidRPr="00630FB8">
        <w:rPr>
          <w:rFonts w:eastAsia="Calibri" w:cs="Calibri"/>
          <w:sz w:val="22"/>
          <w:szCs w:val="22"/>
        </w:rPr>
        <w:t>Instytut Matematyki i Fizyki</w:t>
      </w:r>
    </w:p>
    <w:p w14:paraId="00448BEA" w14:textId="5CD09367" w:rsidR="00B82D0D" w:rsidRPr="004E4A2C" w:rsidRDefault="00B82D0D" w:rsidP="00630FB8">
      <w:pPr>
        <w:spacing w:line="300" w:lineRule="auto"/>
        <w:ind w:left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Al. prof. S. Kaliskiego 7</w:t>
      </w:r>
    </w:p>
    <w:p w14:paraId="60B83445" w14:textId="77777777" w:rsidR="00B82D0D" w:rsidRPr="004E4A2C" w:rsidRDefault="00B82D0D" w:rsidP="00B82D0D">
      <w:pPr>
        <w:spacing w:line="300" w:lineRule="auto"/>
        <w:ind w:left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 xml:space="preserve">85-796 Bydgoszcz </w:t>
      </w:r>
    </w:p>
    <w:bookmarkEnd w:id="0"/>
    <w:p w14:paraId="15BA37FA" w14:textId="77777777" w:rsidR="00B82D0D" w:rsidRPr="004E4A2C" w:rsidRDefault="00B82D0D" w:rsidP="00F8710D">
      <w:pPr>
        <w:numPr>
          <w:ilvl w:val="0"/>
          <w:numId w:val="76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Wraz ze Sprzętem Wykonawca dostarczy Zamawiającemu wszelkie związane z nim dokumenty, w szczególności instrukcje (wszystkie w języku polskim lub z tłumaczeniami na język polski).</w:t>
      </w:r>
    </w:p>
    <w:p w14:paraId="24022BD1" w14:textId="77777777" w:rsidR="00B82D0D" w:rsidRPr="004E4A2C" w:rsidRDefault="00B82D0D" w:rsidP="00F8710D">
      <w:pPr>
        <w:numPr>
          <w:ilvl w:val="0"/>
          <w:numId w:val="76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Strony zgodnie oświadczają, że za datę wykonania Umowy przyjmuje się podpisanie przez Zamawiającego protokołu odbioru bez zastrzeżeń. Prawo własności Sprzętu przechodzi na Zamawiającego z chwilą podpisania protokołu odbioru bez zastrzeżeń.</w:t>
      </w:r>
    </w:p>
    <w:p w14:paraId="0257BB09" w14:textId="3D7D22D2" w:rsidR="00B82D0D" w:rsidRPr="004E4A2C" w:rsidRDefault="00B82D0D" w:rsidP="00F8710D">
      <w:pPr>
        <w:numPr>
          <w:ilvl w:val="0"/>
          <w:numId w:val="76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 xml:space="preserve">Sprzęt ma być fabrycznie nowy, nieużywany, wolny od wad i kompletny tj. posiadający wszelkie akcesoria niezbędne do użytkowania. Zaoferowany Sprzęt musi być kompletny i gotowy </w:t>
      </w:r>
      <w:r w:rsidR="00A272F2">
        <w:rPr>
          <w:rFonts w:eastAsia="Calibri" w:cs="Calibri"/>
          <w:sz w:val="22"/>
          <w:szCs w:val="22"/>
        </w:rPr>
        <w:br/>
      </w:r>
      <w:r w:rsidRPr="004E4A2C">
        <w:rPr>
          <w:rFonts w:eastAsia="Calibri" w:cs="Calibri"/>
          <w:sz w:val="22"/>
          <w:szCs w:val="22"/>
        </w:rPr>
        <w:t>do użytkowania bez dodatkowych zakupów</w:t>
      </w:r>
      <w:r w:rsidR="00A272F2">
        <w:rPr>
          <w:rFonts w:eastAsia="Calibri" w:cs="Calibri"/>
          <w:sz w:val="22"/>
          <w:szCs w:val="22"/>
        </w:rPr>
        <w:t>.</w:t>
      </w:r>
    </w:p>
    <w:p w14:paraId="7AAEEE08" w14:textId="21AAA101" w:rsidR="00B82D0D" w:rsidRPr="004E4A2C" w:rsidRDefault="00B82D0D" w:rsidP="00F8710D">
      <w:pPr>
        <w:numPr>
          <w:ilvl w:val="0"/>
          <w:numId w:val="76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Sprzęt pochodzić będzie z oficjalnych kanałów dystrybucyjnych producenta obejmujących również rynek Unii Europejskiej, zapewniających w szczególności realizację uprawnień gwarancyjnych</w:t>
      </w:r>
      <w:r w:rsidR="00A272F2">
        <w:rPr>
          <w:rFonts w:eastAsia="Calibri" w:cs="Calibri"/>
          <w:sz w:val="22"/>
          <w:szCs w:val="22"/>
        </w:rPr>
        <w:t>.</w:t>
      </w:r>
    </w:p>
    <w:p w14:paraId="23EE97BB" w14:textId="61921D5B" w:rsidR="00B82D0D" w:rsidRPr="004E4A2C" w:rsidRDefault="00B82D0D" w:rsidP="00F8710D">
      <w:pPr>
        <w:numPr>
          <w:ilvl w:val="0"/>
          <w:numId w:val="76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Sprzęt musi być odpowiednio zapakowany, aby zapobiec uszkodzeniu w czasie dostawy. Zamawiający wymaga, aby instrukcje do zamawianych towarów były w języku polskim, lub angielskim</w:t>
      </w:r>
      <w:r w:rsidR="00A272F2">
        <w:rPr>
          <w:rFonts w:eastAsia="Calibri" w:cs="Calibri"/>
          <w:sz w:val="22"/>
          <w:szCs w:val="22"/>
        </w:rPr>
        <w:t>.</w:t>
      </w:r>
    </w:p>
    <w:p w14:paraId="133F9DDA" w14:textId="77777777" w:rsidR="00B82D0D" w:rsidRPr="004E4A2C" w:rsidRDefault="00B82D0D" w:rsidP="00F8710D">
      <w:pPr>
        <w:numPr>
          <w:ilvl w:val="0"/>
          <w:numId w:val="76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Do obowiązku Wykonawcy należy skompletowanie i przedstawienie Zamawiającemu dokumentów pozwalających na ocenę prawidłowego wykonania przedmiotu odbioru wraz z dostawą Sprzętu.</w:t>
      </w:r>
    </w:p>
    <w:p w14:paraId="0A978186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7150B689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§ 3</w:t>
      </w:r>
    </w:p>
    <w:p w14:paraId="4077A333" w14:textId="77777777" w:rsidR="00B82D0D" w:rsidRPr="004E4A2C" w:rsidRDefault="00B82D0D" w:rsidP="00B82D0D">
      <w:pPr>
        <w:autoSpaceDE w:val="0"/>
        <w:autoSpaceDN w:val="0"/>
        <w:adjustRightInd w:val="0"/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Licencja na oprogramowanie</w:t>
      </w:r>
    </w:p>
    <w:p w14:paraId="48BCB810" w14:textId="77777777" w:rsidR="00B82D0D" w:rsidRPr="004E4A2C" w:rsidRDefault="00B82D0D" w:rsidP="00F8710D">
      <w:pPr>
        <w:numPr>
          <w:ilvl w:val="0"/>
          <w:numId w:val="81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Z chwilą dostarczenia Sprzętu Wykonawca udziela Zamawiającemu nieograniczonej terytorialnie licencji na korzystanie z dostarczonego na podstawie niniejszej umowy oprogramowania, która obejmuje prawo do korzystania z niego na następujących polach eksploatacji:</w:t>
      </w:r>
    </w:p>
    <w:p w14:paraId="0AEE242B" w14:textId="77777777" w:rsidR="00B82D0D" w:rsidRPr="004E4A2C" w:rsidRDefault="00B82D0D" w:rsidP="00F8710D">
      <w:pPr>
        <w:numPr>
          <w:ilvl w:val="0"/>
          <w:numId w:val="82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wprowadzanie i zapisywanie w pamięci komputerów;</w:t>
      </w:r>
    </w:p>
    <w:p w14:paraId="6CEE3DBD" w14:textId="77777777" w:rsidR="00B82D0D" w:rsidRPr="004E4A2C" w:rsidRDefault="00B82D0D" w:rsidP="00F8710D">
      <w:pPr>
        <w:numPr>
          <w:ilvl w:val="0"/>
          <w:numId w:val="82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odtwarzanie;</w:t>
      </w:r>
    </w:p>
    <w:p w14:paraId="0AC37DBD" w14:textId="77777777" w:rsidR="00B82D0D" w:rsidRPr="004E4A2C" w:rsidRDefault="00B82D0D" w:rsidP="00F8710D">
      <w:pPr>
        <w:numPr>
          <w:ilvl w:val="0"/>
          <w:numId w:val="82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przechowywanie;</w:t>
      </w:r>
    </w:p>
    <w:p w14:paraId="08BB7BBA" w14:textId="77777777" w:rsidR="00B82D0D" w:rsidRPr="004E4A2C" w:rsidRDefault="00B82D0D" w:rsidP="00F8710D">
      <w:pPr>
        <w:numPr>
          <w:ilvl w:val="0"/>
          <w:numId w:val="82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sporządzanie kopii zapasowej (kopii bezpieczeństwa) nośników instalacyjnych i nośników z zainstalowanym oprogramowaniem, o ile taki nośnik danych występuje;</w:t>
      </w:r>
    </w:p>
    <w:p w14:paraId="1B864DAA" w14:textId="77777777" w:rsidR="00B82D0D" w:rsidRPr="004E4A2C" w:rsidRDefault="00B82D0D" w:rsidP="00F8710D">
      <w:pPr>
        <w:numPr>
          <w:ilvl w:val="0"/>
          <w:numId w:val="82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wyświetlanie;</w:t>
      </w:r>
    </w:p>
    <w:p w14:paraId="0A5E23FD" w14:textId="77777777" w:rsidR="00B82D0D" w:rsidRPr="004E4A2C" w:rsidRDefault="00B82D0D" w:rsidP="00F8710D">
      <w:pPr>
        <w:numPr>
          <w:ilvl w:val="0"/>
          <w:numId w:val="82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instalowanie i deinstalowanie oprogramowania na sprzęcie, do którego oprogramowanie zostało przypisane, pod warunkiem zachowania liczby udzielonych licencji;</w:t>
      </w:r>
    </w:p>
    <w:p w14:paraId="58976159" w14:textId="77777777" w:rsidR="00B82D0D" w:rsidRPr="004E4A2C" w:rsidRDefault="00B82D0D" w:rsidP="00F8710D">
      <w:pPr>
        <w:numPr>
          <w:ilvl w:val="0"/>
          <w:numId w:val="82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lastRenderedPageBreak/>
        <w:t>korzystanie z oprogramowania na wszystkich możliwych polach jego funkcjonalności, w szczególności tych deklarowanych przez producenta oprogramowania.</w:t>
      </w:r>
    </w:p>
    <w:p w14:paraId="427E7543" w14:textId="77777777" w:rsidR="00B82D0D" w:rsidRPr="004E4A2C" w:rsidRDefault="00B82D0D" w:rsidP="00F8710D">
      <w:pPr>
        <w:numPr>
          <w:ilvl w:val="0"/>
          <w:numId w:val="81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Licencja uprawnia Zamawiającego do korzystania z oprogramowania przez czas nieokreślony i zainstalowania oprogramowania na stanowisku komputerowym oraz odinstalowania i ponownego zainstalowania oprogramowania bez ograniczenia ilości tychże operacji. Licencja nie podlega wypowiedzeniu.</w:t>
      </w:r>
    </w:p>
    <w:p w14:paraId="086574B1" w14:textId="77777777" w:rsidR="00B82D0D" w:rsidRPr="004E4A2C" w:rsidRDefault="00B82D0D" w:rsidP="00F8710D">
      <w:pPr>
        <w:numPr>
          <w:ilvl w:val="0"/>
          <w:numId w:val="81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Wykonawca udziela również licencji na korzystanie z dołączonej do oprogramowania i Sprzętu dokumentacji, na polach eksploatacji wymienionych w art. 50 ustawy z dnia 4 lutego 1994 roku o prawie autorskim i prawach pokrewnych.</w:t>
      </w:r>
    </w:p>
    <w:p w14:paraId="373A6C9D" w14:textId="77777777" w:rsidR="00B82D0D" w:rsidRPr="004E4A2C" w:rsidRDefault="00B82D0D" w:rsidP="00F8710D">
      <w:pPr>
        <w:numPr>
          <w:ilvl w:val="0"/>
          <w:numId w:val="81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W przypadku, gdy Wykonawca nie jest uprawniony do udzielenia Zamawiającemu licencji, Wykonawca zapewnia, że osoba trzecia której służą autorskie majątkowe prawa do dostarczanego przez Wykonawcę oprogramowania i dokumentacji, udzieli licencji Zamawiającemu z tym, że Wykonawca zapewnia, że licencja udzielana Zamawiającemu będzie na warunkach nie gorszych niż te opisane w ustępach 1-3 powyżej, a udzielenie licencji nastąpi nieodpłatnie bądź też Wykonawca pokryje koszty jej udzielenia. Wykonawca jest zobowiązany do powzięcia takich działań, aby w dacie dostarczenia Sprzętu Zamawiający uzyskał również licencje, o których mowa we wcześniejszych częściach umowy.</w:t>
      </w:r>
    </w:p>
    <w:p w14:paraId="5765935B" w14:textId="77777777" w:rsidR="00B82D0D" w:rsidRPr="004E4A2C" w:rsidRDefault="00B82D0D" w:rsidP="00F8710D">
      <w:pPr>
        <w:numPr>
          <w:ilvl w:val="0"/>
          <w:numId w:val="81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Z chwilą udzielenia Zamawiającemu licencji, Zamawiający nabywa własność nośników, na których oprogramowanie i dołączona do niego dokumentacja zostały utrwalone i dostarczone Zamawiającemu, o ile nośniki danych występują.</w:t>
      </w:r>
    </w:p>
    <w:p w14:paraId="6ED2FF78" w14:textId="77777777" w:rsidR="00B82D0D" w:rsidRPr="004E4A2C" w:rsidRDefault="00B82D0D" w:rsidP="00F8710D">
      <w:pPr>
        <w:numPr>
          <w:ilvl w:val="0"/>
          <w:numId w:val="81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Wykonawca oświadcza i zapewnia, że udzielenie licencji zgodnie z treścią niniejszej umowy nie będzie naruszało autorskich praw majątkowych lub osobistych osób trzecich. W razie gdyby doszło do takiego naruszenia, pomimo zachowania przez Wykonawcę należytej staranności, Wykonawca odpowiada za ewentualne szkody poniesione z tego tytułu przez Zamawiającego.</w:t>
      </w:r>
    </w:p>
    <w:p w14:paraId="2F9F90A3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177C8260" w14:textId="77777777" w:rsidR="00B82D0D" w:rsidRPr="004E4A2C" w:rsidRDefault="00B82D0D" w:rsidP="00B82D0D">
      <w:pPr>
        <w:autoSpaceDE w:val="0"/>
        <w:autoSpaceDN w:val="0"/>
        <w:adjustRightInd w:val="0"/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§ 4</w:t>
      </w:r>
    </w:p>
    <w:p w14:paraId="1EA26974" w14:textId="77777777" w:rsidR="00B82D0D" w:rsidRPr="004E4A2C" w:rsidRDefault="00B82D0D" w:rsidP="00B82D0D">
      <w:pPr>
        <w:autoSpaceDE w:val="0"/>
        <w:autoSpaceDN w:val="0"/>
        <w:adjustRightInd w:val="0"/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Gwarancja i rękojmia</w:t>
      </w:r>
    </w:p>
    <w:p w14:paraId="10329956" w14:textId="3801E238" w:rsidR="00605042" w:rsidRDefault="00B82D0D" w:rsidP="00F8710D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 xml:space="preserve">Sprzęt objęty jest </w:t>
      </w:r>
      <w:r w:rsidR="00605042" w:rsidRPr="00605042">
        <w:rPr>
          <w:rFonts w:eastAsia="Calibri" w:cs="Calibri"/>
          <w:sz w:val="22"/>
          <w:szCs w:val="22"/>
        </w:rPr>
        <w:t>gwarancją jakości udzieloną przez Wykonawcę</w:t>
      </w:r>
      <w:r w:rsidR="00605042">
        <w:rPr>
          <w:rFonts w:eastAsia="Calibri" w:cs="Calibri"/>
          <w:sz w:val="22"/>
          <w:szCs w:val="22"/>
        </w:rPr>
        <w:t xml:space="preserve"> w okresie:</w:t>
      </w:r>
    </w:p>
    <w:p w14:paraId="67D5C766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0F4F8DF7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7A060482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53E7EFE1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03EA5FF0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516F1B74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2E7D23DB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11D565EC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42B3CEA6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070B8DD3" w14:textId="77777777" w:rsidR="00605042" w:rsidRPr="004D0AFF" w:rsidRDefault="00605042" w:rsidP="00605042">
      <w:pPr>
        <w:pStyle w:val="Akapitzlist"/>
        <w:numPr>
          <w:ilvl w:val="0"/>
          <w:numId w:val="92"/>
        </w:numPr>
        <w:spacing w:line="300" w:lineRule="auto"/>
        <w:ind w:left="709" w:hanging="283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57B4530B" w14:textId="12A7C61B" w:rsidR="00B82D0D" w:rsidRPr="004E4A2C" w:rsidRDefault="00B82D0D" w:rsidP="00605042">
      <w:pPr>
        <w:spacing w:line="300" w:lineRule="auto"/>
        <w:ind w:left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Jeżeli oprócz gwarancji udzielonej przez Wykonawcę Sprzęt objęty jest również odrębną gwarancją producenta, Wykonawca wraz ze Sprzętem przekaże Zamawiającemu stosowne dokumenty gwarancyjne uprawniające do skorzystania z praw i roszczeń wynikających z takiej odrębnej gwarancji producenta. Niżej określone warunki znajdują zastosowanie do gwarancji Wykonawcy.</w:t>
      </w:r>
    </w:p>
    <w:p w14:paraId="3BE2A6E9" w14:textId="77777777" w:rsidR="00B82D0D" w:rsidRPr="004E4A2C" w:rsidRDefault="00B82D0D" w:rsidP="00F8710D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lastRenderedPageBreak/>
        <w:t>Bieg terminu gwarancji rozpoczyna się z dniem podpisania przez Zamawiającego protokołu odbioru.</w:t>
      </w:r>
    </w:p>
    <w:p w14:paraId="012A114A" w14:textId="77777777" w:rsidR="00B82D0D" w:rsidRPr="004E4A2C" w:rsidRDefault="00B82D0D" w:rsidP="00F8710D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Szczegółowe warunki gwarancji zostały określone w dokumencie gwarancyjnym stanowiącym załącznik numer 1 do niniejszej umowy.</w:t>
      </w:r>
    </w:p>
    <w:p w14:paraId="45E5F2CA" w14:textId="77777777" w:rsidR="00B82D0D" w:rsidRPr="004E4A2C" w:rsidRDefault="00B82D0D" w:rsidP="00F8710D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Wykonawca zobowiązany jest do świadczenia serwisu gwarancyjnego na zasadach określonych w Umowie i dokumencie gwarancyjnym, ponosząc przed Zamawiającym pełną odpowiedzialność za należyte załatwienie reklamacji.</w:t>
      </w:r>
    </w:p>
    <w:p w14:paraId="219FFDFC" w14:textId="77777777" w:rsidR="00B82D0D" w:rsidRPr="004E4A2C" w:rsidRDefault="00B82D0D" w:rsidP="00F8710D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Wykonawca pokrywa koszty wszelkich napraw Sprzętu objętego gwarancją w okresie gwarancji, w tym koszty dojazdu, transportu.</w:t>
      </w:r>
    </w:p>
    <w:p w14:paraId="11DF803F" w14:textId="6F36FE27" w:rsidR="00B82D0D" w:rsidRPr="004E4A2C" w:rsidRDefault="00B82D0D" w:rsidP="00F8710D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 xml:space="preserve">Zgłoszenie reklamacji dotyczących dostarczonego Sprzętu następuje pisemnie lub na adres poczty elektronicznej Wykonawcy: </w:t>
      </w:r>
      <w:r w:rsidRPr="004E4A2C">
        <w:rPr>
          <w:rFonts w:eastAsia="Calibri" w:cs="Calibri"/>
          <w:b/>
          <w:sz w:val="22"/>
          <w:szCs w:val="22"/>
        </w:rPr>
        <w:t xml:space="preserve">………………... </w:t>
      </w:r>
      <w:r w:rsidRPr="004E4A2C">
        <w:rPr>
          <w:rFonts w:eastAsia="Calibri" w:cs="Calibri"/>
          <w:sz w:val="22"/>
          <w:szCs w:val="22"/>
        </w:rPr>
        <w:t xml:space="preserve">Zgłoszenie, w miarę możliwości, będzie zawierać opis wady lub usterki. Wykonawca jest zobowiązany usunąć zgłoszone wady w ciągu </w:t>
      </w:r>
      <w:r w:rsidR="001A0211">
        <w:rPr>
          <w:rFonts w:eastAsia="Calibri" w:cs="Calibri"/>
          <w:sz w:val="22"/>
          <w:szCs w:val="22"/>
        </w:rPr>
        <w:t>21</w:t>
      </w:r>
      <w:r w:rsidRPr="004E4A2C">
        <w:rPr>
          <w:rFonts w:eastAsia="Calibri" w:cs="Calibri"/>
          <w:sz w:val="22"/>
          <w:szCs w:val="22"/>
        </w:rPr>
        <w:t xml:space="preserve"> dni kalendarzowych od daty ich zgłoszenia.</w:t>
      </w:r>
    </w:p>
    <w:p w14:paraId="4647A03E" w14:textId="77777777" w:rsidR="00B82D0D" w:rsidRPr="004E4A2C" w:rsidRDefault="00B82D0D" w:rsidP="00F8710D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Gwarancja nie wyklucza możliwości zastosowania przez Zamawiającego środków prawnych przysługujących mu z tytułu rękojmi. Do wad i usterek zgłoszonych na podstawie rękojmi stosuje się zasady ustalone dla usuwania wad i usterek zgłoszonych na podstawie gwarancji.</w:t>
      </w:r>
    </w:p>
    <w:p w14:paraId="44DB3C92" w14:textId="77777777" w:rsidR="00B82D0D" w:rsidRPr="004E4A2C" w:rsidRDefault="00B82D0D" w:rsidP="00F8710D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W przypadku nie przystąpienia lub nie wykonania naprawy lub wymiany Sprzętu z tytułu gwarancji lub rękojmi w terminie, Zamawiający ma prawo, bez konieczności wzywania Wykonawcy na piśmie do realizacji jego obowiązków i wyznaczania mu dodatkowego terminu, dokonać odpowiednio: naprawy lub wymiany Sprzętu na koszt Wykonawcy, bądź odstąpić od umowy. W wypadku skorzystania z wykonania zastępczego Zamawiający prześle Wykonawcy notę obciążeniową, w której wskazane będą koszty realizacji umownego wykonania zastępczego, a Wykonawca zobowiązany jest do uiszczenia tej kwoty w terminie 7 dni.</w:t>
      </w:r>
    </w:p>
    <w:p w14:paraId="29AF82E9" w14:textId="3096A1D0" w:rsidR="00B82D0D" w:rsidRDefault="00B82D0D" w:rsidP="00F8710D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Warunki gwarancji przewidziane umową nie wyłączają uprawnień związanych z udzieloną gwarancją wynikających z powszechnie obowiązujących przepisów prawa i nie mogą kształtować uprawnień Zamawiającego w sposób mniej korzystny od nich.</w:t>
      </w:r>
    </w:p>
    <w:p w14:paraId="53680DED" w14:textId="77777777" w:rsidR="00605042" w:rsidRPr="00605042" w:rsidRDefault="00605042" w:rsidP="00605042">
      <w:pPr>
        <w:numPr>
          <w:ilvl w:val="0"/>
          <w:numId w:val="83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605042">
        <w:rPr>
          <w:rFonts w:eastAsia="Calibri" w:cs="Calibri"/>
          <w:sz w:val="22"/>
          <w:szCs w:val="22"/>
        </w:rPr>
        <w:t xml:space="preserve">Strony zgodnie postanawiają, że Zamawiający zachowuje uprawnienia z tytułu rękojmi przez cały okres jej obowiązywania, także w przypadku, gdy nie zbada Sprzętu w czasie i w sposób przyjęty przy rzeczach tego rodzaju i nie zawiadomi niezwłocznie Wykonawcy o wadzie, a w przypadku, gdyby wada wyszła na jaw dopiero później - jeżeli nie zawiadomi Wykonawcy niezwłocznie po jej stwierdzeniu (wyłączenie stosowania art. 563 </w:t>
      </w:r>
      <w:proofErr w:type="spellStart"/>
      <w:r w:rsidRPr="00605042">
        <w:rPr>
          <w:rFonts w:eastAsia="Calibri" w:cs="Calibri"/>
          <w:sz w:val="22"/>
          <w:szCs w:val="22"/>
        </w:rPr>
        <w:t>kc</w:t>
      </w:r>
      <w:proofErr w:type="spellEnd"/>
      <w:r w:rsidRPr="00605042">
        <w:rPr>
          <w:rFonts w:eastAsia="Calibri" w:cs="Calibri"/>
          <w:sz w:val="22"/>
          <w:szCs w:val="22"/>
        </w:rPr>
        <w:t>).</w:t>
      </w:r>
    </w:p>
    <w:p w14:paraId="4D3DDE44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5984A454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§ 5</w:t>
      </w:r>
    </w:p>
    <w:p w14:paraId="50A10B3F" w14:textId="77777777" w:rsidR="00B82D0D" w:rsidRPr="004E4A2C" w:rsidRDefault="00B82D0D" w:rsidP="00B82D0D">
      <w:pPr>
        <w:autoSpaceDE w:val="0"/>
        <w:autoSpaceDN w:val="0"/>
        <w:adjustRightInd w:val="0"/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Wynagrodzenie</w:t>
      </w:r>
    </w:p>
    <w:p w14:paraId="4D395CD5" w14:textId="77777777" w:rsidR="00B82D0D" w:rsidRPr="004E4A2C" w:rsidRDefault="00B82D0D" w:rsidP="00F8710D">
      <w:pPr>
        <w:numPr>
          <w:ilvl w:val="0"/>
          <w:numId w:val="78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Wynagrodzenie Wykonawcy za wykonanie umowy zostało ustalone </w:t>
      </w:r>
      <w:r w:rsidRPr="004E4A2C">
        <w:rPr>
          <w:rFonts w:cs="Calibri"/>
          <w:b/>
          <w:sz w:val="22"/>
          <w:szCs w:val="22"/>
        </w:rPr>
        <w:t>na kwotę ………….. zł (słownie: ……………………………………….) brutto</w:t>
      </w:r>
      <w:r w:rsidRPr="004E4A2C">
        <w:rPr>
          <w:rFonts w:cs="Calibri"/>
          <w:sz w:val="22"/>
          <w:szCs w:val="22"/>
        </w:rPr>
        <w:t>. Wynagrodzenie wskazane w zdaniu poprzednim wyczerpuje całość roszczeń Wykonawcy z tytułu wykonania niniejszej umowy, w tym roszczenia z tytułu udzielenia lub dostarczenia licencji, dostarczenia dokumentacji i kosztów dostawy Sprzętu.</w:t>
      </w:r>
    </w:p>
    <w:p w14:paraId="2CAB3544" w14:textId="77777777" w:rsidR="00B82D0D" w:rsidRPr="004E4A2C" w:rsidRDefault="00B82D0D" w:rsidP="00F8710D">
      <w:pPr>
        <w:numPr>
          <w:ilvl w:val="0"/>
          <w:numId w:val="78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Faktura lub załączniki do faktury dotyczące Sprzętu muszą zawierać dokładną specyfikację konfiguracji sprzętowej.</w:t>
      </w:r>
    </w:p>
    <w:p w14:paraId="3F273C08" w14:textId="77777777" w:rsidR="00B82D0D" w:rsidRPr="004E4A2C" w:rsidRDefault="00B82D0D" w:rsidP="00F8710D">
      <w:pPr>
        <w:numPr>
          <w:ilvl w:val="0"/>
          <w:numId w:val="78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Wykonawca wystawi fakturę zawierającą wycenę poszczególnych elementów składających się na realizację Umowy oraz numer umowy. Jeżeli Wykonawca dostarczy fakturę niespełniającą powyższych wymogów (wskazanych w ust. 2 i 3 niniejszego paragrafu), Zamawiający ma prawo </w:t>
      </w:r>
      <w:r w:rsidRPr="004E4A2C">
        <w:rPr>
          <w:rFonts w:cs="Calibri"/>
          <w:sz w:val="22"/>
          <w:szCs w:val="22"/>
        </w:rPr>
        <w:lastRenderedPageBreak/>
        <w:t>powstrzymać się z zapłatą do czasu dostarczenia mu prawidłowo wystawionej faktury, a wszelka odpowiedzialność z tytułu opóźnienia w płatności zostaje wyłączona.</w:t>
      </w:r>
    </w:p>
    <w:p w14:paraId="5F36DFF0" w14:textId="77777777" w:rsidR="00B82D0D" w:rsidRPr="004E4A2C" w:rsidRDefault="00B82D0D" w:rsidP="00F8710D">
      <w:pPr>
        <w:numPr>
          <w:ilvl w:val="0"/>
          <w:numId w:val="78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Zamawiający dokona zapłaty wynagrodzenia w terminie do </w:t>
      </w:r>
      <w:r w:rsidRPr="004E4A2C">
        <w:rPr>
          <w:rFonts w:cs="Calibri"/>
          <w:b/>
          <w:sz w:val="22"/>
          <w:szCs w:val="22"/>
        </w:rPr>
        <w:t>…… dni</w:t>
      </w:r>
      <w:r w:rsidRPr="004E4A2C">
        <w:rPr>
          <w:rFonts w:cs="Calibri"/>
          <w:sz w:val="22"/>
          <w:szCs w:val="22"/>
        </w:rPr>
        <w:t xml:space="preserve"> licząc od dnia doręczenia Zamawiającemu faktury, wystawionej po podpisaniu przez Zamawiającego protokołu odbioru.</w:t>
      </w:r>
    </w:p>
    <w:p w14:paraId="5739DCA4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61D27357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§ 6</w:t>
      </w:r>
    </w:p>
    <w:p w14:paraId="619FC2CB" w14:textId="77777777" w:rsidR="00B82D0D" w:rsidRPr="004E4A2C" w:rsidRDefault="00B82D0D" w:rsidP="00B82D0D">
      <w:pPr>
        <w:autoSpaceDE w:val="0"/>
        <w:autoSpaceDN w:val="0"/>
        <w:adjustRightInd w:val="0"/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Szczególne przypadki rozliczenia</w:t>
      </w:r>
    </w:p>
    <w:p w14:paraId="4900DF0E" w14:textId="77777777" w:rsidR="00B82D0D" w:rsidRPr="004E4A2C" w:rsidRDefault="00B82D0D" w:rsidP="00F8710D">
      <w:pPr>
        <w:numPr>
          <w:ilvl w:val="0"/>
          <w:numId w:val="87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W przypadku, gdy przedmiotem zamówienia jest Sprzęt w odniesieniu, do którego mają zastosowanie przepisy określone w art. 108a ustawy z dnia 17 marca 2004 roku o podatku od towarów i usług odnoszące się do stosowania mechanizmu podzielonej płatności (ang. </w:t>
      </w:r>
      <w:proofErr w:type="spellStart"/>
      <w:r w:rsidRPr="004E4A2C">
        <w:rPr>
          <w:rFonts w:cs="Calibri"/>
          <w:sz w:val="22"/>
          <w:szCs w:val="22"/>
        </w:rPr>
        <w:t>split</w:t>
      </w:r>
      <w:proofErr w:type="spellEnd"/>
      <w:r w:rsidRPr="004E4A2C">
        <w:rPr>
          <w:rFonts w:cs="Calibri"/>
          <w:sz w:val="22"/>
          <w:szCs w:val="22"/>
        </w:rPr>
        <w:t xml:space="preserve"> </w:t>
      </w:r>
      <w:proofErr w:type="spellStart"/>
      <w:r w:rsidRPr="004E4A2C">
        <w:rPr>
          <w:rFonts w:cs="Calibri"/>
          <w:sz w:val="22"/>
          <w:szCs w:val="22"/>
        </w:rPr>
        <w:t>payment</w:t>
      </w:r>
      <w:proofErr w:type="spellEnd"/>
      <w:r w:rsidRPr="004E4A2C">
        <w:rPr>
          <w:rFonts w:cs="Calibri"/>
          <w:sz w:val="22"/>
          <w:szCs w:val="22"/>
        </w:rPr>
        <w:t>) , rozliczenia odbywać się będą zgodnie z ww. artykułem ustawy.</w:t>
      </w:r>
    </w:p>
    <w:p w14:paraId="4179F8D9" w14:textId="77777777" w:rsidR="00B82D0D" w:rsidRPr="004E4A2C" w:rsidRDefault="00B82D0D" w:rsidP="00F8710D">
      <w:pPr>
        <w:numPr>
          <w:ilvl w:val="0"/>
          <w:numId w:val="87"/>
        </w:num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Wykonawca oświadcza, że rachunek bankowy Wykonawcy, służący do rozliczenia wynagrodzenia będzie spełniał wymogi na potrzeby mechanizmu podzielonej płatności (</w:t>
      </w:r>
      <w:proofErr w:type="spellStart"/>
      <w:r w:rsidRPr="004E4A2C">
        <w:rPr>
          <w:rFonts w:cs="Calibri"/>
          <w:sz w:val="22"/>
          <w:szCs w:val="22"/>
        </w:rPr>
        <w:t>split</w:t>
      </w:r>
      <w:proofErr w:type="spellEnd"/>
      <w:r w:rsidRPr="004E4A2C">
        <w:rPr>
          <w:rFonts w:cs="Calibri"/>
          <w:sz w:val="22"/>
          <w:szCs w:val="22"/>
        </w:rPr>
        <w:t xml:space="preserve"> </w:t>
      </w:r>
      <w:proofErr w:type="spellStart"/>
      <w:r w:rsidRPr="004E4A2C">
        <w:rPr>
          <w:rFonts w:cs="Calibri"/>
          <w:sz w:val="22"/>
          <w:szCs w:val="22"/>
        </w:rPr>
        <w:t>payment</w:t>
      </w:r>
      <w:proofErr w:type="spellEnd"/>
      <w:r w:rsidRPr="004E4A2C">
        <w:rPr>
          <w:rFonts w:cs="Calibri"/>
          <w:sz w:val="22"/>
          <w:szCs w:val="22"/>
        </w:rPr>
        <w:t>), tzn. że do ww. rachunku bankowego jest przypisany rachunek pomocniczy VAT a faktura (w przypadku gdy towary lub usługi będące przedmiotem umowy znajdują się na liście określonej w załączniku nr 15 do ustawy z dnia 11.03.2004 r. o podatku od towarów i usług) będzie zawierać specjalne oznaczenie w postaci zapisu: „mechanizm podzielonej płatności”, a także spełniać będzie inne warunki określone w powszechnie obowiązujących przepisach w tym zakresie</w:t>
      </w:r>
    </w:p>
    <w:p w14:paraId="7F4C71B9" w14:textId="77777777" w:rsidR="00B82D0D" w:rsidRPr="004E4A2C" w:rsidRDefault="00B82D0D" w:rsidP="00F8710D">
      <w:pPr>
        <w:numPr>
          <w:ilvl w:val="0"/>
          <w:numId w:val="87"/>
        </w:num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Zamawiający oświadcza, że płatności za wszystkie faktury, do których znajduje zastosowanie regulacja tzw. </w:t>
      </w:r>
      <w:proofErr w:type="spellStart"/>
      <w:r w:rsidRPr="004E4A2C">
        <w:rPr>
          <w:rFonts w:cs="Calibri"/>
          <w:sz w:val="22"/>
          <w:szCs w:val="22"/>
        </w:rPr>
        <w:t>split</w:t>
      </w:r>
      <w:proofErr w:type="spellEnd"/>
      <w:r w:rsidRPr="004E4A2C">
        <w:rPr>
          <w:rFonts w:cs="Calibri"/>
          <w:sz w:val="22"/>
          <w:szCs w:val="22"/>
        </w:rPr>
        <w:t xml:space="preserve"> </w:t>
      </w:r>
      <w:proofErr w:type="spellStart"/>
      <w:r w:rsidRPr="004E4A2C">
        <w:rPr>
          <w:rFonts w:cs="Calibri"/>
          <w:sz w:val="22"/>
          <w:szCs w:val="22"/>
        </w:rPr>
        <w:t>payment</w:t>
      </w:r>
      <w:proofErr w:type="spellEnd"/>
      <w:r w:rsidRPr="004E4A2C">
        <w:rPr>
          <w:rFonts w:cs="Calibri"/>
          <w:sz w:val="22"/>
          <w:szCs w:val="22"/>
        </w:rPr>
        <w:t>, realizuje z zastosowaniem mechanizmu podzielonej płatności (</w:t>
      </w:r>
      <w:proofErr w:type="spellStart"/>
      <w:r w:rsidRPr="004E4A2C">
        <w:rPr>
          <w:rFonts w:cs="Calibri"/>
          <w:sz w:val="22"/>
          <w:szCs w:val="22"/>
        </w:rPr>
        <w:t>split</w:t>
      </w:r>
      <w:proofErr w:type="spellEnd"/>
      <w:r w:rsidRPr="004E4A2C">
        <w:rPr>
          <w:rFonts w:cs="Calibri"/>
          <w:sz w:val="22"/>
          <w:szCs w:val="22"/>
        </w:rPr>
        <w:t xml:space="preserve"> </w:t>
      </w:r>
      <w:proofErr w:type="spellStart"/>
      <w:r w:rsidRPr="004E4A2C">
        <w:rPr>
          <w:rFonts w:cs="Calibri"/>
          <w:sz w:val="22"/>
          <w:szCs w:val="22"/>
        </w:rPr>
        <w:t>payment</w:t>
      </w:r>
      <w:proofErr w:type="spellEnd"/>
      <w:r w:rsidRPr="004E4A2C">
        <w:rPr>
          <w:rFonts w:cs="Calibri"/>
          <w:sz w:val="22"/>
          <w:szCs w:val="22"/>
        </w:rPr>
        <w:t>).</w:t>
      </w:r>
    </w:p>
    <w:p w14:paraId="32B3BEB1" w14:textId="77777777" w:rsidR="00B82D0D" w:rsidRPr="004E4A2C" w:rsidRDefault="00B82D0D" w:rsidP="00F8710D">
      <w:pPr>
        <w:numPr>
          <w:ilvl w:val="0"/>
          <w:numId w:val="87"/>
        </w:num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Wykonawca oświadcza, że wyraża zgodę na dokonywanie przez Zamawiającego płatności w systemie podzielonej płatności(</w:t>
      </w:r>
      <w:proofErr w:type="spellStart"/>
      <w:r w:rsidRPr="004E4A2C">
        <w:rPr>
          <w:rFonts w:cs="Calibri"/>
          <w:sz w:val="22"/>
          <w:szCs w:val="22"/>
        </w:rPr>
        <w:t>split</w:t>
      </w:r>
      <w:proofErr w:type="spellEnd"/>
      <w:r w:rsidRPr="004E4A2C">
        <w:rPr>
          <w:rFonts w:cs="Calibri"/>
          <w:sz w:val="22"/>
          <w:szCs w:val="22"/>
        </w:rPr>
        <w:t xml:space="preserve"> </w:t>
      </w:r>
      <w:proofErr w:type="spellStart"/>
      <w:r w:rsidRPr="004E4A2C">
        <w:rPr>
          <w:rFonts w:cs="Calibri"/>
          <w:sz w:val="22"/>
          <w:szCs w:val="22"/>
        </w:rPr>
        <w:t>payment</w:t>
      </w:r>
      <w:proofErr w:type="spellEnd"/>
      <w:r w:rsidRPr="004E4A2C">
        <w:rPr>
          <w:rFonts w:cs="Calibri"/>
          <w:sz w:val="22"/>
          <w:szCs w:val="22"/>
        </w:rPr>
        <w:t>).</w:t>
      </w:r>
    </w:p>
    <w:p w14:paraId="34A76923" w14:textId="77777777" w:rsidR="00B82D0D" w:rsidRPr="004E4A2C" w:rsidRDefault="00B82D0D" w:rsidP="00F8710D">
      <w:pPr>
        <w:numPr>
          <w:ilvl w:val="0"/>
          <w:numId w:val="87"/>
        </w:num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Wykonawca oświadcza, że rachunek  jaki zostanie wskazany na fakturze będzie wskazany w zgłoszeniu identyfikacyjnym lub zgłoszeniu aktualizacyjnym złożonym przez Wykonawcę do naczelnika właściwego urzędu skarbowego i będzie znajdował się na tzw. „białej liście podatników VAT”, o której mowa w art. 96 b ustawy z dnia 11 marca 2004 r. o podatku od towarów i usług.</w:t>
      </w:r>
    </w:p>
    <w:p w14:paraId="15793F94" w14:textId="77777777" w:rsidR="00B82D0D" w:rsidRPr="004E4A2C" w:rsidRDefault="00B82D0D" w:rsidP="00F8710D">
      <w:pPr>
        <w:numPr>
          <w:ilvl w:val="0"/>
          <w:numId w:val="87"/>
        </w:num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Jeżeli Zamawiający stwierdzi, że rachunek wskazany przez Wykonawcę na fakturze nie znajduje się na tzw. „białej liście podatników VAT” lub rachunek wskazany przez Wykonawcę nie spełnia wymogów określonych w wyżej pozwalających na stosowanie mechanizmu podzielonej płatności,  Zamawiający wstrzyma się z dokonaniem zapłaty do czasu wskazania innego rachunku przez Wykonawcę, który będzie umieszczony na przedmiotowej liście oraz będzie spełniał takie warunki. W takim przypadku Wykonawca zrzeka się prawa do żądania odsetek za opóźnienie w płatności za okres opóźnienia w płatności wynikającego z tych okoliczności.</w:t>
      </w:r>
    </w:p>
    <w:p w14:paraId="6788DEC4" w14:textId="77777777" w:rsidR="00B82D0D" w:rsidRPr="004E4A2C" w:rsidRDefault="00B82D0D" w:rsidP="00F8710D">
      <w:pPr>
        <w:numPr>
          <w:ilvl w:val="0"/>
          <w:numId w:val="87"/>
        </w:num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Wykonawca ponosi wyłączną odpowiedzialność za wszelkie szkody poniesione przez Zamawiającego w przypadku, jeżeli oświadczenia i zapewnienia zawarte powyżej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Umowy, jak również braku możliwości zaliczenia przez Zamawiającego wydatków poniesionych z realizacją Umowy w koszty uzyskania przychodu.</w:t>
      </w:r>
    </w:p>
    <w:p w14:paraId="6BCA6897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4F1B47F0" w14:textId="77777777" w:rsidR="00B82D0D" w:rsidRPr="004E4A2C" w:rsidRDefault="00B82D0D" w:rsidP="00B82D0D">
      <w:pPr>
        <w:autoSpaceDE w:val="0"/>
        <w:autoSpaceDN w:val="0"/>
        <w:adjustRightInd w:val="0"/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lastRenderedPageBreak/>
        <w:t xml:space="preserve">§ 7 </w:t>
      </w:r>
    </w:p>
    <w:p w14:paraId="64A3AF5B" w14:textId="77777777" w:rsidR="00B82D0D" w:rsidRPr="004E4A2C" w:rsidRDefault="00B82D0D" w:rsidP="00B82D0D">
      <w:pPr>
        <w:autoSpaceDE w:val="0"/>
        <w:autoSpaceDN w:val="0"/>
        <w:adjustRightInd w:val="0"/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Odstąpienie od umowy</w:t>
      </w:r>
    </w:p>
    <w:p w14:paraId="768B28D9" w14:textId="77777777" w:rsidR="00B82D0D" w:rsidRPr="004E4A2C" w:rsidRDefault="00B82D0D" w:rsidP="00F8710D">
      <w:pPr>
        <w:numPr>
          <w:ilvl w:val="0"/>
          <w:numId w:val="84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Zamawiający będzie uprawniony do odstąpienia od umowy, bez konieczności wyznaczania Wykonawcy dodatkowego terminu do spełnienia świadczenia, jeżeli Wykonawca popadnie w zwłokę w dostarczeniu Sprzętu w terminie ściśle określonym wskazanym w § 2 ust. 1 (art. 492 kodeksu cywilnego). Odstąpienie od umowy w takim przypadku może nastąpić najpóźniej do dnia …………………… (należy wskazać planowany termin dostawy oraz dodać 120 dni).</w:t>
      </w:r>
    </w:p>
    <w:p w14:paraId="53AAF129" w14:textId="77777777" w:rsidR="00B82D0D" w:rsidRPr="004E4A2C" w:rsidRDefault="00B82D0D" w:rsidP="00F8710D">
      <w:pPr>
        <w:numPr>
          <w:ilvl w:val="0"/>
          <w:numId w:val="84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Powyższe nie ogranicza uprawnień Zamawiającego do odstąpienia od umowy w innych przypadkach, gdy wynikają one z przepisów prawa, w szczególności z art. 560 kodeksu cywilnego.</w:t>
      </w:r>
    </w:p>
    <w:p w14:paraId="5FF29420" w14:textId="77777777" w:rsidR="00B82D0D" w:rsidRPr="004E4A2C" w:rsidRDefault="00B82D0D" w:rsidP="00F8710D">
      <w:pPr>
        <w:numPr>
          <w:ilvl w:val="0"/>
          <w:numId w:val="84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Każde oświadczenie o odstąpieniu od umowy dla swej ważności wymaga zachowania formy pisemnej.</w:t>
      </w:r>
    </w:p>
    <w:p w14:paraId="78296E7B" w14:textId="77777777" w:rsidR="00B82D0D" w:rsidRPr="004E4A2C" w:rsidRDefault="00B82D0D" w:rsidP="00F8710D">
      <w:pPr>
        <w:numPr>
          <w:ilvl w:val="0"/>
          <w:numId w:val="84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Zamawiający zastrzega sobie możliwość odstąpienia od umowy w części.</w:t>
      </w:r>
    </w:p>
    <w:p w14:paraId="6880633C" w14:textId="77777777" w:rsidR="00B82D0D" w:rsidRPr="004E4A2C" w:rsidRDefault="00B82D0D" w:rsidP="00B82D0D">
      <w:pPr>
        <w:spacing w:line="300" w:lineRule="auto"/>
        <w:ind w:left="426"/>
        <w:jc w:val="both"/>
        <w:rPr>
          <w:rFonts w:cs="Calibri"/>
          <w:sz w:val="22"/>
          <w:szCs w:val="22"/>
        </w:rPr>
      </w:pPr>
    </w:p>
    <w:p w14:paraId="34E211EC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§ 8</w:t>
      </w:r>
    </w:p>
    <w:p w14:paraId="5FD664DF" w14:textId="77777777" w:rsidR="00B82D0D" w:rsidRPr="004E4A2C" w:rsidRDefault="00B82D0D" w:rsidP="00B82D0D">
      <w:pPr>
        <w:autoSpaceDE w:val="0"/>
        <w:autoSpaceDN w:val="0"/>
        <w:adjustRightInd w:val="0"/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Kary umowne</w:t>
      </w:r>
    </w:p>
    <w:p w14:paraId="3EE8AC8F" w14:textId="77777777" w:rsidR="00B82D0D" w:rsidRPr="004E4A2C" w:rsidRDefault="00B82D0D" w:rsidP="00F8710D">
      <w:pPr>
        <w:numPr>
          <w:ilvl w:val="0"/>
          <w:numId w:val="86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Wykonawca zapłaci Zamawiającemu kary umowne:</w:t>
      </w:r>
    </w:p>
    <w:p w14:paraId="7F30B2DA" w14:textId="77777777" w:rsidR="00B82D0D" w:rsidRPr="004E4A2C" w:rsidRDefault="00B82D0D" w:rsidP="00F8710D">
      <w:pPr>
        <w:numPr>
          <w:ilvl w:val="0"/>
          <w:numId w:val="79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za zwłokę w dostarczeniu Sprzętu lub licencji lub dokumentów przewidzianych w umowie – w wysokości 0,5% wynagrodzenia umownego brutto, za każdy rozpoczęty dzień zwłoki;</w:t>
      </w:r>
    </w:p>
    <w:p w14:paraId="0A4A4B49" w14:textId="77777777" w:rsidR="00B82D0D" w:rsidRPr="00A272F2" w:rsidRDefault="00B82D0D" w:rsidP="00F8710D">
      <w:pPr>
        <w:numPr>
          <w:ilvl w:val="0"/>
          <w:numId w:val="79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A272F2">
        <w:rPr>
          <w:rFonts w:cs="Calibri"/>
          <w:sz w:val="22"/>
          <w:szCs w:val="22"/>
        </w:rPr>
        <w:t>za zwłokę w usunięciu wad lub awarii w okresie rękojmi lub gwarancji – w wysokości 100 zł, za każdy rozpoczęty dzień zwłoki (w odniesieniu do każdej sztuki Sprzętu);</w:t>
      </w:r>
    </w:p>
    <w:p w14:paraId="604E7E28" w14:textId="55EBB40A" w:rsidR="00B82D0D" w:rsidRPr="004E4A2C" w:rsidRDefault="00B82D0D" w:rsidP="00F8710D">
      <w:pPr>
        <w:numPr>
          <w:ilvl w:val="0"/>
          <w:numId w:val="79"/>
        </w:numPr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za odstąpienie od umowy z przyczyn zawinionych przez Wykonawcę w wysokości 20% wynagrodzenia umownego brutto</w:t>
      </w:r>
      <w:r w:rsidR="00A272F2">
        <w:rPr>
          <w:rFonts w:cs="Calibri"/>
          <w:sz w:val="22"/>
          <w:szCs w:val="22"/>
        </w:rPr>
        <w:t>.</w:t>
      </w:r>
    </w:p>
    <w:p w14:paraId="3E4AA411" w14:textId="53122397" w:rsidR="00B82D0D" w:rsidRPr="004E4A2C" w:rsidRDefault="00B82D0D" w:rsidP="00F8710D">
      <w:pPr>
        <w:numPr>
          <w:ilvl w:val="0"/>
          <w:numId w:val="86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Łączna maksymalna wysokość kar umownych nie może przekroczyć wartości </w:t>
      </w:r>
      <w:r w:rsidR="00A272F2">
        <w:rPr>
          <w:rFonts w:cs="Calibri"/>
          <w:sz w:val="22"/>
          <w:szCs w:val="22"/>
        </w:rPr>
        <w:t xml:space="preserve">30% </w:t>
      </w:r>
      <w:r w:rsidRPr="004E4A2C">
        <w:rPr>
          <w:rFonts w:cs="Calibri"/>
          <w:sz w:val="22"/>
          <w:szCs w:val="22"/>
        </w:rPr>
        <w:t>wynagrodzenia Wykonawcy przewidzianego w § 5 ust. 1 umowy.</w:t>
      </w:r>
    </w:p>
    <w:p w14:paraId="5084EA5B" w14:textId="77777777" w:rsidR="00B82D0D" w:rsidRPr="004E4A2C" w:rsidRDefault="00B82D0D" w:rsidP="00F8710D">
      <w:pPr>
        <w:numPr>
          <w:ilvl w:val="0"/>
          <w:numId w:val="86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Zamawiającemu przysługuje prawo dochodzenia – na zasadach ogólnych – odszkodowania przewyższającego wysokość zastrzeżonych kar umownych. W przypadku wystąpienia szkody spowodowanej działaniami lub zaniechaniami, na okoliczność których w umowie nie przewidziano możliwości naliczania kar umownych, Zamawiający zachowuje prawo dochodzenia odszkodowania na zasadach ogólnych.</w:t>
      </w:r>
    </w:p>
    <w:p w14:paraId="161F7828" w14:textId="77777777" w:rsidR="00B82D0D" w:rsidRPr="004E4A2C" w:rsidRDefault="00B82D0D" w:rsidP="00F8710D">
      <w:pPr>
        <w:numPr>
          <w:ilvl w:val="0"/>
          <w:numId w:val="86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Wykonawca wyraża zgodę na potrącenie kar umownych z przysługującego mu wynagrodzenia, choćby nie było ono jeszcze wymagalne.</w:t>
      </w:r>
    </w:p>
    <w:p w14:paraId="50515ADD" w14:textId="77777777" w:rsidR="00B82D0D" w:rsidRPr="004E4A2C" w:rsidRDefault="00B82D0D" w:rsidP="00F8710D">
      <w:pPr>
        <w:numPr>
          <w:ilvl w:val="0"/>
          <w:numId w:val="86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 przypadku ziszczenia się przesłanek do nałożenia kary umownej, Zamawiający ustala jej wysokość oraz wzywa Wykonawcę na piśmie do jej zapłaty wyznaczając termin albo składa pisemne oświadczenie o potrąceniu kary umownej ze służącą Wykonawcy względem Zamawiającego wierzytelnością.</w:t>
      </w:r>
    </w:p>
    <w:p w14:paraId="5C17C34C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§ 9</w:t>
      </w:r>
    </w:p>
    <w:p w14:paraId="16AC33D9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Zmiany Umowy</w:t>
      </w:r>
    </w:p>
    <w:p w14:paraId="674DBB42" w14:textId="77777777" w:rsidR="00B82D0D" w:rsidRPr="004E4A2C" w:rsidRDefault="00B82D0D" w:rsidP="00F8710D">
      <w:pPr>
        <w:numPr>
          <w:ilvl w:val="0"/>
          <w:numId w:val="80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Zamawiający przewiduje możliwość wprowadzenia następujących zmian:</w:t>
      </w:r>
    </w:p>
    <w:p w14:paraId="2C15D25B" w14:textId="77777777" w:rsidR="00B82D0D" w:rsidRPr="004E4A2C" w:rsidRDefault="00B82D0D" w:rsidP="00F8710D">
      <w:pPr>
        <w:numPr>
          <w:ilvl w:val="0"/>
          <w:numId w:val="88"/>
        </w:numPr>
        <w:tabs>
          <w:tab w:val="left" w:pos="709"/>
        </w:tabs>
        <w:spacing w:line="300" w:lineRule="auto"/>
        <w:ind w:left="709" w:hanging="283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zmiana terminu wykonania zamówienia może nastąpić w przypadku zajścia siły wyższej, w szczególności wystąpienia okoliczności niemożliwych do przewidzenia i zapobieżenia, powstałych z przyczyn niezależnych od Stron umowy, które uniemożliwiają terminową realizację zamówienia – wydłużenie terminu realizacji zamówienia o ilość dni, w których nie było możliwe dostarczenie Sprzętu. Za siłę wyższą, warunkującą zmianę umowy uważać się będzie w szczególności: powódź, </w:t>
      </w:r>
      <w:r w:rsidRPr="004E4A2C">
        <w:rPr>
          <w:rFonts w:cs="Calibri"/>
          <w:sz w:val="22"/>
          <w:szCs w:val="22"/>
        </w:rPr>
        <w:lastRenderedPageBreak/>
        <w:t>pożar i inne klęski żywiołowe, zamieszki, strajki, ataki terrorystyczne, zagrożenie epidemiologiczne. Zmiana terminu  wykonania  przedmiotu umowy z  ww. powodów nie może powodować dodatkowych roszczeń wobec Zamawiającego ze strony Wykonawcy;</w:t>
      </w:r>
    </w:p>
    <w:p w14:paraId="5C33BECE" w14:textId="77777777" w:rsidR="00B82D0D" w:rsidRPr="004E4A2C" w:rsidRDefault="00B82D0D" w:rsidP="00F8710D">
      <w:pPr>
        <w:numPr>
          <w:ilvl w:val="0"/>
          <w:numId w:val="88"/>
        </w:numPr>
        <w:tabs>
          <w:tab w:val="left" w:pos="709"/>
        </w:tabs>
        <w:spacing w:line="300" w:lineRule="auto"/>
        <w:ind w:left="709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zastąpienie elementów składowych konfiguracji sprzętowej w szczególności wycofanych z produkcji, ich nowymi odpowiednikami, jeżeli będą to substytuty wycofanych z produkcji elementów o parametrach nie gorszych (tj. identycznych lub lepszych), odpowiadających jakością elementom wskazanym pierwotnie w ofercie Wykonawcy. Zastąpienie wymaga bezwzględnej zgody Zamawiającego i nie prowadzi do zwiększenia wynagrodzenia Wykonawcy;</w:t>
      </w:r>
    </w:p>
    <w:p w14:paraId="482BC532" w14:textId="77777777" w:rsidR="00B82D0D" w:rsidRPr="004E4A2C" w:rsidRDefault="00B82D0D" w:rsidP="00F8710D">
      <w:pPr>
        <w:numPr>
          <w:ilvl w:val="0"/>
          <w:numId w:val="88"/>
        </w:numPr>
        <w:tabs>
          <w:tab w:val="left" w:pos="709"/>
        </w:tabs>
        <w:spacing w:line="300" w:lineRule="auto"/>
        <w:ind w:left="709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zmiany, które nie mają charakteru istotnego w rozumieniu art. 454 ust. 2 ustawy </w:t>
      </w:r>
      <w:proofErr w:type="spellStart"/>
      <w:r w:rsidRPr="004E4A2C">
        <w:rPr>
          <w:rFonts w:cs="Calibri"/>
          <w:sz w:val="22"/>
          <w:szCs w:val="22"/>
        </w:rPr>
        <w:t>Pzp</w:t>
      </w:r>
      <w:proofErr w:type="spellEnd"/>
      <w:r w:rsidRPr="004E4A2C">
        <w:rPr>
          <w:rFonts w:cs="Calibri"/>
          <w:sz w:val="22"/>
          <w:szCs w:val="22"/>
        </w:rPr>
        <w:t>;</w:t>
      </w:r>
    </w:p>
    <w:p w14:paraId="5238D944" w14:textId="77777777" w:rsidR="00B82D0D" w:rsidRPr="004E4A2C" w:rsidRDefault="00B82D0D" w:rsidP="00F8710D">
      <w:pPr>
        <w:numPr>
          <w:ilvl w:val="0"/>
          <w:numId w:val="88"/>
        </w:numPr>
        <w:tabs>
          <w:tab w:val="left" w:pos="709"/>
        </w:tabs>
        <w:spacing w:line="300" w:lineRule="auto"/>
        <w:ind w:left="709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zmiany na zasadach określonych w art. art. 455 ust 1 pkt 2-4 oraz ust 2 ustawy </w:t>
      </w:r>
      <w:proofErr w:type="spellStart"/>
      <w:r w:rsidRPr="004E4A2C">
        <w:rPr>
          <w:rFonts w:cs="Calibri"/>
          <w:sz w:val="22"/>
          <w:szCs w:val="22"/>
        </w:rPr>
        <w:t>Pzp</w:t>
      </w:r>
      <w:proofErr w:type="spellEnd"/>
      <w:r w:rsidRPr="004E4A2C">
        <w:rPr>
          <w:rFonts w:cs="Calibri"/>
          <w:sz w:val="22"/>
          <w:szCs w:val="22"/>
        </w:rPr>
        <w:t>.</w:t>
      </w:r>
    </w:p>
    <w:p w14:paraId="764C5F0C" w14:textId="5A7A230E" w:rsidR="00A272F2" w:rsidRPr="00A629FD" w:rsidRDefault="00B82D0D" w:rsidP="00A629FD">
      <w:pPr>
        <w:numPr>
          <w:ilvl w:val="0"/>
          <w:numId w:val="80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Wszelkie zmiany umowy, pod rygorem nieważności, mogą być dokonywane na warunkach określonych przez przepisy prawa, wyłącznie za zgodą obu Stron, w formie pisemnej, z uwzględnieniem przepisu art. 455 ustawy </w:t>
      </w:r>
      <w:proofErr w:type="spellStart"/>
      <w:r w:rsidRPr="004E4A2C">
        <w:rPr>
          <w:rFonts w:cs="Calibri"/>
          <w:sz w:val="22"/>
          <w:szCs w:val="22"/>
        </w:rPr>
        <w:t>Pzp</w:t>
      </w:r>
      <w:proofErr w:type="spellEnd"/>
      <w:r w:rsidRPr="004E4A2C">
        <w:rPr>
          <w:rFonts w:cs="Calibri"/>
          <w:sz w:val="22"/>
          <w:szCs w:val="22"/>
        </w:rPr>
        <w:t>.</w:t>
      </w:r>
    </w:p>
    <w:p w14:paraId="45A7E749" w14:textId="77777777" w:rsidR="00A272F2" w:rsidRDefault="00A272F2" w:rsidP="00B82D0D">
      <w:pPr>
        <w:spacing w:line="300" w:lineRule="auto"/>
        <w:ind w:right="-51"/>
        <w:jc w:val="center"/>
        <w:rPr>
          <w:rFonts w:cs="Calibri"/>
          <w:b/>
          <w:sz w:val="22"/>
          <w:szCs w:val="22"/>
        </w:rPr>
      </w:pPr>
    </w:p>
    <w:p w14:paraId="7F03C431" w14:textId="77777777" w:rsidR="00A629FD" w:rsidRDefault="00B82D0D" w:rsidP="00B82D0D">
      <w:pPr>
        <w:spacing w:line="300" w:lineRule="auto"/>
        <w:ind w:right="-51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 xml:space="preserve">§ 10 </w:t>
      </w:r>
    </w:p>
    <w:p w14:paraId="4F855E9E" w14:textId="1A9FC98C" w:rsidR="00B82D0D" w:rsidRPr="004E4A2C" w:rsidRDefault="00B82D0D" w:rsidP="00B82D0D">
      <w:pPr>
        <w:spacing w:line="300" w:lineRule="auto"/>
        <w:ind w:right="-51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Dostępność</w:t>
      </w:r>
    </w:p>
    <w:p w14:paraId="6F394406" w14:textId="4AA562C4" w:rsidR="00B82D0D" w:rsidRPr="004E4A2C" w:rsidRDefault="00B82D0D" w:rsidP="00B82D0D">
      <w:pPr>
        <w:spacing w:line="300" w:lineRule="auto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Strony zgodnie oświadczają, że przedmiot świadczenia Wykonawcy (zamówienie publiczne realizowane </w:t>
      </w:r>
      <w:r w:rsidR="00A272F2">
        <w:rPr>
          <w:rFonts w:cs="Calibri"/>
          <w:sz w:val="22"/>
          <w:szCs w:val="22"/>
        </w:rPr>
        <w:br/>
      </w:r>
      <w:r w:rsidRPr="004E4A2C">
        <w:rPr>
          <w:rFonts w:cs="Calibri"/>
          <w:sz w:val="22"/>
          <w:szCs w:val="22"/>
        </w:rPr>
        <w:t>na podstawie niniejszej umowy) z uwagi na jego charakter nie nadaje się (nie jest zdatny i nie będzie służył) do pełnienia roli związanej z zapewnieniem dostępności architektonicznej, cyfrowej ani informacyjno-komunikacyjnej, w rozumieniu przepisów ustawy z dnia 19 lipca 2019 roku o zapewnianiu dostępności osobom ze szczególnymi potrzebami, w związku z powyższym do niniejszej umowy nie znajduje zastosowania wymóg o jakim mowa w art. 4 ust. 3 wyżej wskazanej ustawy.</w:t>
      </w:r>
    </w:p>
    <w:p w14:paraId="7A091CDE" w14:textId="77777777" w:rsidR="00A272F2" w:rsidRDefault="00A272F2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</w:p>
    <w:p w14:paraId="02F38495" w14:textId="5560B4E8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§11</w:t>
      </w:r>
    </w:p>
    <w:p w14:paraId="5331F8E8" w14:textId="77777777" w:rsidR="00B82D0D" w:rsidRPr="004E4A2C" w:rsidRDefault="00B82D0D" w:rsidP="00B82D0D">
      <w:pPr>
        <w:autoSpaceDE w:val="0"/>
        <w:autoSpaceDN w:val="0"/>
        <w:adjustRightInd w:val="0"/>
        <w:spacing w:line="300" w:lineRule="auto"/>
        <w:jc w:val="center"/>
        <w:rPr>
          <w:rFonts w:cs="Calibri"/>
          <w:b/>
          <w:bCs w:val="0"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Postanowienia końcowe</w:t>
      </w:r>
    </w:p>
    <w:p w14:paraId="3F26BFA4" w14:textId="77777777" w:rsidR="00B82D0D" w:rsidRPr="004E4A2C" w:rsidRDefault="00B82D0D" w:rsidP="00F8710D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 sprawach nieokreślonych w umowie, mają zastosowanie postanowienia SWZ oraz przepisy prawa polskiego, w szczególności przepisy ustawy prawo zamówień publicznych oraz kodeksu cywilnego.</w:t>
      </w:r>
    </w:p>
    <w:p w14:paraId="4C92BB83" w14:textId="77777777" w:rsidR="00B82D0D" w:rsidRPr="004E4A2C" w:rsidRDefault="00B82D0D" w:rsidP="00F8710D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Spory mogące wyniknąć z tej umowy będzie rozpoznawał sąd powszechny właściwy dla siedziby Zamawiającego.</w:t>
      </w:r>
    </w:p>
    <w:p w14:paraId="34306EA0" w14:textId="77777777" w:rsidR="00B82D0D" w:rsidRPr="004E4A2C" w:rsidRDefault="00B82D0D" w:rsidP="00F8710D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Wykonawca nie może przenieść swoich wierzytelności wynikających z niniejszej umowy na podmiot trzeci bez uprzedniej pisemnej zgody Zamawiającego.</w:t>
      </w:r>
    </w:p>
    <w:p w14:paraId="4110C864" w14:textId="77777777" w:rsidR="00B82D0D" w:rsidRPr="004E4A2C" w:rsidRDefault="00B82D0D" w:rsidP="00F8710D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Osobami wyznaczonymi do kontaktów ze strony Zamawiającego są: </w:t>
      </w:r>
    </w:p>
    <w:p w14:paraId="3BE47D1E" w14:textId="77777777" w:rsidR="00B82D0D" w:rsidRPr="004E4A2C" w:rsidRDefault="00B82D0D" w:rsidP="00B82D0D">
      <w:pPr>
        <w:spacing w:line="300" w:lineRule="auto"/>
        <w:ind w:left="720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…………….……………, tel. ……………………….., e-mail: ………………………..</w:t>
      </w:r>
    </w:p>
    <w:p w14:paraId="47A0CB1A" w14:textId="77777777" w:rsidR="00B82D0D" w:rsidRPr="004E4A2C" w:rsidRDefault="00B82D0D" w:rsidP="00F8710D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Osobą wyznaczoną do kontaktów zamówień ze strony Wykonawcy jest:</w:t>
      </w:r>
    </w:p>
    <w:p w14:paraId="7E9C912A" w14:textId="77777777" w:rsidR="00B82D0D" w:rsidRPr="004E4A2C" w:rsidRDefault="00B82D0D" w:rsidP="00B82D0D">
      <w:pPr>
        <w:spacing w:line="300" w:lineRule="auto"/>
        <w:ind w:left="720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…………….……………, tel. ……………………….., e-mail: …………………………..</w:t>
      </w:r>
    </w:p>
    <w:p w14:paraId="5779E79A" w14:textId="77777777" w:rsidR="00B82D0D" w:rsidRPr="004E4A2C" w:rsidRDefault="00B82D0D" w:rsidP="00F8710D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Zmiany wyznaczonych osób będą zgłaszane na podany powyżej adres e-mail. Zmiany te nie wymagają sporządzania aneksu.</w:t>
      </w:r>
    </w:p>
    <w:p w14:paraId="3066C63E" w14:textId="2635E815" w:rsidR="00A272F2" w:rsidRPr="00A272F2" w:rsidRDefault="00A272F2" w:rsidP="00A272F2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i/>
          <w:iCs/>
          <w:sz w:val="22"/>
          <w:szCs w:val="22"/>
        </w:rPr>
      </w:pPr>
      <w:r w:rsidRPr="00A272F2">
        <w:rPr>
          <w:rFonts w:cs="Calibri"/>
          <w:i/>
          <w:iCs/>
          <w:sz w:val="22"/>
          <w:szCs w:val="22"/>
        </w:rPr>
        <w:t>Umowę sporządzono w dwóch jednobrzmiących egzemplarzach, po jednym dla każdej ze Stron. / Niniejsza umowa została sporządzona w formie elektronicznej i udostępniona każdej ze Stron.</w:t>
      </w:r>
    </w:p>
    <w:p w14:paraId="53346DDD" w14:textId="77777777" w:rsidR="00B82D0D" w:rsidRPr="004E4A2C" w:rsidRDefault="00B82D0D" w:rsidP="00F8710D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Ilekroć w toku realizacji umowy Wykonawca popadnie w opóźnienie, jest zobowiązany niezwłocznie, nie później niż w ciągu 3 dni, przekazać Zamawiającemu szczegółowe wyjaśnienia co do przyczyn stanu opóźnienia, oraz przedstawić stosowne dowody celem wyjaśnienia, że opóźnienie wynika z </w:t>
      </w:r>
      <w:r w:rsidRPr="004E4A2C">
        <w:rPr>
          <w:rFonts w:cs="Calibri"/>
          <w:sz w:val="22"/>
          <w:szCs w:val="22"/>
        </w:rPr>
        <w:lastRenderedPageBreak/>
        <w:t>przyczyn niezawinionych przez Wykonawcę. W przypadku przedłożenia w terminie wyjaśnień, Zamawiający dokona klasyfikacji stanu opóźnienia z ich uwzględnieniem. W przypadku braku złożenia szczegółowych wyjaśnień wraz z właściwymi dowodami, Zamawiający ma prawo przyjąć, że opóźnienie jest stanem zawinionym przez Wykonawcę. Wykonawca odpowiada względem Zamawiającego za szkodę spowodowaną niewywiązaniem się z wyżej opisanych obowiązków, w szczególności wynikającą z podjęcia przez Zamawiającego określonych decyzji (np. o odstąpieniu od umowy, o nałożeniu kar umownych, o wystąpieniu z powództwem przeciwko wykonawcy).</w:t>
      </w:r>
    </w:p>
    <w:p w14:paraId="1D679C37" w14:textId="77777777" w:rsidR="00B82D0D" w:rsidRPr="004E4A2C" w:rsidRDefault="00B82D0D" w:rsidP="00F8710D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>Zgodnie z art. 4c ustawy o przeciwdziałaniu nadmiernym opóźnieniom w transakcjach handlowych, Zamawiający oświadcza, że jest dużym przedsiębiorcą w rozumieniu art. 4 pkt 6 tej ustawy.</w:t>
      </w:r>
    </w:p>
    <w:p w14:paraId="2AE0B729" w14:textId="77777777" w:rsidR="00B82D0D" w:rsidRPr="004E4A2C" w:rsidRDefault="00B82D0D" w:rsidP="00F8710D">
      <w:pPr>
        <w:numPr>
          <w:ilvl w:val="0"/>
          <w:numId w:val="85"/>
        </w:numPr>
        <w:spacing w:line="300" w:lineRule="auto"/>
        <w:ind w:left="426" w:hanging="426"/>
        <w:jc w:val="both"/>
        <w:rPr>
          <w:rFonts w:cs="Calibri"/>
          <w:sz w:val="22"/>
          <w:szCs w:val="22"/>
        </w:rPr>
      </w:pPr>
      <w:r w:rsidRPr="004E4A2C">
        <w:rPr>
          <w:rFonts w:cs="Calibri"/>
          <w:sz w:val="22"/>
          <w:szCs w:val="22"/>
        </w:rPr>
        <w:t xml:space="preserve">Zgodnie z art. 4c ustawy o przeciwdziałaniu nadmiernym opóźnieniom w transakcjach handlowych, Wykonawca oświadcza, że </w:t>
      </w:r>
      <w:r w:rsidRPr="004E4A2C">
        <w:rPr>
          <w:rFonts w:cs="Calibri"/>
          <w:i/>
          <w:sz w:val="22"/>
          <w:szCs w:val="22"/>
        </w:rPr>
        <w:t xml:space="preserve">jest/ nie jest  </w:t>
      </w:r>
      <w:r w:rsidRPr="004E4A2C">
        <w:rPr>
          <w:rFonts w:cs="Calibri"/>
          <w:sz w:val="22"/>
          <w:szCs w:val="22"/>
        </w:rPr>
        <w:t>dużym przedsiębiorcą w rozumieniu art. 4 pkt 6 tej ustawy.</w:t>
      </w:r>
    </w:p>
    <w:p w14:paraId="58126F3C" w14:textId="77777777" w:rsidR="00B82D0D" w:rsidRPr="004E4A2C" w:rsidRDefault="00B82D0D" w:rsidP="00B82D0D">
      <w:pPr>
        <w:spacing w:line="300" w:lineRule="auto"/>
        <w:jc w:val="both"/>
        <w:rPr>
          <w:rFonts w:cs="Calibri"/>
          <w:bCs w:val="0"/>
          <w:sz w:val="22"/>
          <w:szCs w:val="22"/>
        </w:rPr>
      </w:pPr>
    </w:p>
    <w:p w14:paraId="56422C6F" w14:textId="77777777" w:rsidR="00B82D0D" w:rsidRPr="004E4A2C" w:rsidRDefault="00B82D0D" w:rsidP="00B82D0D">
      <w:pPr>
        <w:spacing w:line="300" w:lineRule="auto"/>
        <w:jc w:val="both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ab/>
      </w:r>
      <w:r w:rsidRPr="004E4A2C">
        <w:rPr>
          <w:rFonts w:cs="Calibri"/>
          <w:b/>
          <w:sz w:val="22"/>
          <w:szCs w:val="22"/>
        </w:rPr>
        <w:tab/>
        <w:t>Zamawiający</w:t>
      </w:r>
      <w:r w:rsidRPr="004E4A2C">
        <w:rPr>
          <w:rFonts w:cs="Calibri"/>
          <w:b/>
          <w:sz w:val="22"/>
          <w:szCs w:val="22"/>
        </w:rPr>
        <w:tab/>
      </w:r>
      <w:r w:rsidRPr="004E4A2C">
        <w:rPr>
          <w:rFonts w:cs="Calibri"/>
          <w:b/>
          <w:sz w:val="22"/>
          <w:szCs w:val="22"/>
        </w:rPr>
        <w:tab/>
      </w:r>
      <w:r w:rsidRPr="004E4A2C">
        <w:rPr>
          <w:rFonts w:cs="Calibri"/>
          <w:b/>
          <w:sz w:val="22"/>
          <w:szCs w:val="22"/>
        </w:rPr>
        <w:tab/>
      </w:r>
      <w:r w:rsidRPr="004E4A2C">
        <w:rPr>
          <w:rFonts w:cs="Calibri"/>
          <w:b/>
          <w:sz w:val="22"/>
          <w:szCs w:val="22"/>
        </w:rPr>
        <w:tab/>
      </w:r>
      <w:r w:rsidRPr="004E4A2C">
        <w:rPr>
          <w:rFonts w:cs="Calibri"/>
          <w:b/>
          <w:sz w:val="22"/>
          <w:szCs w:val="22"/>
        </w:rPr>
        <w:tab/>
      </w:r>
      <w:r w:rsidRPr="004E4A2C">
        <w:rPr>
          <w:rFonts w:cs="Calibri"/>
          <w:b/>
          <w:sz w:val="22"/>
          <w:szCs w:val="22"/>
        </w:rPr>
        <w:tab/>
        <w:t>Wykonawca</w:t>
      </w:r>
    </w:p>
    <w:p w14:paraId="43AF7DC8" w14:textId="77777777" w:rsidR="00B82D0D" w:rsidRPr="004E4A2C" w:rsidRDefault="00B82D0D" w:rsidP="00B82D0D">
      <w:pPr>
        <w:tabs>
          <w:tab w:val="left" w:pos="3402"/>
        </w:tabs>
        <w:spacing w:line="300" w:lineRule="auto"/>
        <w:jc w:val="right"/>
        <w:rPr>
          <w:rFonts w:cs="Calibri"/>
          <w:b/>
          <w:i/>
          <w:sz w:val="22"/>
          <w:szCs w:val="22"/>
        </w:rPr>
      </w:pPr>
      <w:r w:rsidRPr="004E4A2C">
        <w:rPr>
          <w:rFonts w:cs="Calibri"/>
          <w:b/>
          <w:i/>
          <w:sz w:val="22"/>
          <w:szCs w:val="22"/>
        </w:rPr>
        <w:br w:type="column"/>
      </w:r>
      <w:r w:rsidRPr="004E4A2C">
        <w:rPr>
          <w:rFonts w:cs="Calibri"/>
          <w:b/>
          <w:i/>
          <w:sz w:val="22"/>
          <w:szCs w:val="22"/>
        </w:rPr>
        <w:lastRenderedPageBreak/>
        <w:t>Załącznik nr 1 do umowy</w:t>
      </w:r>
    </w:p>
    <w:p w14:paraId="3E794B3B" w14:textId="77777777" w:rsidR="00B82D0D" w:rsidRPr="004E4A2C" w:rsidRDefault="00B82D0D" w:rsidP="00B82D0D">
      <w:pPr>
        <w:spacing w:line="300" w:lineRule="auto"/>
        <w:jc w:val="center"/>
        <w:rPr>
          <w:rFonts w:cs="Calibri"/>
          <w:b/>
          <w:sz w:val="22"/>
          <w:szCs w:val="22"/>
        </w:rPr>
      </w:pPr>
      <w:r w:rsidRPr="004E4A2C">
        <w:rPr>
          <w:rFonts w:cs="Calibri"/>
          <w:b/>
          <w:sz w:val="22"/>
          <w:szCs w:val="22"/>
        </w:rPr>
        <w:t>Warunki gwarancji</w:t>
      </w:r>
    </w:p>
    <w:p w14:paraId="32087074" w14:textId="43FD0009" w:rsidR="004D0AFF" w:rsidRDefault="00B82D0D" w:rsidP="00F8710D">
      <w:pPr>
        <w:numPr>
          <w:ilvl w:val="1"/>
          <w:numId w:val="79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Wykonawca udziela Politechnice Bydgoskiej im. Jana i Jędrzeja Śniadeckich (Zamawiający) gwarancji jakości i sprawnego działania Sprzętu opisanego szczegółowo w załączniku nr …. do SWZ. Gwarancja obowiązuje w okresie:</w:t>
      </w:r>
    </w:p>
    <w:p w14:paraId="5BF73714" w14:textId="61CA597B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0C8BFCAB" w14:textId="11ABF1C5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674D6553" w14:textId="60F8C0F0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20A56B0E" w14:textId="46A1AB67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41CAFA81" w14:textId="09DD9A9F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7B9E03DF" w14:textId="235FA779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547EC312" w14:textId="07736711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74CDC46F" w14:textId="1A1ACA0C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167AFBB1" w14:textId="1510826A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77A4A3B0" w14:textId="6B0483D2" w:rsidR="004D0AFF" w:rsidRPr="004D0AFF" w:rsidRDefault="004D0AFF" w:rsidP="004D0AFF">
      <w:pPr>
        <w:pStyle w:val="Akapitzlist"/>
        <w:numPr>
          <w:ilvl w:val="0"/>
          <w:numId w:val="91"/>
        </w:numPr>
        <w:spacing w:line="300" w:lineRule="auto"/>
        <w:ind w:left="851"/>
        <w:jc w:val="both"/>
        <w:rPr>
          <w:rFonts w:cs="Calibri"/>
        </w:rPr>
      </w:pPr>
      <w:r w:rsidRPr="004D0AFF">
        <w:rPr>
          <w:rFonts w:cs="Calibri"/>
          <w:bCs/>
        </w:rPr>
        <w:t>………………….</w:t>
      </w:r>
      <w:r>
        <w:rPr>
          <w:rFonts w:cs="Calibri"/>
          <w:bCs/>
        </w:rPr>
        <w:t xml:space="preserve"> </w:t>
      </w:r>
      <w:r w:rsidRPr="004D0AFF">
        <w:rPr>
          <w:rFonts w:cs="Calibri"/>
          <w:bCs/>
        </w:rPr>
        <w:t>miesięcy</w:t>
      </w:r>
    </w:p>
    <w:p w14:paraId="4E47EDA6" w14:textId="2741F605" w:rsidR="00B82D0D" w:rsidRPr="004E4A2C" w:rsidRDefault="00B82D0D" w:rsidP="004D0AFF">
      <w:pPr>
        <w:spacing w:line="300" w:lineRule="auto"/>
        <w:ind w:left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od daty potwierdzenia należytego wykonania zamówienia. W okresie gwarancji Wykonawca będzie usuwał wszystkie wady i usterki Sprzętu, poza tymi wynikającymi z uszkodzeń mechanicznych Sprzętu.</w:t>
      </w:r>
    </w:p>
    <w:p w14:paraId="3874E3A1" w14:textId="77777777" w:rsidR="00B82D0D" w:rsidRPr="004E4A2C" w:rsidRDefault="00B82D0D" w:rsidP="00F8710D">
      <w:pPr>
        <w:numPr>
          <w:ilvl w:val="1"/>
          <w:numId w:val="79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Uprawnionym do świadczeń gwarancyjnych jest Zamawiający bądź wskazane przez Zamawiającego osoby, w tym każdy następny posiadacz Sprzętu.</w:t>
      </w:r>
    </w:p>
    <w:p w14:paraId="6F8EA5DE" w14:textId="77777777" w:rsidR="00B82D0D" w:rsidRPr="004E4A2C" w:rsidRDefault="00B82D0D" w:rsidP="00F8710D">
      <w:pPr>
        <w:numPr>
          <w:ilvl w:val="1"/>
          <w:numId w:val="79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 xml:space="preserve">Świadczenia gwarancyjne wykonuje Wykonawca lub wskazany przez Wykonawcę podmiot (Punkt Serwisowy) na koszt i ryzyko Wykonawcy, a jeżeli wada jest tego rodzaju, że jej usunięcie wymaga użycia specjalistycznych urządzeń stacjonarnych, dopuszcza się jej usunięcie w innym wskazanym przez Wykonawcę miejscu. </w:t>
      </w:r>
    </w:p>
    <w:p w14:paraId="4E7E3001" w14:textId="5E2D8AF0" w:rsidR="00B82D0D" w:rsidRPr="004E4A2C" w:rsidRDefault="00B82D0D" w:rsidP="00F8710D">
      <w:pPr>
        <w:numPr>
          <w:ilvl w:val="1"/>
          <w:numId w:val="79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 xml:space="preserve">Okres obowiązywania Gwarancji ulegnie przedłużeniu o okres rozpoczynający się w dniu zgłoszenia konieczności dokonania naprawy sprzętu Wykonawcy lub w Punkcie Serwisowym, o którym mowa w punkcie </w:t>
      </w:r>
      <w:r w:rsidR="001A0211">
        <w:rPr>
          <w:rFonts w:eastAsia="Calibri" w:cs="Calibri"/>
          <w:sz w:val="22"/>
          <w:szCs w:val="22"/>
        </w:rPr>
        <w:t>3</w:t>
      </w:r>
      <w:r w:rsidRPr="004E4A2C">
        <w:rPr>
          <w:rFonts w:eastAsia="Calibri" w:cs="Calibri"/>
          <w:sz w:val="22"/>
          <w:szCs w:val="22"/>
        </w:rPr>
        <w:t xml:space="preserve"> powyżej i kończący się w dniu naprawy bądź wymiany. Jeżeli w następstwie wykonania obowiązków wynikających z niniejszych Warunków Gwarancji Uprawniony z Gwarancji otrzymał zamiast Sprzętu wadliwego Sprzęt wolny od wad lub też zostały dokonane 2 naprawy Sprzętu, przewidziany powyżej okres obowiązywania Gwarancji biegnie na nowo od chwili otrzymania przez Uprawnionego z Gwarancji Sprzętu wolnego od wad lub dokonania ostatniej naprawy Sprzętu.</w:t>
      </w:r>
    </w:p>
    <w:p w14:paraId="5A048807" w14:textId="77777777" w:rsidR="00B82D0D" w:rsidRPr="004E4A2C" w:rsidRDefault="00B82D0D" w:rsidP="00F8710D">
      <w:pPr>
        <w:numPr>
          <w:ilvl w:val="1"/>
          <w:numId w:val="79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Uprawniony z Gwarancji może dochodzić swoich praw również po zakończeniu okresu gwarancyjnego określonego powyżej w punkcie 1, o ile ujawnienie się wady Sprzętu nastąpiło przed upływem tego terminu.</w:t>
      </w:r>
    </w:p>
    <w:p w14:paraId="7AE3636F" w14:textId="707C969A" w:rsidR="00B82D0D" w:rsidRPr="004E4A2C" w:rsidRDefault="00B82D0D" w:rsidP="00F8710D">
      <w:pPr>
        <w:numPr>
          <w:ilvl w:val="1"/>
          <w:numId w:val="79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 xml:space="preserve">Naprawa bądź wymiana Sprzętu w ramach świadczeń gwarancyjnych nastąpi w terminie </w:t>
      </w:r>
      <w:r w:rsidR="001A0211">
        <w:rPr>
          <w:rFonts w:eastAsia="Calibri" w:cs="Calibri"/>
          <w:sz w:val="22"/>
          <w:szCs w:val="22"/>
        </w:rPr>
        <w:t>21</w:t>
      </w:r>
      <w:r w:rsidRPr="004E4A2C">
        <w:rPr>
          <w:rFonts w:eastAsia="Calibri" w:cs="Calibri"/>
          <w:sz w:val="22"/>
          <w:szCs w:val="22"/>
        </w:rPr>
        <w:t xml:space="preserve"> dni kalendarzowych od daty zgłoszenia uszkodzenia przez Uprawnionego. Zgłoszenie może nastąpić pisemnie bądź przez e-mail na adres poczty elektronicznej Wykonawcy.</w:t>
      </w:r>
    </w:p>
    <w:p w14:paraId="006A92F0" w14:textId="77777777" w:rsidR="00B82D0D" w:rsidRPr="004E4A2C" w:rsidRDefault="00B82D0D" w:rsidP="00F8710D">
      <w:pPr>
        <w:numPr>
          <w:ilvl w:val="1"/>
          <w:numId w:val="79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Usunięcie wad Sprzętu objętych Gwarancją będzie dokonywane w okresie obowiązywania Gwarancji bezpłatnie. Uprawniony z Gwarancji nie będzie ponosił w okresie obowiązywania Gwarancji żadnych kosztów w tym kosztów przejazdu, pracy i zakwaterowania serwisantów a także, o ile wymaga tego rodzaj świadczeń gwarancyjnych, kosztów związanych odebraniem i dostarczeniem przez Wykonawcę lub Punkt Serwisowy Sprzętu podlegającego naprawie. Serwis urządzeń będzie realizowany przez producenta lub autoryzowanego partnera serwisowego producenta.</w:t>
      </w:r>
    </w:p>
    <w:p w14:paraId="1393AD2C" w14:textId="77777777" w:rsidR="00B82D0D" w:rsidRPr="004E4A2C" w:rsidRDefault="00B82D0D" w:rsidP="00F8710D">
      <w:pPr>
        <w:numPr>
          <w:ilvl w:val="1"/>
          <w:numId w:val="79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lastRenderedPageBreak/>
        <w:t>Wszelkie części wymieniane w trakcie naprawy dokonywanej przez Wykonawcę lub Punkt Serwisowy będą fabrycznie nowe i będą stanowiły dokładny odpowiednik części podlegających wymianie. Odpowiedzialność z tytułu gwarancji obejmuje wszystkie zaistniałe wady z wyjątkiem uszkodzeń spowodowanych korzystaniem ze Sprzętu w sposób niezgodny z jego przeznaczeniem oraz uszkodzeń w wyniku działania sił zewnętrznych.</w:t>
      </w:r>
    </w:p>
    <w:p w14:paraId="23673C5E" w14:textId="77777777" w:rsidR="00B82D0D" w:rsidRPr="004E4A2C" w:rsidRDefault="00B82D0D" w:rsidP="00F8710D">
      <w:pPr>
        <w:numPr>
          <w:ilvl w:val="1"/>
          <w:numId w:val="79"/>
        </w:numPr>
        <w:spacing w:line="300" w:lineRule="auto"/>
        <w:ind w:left="426" w:hanging="426"/>
        <w:jc w:val="both"/>
        <w:rPr>
          <w:rFonts w:eastAsia="Calibri" w:cs="Calibri"/>
          <w:sz w:val="22"/>
          <w:szCs w:val="22"/>
        </w:rPr>
      </w:pPr>
      <w:r w:rsidRPr="004E4A2C">
        <w:rPr>
          <w:rFonts w:eastAsia="Calibri" w:cs="Calibri"/>
          <w:sz w:val="22"/>
          <w:szCs w:val="22"/>
        </w:rPr>
        <w:t>Odpowiedzialność z tytułu gwarancji obejmuje rzecz będącą przedmiotem zamówienia oraz jej przynależności.</w:t>
      </w:r>
    </w:p>
    <w:p w14:paraId="4A8396C9" w14:textId="77777777" w:rsidR="00B82D0D" w:rsidRPr="004E4A2C" w:rsidRDefault="00B82D0D" w:rsidP="00B82D0D">
      <w:pPr>
        <w:spacing w:line="300" w:lineRule="auto"/>
        <w:ind w:left="6384" w:hanging="5"/>
        <w:jc w:val="center"/>
        <w:rPr>
          <w:rFonts w:cs="Calibri"/>
          <w:sz w:val="20"/>
        </w:rPr>
      </w:pPr>
    </w:p>
    <w:p w14:paraId="1A8EABAD" w14:textId="77777777" w:rsidR="00B82D0D" w:rsidRPr="004E4A2C" w:rsidRDefault="00B82D0D" w:rsidP="00B82D0D">
      <w:pPr>
        <w:spacing w:line="300" w:lineRule="auto"/>
        <w:rPr>
          <w:rFonts w:eastAsia="Calibri"/>
          <w:bCs w:val="0"/>
          <w:kern w:val="0"/>
          <w:sz w:val="22"/>
          <w:szCs w:val="22"/>
          <w:lang w:eastAsia="en-US"/>
        </w:rPr>
      </w:pPr>
    </w:p>
    <w:p w14:paraId="64CF5348" w14:textId="00A411A2" w:rsidR="00021A41" w:rsidRPr="004E4A2C" w:rsidRDefault="00021A41" w:rsidP="00B82D0D">
      <w:pPr>
        <w:spacing w:line="300" w:lineRule="auto"/>
        <w:jc w:val="right"/>
        <w:rPr>
          <w:rFonts w:asciiTheme="majorHAnsi" w:hAnsiTheme="majorHAnsi" w:cstheme="majorHAnsi"/>
        </w:rPr>
      </w:pPr>
    </w:p>
    <w:sectPr w:rsidR="00021A41" w:rsidRPr="004E4A2C" w:rsidSect="009E05E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1247" w:bottom="1588" w:left="124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FA5C" w14:textId="77777777" w:rsidR="00187B4F" w:rsidRDefault="00187B4F" w:rsidP="001320DB">
      <w:r>
        <w:separator/>
      </w:r>
    </w:p>
  </w:endnote>
  <w:endnote w:type="continuationSeparator" w:id="0">
    <w:p w14:paraId="0DA2F058" w14:textId="77777777" w:rsidR="00187B4F" w:rsidRDefault="00187B4F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 bold">
    <w:altName w:val="Rockwell Extra Bold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auto"/>
    <w:pitch w:val="default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209A" w14:textId="622FD5EC" w:rsidR="004E4A2C" w:rsidRPr="00CE5AD6" w:rsidRDefault="004E4A2C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EC38FE6" w14:textId="38DB74B6" w:rsidR="004E4A2C" w:rsidRPr="00021A41" w:rsidRDefault="004E4A2C" w:rsidP="009653DC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8E1BC7">
      <w:rPr>
        <w:sz w:val="18"/>
        <w:szCs w:val="18"/>
        <w:lang w:val="en-US"/>
      </w:rPr>
      <w:t>e-mail: przetargi@pbs.edu.pl</w:t>
    </w:r>
    <w:r w:rsidRPr="008E1BC7">
      <w:rPr>
        <w:rFonts w:asciiTheme="majorHAnsi" w:hAnsiTheme="majorHAnsi" w:cstheme="majorHAnsi"/>
        <w:sz w:val="18"/>
        <w:szCs w:val="18"/>
        <w:lang w:val="en-US"/>
      </w:rPr>
      <w:tab/>
    </w:r>
    <w:r w:rsidRPr="008E1BC7">
      <w:rPr>
        <w:rFonts w:asciiTheme="majorHAnsi" w:hAnsiTheme="majorHAnsi" w:cstheme="majorHAnsi"/>
        <w:sz w:val="18"/>
        <w:szCs w:val="18"/>
        <w:lang w:val="en-US"/>
      </w:rPr>
      <w:tab/>
    </w:r>
    <w:r w:rsidRPr="008E1BC7">
      <w:rPr>
        <w:rFonts w:asciiTheme="majorHAnsi" w:hAnsiTheme="majorHAnsi" w:cstheme="majorHAnsi"/>
        <w:sz w:val="18"/>
        <w:szCs w:val="18"/>
        <w:lang w:val="en-US"/>
      </w:rPr>
      <w:tab/>
    </w:r>
    <w:r w:rsidRPr="008E1BC7">
      <w:rPr>
        <w:rFonts w:asciiTheme="majorHAnsi" w:hAnsiTheme="majorHAnsi" w:cstheme="majorHAnsi"/>
        <w:sz w:val="18"/>
        <w:szCs w:val="18"/>
        <w:lang w:val="en-US"/>
      </w:rPr>
      <w:tab/>
    </w:r>
    <w:r w:rsidRPr="008E1BC7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8E1BC7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FD3A0E" w:rsidRPr="00FD3A0E">
      <w:rPr>
        <w:rFonts w:asciiTheme="majorHAnsi" w:eastAsiaTheme="majorEastAsia" w:hAnsiTheme="majorHAnsi" w:cstheme="majorHAnsi"/>
        <w:noProof/>
        <w:sz w:val="18"/>
        <w:szCs w:val="18"/>
        <w:lang w:val="en-US"/>
      </w:rPr>
      <w:t>39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3C5C" w14:textId="0070AAF5" w:rsidR="004E4A2C" w:rsidRPr="00CE5AD6" w:rsidRDefault="004E4A2C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4C6F6B8" w14:textId="09AA782E" w:rsidR="004E4A2C" w:rsidRPr="00021A41" w:rsidRDefault="004E4A2C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8E1BC7">
      <w:rPr>
        <w:sz w:val="18"/>
        <w:szCs w:val="18"/>
        <w:lang w:val="en-US"/>
      </w:rPr>
      <w:t xml:space="preserve">e-mail: przetargi@pbs.edu.pl </w:t>
    </w:r>
    <w:r w:rsidRPr="008E1BC7">
      <w:rPr>
        <w:sz w:val="18"/>
        <w:szCs w:val="18"/>
        <w:lang w:val="en-US"/>
      </w:rPr>
      <w:tab/>
    </w:r>
    <w:r w:rsidRPr="008E1BC7">
      <w:rPr>
        <w:sz w:val="18"/>
        <w:szCs w:val="18"/>
        <w:lang w:val="en-US"/>
      </w:rPr>
      <w:tab/>
    </w:r>
    <w:r w:rsidRPr="008E1BC7">
      <w:rPr>
        <w:sz w:val="18"/>
        <w:szCs w:val="18"/>
        <w:lang w:val="en-US"/>
      </w:rPr>
      <w:tab/>
    </w:r>
    <w:r w:rsidRPr="008E1BC7">
      <w:rPr>
        <w:rFonts w:asciiTheme="majorHAnsi" w:hAnsiTheme="majorHAnsi" w:cstheme="majorHAnsi"/>
        <w:sz w:val="18"/>
        <w:szCs w:val="18"/>
        <w:lang w:val="en-US"/>
      </w:rPr>
      <w:tab/>
    </w:r>
    <w:r w:rsidRPr="008E1BC7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8E1BC7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Pr="009E05E1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9450D" w14:textId="77777777" w:rsidR="00187B4F" w:rsidRDefault="00187B4F" w:rsidP="001320DB">
      <w:r>
        <w:separator/>
      </w:r>
    </w:p>
  </w:footnote>
  <w:footnote w:type="continuationSeparator" w:id="0">
    <w:p w14:paraId="2D8DE801" w14:textId="77777777" w:rsidR="00187B4F" w:rsidRDefault="00187B4F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F61A" w14:textId="5A520830" w:rsidR="004E4A2C" w:rsidRPr="00545E43" w:rsidRDefault="004E4A2C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4744" w14:textId="0A22E05E" w:rsidR="004E4A2C" w:rsidRDefault="004E4A2C" w:rsidP="00FD48B5">
    <w:pPr>
      <w:pStyle w:val="Nagwek"/>
      <w:jc w:val="center"/>
    </w:pPr>
    <w:r w:rsidRPr="00CF3666">
      <w:rPr>
        <w:rFonts w:ascii="Corbel" w:eastAsia="Cambria" w:hAnsi="Corbel"/>
        <w:bCs w:val="0"/>
        <w:noProof/>
        <w:kern w:val="0"/>
        <w:sz w:val="22"/>
        <w:szCs w:val="22"/>
      </w:rPr>
      <w:drawing>
        <wp:inline distT="0" distB="0" distL="0" distR="0" wp14:anchorId="75A5A6F3" wp14:editId="6F02A140">
          <wp:extent cx="5756910" cy="739671"/>
          <wp:effectExtent l="0" t="0" r="0" b="0"/>
          <wp:docPr id="1620271525" name="Obraz 1620271525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71525" name="Obraz 1620271525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1C617" w14:textId="33E29718" w:rsidR="004E4A2C" w:rsidRDefault="004E4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87C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3FC0241"/>
    <w:multiLevelType w:val="hybridMultilevel"/>
    <w:tmpl w:val="43A0E3C6"/>
    <w:lvl w:ilvl="0" w:tplc="46800E7C">
      <w:start w:val="1"/>
      <w:numFmt w:val="decimal"/>
      <w:lvlText w:val="%1."/>
      <w:lvlJc w:val="left"/>
      <w:pPr>
        <w:ind w:left="60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9" w:hanging="360"/>
      </w:pPr>
    </w:lvl>
    <w:lvl w:ilvl="2" w:tplc="0415001B" w:tentative="1">
      <w:start w:val="1"/>
      <w:numFmt w:val="lowerRoman"/>
      <w:lvlText w:val="%3."/>
      <w:lvlJc w:val="right"/>
      <w:pPr>
        <w:ind w:left="2049" w:hanging="180"/>
      </w:pPr>
    </w:lvl>
    <w:lvl w:ilvl="3" w:tplc="0415000F" w:tentative="1">
      <w:start w:val="1"/>
      <w:numFmt w:val="decimal"/>
      <w:lvlText w:val="%4."/>
      <w:lvlJc w:val="left"/>
      <w:pPr>
        <w:ind w:left="2769" w:hanging="360"/>
      </w:pPr>
    </w:lvl>
    <w:lvl w:ilvl="4" w:tplc="04150019" w:tentative="1">
      <w:start w:val="1"/>
      <w:numFmt w:val="lowerLetter"/>
      <w:lvlText w:val="%5."/>
      <w:lvlJc w:val="left"/>
      <w:pPr>
        <w:ind w:left="3489" w:hanging="360"/>
      </w:pPr>
    </w:lvl>
    <w:lvl w:ilvl="5" w:tplc="0415001B" w:tentative="1">
      <w:start w:val="1"/>
      <w:numFmt w:val="lowerRoman"/>
      <w:lvlText w:val="%6."/>
      <w:lvlJc w:val="right"/>
      <w:pPr>
        <w:ind w:left="4209" w:hanging="180"/>
      </w:pPr>
    </w:lvl>
    <w:lvl w:ilvl="6" w:tplc="0415000F" w:tentative="1">
      <w:start w:val="1"/>
      <w:numFmt w:val="decimal"/>
      <w:lvlText w:val="%7."/>
      <w:lvlJc w:val="left"/>
      <w:pPr>
        <w:ind w:left="4929" w:hanging="360"/>
      </w:pPr>
    </w:lvl>
    <w:lvl w:ilvl="7" w:tplc="04150019" w:tentative="1">
      <w:start w:val="1"/>
      <w:numFmt w:val="lowerLetter"/>
      <w:lvlText w:val="%8."/>
      <w:lvlJc w:val="left"/>
      <w:pPr>
        <w:ind w:left="5649" w:hanging="360"/>
      </w:pPr>
    </w:lvl>
    <w:lvl w:ilvl="8" w:tplc="0415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044509D7"/>
    <w:multiLevelType w:val="hybridMultilevel"/>
    <w:tmpl w:val="C55CDFD4"/>
    <w:lvl w:ilvl="0" w:tplc="6A581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1BA0"/>
    <w:multiLevelType w:val="hybridMultilevel"/>
    <w:tmpl w:val="90D48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20D1"/>
    <w:multiLevelType w:val="hybridMultilevel"/>
    <w:tmpl w:val="37F8B1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E57882"/>
    <w:multiLevelType w:val="hybridMultilevel"/>
    <w:tmpl w:val="2C4CE838"/>
    <w:lvl w:ilvl="0" w:tplc="3C4CB0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A5ADF"/>
    <w:multiLevelType w:val="hybridMultilevel"/>
    <w:tmpl w:val="1ED66092"/>
    <w:lvl w:ilvl="0" w:tplc="2BB2D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78BA"/>
    <w:multiLevelType w:val="hybridMultilevel"/>
    <w:tmpl w:val="49B2808C"/>
    <w:lvl w:ilvl="0" w:tplc="E4901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776BE"/>
    <w:multiLevelType w:val="hybridMultilevel"/>
    <w:tmpl w:val="C5AE1ADA"/>
    <w:lvl w:ilvl="0" w:tplc="9EFE1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974E7"/>
    <w:multiLevelType w:val="hybridMultilevel"/>
    <w:tmpl w:val="EE7A3EF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85D6A"/>
    <w:multiLevelType w:val="hybridMultilevel"/>
    <w:tmpl w:val="B664BCAE"/>
    <w:lvl w:ilvl="0" w:tplc="4514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904F4"/>
    <w:multiLevelType w:val="multilevel"/>
    <w:tmpl w:val="B98255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ajorHAnsi" w:eastAsia="Times New Roman" w:hAnsiTheme="majorHAnsi" w:cstheme="maj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0EC83CB0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F7773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514A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87539"/>
    <w:multiLevelType w:val="hybridMultilevel"/>
    <w:tmpl w:val="34563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652A4"/>
    <w:multiLevelType w:val="hybridMultilevel"/>
    <w:tmpl w:val="357410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B05F7"/>
    <w:multiLevelType w:val="hybridMultilevel"/>
    <w:tmpl w:val="0D8C0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3250B"/>
    <w:multiLevelType w:val="hybridMultilevel"/>
    <w:tmpl w:val="7E945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C5920"/>
    <w:multiLevelType w:val="hybridMultilevel"/>
    <w:tmpl w:val="C686BE74"/>
    <w:lvl w:ilvl="0" w:tplc="F3D4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740DC"/>
    <w:multiLevelType w:val="hybridMultilevel"/>
    <w:tmpl w:val="F508B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87452F6"/>
    <w:multiLevelType w:val="hybridMultilevel"/>
    <w:tmpl w:val="736A44F0"/>
    <w:lvl w:ilvl="0" w:tplc="FBD47F00">
      <w:start w:val="1"/>
      <w:numFmt w:val="lowerLetter"/>
      <w:lvlText w:val="%1."/>
      <w:lvlJc w:val="left"/>
      <w:pPr>
        <w:ind w:left="12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BAD6025"/>
    <w:multiLevelType w:val="hybridMultilevel"/>
    <w:tmpl w:val="71FE7D6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2A3530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5" w15:restartNumberingAfterBreak="0">
    <w:nsid w:val="1CAB0C1B"/>
    <w:multiLevelType w:val="hybridMultilevel"/>
    <w:tmpl w:val="6220C5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AC8593C">
      <w:start w:val="1"/>
      <w:numFmt w:val="lowerLetter"/>
      <w:lvlText w:val="%2."/>
      <w:lvlJc w:val="left"/>
      <w:pPr>
        <w:ind w:left="1784" w:hanging="420"/>
      </w:pPr>
      <w:rPr>
        <w:rFonts w:hint="default"/>
      </w:rPr>
    </w:lvl>
    <w:lvl w:ilvl="2" w:tplc="9BAA34F6">
      <w:start w:val="1"/>
      <w:numFmt w:val="upperRoman"/>
      <w:lvlText w:val="%3."/>
      <w:lvlJc w:val="left"/>
      <w:pPr>
        <w:ind w:left="2984" w:hanging="720"/>
      </w:pPr>
      <w:rPr>
        <w:rFonts w:hint="default"/>
        <w:b/>
        <w:sz w:val="22"/>
        <w:szCs w:val="22"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708C3A7C">
      <w:start w:val="1"/>
      <w:numFmt w:val="decimal"/>
      <w:lvlText w:val="%7."/>
      <w:lvlJc w:val="left"/>
      <w:pPr>
        <w:ind w:left="5324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D6C660C"/>
    <w:multiLevelType w:val="multilevel"/>
    <w:tmpl w:val="2F68F1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7" w15:restartNumberingAfterBreak="0">
    <w:nsid w:val="1DB1512F"/>
    <w:multiLevelType w:val="hybridMultilevel"/>
    <w:tmpl w:val="728E41C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000D1"/>
    <w:multiLevelType w:val="hybridMultilevel"/>
    <w:tmpl w:val="E1787AC6"/>
    <w:lvl w:ilvl="0" w:tplc="0A465DE0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ED32C08"/>
    <w:multiLevelType w:val="hybridMultilevel"/>
    <w:tmpl w:val="C23C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CB5E03"/>
    <w:multiLevelType w:val="hybridMultilevel"/>
    <w:tmpl w:val="CF3A6A84"/>
    <w:lvl w:ilvl="0" w:tplc="B30A0F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2B391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B165F"/>
    <w:multiLevelType w:val="hybridMultilevel"/>
    <w:tmpl w:val="F418F2D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2A966F4E"/>
    <w:multiLevelType w:val="hybridMultilevel"/>
    <w:tmpl w:val="6542EB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4B2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BE6142"/>
    <w:multiLevelType w:val="hybridMultilevel"/>
    <w:tmpl w:val="009A6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A3139B"/>
    <w:multiLevelType w:val="hybridMultilevel"/>
    <w:tmpl w:val="6CB25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7E5D88"/>
    <w:multiLevelType w:val="multilevel"/>
    <w:tmpl w:val="6FF45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33910171"/>
    <w:multiLevelType w:val="hybridMultilevel"/>
    <w:tmpl w:val="19345308"/>
    <w:lvl w:ilvl="0" w:tplc="2B8AD6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604F96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35CE54A3"/>
    <w:multiLevelType w:val="hybridMultilevel"/>
    <w:tmpl w:val="8C7AB67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116AD"/>
    <w:multiLevelType w:val="hybridMultilevel"/>
    <w:tmpl w:val="89A86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9C5A2F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3" w15:restartNumberingAfterBreak="0">
    <w:nsid w:val="3A1D2B21"/>
    <w:multiLevelType w:val="hybridMultilevel"/>
    <w:tmpl w:val="BEAC65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7">
      <w:start w:val="1"/>
      <w:numFmt w:val="lowerLetter"/>
      <w:lvlText w:val="%8)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C1F40D3"/>
    <w:multiLevelType w:val="hybridMultilevel"/>
    <w:tmpl w:val="4D4A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9140C9"/>
    <w:multiLevelType w:val="hybridMultilevel"/>
    <w:tmpl w:val="2DC400F0"/>
    <w:lvl w:ilvl="0" w:tplc="76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7F770B"/>
    <w:multiLevelType w:val="hybridMultilevel"/>
    <w:tmpl w:val="EE003090"/>
    <w:lvl w:ilvl="0" w:tplc="6666B3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DB3A0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77930"/>
    <w:multiLevelType w:val="hybridMultilevel"/>
    <w:tmpl w:val="E97AA52E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6A466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49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0" w15:restartNumberingAfterBreak="0">
    <w:nsid w:val="3E894D29"/>
    <w:multiLevelType w:val="hybridMultilevel"/>
    <w:tmpl w:val="890ADBD6"/>
    <w:lvl w:ilvl="0" w:tplc="1B0AB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B80169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2" w15:restartNumberingAfterBreak="0">
    <w:nsid w:val="40E55ECF"/>
    <w:multiLevelType w:val="hybridMultilevel"/>
    <w:tmpl w:val="E1563B9C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A15B41"/>
    <w:multiLevelType w:val="hybridMultilevel"/>
    <w:tmpl w:val="1FC2D9FA"/>
    <w:lvl w:ilvl="0" w:tplc="F50E9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955B09"/>
    <w:multiLevelType w:val="hybridMultilevel"/>
    <w:tmpl w:val="21062A2C"/>
    <w:lvl w:ilvl="0" w:tplc="55669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5F211B8"/>
    <w:multiLevelType w:val="hybridMultilevel"/>
    <w:tmpl w:val="5CDA7976"/>
    <w:lvl w:ilvl="0" w:tplc="1A3E3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E1671E"/>
    <w:multiLevelType w:val="multilevel"/>
    <w:tmpl w:val="88967E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490D41E7"/>
    <w:multiLevelType w:val="hybridMultilevel"/>
    <w:tmpl w:val="EFCE3A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9836167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4C5D49A2"/>
    <w:multiLevelType w:val="hybridMultilevel"/>
    <w:tmpl w:val="4828855A"/>
    <w:lvl w:ilvl="0" w:tplc="5E38EB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B843D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F077F"/>
    <w:multiLevelType w:val="hybridMultilevel"/>
    <w:tmpl w:val="45148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3E6F76"/>
    <w:multiLevelType w:val="hybridMultilevel"/>
    <w:tmpl w:val="D0889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0B1F9A"/>
    <w:multiLevelType w:val="hybridMultilevel"/>
    <w:tmpl w:val="8A76716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EA9283A8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6"/>
        </w:tabs>
        <w:ind w:left="2056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5" w15:restartNumberingAfterBreak="0">
    <w:nsid w:val="4F21741C"/>
    <w:multiLevelType w:val="hybridMultilevel"/>
    <w:tmpl w:val="4D4A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D12A30"/>
    <w:multiLevelType w:val="hybridMultilevel"/>
    <w:tmpl w:val="518605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7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2B82E3A"/>
    <w:multiLevelType w:val="hybridMultilevel"/>
    <w:tmpl w:val="D6169D2C"/>
    <w:lvl w:ilvl="0" w:tplc="2EA25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C513E1"/>
    <w:multiLevelType w:val="hybridMultilevel"/>
    <w:tmpl w:val="9A3A424A"/>
    <w:lvl w:ilvl="0" w:tplc="A3406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0414DD"/>
    <w:multiLevelType w:val="hybridMultilevel"/>
    <w:tmpl w:val="25708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162C7F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8D503D"/>
    <w:multiLevelType w:val="multilevel"/>
    <w:tmpl w:val="EB6AE6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55B36B44"/>
    <w:multiLevelType w:val="hybridMultilevel"/>
    <w:tmpl w:val="F830FB12"/>
    <w:lvl w:ilvl="0" w:tplc="85347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7C6D3E"/>
    <w:multiLevelType w:val="hybridMultilevel"/>
    <w:tmpl w:val="3F144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4508EC"/>
    <w:multiLevelType w:val="hybridMultilevel"/>
    <w:tmpl w:val="DD92CC38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6" w15:restartNumberingAfterBreak="0">
    <w:nsid w:val="5BBA31EA"/>
    <w:multiLevelType w:val="hybridMultilevel"/>
    <w:tmpl w:val="25708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F60CB4"/>
    <w:multiLevelType w:val="hybridMultilevel"/>
    <w:tmpl w:val="676C2E2A"/>
    <w:lvl w:ilvl="0" w:tplc="86A2947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5908C3"/>
    <w:multiLevelType w:val="hybridMultilevel"/>
    <w:tmpl w:val="2C4CE838"/>
    <w:lvl w:ilvl="0" w:tplc="3C4CB0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3A49B3"/>
    <w:multiLevelType w:val="hybridMultilevel"/>
    <w:tmpl w:val="42F40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684150"/>
    <w:multiLevelType w:val="hybridMultilevel"/>
    <w:tmpl w:val="2A406752"/>
    <w:lvl w:ilvl="0" w:tplc="4F943E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2715B2"/>
    <w:multiLevelType w:val="hybridMultilevel"/>
    <w:tmpl w:val="91D86F3E"/>
    <w:lvl w:ilvl="0" w:tplc="02F6F4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934C94"/>
    <w:multiLevelType w:val="hybridMultilevel"/>
    <w:tmpl w:val="0FA8F93E"/>
    <w:lvl w:ilvl="0" w:tplc="EA9283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16C0C6F"/>
    <w:multiLevelType w:val="hybridMultilevel"/>
    <w:tmpl w:val="71FE7D6C"/>
    <w:lvl w:ilvl="0" w:tplc="B3DCA8E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D7A55"/>
    <w:multiLevelType w:val="hybridMultilevel"/>
    <w:tmpl w:val="2EBAF08E"/>
    <w:lvl w:ilvl="0" w:tplc="40FC8664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7" w15:restartNumberingAfterBreak="0">
    <w:nsid w:val="76736011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0D7B00"/>
    <w:multiLevelType w:val="hybridMultilevel"/>
    <w:tmpl w:val="4A3A1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EC24E3"/>
    <w:multiLevelType w:val="hybridMultilevel"/>
    <w:tmpl w:val="801E82F4"/>
    <w:lvl w:ilvl="0" w:tplc="72104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474B3B"/>
    <w:multiLevelType w:val="hybridMultilevel"/>
    <w:tmpl w:val="3CF638BE"/>
    <w:lvl w:ilvl="0" w:tplc="2334E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8E2ECD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360408">
    <w:abstractNumId w:val="10"/>
  </w:num>
  <w:num w:numId="2" w16cid:durableId="1378385153">
    <w:abstractNumId w:val="48"/>
  </w:num>
  <w:num w:numId="3" w16cid:durableId="1885435750">
    <w:abstractNumId w:val="84"/>
  </w:num>
  <w:num w:numId="4" w16cid:durableId="1277059598">
    <w:abstractNumId w:val="36"/>
  </w:num>
  <w:num w:numId="5" w16cid:durableId="279186844">
    <w:abstractNumId w:val="67"/>
  </w:num>
  <w:num w:numId="6" w16cid:durableId="142895376">
    <w:abstractNumId w:val="60"/>
  </w:num>
  <w:num w:numId="7" w16cid:durableId="876552947">
    <w:abstractNumId w:val="33"/>
  </w:num>
  <w:num w:numId="8" w16cid:durableId="1020813723">
    <w:abstractNumId w:val="2"/>
  </w:num>
  <w:num w:numId="9" w16cid:durableId="1496646252">
    <w:abstractNumId w:val="81"/>
  </w:num>
  <w:num w:numId="10" w16cid:durableId="1790853436">
    <w:abstractNumId w:val="45"/>
  </w:num>
  <w:num w:numId="11" w16cid:durableId="627392718">
    <w:abstractNumId w:val="59"/>
  </w:num>
  <w:num w:numId="12" w16cid:durableId="799229556">
    <w:abstractNumId w:val="68"/>
  </w:num>
  <w:num w:numId="13" w16cid:durableId="2010400085">
    <w:abstractNumId w:val="86"/>
  </w:num>
  <w:num w:numId="14" w16cid:durableId="1446390928">
    <w:abstractNumId w:val="53"/>
  </w:num>
  <w:num w:numId="15" w16cid:durableId="327221852">
    <w:abstractNumId w:val="69"/>
  </w:num>
  <w:num w:numId="16" w16cid:durableId="1787651114">
    <w:abstractNumId w:val="6"/>
  </w:num>
  <w:num w:numId="17" w16cid:durableId="806125429">
    <w:abstractNumId w:val="8"/>
  </w:num>
  <w:num w:numId="18" w16cid:durableId="323244014">
    <w:abstractNumId w:val="47"/>
  </w:num>
  <w:num w:numId="19" w16cid:durableId="2104262124">
    <w:abstractNumId w:val="7"/>
  </w:num>
  <w:num w:numId="20" w16cid:durableId="781805964">
    <w:abstractNumId w:val="50"/>
  </w:num>
  <w:num w:numId="21" w16cid:durableId="1170371047">
    <w:abstractNumId w:val="90"/>
  </w:num>
  <w:num w:numId="22" w16cid:durableId="107355178">
    <w:abstractNumId w:val="46"/>
  </w:num>
  <w:num w:numId="23" w16cid:durableId="1019549271">
    <w:abstractNumId w:val="14"/>
  </w:num>
  <w:num w:numId="24" w16cid:durableId="1561867971">
    <w:abstractNumId w:val="49"/>
  </w:num>
  <w:num w:numId="25" w16cid:durableId="371928158">
    <w:abstractNumId w:val="87"/>
  </w:num>
  <w:num w:numId="26" w16cid:durableId="1655406301">
    <w:abstractNumId w:val="89"/>
  </w:num>
  <w:num w:numId="27" w16cid:durableId="339819523">
    <w:abstractNumId w:val="12"/>
  </w:num>
  <w:num w:numId="28" w16cid:durableId="1209414000">
    <w:abstractNumId w:val="13"/>
  </w:num>
  <w:num w:numId="29" w16cid:durableId="1565140622">
    <w:abstractNumId w:val="71"/>
  </w:num>
  <w:num w:numId="30" w16cid:durableId="160199663">
    <w:abstractNumId w:val="22"/>
  </w:num>
  <w:num w:numId="31" w16cid:durableId="150559205">
    <w:abstractNumId w:val="77"/>
  </w:num>
  <w:num w:numId="32" w16cid:durableId="1731030213">
    <w:abstractNumId w:val="30"/>
  </w:num>
  <w:num w:numId="33" w16cid:durableId="623584215">
    <w:abstractNumId w:val="28"/>
  </w:num>
  <w:num w:numId="34" w16cid:durableId="1481461305">
    <w:abstractNumId w:val="73"/>
  </w:num>
  <w:num w:numId="35" w16cid:durableId="436216503">
    <w:abstractNumId w:val="0"/>
  </w:num>
  <w:num w:numId="36" w16cid:durableId="756293083">
    <w:abstractNumId w:val="54"/>
  </w:num>
  <w:num w:numId="37" w16cid:durableId="748235648">
    <w:abstractNumId w:val="55"/>
  </w:num>
  <w:num w:numId="38" w16cid:durableId="822745939">
    <w:abstractNumId w:val="21"/>
  </w:num>
  <w:num w:numId="39" w16cid:durableId="1638532010">
    <w:abstractNumId w:val="66"/>
  </w:num>
  <w:num w:numId="40" w16cid:durableId="1035083868">
    <w:abstractNumId w:val="39"/>
  </w:num>
  <w:num w:numId="41" w16cid:durableId="33846350">
    <w:abstractNumId w:val="82"/>
  </w:num>
  <w:num w:numId="42" w16cid:durableId="1537816081">
    <w:abstractNumId w:val="51"/>
  </w:num>
  <w:num w:numId="43" w16cid:durableId="596712474">
    <w:abstractNumId w:val="40"/>
  </w:num>
  <w:num w:numId="44" w16cid:durableId="594746602">
    <w:abstractNumId w:val="27"/>
  </w:num>
  <w:num w:numId="45" w16cid:durableId="954672439">
    <w:abstractNumId w:val="9"/>
  </w:num>
  <w:num w:numId="46" w16cid:durableId="751436173">
    <w:abstractNumId w:val="16"/>
  </w:num>
  <w:num w:numId="47" w16cid:durableId="883060634">
    <w:abstractNumId w:val="24"/>
  </w:num>
  <w:num w:numId="48" w16cid:durableId="1486049440">
    <w:abstractNumId w:val="52"/>
  </w:num>
  <w:num w:numId="49" w16cid:durableId="669328988">
    <w:abstractNumId w:val="25"/>
  </w:num>
  <w:num w:numId="50" w16cid:durableId="546528084">
    <w:abstractNumId w:val="1"/>
  </w:num>
  <w:num w:numId="51" w16cid:durableId="1392117600">
    <w:abstractNumId w:val="64"/>
  </w:num>
  <w:num w:numId="52" w16cid:durableId="825171293">
    <w:abstractNumId w:val="85"/>
  </w:num>
  <w:num w:numId="53" w16cid:durableId="1052850004">
    <w:abstractNumId w:val="23"/>
  </w:num>
  <w:num w:numId="54" w16cid:durableId="1153326969">
    <w:abstractNumId w:val="83"/>
  </w:num>
  <w:num w:numId="55" w16cid:durableId="386220439">
    <w:abstractNumId w:val="43"/>
  </w:num>
  <w:num w:numId="56" w16cid:durableId="1530945252">
    <w:abstractNumId w:val="5"/>
  </w:num>
  <w:num w:numId="57" w16cid:durableId="823005187">
    <w:abstractNumId w:val="15"/>
  </w:num>
  <w:num w:numId="58" w16cid:durableId="955017364">
    <w:abstractNumId w:val="74"/>
  </w:num>
  <w:num w:numId="59" w16cid:durableId="1896163850">
    <w:abstractNumId w:val="41"/>
  </w:num>
  <w:num w:numId="60" w16cid:durableId="81265399">
    <w:abstractNumId w:val="80"/>
  </w:num>
  <w:num w:numId="61" w16cid:durableId="744453531">
    <w:abstractNumId w:val="44"/>
  </w:num>
  <w:num w:numId="62" w16cid:durableId="1972859167">
    <w:abstractNumId w:val="75"/>
  </w:num>
  <w:num w:numId="63" w16cid:durableId="863322284">
    <w:abstractNumId w:val="65"/>
  </w:num>
  <w:num w:numId="64" w16cid:durableId="871306433">
    <w:abstractNumId w:val="18"/>
  </w:num>
  <w:num w:numId="65" w16cid:durableId="1982925850">
    <w:abstractNumId w:val="34"/>
  </w:num>
  <w:num w:numId="66" w16cid:durableId="1910187015">
    <w:abstractNumId w:val="76"/>
  </w:num>
  <w:num w:numId="67" w16cid:durableId="753866247">
    <w:abstractNumId w:val="79"/>
  </w:num>
  <w:num w:numId="68" w16cid:durableId="703866332">
    <w:abstractNumId w:val="70"/>
  </w:num>
  <w:num w:numId="69" w16cid:durableId="64452219">
    <w:abstractNumId w:val="17"/>
  </w:num>
  <w:num w:numId="70" w16cid:durableId="314383788">
    <w:abstractNumId w:val="63"/>
  </w:num>
  <w:num w:numId="71" w16cid:durableId="2074887702">
    <w:abstractNumId w:val="88"/>
  </w:num>
  <w:num w:numId="72" w16cid:durableId="414858865">
    <w:abstractNumId w:val="29"/>
  </w:num>
  <w:num w:numId="73" w16cid:durableId="109596942">
    <w:abstractNumId w:val="3"/>
  </w:num>
  <w:num w:numId="74" w16cid:durableId="572928561">
    <w:abstractNumId w:val="32"/>
  </w:num>
  <w:num w:numId="75" w16cid:durableId="15735464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999821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494585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35992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70833355">
    <w:abstractNumId w:val="11"/>
  </w:num>
  <w:num w:numId="80" w16cid:durableId="277951921">
    <w:abstractNumId w:val="61"/>
  </w:num>
  <w:num w:numId="81" w16cid:durableId="266388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5903509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646080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89160441">
    <w:abstractNumId w:val="31"/>
  </w:num>
  <w:num w:numId="85" w16cid:durableId="7032122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42726263">
    <w:abstractNumId w:val="91"/>
  </w:num>
  <w:num w:numId="87" w16cid:durableId="2873176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24393340">
    <w:abstractNumId w:val="20"/>
  </w:num>
  <w:num w:numId="89" w16cid:durableId="746879833">
    <w:abstractNumId w:val="78"/>
  </w:num>
  <w:num w:numId="90" w16cid:durableId="251012465">
    <w:abstractNumId w:val="4"/>
  </w:num>
  <w:num w:numId="91" w16cid:durableId="1129326526">
    <w:abstractNumId w:val="57"/>
  </w:num>
  <w:num w:numId="92" w16cid:durableId="1979912230">
    <w:abstractNumId w:val="7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00355"/>
    <w:rsid w:val="00021A41"/>
    <w:rsid w:val="0005593F"/>
    <w:rsid w:val="00064CAE"/>
    <w:rsid w:val="00070BFC"/>
    <w:rsid w:val="00073959"/>
    <w:rsid w:val="000935DD"/>
    <w:rsid w:val="0009680E"/>
    <w:rsid w:val="000A3095"/>
    <w:rsid w:val="000C0493"/>
    <w:rsid w:val="000C087F"/>
    <w:rsid w:val="000D029E"/>
    <w:rsid w:val="000D53E4"/>
    <w:rsid w:val="000D5784"/>
    <w:rsid w:val="00114BFE"/>
    <w:rsid w:val="00126B73"/>
    <w:rsid w:val="001320DB"/>
    <w:rsid w:val="00132573"/>
    <w:rsid w:val="001468EE"/>
    <w:rsid w:val="00175C33"/>
    <w:rsid w:val="001801FE"/>
    <w:rsid w:val="0018226D"/>
    <w:rsid w:val="00183A7D"/>
    <w:rsid w:val="00187B4F"/>
    <w:rsid w:val="001A0211"/>
    <w:rsid w:val="001A058E"/>
    <w:rsid w:val="001C0D3C"/>
    <w:rsid w:val="001C41A4"/>
    <w:rsid w:val="001C7818"/>
    <w:rsid w:val="001E0891"/>
    <w:rsid w:val="001E127A"/>
    <w:rsid w:val="00205AEA"/>
    <w:rsid w:val="00205B5B"/>
    <w:rsid w:val="00226510"/>
    <w:rsid w:val="002275AA"/>
    <w:rsid w:val="00227EFF"/>
    <w:rsid w:val="00234AC6"/>
    <w:rsid w:val="00234D86"/>
    <w:rsid w:val="00247CB3"/>
    <w:rsid w:val="00252BA2"/>
    <w:rsid w:val="00254307"/>
    <w:rsid w:val="00260227"/>
    <w:rsid w:val="0027124B"/>
    <w:rsid w:val="00287739"/>
    <w:rsid w:val="00287A70"/>
    <w:rsid w:val="002976AD"/>
    <w:rsid w:val="002B6309"/>
    <w:rsid w:val="002C4680"/>
    <w:rsid w:val="002D4825"/>
    <w:rsid w:val="002E0BB7"/>
    <w:rsid w:val="002E354C"/>
    <w:rsid w:val="002E7F5C"/>
    <w:rsid w:val="002F5628"/>
    <w:rsid w:val="003010F9"/>
    <w:rsid w:val="00304D4D"/>
    <w:rsid w:val="00307D1B"/>
    <w:rsid w:val="00327E3F"/>
    <w:rsid w:val="00342110"/>
    <w:rsid w:val="0034422C"/>
    <w:rsid w:val="003465DE"/>
    <w:rsid w:val="00371D63"/>
    <w:rsid w:val="003855FA"/>
    <w:rsid w:val="003B02AC"/>
    <w:rsid w:val="003B64AA"/>
    <w:rsid w:val="003E6117"/>
    <w:rsid w:val="003F03F6"/>
    <w:rsid w:val="0040175B"/>
    <w:rsid w:val="00405FB7"/>
    <w:rsid w:val="004120EA"/>
    <w:rsid w:val="00417815"/>
    <w:rsid w:val="00427552"/>
    <w:rsid w:val="0043779E"/>
    <w:rsid w:val="0047586F"/>
    <w:rsid w:val="0048336D"/>
    <w:rsid w:val="00495042"/>
    <w:rsid w:val="004A295E"/>
    <w:rsid w:val="004C0667"/>
    <w:rsid w:val="004C7BD2"/>
    <w:rsid w:val="004D0AFF"/>
    <w:rsid w:val="004D1A4F"/>
    <w:rsid w:val="004D303E"/>
    <w:rsid w:val="004E2279"/>
    <w:rsid w:val="004E3F8B"/>
    <w:rsid w:val="004E4A2C"/>
    <w:rsid w:val="004F04BA"/>
    <w:rsid w:val="0050208C"/>
    <w:rsid w:val="0050264D"/>
    <w:rsid w:val="005057DA"/>
    <w:rsid w:val="0050734E"/>
    <w:rsid w:val="0051761D"/>
    <w:rsid w:val="00540AAE"/>
    <w:rsid w:val="00545E43"/>
    <w:rsid w:val="00571675"/>
    <w:rsid w:val="005736B8"/>
    <w:rsid w:val="00585585"/>
    <w:rsid w:val="00590E0C"/>
    <w:rsid w:val="0059643A"/>
    <w:rsid w:val="005A5872"/>
    <w:rsid w:val="005B445A"/>
    <w:rsid w:val="005C1767"/>
    <w:rsid w:val="005F29FF"/>
    <w:rsid w:val="00605042"/>
    <w:rsid w:val="00617186"/>
    <w:rsid w:val="00621AFD"/>
    <w:rsid w:val="006266A8"/>
    <w:rsid w:val="00630FB8"/>
    <w:rsid w:val="00666A71"/>
    <w:rsid w:val="0067390D"/>
    <w:rsid w:val="00675E87"/>
    <w:rsid w:val="00693251"/>
    <w:rsid w:val="006969FF"/>
    <w:rsid w:val="006A62F1"/>
    <w:rsid w:val="006B5622"/>
    <w:rsid w:val="006C4A72"/>
    <w:rsid w:val="006D05E8"/>
    <w:rsid w:val="006D4BAF"/>
    <w:rsid w:val="006F6E4F"/>
    <w:rsid w:val="00713B6B"/>
    <w:rsid w:val="00721B24"/>
    <w:rsid w:val="00726A08"/>
    <w:rsid w:val="0073196B"/>
    <w:rsid w:val="007376F7"/>
    <w:rsid w:val="00741D7F"/>
    <w:rsid w:val="0074608B"/>
    <w:rsid w:val="007619E3"/>
    <w:rsid w:val="00767D24"/>
    <w:rsid w:val="007801D9"/>
    <w:rsid w:val="007900F7"/>
    <w:rsid w:val="007B7347"/>
    <w:rsid w:val="007E0B27"/>
    <w:rsid w:val="007E6906"/>
    <w:rsid w:val="007F7764"/>
    <w:rsid w:val="00801594"/>
    <w:rsid w:val="00812185"/>
    <w:rsid w:val="00822333"/>
    <w:rsid w:val="00827F61"/>
    <w:rsid w:val="00837B2A"/>
    <w:rsid w:val="00870F05"/>
    <w:rsid w:val="00875640"/>
    <w:rsid w:val="008773EE"/>
    <w:rsid w:val="0088410D"/>
    <w:rsid w:val="008A0922"/>
    <w:rsid w:val="008C0D76"/>
    <w:rsid w:val="008D187E"/>
    <w:rsid w:val="008D46C0"/>
    <w:rsid w:val="008D7B9D"/>
    <w:rsid w:val="008E1BC7"/>
    <w:rsid w:val="0090408B"/>
    <w:rsid w:val="0091467D"/>
    <w:rsid w:val="009154B3"/>
    <w:rsid w:val="00920836"/>
    <w:rsid w:val="00927AE4"/>
    <w:rsid w:val="00947923"/>
    <w:rsid w:val="00953ADE"/>
    <w:rsid w:val="00956EA1"/>
    <w:rsid w:val="009653DC"/>
    <w:rsid w:val="0097061B"/>
    <w:rsid w:val="009A7C35"/>
    <w:rsid w:val="009B038F"/>
    <w:rsid w:val="009C28E2"/>
    <w:rsid w:val="009D0647"/>
    <w:rsid w:val="009D1DBD"/>
    <w:rsid w:val="009E05E1"/>
    <w:rsid w:val="009E6653"/>
    <w:rsid w:val="009E694D"/>
    <w:rsid w:val="009F373C"/>
    <w:rsid w:val="009F5FBF"/>
    <w:rsid w:val="00A05FFF"/>
    <w:rsid w:val="00A14EC5"/>
    <w:rsid w:val="00A16DA6"/>
    <w:rsid w:val="00A272F2"/>
    <w:rsid w:val="00A27487"/>
    <w:rsid w:val="00A30F13"/>
    <w:rsid w:val="00A3397D"/>
    <w:rsid w:val="00A4449F"/>
    <w:rsid w:val="00A629FD"/>
    <w:rsid w:val="00A72DB8"/>
    <w:rsid w:val="00A84C4A"/>
    <w:rsid w:val="00A902A0"/>
    <w:rsid w:val="00AA331C"/>
    <w:rsid w:val="00AA4918"/>
    <w:rsid w:val="00AB10BD"/>
    <w:rsid w:val="00AB1314"/>
    <w:rsid w:val="00AB6EF0"/>
    <w:rsid w:val="00AD43F3"/>
    <w:rsid w:val="00AF7725"/>
    <w:rsid w:val="00B10843"/>
    <w:rsid w:val="00B110D9"/>
    <w:rsid w:val="00B13439"/>
    <w:rsid w:val="00B1692B"/>
    <w:rsid w:val="00B22DEE"/>
    <w:rsid w:val="00B41F60"/>
    <w:rsid w:val="00B62DC6"/>
    <w:rsid w:val="00B67E60"/>
    <w:rsid w:val="00B7233B"/>
    <w:rsid w:val="00B82D0D"/>
    <w:rsid w:val="00B851B2"/>
    <w:rsid w:val="00BA1926"/>
    <w:rsid w:val="00BA1FA4"/>
    <w:rsid w:val="00BB57C1"/>
    <w:rsid w:val="00BC0CEF"/>
    <w:rsid w:val="00BE4CA1"/>
    <w:rsid w:val="00C15B87"/>
    <w:rsid w:val="00C24549"/>
    <w:rsid w:val="00C434FF"/>
    <w:rsid w:val="00C4753B"/>
    <w:rsid w:val="00C867B7"/>
    <w:rsid w:val="00C941E8"/>
    <w:rsid w:val="00CA1A57"/>
    <w:rsid w:val="00CC44EE"/>
    <w:rsid w:val="00CC5F4B"/>
    <w:rsid w:val="00CC732A"/>
    <w:rsid w:val="00CD34DC"/>
    <w:rsid w:val="00CD40A2"/>
    <w:rsid w:val="00CE5AD6"/>
    <w:rsid w:val="00CE5E13"/>
    <w:rsid w:val="00CF0724"/>
    <w:rsid w:val="00CF1AD0"/>
    <w:rsid w:val="00D02821"/>
    <w:rsid w:val="00D04CC5"/>
    <w:rsid w:val="00D06734"/>
    <w:rsid w:val="00D07314"/>
    <w:rsid w:val="00D1265F"/>
    <w:rsid w:val="00D13A10"/>
    <w:rsid w:val="00D1480C"/>
    <w:rsid w:val="00D43C36"/>
    <w:rsid w:val="00D543C3"/>
    <w:rsid w:val="00D61ADC"/>
    <w:rsid w:val="00D711B4"/>
    <w:rsid w:val="00D75D36"/>
    <w:rsid w:val="00D802EE"/>
    <w:rsid w:val="00D96207"/>
    <w:rsid w:val="00DB4F16"/>
    <w:rsid w:val="00DC61E4"/>
    <w:rsid w:val="00DE3DC3"/>
    <w:rsid w:val="00DF0CF0"/>
    <w:rsid w:val="00DF4E16"/>
    <w:rsid w:val="00E136B0"/>
    <w:rsid w:val="00E17199"/>
    <w:rsid w:val="00E22919"/>
    <w:rsid w:val="00E31410"/>
    <w:rsid w:val="00E345D6"/>
    <w:rsid w:val="00E44381"/>
    <w:rsid w:val="00E5270B"/>
    <w:rsid w:val="00E55ABC"/>
    <w:rsid w:val="00E6515B"/>
    <w:rsid w:val="00E74837"/>
    <w:rsid w:val="00E87308"/>
    <w:rsid w:val="00E92C11"/>
    <w:rsid w:val="00EA40EC"/>
    <w:rsid w:val="00EB4B52"/>
    <w:rsid w:val="00ED0A56"/>
    <w:rsid w:val="00ED186D"/>
    <w:rsid w:val="00ED2674"/>
    <w:rsid w:val="00ED3104"/>
    <w:rsid w:val="00ED464D"/>
    <w:rsid w:val="00EE25FA"/>
    <w:rsid w:val="00F358A8"/>
    <w:rsid w:val="00F608D8"/>
    <w:rsid w:val="00F67891"/>
    <w:rsid w:val="00F80A3A"/>
    <w:rsid w:val="00F855D3"/>
    <w:rsid w:val="00F8646B"/>
    <w:rsid w:val="00F8710D"/>
    <w:rsid w:val="00FA73E1"/>
    <w:rsid w:val="00FA78CF"/>
    <w:rsid w:val="00FB1547"/>
    <w:rsid w:val="00FC00EF"/>
    <w:rsid w:val="00FD3A0E"/>
    <w:rsid w:val="00FD48B5"/>
    <w:rsid w:val="00FE032F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8C0D76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32573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32573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2573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3257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qFormat/>
    <w:rsid w:val="0013257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qFormat/>
    <w:rsid w:val="0013257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1325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132573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32573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32573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32573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2573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32573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32573"/>
  </w:style>
  <w:style w:type="paragraph" w:styleId="Tekstpodstawowy">
    <w:name w:val="Body Text"/>
    <w:basedOn w:val="Normalny"/>
    <w:link w:val="TekstpodstawowyZnak"/>
    <w:semiHidden/>
    <w:rsid w:val="00132573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2573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32573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132573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qFormat/>
    <w:rsid w:val="00132573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rsid w:val="00132573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32573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32573"/>
  </w:style>
  <w:style w:type="paragraph" w:styleId="Tekstprzypisukocowego">
    <w:name w:val="endnote text"/>
    <w:basedOn w:val="Normalny"/>
    <w:link w:val="TekstprzypisukocowegoZnak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573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132573"/>
    <w:rPr>
      <w:vertAlign w:val="superscript"/>
    </w:rPr>
  </w:style>
  <w:style w:type="paragraph" w:customStyle="1" w:styleId="normaltableau">
    <w:name w:val="normal_tableau"/>
    <w:basedOn w:val="Normalny"/>
    <w:rsid w:val="00132573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semiHidden/>
    <w:locked/>
    <w:rsid w:val="00132573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uiPriority w:val="99"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132573"/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List Paragraph,Akapit z listą5,Bullet List,FooterText,numbered,List Paragraph1,Paragraphe de liste1,lp1"/>
    <w:basedOn w:val="Normalny"/>
    <w:link w:val="AkapitzlistZnak"/>
    <w:uiPriority w:val="34"/>
    <w:qFormat/>
    <w:rsid w:val="00132573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132573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rsid w:val="00132573"/>
    <w:rPr>
      <w:vertAlign w:val="superscript"/>
    </w:rPr>
  </w:style>
  <w:style w:type="character" w:styleId="Uwydatnienie">
    <w:name w:val="Emphasis"/>
    <w:qFormat/>
    <w:rsid w:val="00132573"/>
    <w:rPr>
      <w:i/>
      <w:iCs/>
    </w:rPr>
  </w:style>
  <w:style w:type="character" w:styleId="UyteHipercze">
    <w:name w:val="FollowedHyperlink"/>
    <w:semiHidden/>
    <w:unhideWhenUsed/>
    <w:rsid w:val="00132573"/>
    <w:rPr>
      <w:color w:val="800080"/>
      <w:u w:val="single"/>
    </w:rPr>
  </w:style>
  <w:style w:type="character" w:customStyle="1" w:styleId="al">
    <w:name w:val="al"/>
    <w:basedOn w:val="Domylnaczcionkaakapitu"/>
    <w:rsid w:val="00132573"/>
  </w:style>
  <w:style w:type="paragraph" w:styleId="Tekstpodstawowy3">
    <w:name w:val="Body Text 3"/>
    <w:basedOn w:val="Normalny"/>
    <w:link w:val="Tekstpodstawowy3Znak"/>
    <w:semiHidden/>
    <w:unhideWhenUsed/>
    <w:rsid w:val="00132573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132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57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2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2573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132573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32573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132573"/>
  </w:style>
  <w:style w:type="character" w:styleId="Pogrubienie">
    <w:name w:val="Strong"/>
    <w:qFormat/>
    <w:rsid w:val="00132573"/>
    <w:rPr>
      <w:b/>
      <w:bCs/>
    </w:rPr>
  </w:style>
  <w:style w:type="paragraph" w:styleId="Listapunktowana">
    <w:name w:val="List Bullet"/>
    <w:basedOn w:val="Normalny"/>
    <w:autoRedefine/>
    <w:semiHidden/>
    <w:rsid w:val="00132573"/>
    <w:pPr>
      <w:numPr>
        <w:numId w:val="6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132573"/>
  </w:style>
  <w:style w:type="paragraph" w:customStyle="1" w:styleId="Tabelapozycja">
    <w:name w:val="Tabela pozycja"/>
    <w:basedOn w:val="Normalny"/>
    <w:rsid w:val="00132573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132573"/>
  </w:style>
  <w:style w:type="paragraph" w:customStyle="1" w:styleId="headline">
    <w:name w:val="headline"/>
    <w:basedOn w:val="Normalny"/>
    <w:rsid w:val="00132573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132573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132573"/>
  </w:style>
  <w:style w:type="character" w:customStyle="1" w:styleId="apple-style-span">
    <w:name w:val="apple-style-span"/>
    <w:basedOn w:val="Domylnaczcionkaakapitu"/>
    <w:rsid w:val="00132573"/>
  </w:style>
  <w:style w:type="character" w:customStyle="1" w:styleId="hps">
    <w:name w:val="hps"/>
    <w:basedOn w:val="Domylnaczcionkaakapitu"/>
    <w:rsid w:val="00132573"/>
  </w:style>
  <w:style w:type="paragraph" w:customStyle="1" w:styleId="Zawartotabeli">
    <w:name w:val="Zawartość tabeli"/>
    <w:basedOn w:val="Normalny"/>
    <w:rsid w:val="00132573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132573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132573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132573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132573"/>
  </w:style>
  <w:style w:type="character" w:customStyle="1" w:styleId="czeinternetowe">
    <w:name w:val="Łącze internetowe"/>
    <w:rsid w:val="00132573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132573"/>
  </w:style>
  <w:style w:type="paragraph" w:styleId="Poprawka">
    <w:name w:val="Revision"/>
    <w:hidden/>
    <w:uiPriority w:val="99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132573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32573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132573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1325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table" w:styleId="Tabela-Siatka">
    <w:name w:val="Table Grid"/>
    <w:basedOn w:val="Standardowy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List Paragraph Znak,Akapit z listą5 Znak,Bullet List Znak,FooterText Znak,numbered Znak,List Paragraph1 Znak,Paragraphe de liste1 Znak,lp1 Znak"/>
    <w:link w:val="Akapitzlist"/>
    <w:uiPriority w:val="34"/>
    <w:rsid w:val="00FC00E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C24694-C242-4AD4-BBA4-A665173E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3257</Words>
  <Characters>19546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Agnieszka.Dypolt@o365.utp.edu.pl</cp:lastModifiedBy>
  <cp:revision>2</cp:revision>
  <cp:lastPrinted>2021-09-02T09:22:00Z</cp:lastPrinted>
  <dcterms:created xsi:type="dcterms:W3CDTF">2024-07-24T05:38:00Z</dcterms:created>
  <dcterms:modified xsi:type="dcterms:W3CDTF">2024-07-24T05:38:00Z</dcterms:modified>
</cp:coreProperties>
</file>