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E1A" w14:textId="77777777" w:rsidR="005E7C61" w:rsidRDefault="005E7C61">
      <w:pPr>
        <w:pStyle w:val="Textbodyindent"/>
        <w:ind w:left="0"/>
        <w:jc w:val="right"/>
        <w:rPr>
          <w:rFonts w:ascii="Calibri" w:hAnsi="Calibri" w:cs="Arial"/>
          <w:b/>
          <w:sz w:val="22"/>
          <w:szCs w:val="22"/>
          <w:u w:val="single"/>
        </w:rPr>
      </w:pPr>
    </w:p>
    <w:p w14:paraId="2F8044E0" w14:textId="77777777" w:rsidR="005E7C61" w:rsidRDefault="00741914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66DF1F83" w14:textId="77777777" w:rsidR="005E7C61" w:rsidRDefault="00741914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przynależności lub braku przynależności do tej samej grupy kapitałowej</w:t>
      </w:r>
    </w:p>
    <w:p w14:paraId="18C8D223" w14:textId="77777777" w:rsidR="005E7C61" w:rsidRDefault="005E7C61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6B32519E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0472107D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26EF4914" w14:textId="77777777" w:rsidR="005E7C61" w:rsidRDefault="00741914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4D34A8C" w14:textId="77777777" w:rsidR="005E7C61" w:rsidRDefault="00741914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………………………………………………………………………………………………………………….............</w:t>
      </w:r>
    </w:p>
    <w:p w14:paraId="78DFC53B" w14:textId="77777777" w:rsidR="005E7C61" w:rsidRDefault="00741914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3B9E699C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47466535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1592EA04" w14:textId="77777777" w:rsidR="00D14794" w:rsidRDefault="00741914" w:rsidP="00D14794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postępowanie o udzielenie zamówienia publicznego w trybie podstawowym, w oparciu </w:t>
      </w:r>
      <w:r w:rsidR="004F0CBA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o art. 275 pkt 2)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dla zadania pn</w:t>
      </w:r>
      <w:r w:rsidR="00E03267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: </w:t>
      </w:r>
      <w:r w:rsidR="00D14794">
        <w:rPr>
          <w:rFonts w:ascii="Calibri" w:hAnsi="Calibri" w:cs="Calibri"/>
          <w:b/>
          <w:bCs/>
          <w:i/>
          <w:iCs/>
          <w:sz w:val="22"/>
          <w:szCs w:val="22"/>
        </w:rPr>
        <w:t xml:space="preserve">„Modernizacja układu drogowego w gminie Hażlach” </w:t>
      </w:r>
    </w:p>
    <w:p w14:paraId="1367C8AD" w14:textId="4028669B" w:rsidR="004D2F9B" w:rsidRDefault="004D2F9B" w:rsidP="004D2F9B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8A7A6FD" w14:textId="0F8A3F1C" w:rsidR="002B4DF8" w:rsidRPr="004F0CBA" w:rsidRDefault="002B4DF8" w:rsidP="004F0CBA">
      <w:pPr>
        <w:ind w:right="56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0CCC40A6" w14:textId="041F3026" w:rsidR="005E7C61" w:rsidRDefault="00741914" w:rsidP="00AB78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202</w:t>
      </w:r>
      <w:r w:rsidR="004F0CBA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 poz.</w:t>
      </w:r>
      <w:r w:rsidR="004F0CBA">
        <w:rPr>
          <w:rFonts w:ascii="Calibri" w:hAnsi="Calibri" w:cs="Arial"/>
          <w:sz w:val="22"/>
          <w:szCs w:val="22"/>
        </w:rPr>
        <w:t xml:space="preserve"> 1689</w:t>
      </w:r>
      <w:r>
        <w:rPr>
          <w:rFonts w:ascii="Calibri" w:hAnsi="Calibri" w:cs="Arial"/>
          <w:sz w:val="22"/>
          <w:szCs w:val="22"/>
        </w:rPr>
        <w:t>) i przedkładam/y poniższą listę podmiotów należących do tej samej grupy kapitałowej:**</w:t>
      </w:r>
    </w:p>
    <w:p w14:paraId="12D8CD91" w14:textId="77777777" w:rsidR="005E7C61" w:rsidRDefault="005E7C61">
      <w:pPr>
        <w:pStyle w:val="Standard"/>
        <w:spacing w:line="276" w:lineRule="auto"/>
        <w:rPr>
          <w:rFonts w:ascii="Calibri" w:hAnsi="Calibri" w:cs="Arial"/>
          <w:sz w:val="22"/>
          <w:szCs w:val="22"/>
        </w:rPr>
      </w:pP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05"/>
      </w:tblGrid>
      <w:tr w:rsidR="005E7C61" w14:paraId="75F79DAC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52DC10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127FA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2E3FE9F5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68D95A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733ED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771131DF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F3431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233FD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01376DC7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B3245B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6AA14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</w:tbl>
    <w:p w14:paraId="467B1AB9" w14:textId="77777777" w:rsidR="005E7C61" w:rsidRDefault="005E7C61">
      <w:pPr>
        <w:pStyle w:val="Standard"/>
        <w:spacing w:line="276" w:lineRule="auto"/>
        <w:rPr>
          <w:rFonts w:ascii="Calibri" w:hAnsi="Calibri" w:cs="Arial"/>
          <w:sz w:val="22"/>
          <w:szCs w:val="22"/>
        </w:rPr>
      </w:pPr>
    </w:p>
    <w:p w14:paraId="7BBD0438" w14:textId="77777777" w:rsidR="005E7C61" w:rsidRDefault="00741914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lub</w:t>
      </w:r>
    </w:p>
    <w:p w14:paraId="1D57DBEC" w14:textId="3D68CB83" w:rsidR="005E7C61" w:rsidRDefault="00741914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oświadczam/y, że nie należę/nie należymy do grupy kapitałowej w rozumieniu ustawy z dnia 16.02.2007r. o ochronie konkurencji i konsumentów (Dz. U. z 202</w:t>
      </w:r>
      <w:r w:rsidR="004F0CBA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  poz. </w:t>
      </w:r>
      <w:r w:rsidR="004F0CBA">
        <w:rPr>
          <w:rFonts w:ascii="Calibri" w:hAnsi="Calibri" w:cs="Arial"/>
          <w:sz w:val="22"/>
          <w:szCs w:val="22"/>
        </w:rPr>
        <w:t>1689</w:t>
      </w:r>
      <w:r>
        <w:rPr>
          <w:rFonts w:ascii="Calibri" w:hAnsi="Calibri" w:cs="Arial"/>
          <w:sz w:val="22"/>
          <w:szCs w:val="22"/>
        </w:rPr>
        <w:t>)**</w:t>
      </w:r>
    </w:p>
    <w:p w14:paraId="4E9C9EB6" w14:textId="77777777" w:rsidR="005E7C61" w:rsidRDefault="005E7C61">
      <w:pPr>
        <w:pStyle w:val="Standard"/>
        <w:rPr>
          <w:rFonts w:ascii="Calibri" w:hAnsi="Calibri" w:cs="Arial"/>
          <w:sz w:val="22"/>
          <w:szCs w:val="22"/>
        </w:rPr>
      </w:pPr>
    </w:p>
    <w:p w14:paraId="69818BE0" w14:textId="77777777" w:rsidR="005E7C61" w:rsidRDefault="00741914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** niepotrzebne usunąć</w:t>
      </w:r>
    </w:p>
    <w:p w14:paraId="29DFEF76" w14:textId="77777777" w:rsidR="005E7C61" w:rsidRDefault="005E7C61">
      <w:pPr>
        <w:pStyle w:val="Standard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sectPr w:rsidR="005E7C61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1328" w14:textId="77777777" w:rsidR="00BC0325" w:rsidRDefault="00BC0325">
      <w:pPr>
        <w:rPr>
          <w:rFonts w:hint="eastAsia"/>
        </w:rPr>
      </w:pPr>
      <w:r>
        <w:separator/>
      </w:r>
    </w:p>
  </w:endnote>
  <w:endnote w:type="continuationSeparator" w:id="0">
    <w:p w14:paraId="126C69E3" w14:textId="77777777" w:rsidR="00BC0325" w:rsidRDefault="00BC0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282B" w14:textId="77777777" w:rsidR="00996BE1" w:rsidRDefault="00996BE1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A6DA" w14:textId="77777777" w:rsidR="00BC0325" w:rsidRDefault="00BC03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A4F368" w14:textId="77777777" w:rsidR="00BC0325" w:rsidRDefault="00BC03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C89F" w14:textId="76D067C6" w:rsidR="00996BE1" w:rsidRDefault="00741914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E03267">
      <w:rPr>
        <w:rFonts w:ascii="Calibri" w:eastAsia="Calibri" w:hAnsi="Calibri" w:cs="Times New Roman"/>
        <w:bCs/>
        <w:i/>
        <w:sz w:val="20"/>
        <w:szCs w:val="20"/>
      </w:rPr>
      <w:t>1</w:t>
    </w:r>
    <w:r w:rsidR="00D14794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1673E1">
      <w:rPr>
        <w:rFonts w:ascii="Calibri" w:eastAsia="Calibri" w:hAnsi="Calibri" w:cs="Times New Roman"/>
        <w:bCs/>
        <w:i/>
        <w:sz w:val="20"/>
        <w:szCs w:val="20"/>
      </w:rPr>
      <w:t>7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6AEBE579" w14:textId="77777777" w:rsidR="001673E1" w:rsidRDefault="001673E1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98B"/>
    <w:multiLevelType w:val="multilevel"/>
    <w:tmpl w:val="05F8472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F031374"/>
    <w:multiLevelType w:val="multilevel"/>
    <w:tmpl w:val="0A62C414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32513">
    <w:abstractNumId w:val="0"/>
  </w:num>
  <w:num w:numId="2" w16cid:durableId="171797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61"/>
    <w:rsid w:val="0004743B"/>
    <w:rsid w:val="00100916"/>
    <w:rsid w:val="001673E1"/>
    <w:rsid w:val="002B4DF8"/>
    <w:rsid w:val="004D2F9B"/>
    <w:rsid w:val="004F0CBA"/>
    <w:rsid w:val="005E7C61"/>
    <w:rsid w:val="00717DA9"/>
    <w:rsid w:val="00741914"/>
    <w:rsid w:val="008355EB"/>
    <w:rsid w:val="00896532"/>
    <w:rsid w:val="00996BE1"/>
    <w:rsid w:val="00AB7804"/>
    <w:rsid w:val="00BC0325"/>
    <w:rsid w:val="00BD1D37"/>
    <w:rsid w:val="00C0414A"/>
    <w:rsid w:val="00C721AD"/>
    <w:rsid w:val="00D14794"/>
    <w:rsid w:val="00D31116"/>
    <w:rsid w:val="00E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584"/>
  <w15:docId w15:val="{E380494D-6844-4870-9851-B35CED46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Sikora</dc:creator>
  <cp:lastModifiedBy>Karina Sikora</cp:lastModifiedBy>
  <cp:revision>16</cp:revision>
  <cp:lastPrinted>2022-11-08T13:23:00Z</cp:lastPrinted>
  <dcterms:created xsi:type="dcterms:W3CDTF">2023-01-31T13:29:00Z</dcterms:created>
  <dcterms:modified xsi:type="dcterms:W3CDTF">2023-10-26T09:55:00Z</dcterms:modified>
</cp:coreProperties>
</file>