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3DDF" w14:textId="6A3B0A53" w:rsidR="00BD6280" w:rsidRPr="00BD6280" w:rsidRDefault="00BD6280" w:rsidP="00BD6280">
      <w:pPr>
        <w:keepNext/>
        <w:numPr>
          <w:ilvl w:val="5"/>
          <w:numId w:val="1"/>
        </w:numPr>
        <w:suppressAutoHyphens/>
        <w:spacing w:after="0" w:line="276" w:lineRule="auto"/>
        <w:jc w:val="right"/>
        <w:outlineLvl w:val="2"/>
        <w:rPr>
          <w:rFonts w:ascii="Verdana" w:eastAsia="Times New Roman" w:hAnsi="Verdana" w:cs="Times New Roman"/>
          <w:b/>
          <w:sz w:val="18"/>
          <w:szCs w:val="18"/>
          <w:lang w:val="en-GB" w:eastAsia="pl-PL"/>
        </w:rPr>
      </w:pPr>
      <w:r w:rsidRPr="00BD628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</w:t>
      </w:r>
      <w:r w:rsidRPr="00BD6280">
        <w:rPr>
          <w:rFonts w:ascii="Verdana" w:eastAsia="Times New Roman" w:hAnsi="Verdana" w:cs="Times New Roman"/>
          <w:b/>
          <w:sz w:val="18"/>
          <w:szCs w:val="18"/>
          <w:lang w:val="en-GB" w:eastAsia="pl-PL"/>
        </w:rPr>
        <w:t>nr 5.</w:t>
      </w:r>
      <w:r>
        <w:rPr>
          <w:rFonts w:ascii="Verdana" w:eastAsia="Times New Roman" w:hAnsi="Verdana" w:cs="Times New Roman"/>
          <w:b/>
          <w:sz w:val="18"/>
          <w:szCs w:val="18"/>
          <w:lang w:val="en-GB" w:eastAsia="pl-PL"/>
        </w:rPr>
        <w:t>2</w:t>
      </w:r>
      <w:r w:rsidRPr="00BD6280">
        <w:rPr>
          <w:rFonts w:ascii="Verdana" w:eastAsia="Times New Roman" w:hAnsi="Verdana" w:cs="Times New Roman"/>
          <w:b/>
          <w:sz w:val="18"/>
          <w:szCs w:val="18"/>
          <w:lang w:val="en-GB" w:eastAsia="pl-PL"/>
        </w:rPr>
        <w:t xml:space="preserve"> do SWZ </w:t>
      </w:r>
    </w:p>
    <w:p w14:paraId="64705C51" w14:textId="77777777" w:rsidR="00BD6280" w:rsidRPr="00BD6280" w:rsidRDefault="00BD6280" w:rsidP="00BD6280">
      <w:pPr>
        <w:tabs>
          <w:tab w:val="left" w:pos="5740"/>
        </w:tabs>
        <w:spacing w:after="0" w:line="276" w:lineRule="auto"/>
        <w:jc w:val="right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45927421" w14:textId="2D1CD119" w:rsidR="00BD6280" w:rsidRPr="00BD6280" w:rsidRDefault="00BD6280" w:rsidP="00BD6280">
      <w:pPr>
        <w:tabs>
          <w:tab w:val="left" w:pos="5740"/>
        </w:tabs>
        <w:spacing w:after="0" w:line="276" w:lineRule="auto"/>
        <w:jc w:val="right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BD6280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19/ZP/2021 Cześć </w:t>
      </w:r>
      <w:r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2</w:t>
      </w:r>
    </w:p>
    <w:p w14:paraId="1E7DF4A0" w14:textId="77777777" w:rsidR="00BD6280" w:rsidRPr="00BD6280" w:rsidRDefault="00BD6280" w:rsidP="00BD6280">
      <w:pPr>
        <w:spacing w:after="0" w:line="276" w:lineRule="auto"/>
        <w:jc w:val="center"/>
        <w:outlineLvl w:val="6"/>
        <w:rPr>
          <w:rFonts w:ascii="Verdana" w:eastAsia="Calibri" w:hAnsi="Verdana" w:cs="Tahoma"/>
          <w:sz w:val="18"/>
          <w:szCs w:val="18"/>
        </w:rPr>
      </w:pPr>
      <w:r w:rsidRPr="00BD6280">
        <w:rPr>
          <w:rFonts w:ascii="Verdana" w:eastAsia="Calibri" w:hAnsi="Verdana" w:cs="Tahoma"/>
          <w:sz w:val="18"/>
          <w:szCs w:val="18"/>
        </w:rPr>
        <w:t>UMOWA (projekt)</w:t>
      </w:r>
    </w:p>
    <w:p w14:paraId="611E6169" w14:textId="77777777" w:rsidR="00BD6280" w:rsidRPr="00BD6280" w:rsidRDefault="00BD6280" w:rsidP="00BD6280">
      <w:pPr>
        <w:spacing w:after="0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658BD754" w14:textId="77777777" w:rsidR="00BD6280" w:rsidRPr="00BD6280" w:rsidRDefault="00BD6280" w:rsidP="00BD6280">
      <w:pPr>
        <w:spacing w:after="0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  <w:bookmarkStart w:id="0" w:name="_Hlk73310536"/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>Zawarta pomiędzy:</w:t>
      </w:r>
    </w:p>
    <w:p w14:paraId="40D097B8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BD6280">
        <w:rPr>
          <w:rFonts w:ascii="Verdana" w:eastAsia="Times New Roman" w:hAnsi="Verdana" w:cs="Tahoma"/>
          <w:b/>
          <w:iCs/>
          <w:sz w:val="18"/>
          <w:szCs w:val="18"/>
          <w:lang w:eastAsia="pl-PL"/>
        </w:rPr>
        <w:t>Uniwersytetem Łódzkim</w:t>
      </w:r>
      <w:r w:rsidRPr="00BD6280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, </w:t>
      </w: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>ul. Narutowicza 68, 90-136 Łódź, REGON 000001287, NIP 724-000-32-43</w:t>
      </w:r>
    </w:p>
    <w:p w14:paraId="1D593E65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>reprezentowaną przez:</w:t>
      </w:r>
    </w:p>
    <w:p w14:paraId="03BB6649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bookmarkStart w:id="1" w:name="_Hlk43796959"/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…………………………………………………..</w:t>
      </w: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ab/>
      </w: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ab/>
        <w:t>-</w:t>
      </w: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ab/>
        <w:t>…………………………………………………….</w:t>
      </w:r>
    </w:p>
    <w:p w14:paraId="474FBDD5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…………………………………………………..</w:t>
      </w: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ab/>
      </w: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ab/>
        <w:t>-</w:t>
      </w: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ab/>
        <w:t>………………………………………………………</w:t>
      </w:r>
    </w:p>
    <w:p w14:paraId="593280E0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 xml:space="preserve">zwanym w dalszej części umowy Zamawiającym </w:t>
      </w:r>
      <w:bookmarkEnd w:id="1"/>
    </w:p>
    <w:p w14:paraId="0186EBD1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30116D9E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>a</w:t>
      </w:r>
    </w:p>
    <w:p w14:paraId="27A72530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24A58CC" w14:textId="4E86D22C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bookmarkStart w:id="2" w:name="_Hlk43796936"/>
      <w:r w:rsidRPr="00BD6280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</w:t>
      </w: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>reprezentowanym przez:</w:t>
      </w:r>
    </w:p>
    <w:p w14:paraId="093D6EB4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</w:t>
      </w: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ab/>
      </w: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ab/>
      </w: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ab/>
        <w:t xml:space="preserve">- </w:t>
      </w: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ab/>
        <w:t>……………………………………………………………………………</w:t>
      </w:r>
    </w:p>
    <w:p w14:paraId="14CCB06E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>zwanym w dalszej części umowy Wykonawcą</w:t>
      </w:r>
    </w:p>
    <w:p w14:paraId="0B9938EA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bookmarkEnd w:id="2"/>
    <w:p w14:paraId="10293164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17588EA4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3B64DDBB" w14:textId="7136C51C" w:rsid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 xml:space="preserve">Strony oświadczają, że niniejsza umowa została zawarta w wyniku przeprowadzonego postępowania </w:t>
      </w: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br/>
        <w:t xml:space="preserve">o zamówienie publiczne w trybie podstawowym na podstawie art. 275 pkt 1 przepisów Ustawy z dnia 11 września 2019 r. Prawo zamówień publicznych (Dz. U. z 2019 r., poz. 2019 z </w:t>
      </w:r>
      <w:proofErr w:type="spellStart"/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>późn</w:t>
      </w:r>
      <w:proofErr w:type="spellEnd"/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>. zm.) zwanej dalej ustawą PZP oraz na podstawie specyfikacji warunków zamówienia oraz oferty Wykonawcy – nr sprawy 19/ZP/2021 (SWZ wraz z załącznikami i ofertą Wykonawcy stanowią załączniki do umowy).</w:t>
      </w:r>
    </w:p>
    <w:p w14:paraId="5D34C6E5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bookmarkEnd w:id="0"/>
    <w:p w14:paraId="6814E781" w14:textId="77777777" w:rsidR="00BD6280" w:rsidRPr="00BD6280" w:rsidRDefault="00BD6280" w:rsidP="00BD6280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b/>
          <w:sz w:val="18"/>
          <w:szCs w:val="18"/>
          <w:lang w:eastAsia="pl-PL"/>
        </w:rPr>
        <w:t>§ 1</w:t>
      </w:r>
    </w:p>
    <w:p w14:paraId="41D6BB0F" w14:textId="57885DFC" w:rsidR="00BD6280" w:rsidRDefault="00BD6280" w:rsidP="00BD6280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1.Przedmiotem zamówienia 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jest sukcesywna</w:t>
      </w: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dostawa ciekłego azotu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do</w:t>
      </w: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jednostek organizacyjnych Uniwersytetu Łódzkiego.</w:t>
      </w:r>
    </w:p>
    <w:p w14:paraId="49A09479" w14:textId="77777777" w:rsidR="00A3044D" w:rsidRPr="00B74CE3" w:rsidRDefault="00A3044D" w:rsidP="00A3044D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2. Termin realizacji zamówienia: 12 miesięcy tj. od ……… 2021 r. do …………………….2022 r. lub do wyczerpania kwoty umowy w zależności co nastąpi wcześniej.</w:t>
      </w:r>
    </w:p>
    <w:p w14:paraId="6B6AB6A1" w14:textId="5726655C" w:rsidR="00BD6280" w:rsidRPr="00BD6280" w:rsidRDefault="00A3044D" w:rsidP="00BD6280">
      <w:pPr>
        <w:spacing w:after="0" w:line="276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3</w:t>
      </w:r>
      <w:r w:rsidR="00BD6280" w:rsidRPr="00BD6280">
        <w:rPr>
          <w:rFonts w:ascii="Verdana" w:eastAsia="Times New Roman" w:hAnsi="Verdana" w:cs="Arial"/>
          <w:bCs/>
          <w:sz w:val="18"/>
          <w:szCs w:val="18"/>
          <w:lang w:eastAsia="pl-PL"/>
        </w:rPr>
        <w:t>. Integralna częścią zamówienia jest specyfikacja istotnych warunków zamówienia wraz z załącznikami.</w:t>
      </w:r>
    </w:p>
    <w:p w14:paraId="77ED401C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14:paraId="63C17BAA" w14:textId="77777777" w:rsidR="00BD6280" w:rsidRPr="00BD6280" w:rsidRDefault="00BD6280" w:rsidP="00BD6280">
      <w:pPr>
        <w:spacing w:after="0" w:line="324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b/>
          <w:sz w:val="18"/>
          <w:szCs w:val="18"/>
          <w:lang w:eastAsia="pl-PL"/>
        </w:rPr>
        <w:t>§ 2</w:t>
      </w:r>
    </w:p>
    <w:p w14:paraId="10B20E97" w14:textId="27553A27" w:rsidR="00BD6280" w:rsidRPr="00BD6280" w:rsidRDefault="00BD6280" w:rsidP="00BD6280">
      <w:pPr>
        <w:widowControl w:val="0"/>
        <w:numPr>
          <w:ilvl w:val="2"/>
          <w:numId w:val="2"/>
        </w:numPr>
        <w:tabs>
          <w:tab w:val="left" w:pos="426"/>
        </w:tabs>
        <w:suppressAutoHyphens/>
        <w:spacing w:after="0" w:line="324" w:lineRule="auto"/>
        <w:ind w:left="142" w:hanging="142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ar-SA"/>
        </w:rPr>
        <w:t xml:space="preserve">Wartość umowy wynosi: </w:t>
      </w:r>
      <w:r w:rsidRPr="00BD6280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……………….</w:t>
      </w:r>
      <w:r w:rsidRPr="00BD6280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 zł brutto</w:t>
      </w:r>
      <w:r w:rsidRPr="00BD6280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słownie: </w:t>
      </w:r>
      <w:r>
        <w:rPr>
          <w:rFonts w:ascii="Verdana" w:eastAsia="Times New Roman" w:hAnsi="Verdana" w:cs="Times New Roman"/>
          <w:bCs/>
          <w:sz w:val="18"/>
          <w:szCs w:val="18"/>
          <w:lang w:eastAsia="ar-SA"/>
        </w:rPr>
        <w:t>…………………………………………………………….</w:t>
      </w:r>
    </w:p>
    <w:p w14:paraId="19E66490" w14:textId="376B3449" w:rsidR="00BD6280" w:rsidRPr="00BD6280" w:rsidRDefault="00BD6280" w:rsidP="00BD6280">
      <w:pPr>
        <w:spacing w:after="0" w:line="324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sz w:val="18"/>
          <w:szCs w:val="18"/>
          <w:lang w:eastAsia="pl-PL"/>
        </w:rPr>
        <w:t xml:space="preserve">2. Dostawy będą odbywać się na podstawie cen jednostkowych: 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</w:t>
      </w:r>
      <w:r w:rsidRPr="00BD6280">
        <w:rPr>
          <w:rFonts w:ascii="Verdana" w:eastAsia="Times New Roman" w:hAnsi="Verdana" w:cs="Arial"/>
          <w:sz w:val="18"/>
          <w:szCs w:val="18"/>
          <w:lang w:eastAsia="pl-PL"/>
        </w:rPr>
        <w:t xml:space="preserve"> zł netto za 1 kg ciekłego azotu + podatek VAT w wysokości 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</w:t>
      </w:r>
      <w:r w:rsidRPr="00BD6280">
        <w:rPr>
          <w:rFonts w:ascii="Verdana" w:eastAsia="Times New Roman" w:hAnsi="Verdana" w:cs="Arial"/>
          <w:sz w:val="18"/>
          <w:szCs w:val="18"/>
          <w:lang w:eastAsia="pl-PL"/>
        </w:rPr>
        <w:t>%.</w:t>
      </w:r>
    </w:p>
    <w:p w14:paraId="36ACBA82" w14:textId="77777777" w:rsidR="00BD6280" w:rsidRPr="00BD6280" w:rsidRDefault="00BD6280" w:rsidP="00BD6280">
      <w:pPr>
        <w:spacing w:after="0" w:line="276" w:lineRule="auto"/>
        <w:ind w:right="96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3. Cena określona przez Wykonawcę podana w ofercie będzie stała przez czas trwania umowy i obejmować będzie wszelkie składniki cenotwórcze</w:t>
      </w:r>
      <w:r w:rsidRPr="00BD628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, m.in. VAT wg obowiązującej stawki, akcyzę, opłaty celne oraz koszty związane z dostawą, ubezpieczeniem, opakowaniem. </w:t>
      </w:r>
    </w:p>
    <w:p w14:paraId="1B7BF109" w14:textId="77777777" w:rsidR="00BD6280" w:rsidRPr="00BD6280" w:rsidRDefault="00BD6280" w:rsidP="00BD6280">
      <w:pPr>
        <w:spacing w:after="0" w:line="276" w:lineRule="auto"/>
        <w:ind w:right="9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63D3C9B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764AC698" w14:textId="77777777" w:rsidR="00BD6280" w:rsidRPr="00BD6280" w:rsidRDefault="00BD6280" w:rsidP="00BD6280">
      <w:pPr>
        <w:spacing w:after="0" w:line="324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b/>
          <w:sz w:val="18"/>
          <w:szCs w:val="18"/>
          <w:lang w:eastAsia="pl-PL"/>
        </w:rPr>
        <w:t>§ 3</w:t>
      </w:r>
    </w:p>
    <w:p w14:paraId="2DB1AF94" w14:textId="77777777" w:rsidR="00BD6280" w:rsidRPr="00BD6280" w:rsidRDefault="00BD6280" w:rsidP="00BD6280">
      <w:pPr>
        <w:spacing w:after="0" w:line="276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sz w:val="18"/>
          <w:szCs w:val="18"/>
          <w:lang w:eastAsia="pl-PL"/>
        </w:rPr>
        <w:t xml:space="preserve">Warunki realizacji zamówienia:  </w:t>
      </w:r>
    </w:p>
    <w:p w14:paraId="75EAEA66" w14:textId="77777777" w:rsidR="00BD6280" w:rsidRPr="00BD6280" w:rsidRDefault="00BD6280" w:rsidP="00BD6280">
      <w:pPr>
        <w:widowControl w:val="0"/>
        <w:numPr>
          <w:ilvl w:val="0"/>
          <w:numId w:val="3"/>
        </w:numPr>
        <w:tabs>
          <w:tab w:val="clear" w:pos="720"/>
          <w:tab w:val="left" w:pos="-180"/>
          <w:tab w:val="num" w:pos="426"/>
        </w:tabs>
        <w:suppressAutoHyphens/>
        <w:spacing w:after="0" w:line="276" w:lineRule="auto"/>
        <w:ind w:left="0" w:right="96" w:firstLine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zobowiązuję się do napełniania nie schłodzonych naczyń </w:t>
      </w:r>
      <w:proofErr w:type="spellStart"/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Dewara</w:t>
      </w:r>
      <w:proofErr w:type="spellEnd"/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 miejscu u Zamawiającego.</w:t>
      </w:r>
    </w:p>
    <w:p w14:paraId="502F49C2" w14:textId="77777777" w:rsidR="00BD6280" w:rsidRPr="00BD6280" w:rsidRDefault="00BD6280" w:rsidP="00BD6280">
      <w:pPr>
        <w:widowControl w:val="0"/>
        <w:numPr>
          <w:ilvl w:val="0"/>
          <w:numId w:val="3"/>
        </w:numPr>
        <w:tabs>
          <w:tab w:val="clear" w:pos="720"/>
          <w:tab w:val="left" w:pos="-180"/>
          <w:tab w:val="num" w:pos="567"/>
        </w:tabs>
        <w:suppressAutoHyphens/>
        <w:spacing w:after="0" w:line="276" w:lineRule="auto"/>
        <w:ind w:left="0" w:right="96" w:firstLine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Wykonawca zapewnia we własnym zakresie transport zamówionego asortymentu.</w:t>
      </w:r>
    </w:p>
    <w:p w14:paraId="412D774F" w14:textId="77777777" w:rsidR="00BD6280" w:rsidRPr="00BD6280" w:rsidRDefault="00BD6280" w:rsidP="00BD6280">
      <w:pPr>
        <w:widowControl w:val="0"/>
        <w:numPr>
          <w:ilvl w:val="0"/>
          <w:numId w:val="3"/>
        </w:numPr>
        <w:tabs>
          <w:tab w:val="clear" w:pos="720"/>
          <w:tab w:val="left" w:pos="-180"/>
          <w:tab w:val="num" w:pos="567"/>
        </w:tabs>
        <w:suppressAutoHyphens/>
        <w:spacing w:after="0" w:line="276" w:lineRule="auto"/>
        <w:ind w:left="0" w:right="96" w:firstLine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Wykonawca zobowiązany jest do dostarczenia zamówionego asortymentu raz w  tygodniu, w  dniu tygodnia uzgodnionym z wybranym Wykonawcą, przy czym preferowane są przez Zamawiającego środkowe dni tygodnia (w przypadku dni wolnych od pracy w tym dniu,  w innym uzgodnionym z Zamawiającym terminie) w godzinach pracy Zamawiającego tj. w godzinach 7.30 – 15.00.</w:t>
      </w:r>
    </w:p>
    <w:p w14:paraId="0846F7C1" w14:textId="77777777" w:rsidR="00BD6280" w:rsidRPr="00BD6280" w:rsidRDefault="00BD6280" w:rsidP="00BD6280">
      <w:pPr>
        <w:widowControl w:val="0"/>
        <w:numPr>
          <w:ilvl w:val="0"/>
          <w:numId w:val="3"/>
        </w:numPr>
        <w:tabs>
          <w:tab w:val="clear" w:pos="720"/>
          <w:tab w:val="left" w:pos="-180"/>
          <w:tab w:val="num" w:pos="567"/>
        </w:tabs>
        <w:suppressAutoHyphens/>
        <w:spacing w:after="0" w:line="276" w:lineRule="auto"/>
        <w:ind w:left="0" w:right="96" w:firstLine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(poszczególne jednostki organizacyjne UŁ) będzie składał zamówienie na dostawę  ciekłego azotu bezpośrednio u Wykonawcy z podaniem ilości oraz dokładnego adresu dostawy. </w:t>
      </w:r>
    </w:p>
    <w:p w14:paraId="259B69BA" w14:textId="77777777" w:rsidR="00BD6280" w:rsidRPr="00BD6280" w:rsidRDefault="00BD6280" w:rsidP="00BD6280">
      <w:pPr>
        <w:widowControl w:val="0"/>
        <w:numPr>
          <w:ilvl w:val="0"/>
          <w:numId w:val="3"/>
        </w:numPr>
        <w:tabs>
          <w:tab w:val="clear" w:pos="720"/>
          <w:tab w:val="left" w:pos="-180"/>
          <w:tab w:val="num" w:pos="567"/>
        </w:tabs>
        <w:suppressAutoHyphens/>
        <w:spacing w:after="0" w:line="276" w:lineRule="auto"/>
        <w:ind w:left="0" w:right="96" w:firstLine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Jeżeli realizacja zamówienia wymaga u Wykonawcy nadania numeru klienta, numery te Wykonawca będzie nadawać w miarę składania zamówień  przez poszczególne jednostki  Uniwersytetu Łódzkiego.</w:t>
      </w:r>
    </w:p>
    <w:p w14:paraId="5633CA67" w14:textId="77777777" w:rsidR="00BD6280" w:rsidRPr="00BD6280" w:rsidRDefault="00BD6280" w:rsidP="00BD6280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suppressAutoHyphens/>
        <w:spacing w:after="0" w:line="276" w:lineRule="auto"/>
        <w:ind w:left="0" w:right="96" w:firstLine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Wielkość napełnianych naczyń </w:t>
      </w:r>
      <w:proofErr w:type="spellStart"/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Dewara</w:t>
      </w:r>
      <w:proofErr w:type="spellEnd"/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od 5 kg do 25 kg i jeden zbiornik 150 kg. Różne  wloty do napełniania. Część naczyń </w:t>
      </w:r>
      <w:proofErr w:type="spellStart"/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Dewara</w:t>
      </w:r>
      <w:proofErr w:type="spellEnd"/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posiada wąskie wlewy (18 mm – 20 mm).Wykonawca zobowiązany jest zapewnić przy dostawie odpowiednią końcówkę węża napełniającego umożliwiającą ich napełnienie.</w:t>
      </w:r>
    </w:p>
    <w:p w14:paraId="1BE8B659" w14:textId="77777777" w:rsidR="00BD6280" w:rsidRPr="00BD6280" w:rsidRDefault="00BD6280" w:rsidP="00BD6280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suppressAutoHyphens/>
        <w:spacing w:after="0" w:line="276" w:lineRule="auto"/>
        <w:ind w:left="0" w:right="96" w:firstLine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deklaruje zgodność dostarczanego ciekłego azotu z Polskimi Normami dla tego produktu. </w:t>
      </w:r>
    </w:p>
    <w:p w14:paraId="49A84182" w14:textId="096C1905" w:rsidR="00BD6280" w:rsidRDefault="00BD6280" w:rsidP="00BD6280">
      <w:pPr>
        <w:widowControl w:val="0"/>
        <w:numPr>
          <w:ilvl w:val="0"/>
          <w:numId w:val="3"/>
        </w:numPr>
        <w:tabs>
          <w:tab w:val="clear" w:pos="720"/>
          <w:tab w:val="left" w:pos="-180"/>
          <w:tab w:val="num" w:pos="567"/>
        </w:tabs>
        <w:suppressAutoHyphens/>
        <w:spacing w:after="0" w:line="276" w:lineRule="auto"/>
        <w:ind w:left="0" w:right="96" w:firstLine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W przypadku wystąpienia siły wyższej jak np. epidemia, która spowoduje ograniczenie działalności Zamawiającego możliwe jest czasowe ograniczenie dostaw.</w:t>
      </w:r>
    </w:p>
    <w:p w14:paraId="130877D0" w14:textId="46E9135F" w:rsidR="00BD6280" w:rsidRDefault="00BD6280" w:rsidP="00BD6280">
      <w:pPr>
        <w:widowControl w:val="0"/>
        <w:tabs>
          <w:tab w:val="left" w:pos="-180"/>
        </w:tabs>
        <w:suppressAutoHyphens/>
        <w:spacing w:after="0" w:line="276" w:lineRule="auto"/>
        <w:ind w:right="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DC8ABC0" w14:textId="3671B706" w:rsidR="00BD6280" w:rsidRDefault="00BD6280" w:rsidP="00BD6280">
      <w:pPr>
        <w:widowControl w:val="0"/>
        <w:tabs>
          <w:tab w:val="left" w:pos="-180"/>
        </w:tabs>
        <w:suppressAutoHyphens/>
        <w:spacing w:after="0" w:line="276" w:lineRule="auto"/>
        <w:ind w:right="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3A8585" w14:textId="77777777" w:rsidR="00BD6280" w:rsidRPr="00BD6280" w:rsidRDefault="00BD6280" w:rsidP="00BD6280">
      <w:pPr>
        <w:spacing w:after="0" w:line="276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BD6280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sym w:font="Times New Roman" w:char="00A7"/>
      </w:r>
      <w:r w:rsidRPr="00BD6280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4</w:t>
      </w:r>
    </w:p>
    <w:p w14:paraId="07211DA8" w14:textId="77777777" w:rsidR="00BD6280" w:rsidRPr="00BD6280" w:rsidRDefault="00BD6280" w:rsidP="00BD6280">
      <w:pPr>
        <w:tabs>
          <w:tab w:val="left" w:pos="360"/>
        </w:tabs>
        <w:spacing w:after="0" w:line="276" w:lineRule="auto"/>
        <w:ind w:right="96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</w:t>
      </w:r>
      <w:r w:rsidRPr="00BD6280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 zobowiązuję się do poinformowania Zamawiającego w przypadku gdy kwota umowy zostanie wykorzystana w 80%.</w:t>
      </w:r>
    </w:p>
    <w:p w14:paraId="1C7B5D72" w14:textId="77777777" w:rsidR="00BD6280" w:rsidRPr="00BD6280" w:rsidRDefault="00BD6280" w:rsidP="00BD6280">
      <w:pPr>
        <w:tabs>
          <w:tab w:val="left" w:pos="360"/>
        </w:tabs>
        <w:spacing w:after="0" w:line="276" w:lineRule="auto"/>
        <w:ind w:right="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2. W przypadku gdy Wykonawca dysponuję portalem internetowym  pozwalającym nabywcom śledzenie na bieżąco wystawiane faktury, Wykonawca umożliwi dostęp do niego upoważnionemu pracownikowi Zamawiającego.</w:t>
      </w:r>
    </w:p>
    <w:p w14:paraId="43BCA6B8" w14:textId="77777777" w:rsidR="00BD6280" w:rsidRPr="00BD6280" w:rsidRDefault="00BD6280" w:rsidP="00BD6280">
      <w:pPr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280">
        <w:rPr>
          <w:rFonts w:ascii="Verdana" w:eastAsia="Arial Unicode MS" w:hAnsi="Verdana" w:cs="Times New Roman"/>
          <w:sz w:val="18"/>
          <w:szCs w:val="18"/>
          <w:lang w:eastAsia="pl-PL"/>
        </w:rPr>
        <w:t xml:space="preserve">3.  </w:t>
      </w:r>
      <w:r w:rsidRPr="00BD62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Osoba odpowiedzialną ze strony Wykonawcy do kontaktu z Zamawiającym w sprawach związanych z realizacją umowy jest: ………… nr telefonu: ………….  adres e-mailowy: ……………………………. </w:t>
      </w:r>
    </w:p>
    <w:p w14:paraId="3754C58C" w14:textId="77777777" w:rsidR="00BD6280" w:rsidRPr="00BD6280" w:rsidRDefault="00BD6280" w:rsidP="00BD6280">
      <w:pPr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2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Zamówienia należy składać na tel. ………….. , adres e-mail: …………………………………… </w:t>
      </w:r>
    </w:p>
    <w:p w14:paraId="4A2B6A7E" w14:textId="77777777" w:rsidR="00BD6280" w:rsidRPr="00BD6280" w:rsidRDefault="00BD6280" w:rsidP="00BD6280">
      <w:pPr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2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Reklamacje w sprawie dostaw należy składać na nr telefonu: ……………………, adres e-mail: …………………………… </w:t>
      </w:r>
    </w:p>
    <w:p w14:paraId="7EA14D6B" w14:textId="77777777" w:rsidR="00BD6280" w:rsidRPr="00BD6280" w:rsidRDefault="00BD6280" w:rsidP="00BD6280">
      <w:pPr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2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Reklamacje w sprawie nieprawidłowości w wystawionych fakturach należy składać na nr telefonu: ……………… adres e-mail: ………………………………….. .</w:t>
      </w:r>
    </w:p>
    <w:p w14:paraId="3DD0D0A4" w14:textId="77777777" w:rsidR="00BD6280" w:rsidRPr="00BD6280" w:rsidRDefault="00BD6280" w:rsidP="00BD6280">
      <w:pPr>
        <w:tabs>
          <w:tab w:val="left" w:pos="360"/>
        </w:tabs>
        <w:spacing w:after="0" w:line="276" w:lineRule="auto"/>
        <w:ind w:right="96"/>
        <w:rPr>
          <w:rFonts w:ascii="Verdana" w:eastAsia="Times New Roman" w:hAnsi="Verdana" w:cs="Tahoma"/>
          <w:sz w:val="18"/>
          <w:szCs w:val="18"/>
          <w:lang w:eastAsia="pl-PL"/>
        </w:rPr>
      </w:pPr>
      <w:r w:rsidRPr="00BD628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0EE10729" w14:textId="77777777" w:rsidR="00BD6280" w:rsidRPr="00BD6280" w:rsidRDefault="00BD6280" w:rsidP="00BD6280">
      <w:pPr>
        <w:spacing w:after="0" w:line="324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b/>
          <w:sz w:val="18"/>
          <w:szCs w:val="18"/>
          <w:lang w:eastAsia="pl-PL"/>
        </w:rPr>
        <w:t>§ 5</w:t>
      </w:r>
    </w:p>
    <w:p w14:paraId="69DC72BA" w14:textId="14869E07" w:rsidR="00BD6280" w:rsidRDefault="00BD6280" w:rsidP="00BD6280">
      <w:pPr>
        <w:spacing w:after="0" w:line="276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BD6280">
        <w:rPr>
          <w:rFonts w:ascii="Verdana" w:eastAsia="Times New Roman" w:hAnsi="Verdana" w:cstheme="minorHAnsi"/>
          <w:sz w:val="18"/>
          <w:szCs w:val="18"/>
          <w:lang w:eastAsia="pl-PL"/>
        </w:rPr>
        <w:t xml:space="preserve">W razie zaistnienia istotnej zmiany okoliczności powodującej, że wykonanie umowy nie leży </w:t>
      </w:r>
      <w:r w:rsidRPr="00BD6280">
        <w:rPr>
          <w:rFonts w:ascii="Verdana" w:eastAsia="Times New Roman" w:hAnsi="Verdana" w:cstheme="minorHAnsi"/>
          <w:sz w:val="18"/>
          <w:szCs w:val="18"/>
          <w:lang w:eastAsia="pl-PL"/>
        </w:rPr>
        <w:br/>
        <w:t>w interesie publicznym, czego nie można było przewidzieć w chwili zawarcia umowy lub dalsze wykonywanie umowy może zagrozić podstawowemu interesowi bezpieczeństwa państwa lub bezpieczeństwa publicznego, Zamawiający może odstąpić od umowy w terminie 30 dni od powzięcia wiadomości o zaistnieniu tych okolicznościach. W takim przypadku Wykonawca może żądać wynagrodzenia należnego mu z tytułu wykonania części umowy.</w:t>
      </w:r>
    </w:p>
    <w:p w14:paraId="0B691EFB" w14:textId="5AD62BA5" w:rsidR="00BD6280" w:rsidRDefault="00BD6280" w:rsidP="00BD6280">
      <w:pPr>
        <w:spacing w:after="0" w:line="276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42F64037" w14:textId="77777777" w:rsidR="00BD6280" w:rsidRPr="00BD6280" w:rsidRDefault="00BD6280" w:rsidP="00BD6280">
      <w:pPr>
        <w:spacing w:after="0" w:line="324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b/>
          <w:sz w:val="18"/>
          <w:szCs w:val="18"/>
          <w:lang w:eastAsia="pl-PL"/>
        </w:rPr>
        <w:t>§ 6</w:t>
      </w:r>
    </w:p>
    <w:p w14:paraId="7C0A580A" w14:textId="77777777" w:rsidR="00BD6280" w:rsidRPr="00BD6280" w:rsidRDefault="00BD6280" w:rsidP="00BD6280">
      <w:pPr>
        <w:numPr>
          <w:ilvl w:val="6"/>
          <w:numId w:val="4"/>
        </w:numPr>
        <w:tabs>
          <w:tab w:val="num" w:pos="284"/>
        </w:tabs>
        <w:spacing w:after="0" w:line="276" w:lineRule="auto"/>
        <w:ind w:left="0" w:right="98" w:firstLine="0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Zamawiający dopuszcza możliwość niezrealizowania przedmiotu umowy, w sytuacjach, których nie mógł przewidzieć w chwili zawarcia umowy, a nie wynikających z winy Zamawiającego.</w:t>
      </w:r>
    </w:p>
    <w:p w14:paraId="492A4AAC" w14:textId="21DD9F65" w:rsidR="00BD6280" w:rsidRPr="00BD6280" w:rsidRDefault="00BD6280" w:rsidP="00BD6280">
      <w:pPr>
        <w:numPr>
          <w:ilvl w:val="6"/>
          <w:numId w:val="4"/>
        </w:numPr>
        <w:tabs>
          <w:tab w:val="num" w:pos="284"/>
        </w:tabs>
        <w:spacing w:after="0" w:line="276" w:lineRule="auto"/>
        <w:ind w:left="0" w:right="98" w:firstLine="0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Minimalny poziom wykorzystania wartości umowy wynosi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74</w:t>
      </w: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%.</w:t>
      </w:r>
    </w:p>
    <w:p w14:paraId="1DE51E68" w14:textId="77777777" w:rsidR="00BD6280" w:rsidRPr="00BD6280" w:rsidRDefault="00BD6280" w:rsidP="00BD6280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9CC3F10" w14:textId="77777777" w:rsidR="00BD6280" w:rsidRPr="00BD6280" w:rsidRDefault="00BD6280" w:rsidP="00BD6280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b/>
          <w:sz w:val="18"/>
          <w:szCs w:val="18"/>
          <w:lang w:eastAsia="pl-PL"/>
        </w:rPr>
        <w:t>§ 7</w:t>
      </w:r>
    </w:p>
    <w:p w14:paraId="2B9C4D5D" w14:textId="77777777" w:rsidR="00BD6280" w:rsidRPr="00BD6280" w:rsidRDefault="00BD6280" w:rsidP="00BD6280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Zamawiający zastrzega sobie prawo, w przypadku, gdy asortyment  będący przedmiotem umowy nie będzie spełniał wymagań (będą występowały uzasadnione na piśmie skargi jednostki organizacyjnych UŁ), do rozwiązania umowy w terminie 30 dni od powzięcia wiadomości o powyższych okolicznościach.</w:t>
      </w:r>
    </w:p>
    <w:p w14:paraId="0D24066C" w14:textId="767F810C" w:rsidR="00BD6280" w:rsidRPr="00BD6280" w:rsidRDefault="00BD6280" w:rsidP="00BD628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CC69317" w14:textId="77777777" w:rsidR="00BD6280" w:rsidRPr="00BD6280" w:rsidRDefault="00BD6280" w:rsidP="00BD6280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b/>
          <w:sz w:val="18"/>
          <w:szCs w:val="18"/>
          <w:lang w:eastAsia="pl-PL"/>
        </w:rPr>
        <w:t>§ 8</w:t>
      </w:r>
    </w:p>
    <w:p w14:paraId="1905BCA3" w14:textId="77777777" w:rsidR="00BD6280" w:rsidRPr="00BD6280" w:rsidRDefault="00BD6280" w:rsidP="00BD6280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1. Dopuszcza się zmiany postanowień zawartej umowy w przypadku:</w:t>
      </w:r>
    </w:p>
    <w:p w14:paraId="0C22869F" w14:textId="77777777" w:rsidR="00BD6280" w:rsidRPr="00BD6280" w:rsidRDefault="00BD6280" w:rsidP="00BD6280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1) 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Wykonawcy.</w:t>
      </w:r>
    </w:p>
    <w:p w14:paraId="2393273A" w14:textId="77777777" w:rsidR="00BD6280" w:rsidRPr="00BD6280" w:rsidRDefault="00BD6280" w:rsidP="00BD6280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Verdana" w:eastAsia="Times New Roman" w:hAnsi="Verdana" w:cstheme="minorHAnsi"/>
          <w:sz w:val="18"/>
          <w:szCs w:val="18"/>
        </w:rPr>
      </w:pPr>
      <w:r w:rsidRPr="00BD6280">
        <w:rPr>
          <w:rFonts w:ascii="Verdana" w:eastAsia="Times New Roman" w:hAnsi="Verdana" w:cstheme="minorHAnsi"/>
          <w:sz w:val="18"/>
          <w:szCs w:val="18"/>
        </w:rPr>
        <w:t xml:space="preserve">Jeżeli konieczność zmiany umowy spowodowana jest okolicznościami, których Zamawiający, działając z należytą starannością, nie mógł przewidzieć, o ile zmiana nie modyfikuje ogólnego charakteru </w:t>
      </w:r>
      <w:r w:rsidRPr="00BD6280">
        <w:rPr>
          <w:rFonts w:ascii="Verdana" w:eastAsia="Times New Roman" w:hAnsi="Verdana" w:cstheme="minorHAnsi"/>
          <w:sz w:val="18"/>
          <w:szCs w:val="18"/>
        </w:rPr>
        <w:lastRenderedPageBreak/>
        <w:t>umowy, a wzrost ceny spowodowany każdą kolejną zmianą nie przekracza 50% wartości pierwotnej umowy.</w:t>
      </w:r>
    </w:p>
    <w:p w14:paraId="5F54AF04" w14:textId="77777777" w:rsidR="00BD6280" w:rsidRPr="00BD6280" w:rsidRDefault="00BD6280" w:rsidP="00BD6280">
      <w:pPr>
        <w:widowControl w:val="0"/>
        <w:numPr>
          <w:ilvl w:val="0"/>
          <w:numId w:val="4"/>
        </w:numPr>
        <w:tabs>
          <w:tab w:val="num" w:pos="0"/>
          <w:tab w:val="num" w:pos="142"/>
          <w:tab w:val="num" w:pos="284"/>
          <w:tab w:val="left" w:pos="851"/>
          <w:tab w:val="left" w:pos="1134"/>
          <w:tab w:val="num" w:pos="2520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Verdana" w:eastAsia="Times New Roman" w:hAnsi="Verdana" w:cstheme="minorHAnsi"/>
          <w:sz w:val="18"/>
          <w:szCs w:val="18"/>
        </w:rPr>
      </w:pPr>
      <w:r w:rsidRPr="00BD6280">
        <w:rPr>
          <w:rFonts w:ascii="Verdana" w:eastAsia="Times New Roman" w:hAnsi="Verdana" w:cstheme="minorHAnsi"/>
          <w:sz w:val="18"/>
          <w:szCs w:val="18"/>
        </w:rPr>
        <w:t xml:space="preserve">Jeżeli Wykonawcę, któremu Zamawiający udzielił zamówienia, ma zastąpić nowy Wykonawca w wyniku sukcesji,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ustawy PZP. </w:t>
      </w:r>
    </w:p>
    <w:p w14:paraId="4ECB0937" w14:textId="77777777" w:rsidR="00BD6280" w:rsidRPr="00BD6280" w:rsidRDefault="00BD6280" w:rsidP="00BD6280">
      <w:pPr>
        <w:widowControl w:val="0"/>
        <w:numPr>
          <w:ilvl w:val="0"/>
          <w:numId w:val="4"/>
        </w:numPr>
        <w:tabs>
          <w:tab w:val="num" w:pos="0"/>
          <w:tab w:val="num" w:pos="142"/>
          <w:tab w:val="num" w:pos="284"/>
          <w:tab w:val="left" w:pos="851"/>
          <w:tab w:val="left" w:pos="1134"/>
          <w:tab w:val="num" w:pos="2520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Verdana" w:eastAsia="Times New Roman" w:hAnsi="Verdana" w:cstheme="minorHAnsi"/>
          <w:sz w:val="18"/>
          <w:szCs w:val="18"/>
        </w:rPr>
      </w:pPr>
      <w:r w:rsidRPr="00BD6280">
        <w:rPr>
          <w:rFonts w:ascii="Verdana" w:eastAsia="Times New Roman" w:hAnsi="Verdana" w:cstheme="minorHAnsi"/>
          <w:sz w:val="18"/>
          <w:szCs w:val="18"/>
        </w:rPr>
        <w:t xml:space="preserve">Gdy łączna wartość zmian jest mniejsza niż progi unijne oraz jest mniejsza niż 10% wartości pierwotnej umowy, a zmiany te nie powodują zmiany ogólnego charakteru umowy. </w:t>
      </w:r>
    </w:p>
    <w:p w14:paraId="5E2D57DF" w14:textId="77777777" w:rsidR="00BD6280" w:rsidRPr="00BD6280" w:rsidRDefault="00BD6280" w:rsidP="00BD6280">
      <w:pPr>
        <w:spacing w:after="0" w:line="276" w:lineRule="auto"/>
        <w:ind w:left="927" w:hanging="92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>3. Zmiana umowy wymaga formy pisemnej pod rygorem nieważności.</w:t>
      </w:r>
    </w:p>
    <w:p w14:paraId="0C90FE80" w14:textId="77777777" w:rsidR="00BD6280" w:rsidRPr="00BD6280" w:rsidRDefault="00BD6280" w:rsidP="00E339C0">
      <w:pPr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D6280">
        <w:rPr>
          <w:rFonts w:ascii="Verdana" w:eastAsia="Times New Roman" w:hAnsi="Verdana" w:cs="Tahoma"/>
          <w:sz w:val="18"/>
          <w:szCs w:val="18"/>
          <w:lang w:eastAsia="pl-PL"/>
        </w:rPr>
        <w:t>4. Strony dopuszczają możliwość zmian redakcyjnych, omyłek pisarskich oraz zmian będących następstwem zmian danych ujawnionych w rejestrach publicznych bez konieczności sporządzania aneksu.</w:t>
      </w:r>
    </w:p>
    <w:p w14:paraId="31751BDD" w14:textId="77777777" w:rsidR="00BD6280" w:rsidRPr="00BD6280" w:rsidRDefault="00BD6280" w:rsidP="00BD6280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b/>
          <w:sz w:val="18"/>
          <w:szCs w:val="18"/>
          <w:lang w:eastAsia="pl-PL"/>
        </w:rPr>
        <w:t>§ 9</w:t>
      </w:r>
    </w:p>
    <w:p w14:paraId="74BAC134" w14:textId="77777777" w:rsidR="00BD6280" w:rsidRPr="00BD6280" w:rsidRDefault="00BD6280" w:rsidP="00BD6280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1.  Wykonawca zobowiązuje się do wystawienia i przesłania każdorazowo faktury na przedmiot dostawy, dla poszczególnych jednostek organizacyjnych UŁ dokonujących zapłaty, z podaniem dokładnych danych adresowych danej jednostki (nazwy oraz adresu katedry bądź zakładu)</w:t>
      </w:r>
    </w:p>
    <w:p w14:paraId="3B92D284" w14:textId="77777777" w:rsidR="00BD6280" w:rsidRPr="00BD6280" w:rsidRDefault="00BD6280" w:rsidP="00BD6280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2.  Zamawiający zobowiązuję się do zapłaty, przelewem na konto Wykonawcy wskazane na fakturze, należności za dostarczony, wg zgłoszonego zapotrzebowania, asortyment będący przedmiotem umowy, w terminie 30 dni od momentu dostarczenia faktury do siedziby Zamawiającego (jednostki organizacyjnej UŁ) – po zakończeniu dostawy.</w:t>
      </w:r>
    </w:p>
    <w:p w14:paraId="0AA2D7B7" w14:textId="29052A48" w:rsidR="00BD6280" w:rsidRPr="00BD6280" w:rsidRDefault="00BD6280" w:rsidP="00BD6280">
      <w:pPr>
        <w:tabs>
          <w:tab w:val="left" w:pos="360"/>
        </w:tabs>
        <w:spacing w:after="0" w:line="276" w:lineRule="auto"/>
        <w:ind w:right="96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 Wykonawca zobowiązuję się do umieszczenia na fakturach  zapisu: </w:t>
      </w:r>
      <w:r w:rsidRPr="00BD6280">
        <w:rPr>
          <w:rFonts w:ascii="Verdana" w:eastAsia="Times New Roman" w:hAnsi="Verdana" w:cs="Times New Roman"/>
          <w:b/>
          <w:sz w:val="18"/>
          <w:szCs w:val="18"/>
          <w:lang w:eastAsia="pl-PL"/>
        </w:rPr>
        <w:t>Zgodnie z umową zawartą z UŁ w dniu …...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.....</w:t>
      </w:r>
      <w:r w:rsidRPr="00BD6280">
        <w:rPr>
          <w:rFonts w:ascii="Verdana" w:eastAsia="Times New Roman" w:hAnsi="Verdana" w:cs="Times New Roman"/>
          <w:b/>
          <w:sz w:val="18"/>
          <w:szCs w:val="18"/>
          <w:lang w:eastAsia="pl-PL"/>
        </w:rPr>
        <w:t>202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 w:rsidRPr="00BD628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r -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19</w:t>
      </w:r>
      <w:r w:rsidRPr="00BD6280">
        <w:rPr>
          <w:rFonts w:ascii="Verdana" w:eastAsia="Times New Roman" w:hAnsi="Verdana" w:cs="Times New Roman"/>
          <w:b/>
          <w:sz w:val="18"/>
          <w:szCs w:val="18"/>
          <w:lang w:eastAsia="pl-PL"/>
        </w:rPr>
        <w:t>/ZP/202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 w:rsidRPr="00BD628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– w trybie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podstawowym</w:t>
      </w:r>
      <w:r w:rsidRPr="00BD6280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</w:p>
    <w:p w14:paraId="243A3F14" w14:textId="25427CFE" w:rsidR="00BD6280" w:rsidRPr="00BD6280" w:rsidRDefault="00BD6280" w:rsidP="00BD6280">
      <w:pPr>
        <w:tabs>
          <w:tab w:val="left" w:pos="360"/>
        </w:tabs>
        <w:spacing w:after="0" w:line="276" w:lineRule="auto"/>
        <w:ind w:right="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4. Zamawiający dopuszcza możliwość  przesyłania ustrukturyzowanych faktur elektronicznych na konto Zamawiającego utworzone na platformie utworzonej w trybie ustawy z dnia 9 listopada 2018r. o elektronicznym fakturowaniu w zamówieniach publicznych, koncesjach na roboty budowlane lub usługi oraz partnerstwie publiczno-prywatnym (</w:t>
      </w:r>
      <w:proofErr w:type="spellStart"/>
      <w:r w:rsidR="00E339C0">
        <w:rPr>
          <w:rFonts w:ascii="Verdana" w:eastAsia="Times New Roman" w:hAnsi="Verdana" w:cs="Times New Roman"/>
          <w:sz w:val="18"/>
          <w:szCs w:val="18"/>
          <w:lang w:eastAsia="pl-PL"/>
        </w:rPr>
        <w:t>t.j</w:t>
      </w:r>
      <w:proofErr w:type="spellEnd"/>
      <w:r w:rsidR="00E339C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Dz.U. z 20</w:t>
      </w:r>
      <w:r w:rsidR="00E339C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20 </w:t>
      </w: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r. poz. </w:t>
      </w:r>
      <w:r w:rsidR="00E339C0">
        <w:rPr>
          <w:rFonts w:ascii="Verdana" w:eastAsia="Times New Roman" w:hAnsi="Verdana" w:cs="Times New Roman"/>
          <w:sz w:val="18"/>
          <w:szCs w:val="18"/>
          <w:lang w:eastAsia="pl-PL"/>
        </w:rPr>
        <w:t>1666</w:t>
      </w: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</w:p>
    <w:p w14:paraId="31802AF9" w14:textId="77777777" w:rsidR="00BD6280" w:rsidRPr="00BD6280" w:rsidRDefault="00BD6280" w:rsidP="00BD6280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6D806385" w14:textId="77777777" w:rsidR="00BD6280" w:rsidRPr="00BD6280" w:rsidRDefault="00BD6280" w:rsidP="00BD6280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b/>
          <w:sz w:val="18"/>
          <w:szCs w:val="18"/>
          <w:lang w:eastAsia="pl-PL"/>
        </w:rPr>
        <w:t>§ 10</w:t>
      </w:r>
    </w:p>
    <w:p w14:paraId="7176D99A" w14:textId="77777777" w:rsidR="00BD6280" w:rsidRPr="00BD6280" w:rsidRDefault="00BD6280" w:rsidP="00BD6280">
      <w:pPr>
        <w:tabs>
          <w:tab w:val="left" w:pos="709"/>
          <w:tab w:val="left" w:pos="851"/>
          <w:tab w:val="num" w:pos="360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BD6280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1. Zamawiający oświadcza, że będzie realizować płatności z zastosowaniem mechanizmu   podzielonej płatności tzw. </w:t>
      </w:r>
      <w:proofErr w:type="spellStart"/>
      <w:r w:rsidRPr="00BD6280">
        <w:rPr>
          <w:rFonts w:ascii="Verdana" w:eastAsia="Calibri" w:hAnsi="Verdana" w:cs="Calibri"/>
          <w:color w:val="000000"/>
          <w:sz w:val="18"/>
          <w:szCs w:val="18"/>
          <w:lang w:eastAsia="pl-PL"/>
        </w:rPr>
        <w:t>split</w:t>
      </w:r>
      <w:proofErr w:type="spellEnd"/>
      <w:r w:rsidRPr="00BD6280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</w:t>
      </w:r>
      <w:proofErr w:type="spellStart"/>
      <w:r w:rsidRPr="00BD6280">
        <w:rPr>
          <w:rFonts w:ascii="Verdana" w:eastAsia="Calibri" w:hAnsi="Verdana" w:cs="Calibri"/>
          <w:color w:val="000000"/>
          <w:sz w:val="18"/>
          <w:szCs w:val="18"/>
          <w:lang w:eastAsia="pl-PL"/>
        </w:rPr>
        <w:t>payment</w:t>
      </w:r>
      <w:proofErr w:type="spellEnd"/>
      <w:r w:rsidRPr="00BD6280">
        <w:rPr>
          <w:rFonts w:ascii="Verdana" w:eastAsia="Calibri" w:hAnsi="Verdana" w:cs="Calibri"/>
          <w:color w:val="000000"/>
          <w:sz w:val="18"/>
          <w:szCs w:val="18"/>
          <w:lang w:eastAsia="pl-PL"/>
        </w:rPr>
        <w:t>.</w:t>
      </w:r>
    </w:p>
    <w:p w14:paraId="7786E58C" w14:textId="77777777" w:rsidR="00BD6280" w:rsidRPr="00BD6280" w:rsidRDefault="00BD6280" w:rsidP="00BD6280">
      <w:pPr>
        <w:tabs>
          <w:tab w:val="num" w:pos="360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BD6280">
        <w:rPr>
          <w:rFonts w:ascii="Verdana" w:eastAsia="Calibri" w:hAnsi="Verdana" w:cs="Calibri"/>
          <w:color w:val="000000"/>
          <w:sz w:val="18"/>
          <w:szCs w:val="18"/>
          <w:lang w:eastAsia="pl-PL"/>
        </w:rPr>
        <w:t>2. 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przypadku,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0D212EC3" w14:textId="77777777" w:rsidR="00BD6280" w:rsidRPr="00BD6280" w:rsidRDefault="00BD6280" w:rsidP="00BD6280">
      <w:pPr>
        <w:tabs>
          <w:tab w:val="num" w:pos="360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BD6280">
        <w:rPr>
          <w:rFonts w:ascii="Verdana" w:eastAsia="Calibri" w:hAnsi="Verdana" w:cs="Calibri"/>
          <w:color w:val="000000"/>
          <w:sz w:val="18"/>
          <w:szCs w:val="18"/>
          <w:lang w:eastAsia="pl-PL"/>
        </w:rPr>
        <w:t>3. Wykonawca oświadcza, że konto firmowe, na które mają być dokonywane płatności wynikające z niniejszej umowy, jest zgłoszone do Urzędu Skarbowego.</w:t>
      </w:r>
    </w:p>
    <w:p w14:paraId="4D0BAEE7" w14:textId="77777777" w:rsidR="00BD6280" w:rsidRPr="00BD6280" w:rsidRDefault="00BD6280" w:rsidP="00BD6280">
      <w:pPr>
        <w:tabs>
          <w:tab w:val="num" w:pos="360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BD6280">
        <w:rPr>
          <w:rFonts w:ascii="Verdana" w:eastAsia="Calibri" w:hAnsi="Verdana" w:cs="Calibri"/>
          <w:color w:val="000000"/>
          <w:sz w:val="18"/>
          <w:szCs w:val="18"/>
          <w:lang w:eastAsia="pl-PL"/>
        </w:rPr>
        <w:t>4. Płatności regulowane będą przez Zamawiającego na numer rachunku Wykonawcy zgłoszony do Urzędu Skarbowego i wskazany na fakturze.</w:t>
      </w:r>
    </w:p>
    <w:p w14:paraId="43872597" w14:textId="26C4F822" w:rsidR="00BD6280" w:rsidRDefault="00BD6280" w:rsidP="00BD6280">
      <w:pPr>
        <w:widowControl w:val="0"/>
        <w:tabs>
          <w:tab w:val="left" w:pos="-180"/>
        </w:tabs>
        <w:suppressAutoHyphens/>
        <w:spacing w:after="0" w:line="276" w:lineRule="auto"/>
        <w:ind w:right="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D6FFF66" w14:textId="7CA5DE18" w:rsidR="00BD6280" w:rsidRDefault="00BD6280" w:rsidP="00BD6280">
      <w:pPr>
        <w:widowControl w:val="0"/>
        <w:tabs>
          <w:tab w:val="left" w:pos="-180"/>
        </w:tabs>
        <w:suppressAutoHyphens/>
        <w:spacing w:after="0" w:line="276" w:lineRule="auto"/>
        <w:ind w:right="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8CF592D" w14:textId="77777777" w:rsidR="00BD6280" w:rsidRPr="00BD6280" w:rsidRDefault="00BD6280" w:rsidP="00BD6280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b/>
          <w:sz w:val="18"/>
          <w:szCs w:val="18"/>
          <w:lang w:eastAsia="pl-PL"/>
        </w:rPr>
        <w:t>§ 11</w:t>
      </w:r>
    </w:p>
    <w:p w14:paraId="259CE639" w14:textId="77777777" w:rsidR="00BD6280" w:rsidRPr="00BD6280" w:rsidRDefault="00BD6280" w:rsidP="00BD6280">
      <w:pPr>
        <w:spacing w:after="0" w:line="276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bCs/>
          <w:sz w:val="18"/>
          <w:szCs w:val="18"/>
          <w:lang w:eastAsia="pl-PL"/>
        </w:rPr>
        <w:t>1. 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0F38DF25" w14:textId="594CE6B1" w:rsidR="00BD6280" w:rsidRPr="00BD6280" w:rsidRDefault="00BD6280" w:rsidP="00BD6280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Theme="majorHAnsi" w:eastAsia="Times New Roman" w:hAnsiTheme="majorHAnsi" w:cstheme="majorHAnsi"/>
        </w:rPr>
      </w:pPr>
      <w:r w:rsidRPr="00BD6280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Zamawiający oświadcza, że posiada status dużego przedsiębiorcy w rozumieniu ustawy z dnia 8 marca 2013 o przeciwdziałaniu nadmiernym opóźnieniom w transakcjach handlowych (</w:t>
      </w:r>
      <w:proofErr w:type="spellStart"/>
      <w:r w:rsidR="00EB31FA">
        <w:rPr>
          <w:rFonts w:ascii="Verdana" w:eastAsia="Calibri" w:hAnsi="Verdana" w:cs="Calibri"/>
          <w:color w:val="000000"/>
          <w:sz w:val="18"/>
          <w:szCs w:val="18"/>
          <w:lang w:eastAsia="pl-PL"/>
        </w:rPr>
        <w:t>t.j</w:t>
      </w:r>
      <w:proofErr w:type="spellEnd"/>
      <w:r w:rsidR="00EB31FA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. </w:t>
      </w:r>
      <w:r w:rsidRPr="00BD6280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Dz. U. z </w:t>
      </w:r>
      <w:r w:rsidR="00EB31FA">
        <w:rPr>
          <w:rFonts w:ascii="Verdana" w:eastAsia="Calibri" w:hAnsi="Verdana" w:cs="Calibri"/>
          <w:color w:val="000000"/>
          <w:sz w:val="18"/>
          <w:szCs w:val="18"/>
          <w:lang w:eastAsia="pl-PL"/>
        </w:rPr>
        <w:t>2021</w:t>
      </w:r>
      <w:r w:rsidRPr="00BD6280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r. poz. </w:t>
      </w:r>
      <w:r w:rsidR="00EB31FA">
        <w:rPr>
          <w:rFonts w:ascii="Verdana" w:eastAsia="Calibri" w:hAnsi="Verdana" w:cs="Calibri"/>
          <w:color w:val="000000"/>
          <w:sz w:val="18"/>
          <w:szCs w:val="18"/>
          <w:lang w:eastAsia="pl-PL"/>
        </w:rPr>
        <w:t>424).</w:t>
      </w:r>
    </w:p>
    <w:p w14:paraId="13D53808" w14:textId="77777777" w:rsidR="00BD6280" w:rsidRPr="00BD6280" w:rsidRDefault="00BD6280" w:rsidP="00BD6280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Verdana" w:eastAsia="Times New Roman" w:hAnsi="Verdana" w:cstheme="majorHAnsi"/>
          <w:sz w:val="18"/>
          <w:szCs w:val="18"/>
        </w:rPr>
      </w:pPr>
      <w:r w:rsidRPr="00BD6280">
        <w:rPr>
          <w:rFonts w:ascii="Verdana" w:eastAsia="Times New Roman" w:hAnsi="Verdana" w:cstheme="majorHAnsi"/>
          <w:sz w:val="18"/>
          <w:szCs w:val="18"/>
        </w:rPr>
        <w:t>Wykonawca bez pisemnej zgody Zamawiającego nie może zbywać na rzecz osób trzecich wierzytelności powstałych w wyniku realizacji umowy ani dokonywać ich kompensaty.</w:t>
      </w:r>
    </w:p>
    <w:p w14:paraId="02462A3F" w14:textId="63D3B878" w:rsidR="00BD6280" w:rsidRDefault="00BD6280" w:rsidP="00BD6280">
      <w:pPr>
        <w:widowControl w:val="0"/>
        <w:tabs>
          <w:tab w:val="left" w:pos="-180"/>
        </w:tabs>
        <w:suppressAutoHyphens/>
        <w:spacing w:after="0" w:line="276" w:lineRule="auto"/>
        <w:ind w:right="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698EF76" w14:textId="77777777" w:rsidR="00BD6280" w:rsidRPr="00BD6280" w:rsidRDefault="00BD6280" w:rsidP="00BD6280">
      <w:pPr>
        <w:spacing w:after="0" w:line="276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b/>
          <w:sz w:val="18"/>
          <w:szCs w:val="18"/>
          <w:lang w:eastAsia="pl-PL"/>
        </w:rPr>
        <w:t>§ 12</w:t>
      </w:r>
    </w:p>
    <w:p w14:paraId="44276320" w14:textId="77777777" w:rsidR="00BD6280" w:rsidRPr="00BD6280" w:rsidRDefault="00BD6280" w:rsidP="00BD6280">
      <w:pPr>
        <w:numPr>
          <w:ilvl w:val="0"/>
          <w:numId w:val="6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Wysokość kar umownych z tytułu zerwania umowy przez Wykonawcę, lub rozwiązania umowy przez Zamawiającego z przyczyn leżących po stronie Wykonawcy, ustala się na 10% wartości netto umowy, w przypadku niewykonania lub nienależytego wykonania postanowień zawartych w umowie przez Wykonawcę wysokość kar ustala się na 10% wartości netto zamówienia częściowego, którego niewykonanie lub nienależyte wykonanie dotyczy. W przypadku zwłoki w dostarczaniu przedmiotu dostawy – 2 % wartości netto towaru za każdy dzień zwłoki w realizacji przedmiotu zamówienia.</w:t>
      </w:r>
      <w:r w:rsidRPr="00BD6280">
        <w:rPr>
          <w:rFonts w:asciiTheme="majorHAnsi" w:eastAsia="Times New Roman" w:hAnsiTheme="majorHAnsi" w:cstheme="majorHAnsi"/>
        </w:rPr>
        <w:t xml:space="preserve"> </w:t>
      </w:r>
    </w:p>
    <w:p w14:paraId="361293A0" w14:textId="77777777" w:rsidR="00BD6280" w:rsidRPr="00BD6280" w:rsidRDefault="00BD6280" w:rsidP="00BD6280">
      <w:pPr>
        <w:numPr>
          <w:ilvl w:val="0"/>
          <w:numId w:val="6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BD6280">
        <w:rPr>
          <w:rFonts w:ascii="Verdana" w:eastAsia="Times New Roman" w:hAnsi="Verdana" w:cstheme="majorHAnsi"/>
          <w:sz w:val="18"/>
          <w:szCs w:val="18"/>
        </w:rPr>
        <w:t>Łączna wartość kar umownych nie może przekroczyć 50 % należnego Wykonawcy wynagrodzenia netto.</w:t>
      </w:r>
    </w:p>
    <w:p w14:paraId="01B6222B" w14:textId="77777777" w:rsidR="00BD6280" w:rsidRPr="00BD6280" w:rsidRDefault="00BD6280" w:rsidP="00BD6280">
      <w:pPr>
        <w:spacing w:after="0" w:line="276" w:lineRule="auto"/>
        <w:ind w:right="98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3. Zamawiający zastrzega sobie możliwość dochodzenia odszkodowania przewyższającego kary umowne wynikające z umowy, za niewykonanie lub nienależyte wykonanie umowy oraz za wyrządzone szkody</w:t>
      </w:r>
      <w:r w:rsidRPr="00BD6280"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  <w:t>.</w:t>
      </w:r>
    </w:p>
    <w:p w14:paraId="43497236" w14:textId="77777777" w:rsidR="00BD6280" w:rsidRPr="00BD6280" w:rsidRDefault="00BD6280" w:rsidP="00BD6280">
      <w:pPr>
        <w:tabs>
          <w:tab w:val="left" w:pos="142"/>
        </w:tabs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sz w:val="18"/>
          <w:szCs w:val="18"/>
          <w:lang w:eastAsia="pl-PL"/>
        </w:rPr>
        <w:t>4. Wykonawca wyraża zgodę na potrącenie naliczonych kar umownych z przysługującego mu wynagrodzenia.</w:t>
      </w:r>
    </w:p>
    <w:p w14:paraId="73AF49FF" w14:textId="77777777" w:rsidR="00BD6280" w:rsidRPr="00BD6280" w:rsidRDefault="00BD6280" w:rsidP="00BD6280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Verdana" w:eastAsia="Times New Roman" w:hAnsi="Verdana" w:cstheme="majorHAnsi"/>
          <w:sz w:val="18"/>
          <w:szCs w:val="18"/>
        </w:rPr>
      </w:pPr>
      <w:r w:rsidRPr="00BD6280">
        <w:rPr>
          <w:rFonts w:ascii="Verdana" w:eastAsia="Times New Roman" w:hAnsi="Verdana" w:cstheme="majorHAnsi"/>
          <w:sz w:val="18"/>
          <w:szCs w:val="18"/>
        </w:rPr>
        <w:t>Uprawnienie określone w ust. 3 nie obowiązuje w okresie ogłoszenia stanu zagrożenia epidemicznego albo stanu epidemii w związku z COVID-19 i przez 90 dni od dnia odwołania stanu, który obowiązywał jako ostatni, o ile zdarzenie, w związku, z którym zastrzeżono karę, nastąpiło w okresie ogłoszenia stanu zagrożenia epidemicznego albo stanu epidemii oraz w związku z nim.</w:t>
      </w:r>
    </w:p>
    <w:p w14:paraId="26B6BE50" w14:textId="77777777" w:rsidR="00BD6280" w:rsidRPr="00BD6280" w:rsidRDefault="00BD6280" w:rsidP="00BD6280">
      <w:pPr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Verdana" w:eastAsia="Times New Roman" w:hAnsi="Verdana" w:cstheme="majorHAnsi"/>
          <w:sz w:val="18"/>
          <w:szCs w:val="18"/>
        </w:rPr>
      </w:pPr>
      <w:r w:rsidRPr="00BD6280">
        <w:rPr>
          <w:rFonts w:ascii="Verdana" w:eastAsia="Times New Roman" w:hAnsi="Verdana" w:cstheme="majorHAnsi"/>
          <w:sz w:val="18"/>
          <w:szCs w:val="18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4BAFD482" w14:textId="77777777" w:rsidR="00BD6280" w:rsidRPr="00BD6280" w:rsidRDefault="00BD6280" w:rsidP="00BD6280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BD6280">
        <w:rPr>
          <w:rFonts w:ascii="Verdana" w:eastAsia="Times New Roman" w:hAnsi="Verdana" w:cstheme="majorHAnsi"/>
          <w:sz w:val="18"/>
          <w:szCs w:val="18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33786A13" w14:textId="77777777" w:rsidR="00BD6280" w:rsidRPr="00BD6280" w:rsidRDefault="00BD6280" w:rsidP="00BD6280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BD6280">
        <w:rPr>
          <w:rFonts w:ascii="Verdana" w:eastAsia="Times New Roman" w:hAnsi="Verdana" w:cstheme="majorHAnsi"/>
          <w:sz w:val="18"/>
          <w:szCs w:val="18"/>
        </w:rPr>
        <w:t>Za Siłę Wyższą nie uznaje się niedotrzymania zobowiązań przez kontrahenta Wykonawcy.</w:t>
      </w:r>
    </w:p>
    <w:p w14:paraId="2D8A357E" w14:textId="77777777" w:rsidR="00BD6280" w:rsidRPr="00BD6280" w:rsidRDefault="00BD6280" w:rsidP="00BD6280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BD6280">
        <w:rPr>
          <w:rFonts w:ascii="Verdana" w:eastAsia="Times New Roman" w:hAnsi="Verdana" w:cstheme="majorHAnsi"/>
          <w:sz w:val="18"/>
          <w:szCs w:val="18"/>
        </w:rPr>
        <w:t>W przypadku zaistnienia okoliczności Siły Wyższej, Strona, która powołuje się na te okoliczności, niezwłocznie zawiadomi drugą Stronę na piśmie o jej zaistnieniu i przyczynach.</w:t>
      </w:r>
    </w:p>
    <w:p w14:paraId="2A32ED67" w14:textId="77777777" w:rsidR="00BD6280" w:rsidRPr="00BD6280" w:rsidRDefault="00BD6280" w:rsidP="00BD6280">
      <w:pPr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BD6280">
        <w:rPr>
          <w:rFonts w:ascii="Verdana" w:eastAsia="Times New Roman" w:hAnsi="Verdana" w:cstheme="majorHAnsi"/>
          <w:sz w:val="18"/>
          <w:szCs w:val="18"/>
        </w:rPr>
        <w:t>W razie zaistnienia Siły Wyższej wpływającej na termin realizacji przedmiotu umowy Strony zobowiązują się w terminie 14 (czternastu) dni kalendarzowych od dnia zawiadomienia, o którym mowa w ust. 9 ustalić nowy termin wykonania umowy lub ewentualnie podjąć decyzję   o odstąpieniu od umowy.</w:t>
      </w:r>
    </w:p>
    <w:p w14:paraId="4C58C961" w14:textId="315FCFDE" w:rsidR="00BD6280" w:rsidRDefault="00BD6280" w:rsidP="00BD6280">
      <w:pPr>
        <w:widowControl w:val="0"/>
        <w:tabs>
          <w:tab w:val="left" w:pos="-180"/>
        </w:tabs>
        <w:suppressAutoHyphens/>
        <w:spacing w:after="0" w:line="276" w:lineRule="auto"/>
        <w:ind w:right="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C5D21DC" w14:textId="77777777" w:rsidR="00BD6280" w:rsidRPr="00BD6280" w:rsidRDefault="00BD6280" w:rsidP="00BD6280">
      <w:pPr>
        <w:tabs>
          <w:tab w:val="left" w:pos="284"/>
        </w:tabs>
        <w:spacing w:after="0" w:line="276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BD6280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sym w:font="Times New Roman" w:char="00A7"/>
      </w:r>
      <w:r w:rsidRPr="00BD6280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13</w:t>
      </w:r>
    </w:p>
    <w:p w14:paraId="1BE8E2B2" w14:textId="77777777" w:rsidR="00BD6280" w:rsidRPr="00BD6280" w:rsidRDefault="00BD6280" w:rsidP="00BD6280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BD6280">
        <w:rPr>
          <w:rFonts w:ascii="Verdana" w:eastAsia="Calibri" w:hAnsi="Verdana" w:cs="Times New Roman"/>
          <w:sz w:val="18"/>
          <w:szCs w:val="18"/>
        </w:rPr>
        <w:t>Strony oświadczają, że znane są im przepisy prawa dotyczące ochrony danych osobowych,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 dnia 10 maja 2018 r. o ochronie danych osobowych.</w:t>
      </w:r>
    </w:p>
    <w:p w14:paraId="504D7E2F" w14:textId="603FF64D" w:rsidR="00BD6280" w:rsidRPr="00AF3FF6" w:rsidRDefault="00BD6280" w:rsidP="00AF3FF6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eastAsia="Calibri" w:hAnsi="Verdana" w:cs="Times New Roman"/>
          <w:sz w:val="18"/>
          <w:szCs w:val="18"/>
        </w:rPr>
      </w:pPr>
      <w:r w:rsidRPr="00BD6280">
        <w:rPr>
          <w:rFonts w:ascii="Verdana" w:eastAsia="Calibri" w:hAnsi="Verdana" w:cs="Times New Roman"/>
          <w:sz w:val="18"/>
          <w:szCs w:val="18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</w:t>
      </w:r>
      <w:r w:rsidRPr="00AF3FF6">
        <w:rPr>
          <w:rFonts w:ascii="Verdana" w:eastAsia="Calibri" w:hAnsi="Verdana" w:cs="Times New Roman"/>
          <w:sz w:val="18"/>
          <w:szCs w:val="18"/>
        </w:rPr>
        <w:t xml:space="preserve">i f) rozporządzenia RODO. </w:t>
      </w:r>
    </w:p>
    <w:p w14:paraId="30FA041C" w14:textId="77777777" w:rsidR="00AF3FF6" w:rsidRPr="00AF3FF6" w:rsidRDefault="00AF3FF6" w:rsidP="00AF3FF6">
      <w:pPr>
        <w:spacing w:after="0" w:line="276" w:lineRule="auto"/>
        <w:jc w:val="both"/>
        <w:rPr>
          <w:rFonts w:ascii="Verdana" w:eastAsia="Calibri" w:hAnsi="Verdana" w:cstheme="minorHAnsi"/>
          <w:bCs/>
          <w:sz w:val="18"/>
          <w:szCs w:val="18"/>
        </w:rPr>
      </w:pPr>
      <w:bookmarkStart w:id="3" w:name="_Hlk72143990"/>
      <w:r w:rsidRPr="00AF3FF6">
        <w:rPr>
          <w:rFonts w:ascii="Verdana" w:eastAsia="Calibri" w:hAnsi="Verdana" w:cstheme="minorHAnsi"/>
          <w:sz w:val="18"/>
          <w:szCs w:val="18"/>
        </w:rPr>
        <w:t>3. </w:t>
      </w:r>
      <w:r w:rsidRPr="00AF3FF6">
        <w:rPr>
          <w:rFonts w:ascii="Verdana" w:hAnsi="Verdana" w:cs="Calibri"/>
          <w:color w:val="000000"/>
          <w:sz w:val="18"/>
          <w:szCs w:val="18"/>
          <w:shd w:val="clear" w:color="auto" w:fill="FFFFFF"/>
        </w:rPr>
        <w:t>Strony oświadczają, że przekazały osobom, o których mowa w ust. 2 informacje określone w art. 14 rozporządzenia RODO, w związku z czym, na podstawie art. 14 ust. 5 lit. a) rozporządzenia RODO zwalniają się wzajemnie z obowiązków informacyjnych względem tych osób.</w:t>
      </w:r>
      <w:bookmarkEnd w:id="3"/>
    </w:p>
    <w:p w14:paraId="47EEC1C4" w14:textId="77777777" w:rsidR="00BD6280" w:rsidRPr="00BD6280" w:rsidRDefault="00BD6280" w:rsidP="00BD6280">
      <w:pPr>
        <w:widowControl w:val="0"/>
        <w:autoSpaceDE w:val="0"/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2D8C5D3D" w14:textId="77777777" w:rsidR="00BD6280" w:rsidRPr="00BD6280" w:rsidRDefault="00BD6280" w:rsidP="00BD6280">
      <w:pPr>
        <w:spacing w:after="0" w:line="324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Times New Roman"/>
          <w:b/>
          <w:sz w:val="18"/>
          <w:szCs w:val="18"/>
          <w:lang w:eastAsia="pl-PL"/>
        </w:rPr>
        <w:t>§ 14</w:t>
      </w:r>
    </w:p>
    <w:p w14:paraId="7CE1A940" w14:textId="77777777" w:rsidR="00BD6280" w:rsidRPr="00BD6280" w:rsidRDefault="00BD6280" w:rsidP="00BD6280">
      <w:pPr>
        <w:spacing w:after="0" w:line="324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sz w:val="18"/>
          <w:szCs w:val="18"/>
          <w:lang w:eastAsia="pl-PL"/>
        </w:rPr>
        <w:t>W sprawach nieuregulowanych w umowie będą miały zastosowanie przepisy ustawy prawo zamówień publicznych i przepisy kodeksu cywilnego oraz innych szczególnych ustaw powszechnie obowiązującego prawa.</w:t>
      </w:r>
    </w:p>
    <w:p w14:paraId="7826F003" w14:textId="77777777" w:rsidR="00BD6280" w:rsidRPr="00BD6280" w:rsidRDefault="00BD6280" w:rsidP="00BD6280">
      <w:pPr>
        <w:spacing w:after="0" w:line="324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D6280">
        <w:rPr>
          <w:rFonts w:ascii="Verdana" w:eastAsia="Times New Roman" w:hAnsi="Verdana" w:cs="Arial"/>
          <w:b/>
          <w:sz w:val="18"/>
          <w:szCs w:val="18"/>
          <w:lang w:eastAsia="pl-PL"/>
        </w:rPr>
        <w:lastRenderedPageBreak/>
        <w:t>§ 15</w:t>
      </w:r>
    </w:p>
    <w:p w14:paraId="08D2955C" w14:textId="77777777" w:rsidR="00BD6280" w:rsidRPr="00BD6280" w:rsidRDefault="00BD6280" w:rsidP="00BD6280">
      <w:pPr>
        <w:tabs>
          <w:tab w:val="left" w:pos="284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4" w:name="_Hlk43797246"/>
      <w:r w:rsidRPr="00BD6280">
        <w:rPr>
          <w:rFonts w:ascii="Verdana" w:eastAsia="Times New Roman" w:hAnsi="Verdana" w:cs="Times New Roman"/>
          <w:sz w:val="18"/>
          <w:szCs w:val="18"/>
          <w:lang w:eastAsia="pl-PL"/>
        </w:rPr>
        <w:t>Umowę sporządzono w dwóch jednobrzmiących egzemplarzach, po jednym dla każdej ze stron</w:t>
      </w:r>
    </w:p>
    <w:bookmarkEnd w:id="4"/>
    <w:p w14:paraId="11B89E0D" w14:textId="77777777" w:rsidR="00BD6280" w:rsidRPr="00BD6280" w:rsidRDefault="00BD6280" w:rsidP="00BD6280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29411F7" w14:textId="77777777" w:rsidR="00BD6280" w:rsidRPr="00BD6280" w:rsidRDefault="00BD6280" w:rsidP="00BD6280">
      <w:pPr>
        <w:spacing w:after="0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BD6280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WYKONAWCA </w:t>
      </w:r>
      <w:r w:rsidRPr="00BD6280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BD6280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BD6280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BD6280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BD6280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 xml:space="preserve">             </w:t>
      </w:r>
      <w:r w:rsidRPr="00BD6280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>ZAMAWIAJĄCY</w:t>
      </w:r>
    </w:p>
    <w:p w14:paraId="43B63C5C" w14:textId="77777777" w:rsidR="00BD6280" w:rsidRDefault="00BD6280" w:rsidP="00BD6280">
      <w:pPr>
        <w:widowControl w:val="0"/>
        <w:tabs>
          <w:tab w:val="left" w:pos="-180"/>
        </w:tabs>
        <w:suppressAutoHyphens/>
        <w:spacing w:after="0" w:line="276" w:lineRule="auto"/>
        <w:ind w:right="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BD6280" w:rsidSect="00BD628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B407D07"/>
    <w:multiLevelType w:val="hybridMultilevel"/>
    <w:tmpl w:val="42B0BC5A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98DE0EC2">
      <w:start w:val="1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F0F0F"/>
      </w:rPr>
    </w:lvl>
    <w:lvl w:ilvl="2" w:tplc="757CA056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ascii="Verdana" w:eastAsia="Times New Roman" w:hAnsi="Verdana" w:cs="Times New Roman"/>
      </w:rPr>
    </w:lvl>
    <w:lvl w:ilvl="3" w:tplc="6F548590">
      <w:start w:val="4"/>
      <w:numFmt w:val="upperRoman"/>
      <w:lvlText w:val="%4."/>
      <w:lvlJc w:val="left"/>
      <w:pPr>
        <w:ind w:left="3447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325B9D"/>
    <w:multiLevelType w:val="hybridMultilevel"/>
    <w:tmpl w:val="E1F643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75D73"/>
    <w:multiLevelType w:val="hybridMultilevel"/>
    <w:tmpl w:val="8542A5AC"/>
    <w:lvl w:ilvl="0" w:tplc="18025288">
      <w:start w:val="2"/>
      <w:numFmt w:val="decimal"/>
      <w:lvlText w:val="%1."/>
      <w:lvlJc w:val="left"/>
      <w:pPr>
        <w:ind w:left="2520" w:hanging="360"/>
      </w:pPr>
      <w:rPr>
        <w:rFonts w:ascii="Verdana" w:eastAsia="Calibri" w:hAnsi="Verdana" w:cs="Calibri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D34900"/>
    <w:multiLevelType w:val="hybridMultilevel"/>
    <w:tmpl w:val="B1FCBF08"/>
    <w:lvl w:ilvl="0" w:tplc="FAD8C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A2"/>
    <w:rsid w:val="006C5FA2"/>
    <w:rsid w:val="00A3044D"/>
    <w:rsid w:val="00AF3FF6"/>
    <w:rsid w:val="00BD6280"/>
    <w:rsid w:val="00E339C0"/>
    <w:rsid w:val="00E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6AD5"/>
  <w15:chartTrackingRefBased/>
  <w15:docId w15:val="{64FCD518-B758-42D2-8FBF-0AFE439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1953</Words>
  <Characters>11724</Characters>
  <Application>Microsoft Office Word</Application>
  <DocSecurity>0</DocSecurity>
  <Lines>97</Lines>
  <Paragraphs>27</Paragraphs>
  <ScaleCrop>false</ScaleCrop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</cp:lastModifiedBy>
  <cp:revision>8</cp:revision>
  <dcterms:created xsi:type="dcterms:W3CDTF">2021-05-30T21:41:00Z</dcterms:created>
  <dcterms:modified xsi:type="dcterms:W3CDTF">2021-05-30T22:24:00Z</dcterms:modified>
</cp:coreProperties>
</file>