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39" w:rsidRPr="00C632AA" w:rsidRDefault="00AF506D" w:rsidP="00B86B9C">
      <w:pPr>
        <w:pStyle w:val="Standard"/>
        <w:spacing w:line="0" w:lineRule="atLeast"/>
      </w:pPr>
      <w:r w:rsidRPr="00C632A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Pr="00C632A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72939" w:rsidRPr="00C632AA" w:rsidRDefault="00AF506D" w:rsidP="00B86B9C">
      <w:pPr>
        <w:pStyle w:val="Standard"/>
        <w:spacing w:line="0" w:lineRule="atLeast"/>
        <w:rPr>
          <w:rFonts w:ascii="Times New Roman" w:eastAsia="Times New Roman" w:hAnsi="Times New Roman" w:cs="Times New Roman"/>
          <w:b/>
        </w:rPr>
      </w:pPr>
      <w:r w:rsidRPr="00C632AA">
        <w:rPr>
          <w:rFonts w:ascii="Times New Roman" w:eastAsia="Times New Roman" w:hAnsi="Times New Roman" w:cs="Times New Roman"/>
          <w:b/>
        </w:rPr>
        <w:t>OPIS PRZEDMIOTU ZAMÓWIENIA</w:t>
      </w:r>
    </w:p>
    <w:p w:rsidR="00472939" w:rsidRPr="00C632AA" w:rsidRDefault="00472939">
      <w:pPr>
        <w:pStyle w:val="Standard"/>
        <w:spacing w:line="272" w:lineRule="exact"/>
        <w:rPr>
          <w:rFonts w:ascii="Times New Roman" w:eastAsia="Times New Roman" w:hAnsi="Times New Roman" w:cs="Times New Roman"/>
          <w:b/>
        </w:rPr>
      </w:pPr>
    </w:p>
    <w:p w:rsidR="00472939" w:rsidRPr="00C632AA" w:rsidRDefault="00AF506D" w:rsidP="00B86B9C">
      <w:pPr>
        <w:pStyle w:val="Standard"/>
        <w:spacing w:line="0" w:lineRule="atLeast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KOD CPV 71410000-5 Usługi planowania przestrzennego</w:t>
      </w:r>
    </w:p>
    <w:p w:rsidR="00472939" w:rsidRPr="00C632AA" w:rsidRDefault="00472939">
      <w:pPr>
        <w:pStyle w:val="Standard"/>
        <w:spacing w:line="293" w:lineRule="exact"/>
        <w:rPr>
          <w:rFonts w:ascii="Times New Roman" w:eastAsia="Times New Roman" w:hAnsi="Times New Roman" w:cs="Times New Roman"/>
        </w:rPr>
      </w:pPr>
    </w:p>
    <w:p w:rsidR="00472939" w:rsidRPr="00C632AA" w:rsidRDefault="00AF506D" w:rsidP="00B86B9C">
      <w:pPr>
        <w:pStyle w:val="Standard"/>
        <w:spacing w:line="228" w:lineRule="auto"/>
        <w:ind w:right="197"/>
        <w:jc w:val="both"/>
        <w:rPr>
          <w:rFonts w:ascii="Times New Roman" w:eastAsia="Times New Roman" w:hAnsi="Times New Roman" w:cs="Times New Roman"/>
          <w:b/>
        </w:rPr>
      </w:pPr>
      <w:r w:rsidRPr="00C632AA">
        <w:rPr>
          <w:rFonts w:ascii="Times New Roman" w:eastAsia="Times New Roman" w:hAnsi="Times New Roman" w:cs="Times New Roman"/>
          <w:b/>
        </w:rPr>
        <w:t>Opracowanie miejscowego planu zagospodarowania przestrzennego rejonu „Osiedle </w:t>
      </w:r>
      <w:r w:rsidR="00BB6B8B" w:rsidRPr="00C632AA">
        <w:rPr>
          <w:rFonts w:ascii="Times New Roman" w:eastAsia="Times New Roman" w:hAnsi="Times New Roman" w:cs="Times New Roman"/>
          <w:b/>
        </w:rPr>
        <w:t>Dzieci Polskich</w:t>
      </w:r>
      <w:r w:rsidRPr="00C632AA">
        <w:rPr>
          <w:rFonts w:ascii="Times New Roman" w:eastAsia="Times New Roman" w:hAnsi="Times New Roman" w:cs="Times New Roman"/>
          <w:b/>
        </w:rPr>
        <w:t>” w Ostrołęce wraz z:</w:t>
      </w:r>
    </w:p>
    <w:p w:rsidR="00472939" w:rsidRPr="00C632AA" w:rsidRDefault="00472939">
      <w:pPr>
        <w:pStyle w:val="Standard"/>
        <w:spacing w:line="2" w:lineRule="exact"/>
        <w:rPr>
          <w:rFonts w:ascii="Times New Roman" w:eastAsia="Times New Roman" w:hAnsi="Times New Roman" w:cs="Times New Roman"/>
          <w:b/>
        </w:rPr>
      </w:pPr>
    </w:p>
    <w:p w:rsidR="00472939" w:rsidRPr="00C632AA" w:rsidRDefault="00AF506D" w:rsidP="00B86B9C">
      <w:pPr>
        <w:pStyle w:val="Standard"/>
        <w:numPr>
          <w:ilvl w:val="0"/>
          <w:numId w:val="10"/>
        </w:numPr>
        <w:spacing w:line="0" w:lineRule="atLeast"/>
        <w:ind w:left="284" w:hanging="142"/>
        <w:jc w:val="both"/>
        <w:rPr>
          <w:rFonts w:ascii="Times New Roman" w:eastAsia="Times New Roman" w:hAnsi="Times New Roman" w:cs="Times New Roman"/>
          <w:b/>
        </w:rPr>
      </w:pPr>
      <w:r w:rsidRPr="00C632AA">
        <w:rPr>
          <w:rFonts w:ascii="Times New Roman" w:eastAsia="Times New Roman" w:hAnsi="Times New Roman" w:cs="Times New Roman"/>
          <w:b/>
        </w:rPr>
        <w:t>prognozą oddziaływania na środowisko,</w:t>
      </w:r>
    </w:p>
    <w:p w:rsidR="00472939" w:rsidRPr="00C632AA" w:rsidRDefault="00AF506D" w:rsidP="00B86B9C">
      <w:pPr>
        <w:pStyle w:val="Standard"/>
        <w:numPr>
          <w:ilvl w:val="0"/>
          <w:numId w:val="1"/>
        </w:numPr>
        <w:spacing w:line="0" w:lineRule="atLeast"/>
        <w:ind w:left="284" w:hanging="142"/>
        <w:jc w:val="both"/>
        <w:rPr>
          <w:rFonts w:ascii="Times New Roman" w:eastAsia="Times New Roman" w:hAnsi="Times New Roman" w:cs="Times New Roman"/>
          <w:b/>
        </w:rPr>
      </w:pPr>
      <w:r w:rsidRPr="00C632AA">
        <w:rPr>
          <w:rFonts w:ascii="Times New Roman" w:eastAsia="Times New Roman" w:hAnsi="Times New Roman" w:cs="Times New Roman"/>
          <w:b/>
        </w:rPr>
        <w:t>prognozą skutków finansowych uchwalenia planu,</w:t>
      </w:r>
    </w:p>
    <w:p w:rsidR="00472939" w:rsidRPr="00C632AA" w:rsidRDefault="00AF506D" w:rsidP="00B86B9C">
      <w:pPr>
        <w:pStyle w:val="Standard"/>
        <w:numPr>
          <w:ilvl w:val="0"/>
          <w:numId w:val="1"/>
        </w:numPr>
        <w:spacing w:line="0" w:lineRule="atLeast"/>
        <w:ind w:left="284" w:hanging="142"/>
        <w:jc w:val="both"/>
        <w:rPr>
          <w:rFonts w:ascii="Times New Roman" w:eastAsia="Times New Roman" w:hAnsi="Times New Roman" w:cs="Times New Roman"/>
          <w:b/>
        </w:rPr>
      </w:pPr>
      <w:r w:rsidRPr="00C632AA">
        <w:rPr>
          <w:rFonts w:ascii="Times New Roman" w:eastAsia="Times New Roman" w:hAnsi="Times New Roman" w:cs="Times New Roman"/>
          <w:b/>
        </w:rPr>
        <w:t>udziałem w czynnościach proceduralnych związanych ze sporządzeniem tych opracowań.</w:t>
      </w:r>
    </w:p>
    <w:p w:rsidR="00472939" w:rsidRPr="00C632AA" w:rsidRDefault="00472939">
      <w:pPr>
        <w:pStyle w:val="Standard"/>
        <w:spacing w:line="271" w:lineRule="exact"/>
        <w:rPr>
          <w:rFonts w:ascii="Times New Roman" w:eastAsia="Times New Roman" w:hAnsi="Times New Roman" w:cs="Times New Roman"/>
          <w:b/>
        </w:rPr>
      </w:pPr>
    </w:p>
    <w:p w:rsidR="00472939" w:rsidRPr="00C632AA" w:rsidRDefault="00AF506D" w:rsidP="00B86B9C">
      <w:pPr>
        <w:pStyle w:val="Standard"/>
        <w:numPr>
          <w:ilvl w:val="0"/>
          <w:numId w:val="16"/>
        </w:numPr>
        <w:spacing w:line="0" w:lineRule="atLeast"/>
        <w:ind w:left="567" w:hanging="567"/>
        <w:jc w:val="both"/>
      </w:pPr>
      <w:r w:rsidRPr="00C632AA">
        <w:rPr>
          <w:rFonts w:ascii="Times New Roman" w:eastAsia="Times New Roman" w:hAnsi="Times New Roman" w:cs="Times New Roman"/>
        </w:rPr>
        <w:t>Zakres</w:t>
      </w:r>
      <w:r w:rsidRPr="00C632AA">
        <w:rPr>
          <w:rFonts w:ascii="Times New Roman" w:eastAsia="Times New Roman" w:hAnsi="Times New Roman" w:cs="Times New Roman"/>
          <w:sz w:val="23"/>
        </w:rPr>
        <w:t xml:space="preserve"> planu zagospodarowania przestrzennego rejonu „Osiedle </w:t>
      </w:r>
      <w:r w:rsidR="00022540" w:rsidRPr="00C632AA">
        <w:rPr>
          <w:rFonts w:ascii="Times New Roman" w:eastAsia="Times New Roman" w:hAnsi="Times New Roman" w:cs="Times New Roman"/>
          <w:sz w:val="23"/>
        </w:rPr>
        <w:t>Dzieci Polskich</w:t>
      </w:r>
      <w:r w:rsidRPr="00C632AA">
        <w:rPr>
          <w:rFonts w:ascii="Times New Roman" w:eastAsia="Times New Roman" w:hAnsi="Times New Roman" w:cs="Times New Roman"/>
          <w:sz w:val="23"/>
        </w:rPr>
        <w:t xml:space="preserve">” w Ostrołęce określony został </w:t>
      </w:r>
      <w:r w:rsidRPr="00C632AA">
        <w:rPr>
          <w:rFonts w:ascii="Times New Roman" w:eastAsia="Times New Roman" w:hAnsi="Times New Roman" w:cs="Times New Roman"/>
        </w:rPr>
        <w:t xml:space="preserve">uchwałą Nr </w:t>
      </w:r>
      <w:r w:rsidR="00022540" w:rsidRPr="00C632AA">
        <w:rPr>
          <w:rFonts w:ascii="Times New Roman" w:eastAsia="Times New Roman" w:hAnsi="Times New Roman" w:cs="Times New Roman"/>
        </w:rPr>
        <w:t>624</w:t>
      </w:r>
      <w:r w:rsidRPr="00C632AA">
        <w:rPr>
          <w:rFonts w:ascii="Times New Roman" w:eastAsia="Times New Roman" w:hAnsi="Times New Roman" w:cs="Times New Roman"/>
        </w:rPr>
        <w:t>/</w:t>
      </w:r>
      <w:r w:rsidR="00022540" w:rsidRPr="00C632AA">
        <w:rPr>
          <w:rFonts w:ascii="Times New Roman" w:eastAsia="Times New Roman" w:hAnsi="Times New Roman" w:cs="Times New Roman"/>
        </w:rPr>
        <w:t>LXVIII/2022</w:t>
      </w:r>
      <w:r w:rsidRPr="00C632AA">
        <w:rPr>
          <w:rFonts w:ascii="Times New Roman" w:eastAsia="Times New Roman" w:hAnsi="Times New Roman" w:cs="Times New Roman"/>
        </w:rPr>
        <w:t xml:space="preserve"> Rady Miasta Ostrołęki z dnia </w:t>
      </w:r>
      <w:r w:rsidR="00022540" w:rsidRPr="00C632AA">
        <w:rPr>
          <w:rFonts w:ascii="Times New Roman" w:eastAsia="Times New Roman" w:hAnsi="Times New Roman" w:cs="Times New Roman"/>
        </w:rPr>
        <w:t xml:space="preserve">29 września 2022 r. </w:t>
      </w:r>
      <w:r w:rsidRPr="00C632AA">
        <w:rPr>
          <w:rFonts w:ascii="Times New Roman" w:eastAsia="Times New Roman" w:hAnsi="Times New Roman" w:cs="Times New Roman"/>
        </w:rPr>
        <w:t>w</w:t>
      </w:r>
      <w:r w:rsidR="00022540" w:rsidRPr="00C632AA">
        <w:rPr>
          <w:rFonts w:ascii="Times New Roman" w:eastAsia="Times New Roman" w:hAnsi="Times New Roman" w:cs="Times New Roman"/>
        </w:rPr>
        <w:t xml:space="preserve"> </w:t>
      </w:r>
      <w:r w:rsidRPr="00C632AA">
        <w:rPr>
          <w:rFonts w:ascii="Times New Roman" w:eastAsia="Times New Roman" w:hAnsi="Times New Roman" w:cs="Times New Roman"/>
        </w:rPr>
        <w:t xml:space="preserve">sprawie przystąpienia do sporządzenia miejscowego planu zagospodarowania przestrzennego rejonu „Osiedle </w:t>
      </w:r>
      <w:r w:rsidR="00022540" w:rsidRPr="00C632AA">
        <w:rPr>
          <w:rFonts w:ascii="Times New Roman" w:eastAsia="Times New Roman" w:hAnsi="Times New Roman" w:cs="Times New Roman"/>
          <w:sz w:val="23"/>
        </w:rPr>
        <w:t>Dzieci Polskich</w:t>
      </w:r>
      <w:r w:rsidRPr="00C632AA">
        <w:rPr>
          <w:rFonts w:ascii="Times New Roman" w:eastAsia="Times New Roman" w:hAnsi="Times New Roman" w:cs="Times New Roman"/>
        </w:rPr>
        <w:t xml:space="preserve">” w Ostrołęce. Powierzchnia obszaru objętego projektem miejscowego planu zagospodarowania przestrzennego wynosi około </w:t>
      </w:r>
      <w:r w:rsidR="001619D1">
        <w:rPr>
          <w:rFonts w:ascii="Times New Roman" w:eastAsia="Times New Roman" w:hAnsi="Times New Roman" w:cs="Times New Roman"/>
        </w:rPr>
        <w:t>23,85</w:t>
      </w:r>
      <w:r w:rsidRPr="00C632AA">
        <w:rPr>
          <w:rFonts w:ascii="Times New Roman" w:eastAsia="Times New Roman" w:hAnsi="Times New Roman" w:cs="Times New Roman"/>
        </w:rPr>
        <w:t xml:space="preserve"> ha. Jest</w:t>
      </w:r>
      <w:r w:rsidR="00B86B9C" w:rsidRPr="00C632AA">
        <w:rPr>
          <w:rFonts w:ascii="Times New Roman" w:eastAsia="Times New Roman" w:hAnsi="Times New Roman" w:cs="Times New Roman"/>
        </w:rPr>
        <w:t xml:space="preserve"> </w:t>
      </w:r>
      <w:r w:rsidRPr="00C632AA">
        <w:rPr>
          <w:rFonts w:ascii="Times New Roman" w:eastAsia="Times New Roman" w:hAnsi="Times New Roman" w:cs="Times New Roman"/>
        </w:rPr>
        <w:t xml:space="preserve">to teren w całości objęty miejscowym planem zagospodarowania przestrzennego, wymagający zmian m. in. ze względu na: konieczność dostosowania </w:t>
      </w:r>
      <w:proofErr w:type="spellStart"/>
      <w:r w:rsidRPr="00C632AA">
        <w:rPr>
          <w:rFonts w:ascii="Times New Roman" w:eastAsia="Times New Roman" w:hAnsi="Times New Roman" w:cs="Times New Roman"/>
        </w:rPr>
        <w:t>mpzp</w:t>
      </w:r>
      <w:proofErr w:type="spellEnd"/>
      <w:r w:rsidRPr="00C632AA">
        <w:rPr>
          <w:rFonts w:ascii="Times New Roman" w:eastAsia="Times New Roman" w:hAnsi="Times New Roman" w:cs="Times New Roman"/>
        </w:rPr>
        <w:t xml:space="preserve"> do wymogów prawa, usunięcia występujących nieścisłości i sprzeczności, wnioski mieszkańców i</w:t>
      </w:r>
      <w:r w:rsidR="00B86B9C" w:rsidRPr="00C632AA">
        <w:rPr>
          <w:rFonts w:ascii="Times New Roman" w:eastAsia="Times New Roman" w:hAnsi="Times New Roman" w:cs="Times New Roman"/>
        </w:rPr>
        <w:t xml:space="preserve"> </w:t>
      </w:r>
      <w:r w:rsidRPr="00C632AA">
        <w:rPr>
          <w:rFonts w:ascii="Times New Roman" w:eastAsia="Times New Roman" w:hAnsi="Times New Roman" w:cs="Times New Roman"/>
        </w:rPr>
        <w:t>inwestorów odnośnie przeznaczenia terenu, przebiegu ciągów komunikacyjnych czy zmian w tekście planu dla konkretnych jednostek terenowych.</w:t>
      </w:r>
    </w:p>
    <w:p w:rsidR="00472939" w:rsidRPr="00C632AA" w:rsidRDefault="00472939">
      <w:pPr>
        <w:pStyle w:val="Standard"/>
        <w:spacing w:line="278" w:lineRule="exact"/>
        <w:jc w:val="both"/>
        <w:rPr>
          <w:rFonts w:ascii="Times New Roman" w:eastAsia="Times New Roman" w:hAnsi="Times New Roman" w:cs="Times New Roman"/>
        </w:rPr>
      </w:pPr>
    </w:p>
    <w:p w:rsidR="00472939" w:rsidRPr="001619D1" w:rsidRDefault="00AF506D" w:rsidP="001619D1">
      <w:pPr>
        <w:pStyle w:val="Standard"/>
        <w:numPr>
          <w:ilvl w:val="0"/>
          <w:numId w:val="16"/>
        </w:numPr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 xml:space="preserve">Przedmiot zamówienia powinien być wykonany zgodnie z obowiązującymi przepisami prawa, uwzględnieniem wymogów określonych w </w:t>
      </w:r>
      <w:r w:rsidR="00467B0C">
        <w:rPr>
          <w:rFonts w:ascii="Times New Roman" w:eastAsia="Times New Roman" w:hAnsi="Times New Roman" w:cs="Times New Roman"/>
        </w:rPr>
        <w:t>R</w:t>
      </w:r>
      <w:r w:rsidRPr="00C632AA">
        <w:rPr>
          <w:rFonts w:ascii="Times New Roman" w:eastAsia="Times New Roman" w:hAnsi="Times New Roman" w:cs="Times New Roman"/>
        </w:rPr>
        <w:t>ozporządzeniu</w:t>
      </w:r>
      <w:r w:rsidR="001619D1">
        <w:rPr>
          <w:rFonts w:ascii="Times New Roman" w:eastAsia="Times New Roman" w:hAnsi="Times New Roman" w:cs="Times New Roman"/>
        </w:rPr>
        <w:t xml:space="preserve"> </w:t>
      </w:r>
      <w:r w:rsidR="001619D1" w:rsidRPr="001619D1">
        <w:rPr>
          <w:rFonts w:ascii="Times New Roman" w:eastAsia="Times New Roman" w:hAnsi="Times New Roman" w:cs="Times New Roman"/>
        </w:rPr>
        <w:t xml:space="preserve">Ministra Rozwoju i Technologii </w:t>
      </w:r>
      <w:r w:rsidR="00467B0C">
        <w:rPr>
          <w:rFonts w:ascii="Times New Roman" w:eastAsia="Times New Roman" w:hAnsi="Times New Roman" w:cs="Times New Roman"/>
        </w:rPr>
        <w:br/>
      </w:r>
      <w:r w:rsidR="001619D1" w:rsidRPr="001619D1">
        <w:rPr>
          <w:rFonts w:ascii="Times New Roman" w:eastAsia="Times New Roman" w:hAnsi="Times New Roman" w:cs="Times New Roman"/>
        </w:rPr>
        <w:t>z dnia 17 grudnia 2021 r. w sprawie wymaganego zakresu projektu miejscowego planu zagospodarowania pr</w:t>
      </w:r>
      <w:r w:rsidR="001619D1">
        <w:rPr>
          <w:rFonts w:ascii="Times New Roman" w:eastAsia="Times New Roman" w:hAnsi="Times New Roman" w:cs="Times New Roman"/>
        </w:rPr>
        <w:t xml:space="preserve">zestrzennego (Dz. U. poz. 2404) </w:t>
      </w:r>
      <w:r w:rsidRPr="001619D1">
        <w:rPr>
          <w:rFonts w:ascii="Times New Roman" w:eastAsia="Times New Roman" w:hAnsi="Times New Roman" w:cs="Times New Roman"/>
        </w:rPr>
        <w:t>oraz w ustawie z dnia 27 marca 2003 r. o planowaniu i zagospodarowaniu przestrzennym (tj. Dz. U. z 2022 r. poz. 503 z </w:t>
      </w:r>
      <w:proofErr w:type="spellStart"/>
      <w:r w:rsidRPr="001619D1">
        <w:rPr>
          <w:rFonts w:ascii="Times New Roman" w:eastAsia="Times New Roman" w:hAnsi="Times New Roman" w:cs="Times New Roman"/>
        </w:rPr>
        <w:t>póź</w:t>
      </w:r>
      <w:r w:rsidR="00022540" w:rsidRPr="001619D1">
        <w:rPr>
          <w:rFonts w:ascii="Times New Roman" w:eastAsia="Times New Roman" w:hAnsi="Times New Roman" w:cs="Times New Roman"/>
        </w:rPr>
        <w:t>n</w:t>
      </w:r>
      <w:proofErr w:type="spellEnd"/>
      <w:r w:rsidRPr="001619D1">
        <w:rPr>
          <w:rFonts w:ascii="Times New Roman" w:eastAsia="Times New Roman" w:hAnsi="Times New Roman" w:cs="Times New Roman"/>
        </w:rPr>
        <w:t xml:space="preserve">. zm.) wraz z przeprowadzeniem strategicznej oceny oddziaływania na środowisko zgodnie </w:t>
      </w:r>
      <w:r w:rsidR="00467B0C">
        <w:rPr>
          <w:rFonts w:ascii="Times New Roman" w:eastAsia="Times New Roman" w:hAnsi="Times New Roman" w:cs="Times New Roman"/>
        </w:rPr>
        <w:br/>
      </w:r>
      <w:r w:rsidRPr="001619D1">
        <w:rPr>
          <w:rFonts w:ascii="Times New Roman" w:eastAsia="Times New Roman" w:hAnsi="Times New Roman" w:cs="Times New Roman"/>
        </w:rPr>
        <w:t>z przepisami ustawy z  dnia 3 października 2008 r. o udostępnianiu informacji o</w:t>
      </w:r>
      <w:r w:rsidR="00467B0C">
        <w:rPr>
          <w:rFonts w:ascii="Times New Roman" w:eastAsia="Times New Roman" w:hAnsi="Times New Roman" w:cs="Times New Roman"/>
        </w:rPr>
        <w:t xml:space="preserve"> </w:t>
      </w:r>
      <w:r w:rsidRPr="001619D1">
        <w:rPr>
          <w:rFonts w:ascii="Times New Roman" w:eastAsia="Times New Roman" w:hAnsi="Times New Roman" w:cs="Times New Roman"/>
        </w:rPr>
        <w:t xml:space="preserve">środowisku </w:t>
      </w:r>
      <w:r w:rsidR="00467B0C">
        <w:rPr>
          <w:rFonts w:ascii="Times New Roman" w:eastAsia="Times New Roman" w:hAnsi="Times New Roman" w:cs="Times New Roman"/>
        </w:rPr>
        <w:br/>
      </w:r>
      <w:r w:rsidRPr="001619D1">
        <w:rPr>
          <w:rFonts w:ascii="Times New Roman" w:eastAsia="Times New Roman" w:hAnsi="Times New Roman" w:cs="Times New Roman"/>
        </w:rPr>
        <w:t>i jego ochronie, udziale społeczeństwa w ochronie środowiska oraz o</w:t>
      </w:r>
      <w:r w:rsidR="00467B0C">
        <w:rPr>
          <w:rFonts w:ascii="Times New Roman" w:eastAsia="Times New Roman" w:hAnsi="Times New Roman" w:cs="Times New Roman"/>
        </w:rPr>
        <w:t xml:space="preserve"> </w:t>
      </w:r>
      <w:r w:rsidRPr="001619D1">
        <w:rPr>
          <w:rFonts w:ascii="Times New Roman" w:eastAsia="Times New Roman" w:hAnsi="Times New Roman" w:cs="Times New Roman"/>
        </w:rPr>
        <w:t>ocenach oddziaływania na środowisko (tj. Dz. U. z 2022 r. poz. 1029 z </w:t>
      </w:r>
      <w:proofErr w:type="spellStart"/>
      <w:r w:rsidRPr="001619D1">
        <w:rPr>
          <w:rFonts w:ascii="Times New Roman" w:eastAsia="Times New Roman" w:hAnsi="Times New Roman" w:cs="Times New Roman"/>
        </w:rPr>
        <w:t>póź</w:t>
      </w:r>
      <w:r w:rsidR="00022540" w:rsidRPr="001619D1">
        <w:rPr>
          <w:rFonts w:ascii="Times New Roman" w:eastAsia="Times New Roman" w:hAnsi="Times New Roman" w:cs="Times New Roman"/>
        </w:rPr>
        <w:t>n</w:t>
      </w:r>
      <w:proofErr w:type="spellEnd"/>
      <w:r w:rsidRPr="001619D1">
        <w:rPr>
          <w:rFonts w:ascii="Times New Roman" w:eastAsia="Times New Roman" w:hAnsi="Times New Roman" w:cs="Times New Roman"/>
        </w:rPr>
        <w:t>. zm.). Plan, na</w:t>
      </w:r>
      <w:r w:rsidR="00B86B9C" w:rsidRPr="001619D1">
        <w:rPr>
          <w:rFonts w:ascii="Times New Roman" w:eastAsia="Times New Roman" w:hAnsi="Times New Roman" w:cs="Times New Roman"/>
        </w:rPr>
        <w:t xml:space="preserve"> </w:t>
      </w:r>
      <w:r w:rsidRPr="001619D1">
        <w:rPr>
          <w:rFonts w:ascii="Times New Roman" w:eastAsia="Times New Roman" w:hAnsi="Times New Roman" w:cs="Times New Roman"/>
        </w:rPr>
        <w:t xml:space="preserve">dzień jego uchwalenia, musi być zgodny ze studium uwarunkowań i kierunków zagospodarowania przestrzennego miasta Ostrołęki obowiązującego na ten dzień (obecnie procedowane jest nowe studium, zakłada się, że to ono będzie obowiązywało na dzień przyjęcia </w:t>
      </w:r>
      <w:proofErr w:type="spellStart"/>
      <w:r w:rsidRPr="001619D1">
        <w:rPr>
          <w:rFonts w:ascii="Times New Roman" w:eastAsia="Times New Roman" w:hAnsi="Times New Roman" w:cs="Times New Roman"/>
        </w:rPr>
        <w:t>mpzp</w:t>
      </w:r>
      <w:proofErr w:type="spellEnd"/>
      <w:r w:rsidRPr="001619D1">
        <w:rPr>
          <w:rFonts w:ascii="Times New Roman" w:eastAsia="Times New Roman" w:hAnsi="Times New Roman" w:cs="Times New Roman"/>
        </w:rPr>
        <w:t>).</w:t>
      </w:r>
    </w:p>
    <w:p w:rsidR="00472939" w:rsidRPr="00C632AA" w:rsidRDefault="00472939">
      <w:pPr>
        <w:pStyle w:val="Standard"/>
        <w:spacing w:line="294" w:lineRule="exact"/>
        <w:jc w:val="both"/>
        <w:rPr>
          <w:rFonts w:ascii="Times New Roman" w:eastAsia="Times New Roman" w:hAnsi="Times New Roman" w:cs="Times New Roman"/>
        </w:rPr>
      </w:pPr>
    </w:p>
    <w:p w:rsidR="00472939" w:rsidRPr="00C632AA" w:rsidRDefault="00AF506D" w:rsidP="00B86B9C">
      <w:pPr>
        <w:pStyle w:val="Standard"/>
        <w:numPr>
          <w:ilvl w:val="0"/>
          <w:numId w:val="16"/>
        </w:numPr>
        <w:spacing w:line="0" w:lineRule="atLeast"/>
        <w:ind w:left="567" w:hanging="567"/>
        <w:jc w:val="both"/>
      </w:pPr>
      <w:r w:rsidRPr="00C632AA">
        <w:rPr>
          <w:rFonts w:ascii="Times New Roman" w:eastAsia="Times New Roman" w:hAnsi="Times New Roman" w:cs="Times New Roman"/>
        </w:rPr>
        <w:t>Zamawiający przekaże niezbędne materiały geodezyjne, konieczne do sporządzenia prac planistycznych.</w:t>
      </w:r>
    </w:p>
    <w:p w:rsidR="00472939" w:rsidRPr="00C632AA" w:rsidRDefault="00472939">
      <w:pPr>
        <w:pStyle w:val="Standard"/>
        <w:spacing w:line="278" w:lineRule="exact"/>
        <w:jc w:val="both"/>
        <w:rPr>
          <w:rFonts w:ascii="Times New Roman" w:eastAsia="Times New Roman" w:hAnsi="Times New Roman" w:cs="Times New Roman"/>
          <w:b/>
        </w:rPr>
      </w:pPr>
    </w:p>
    <w:p w:rsidR="00472939" w:rsidRPr="00C632AA" w:rsidRDefault="00AF506D" w:rsidP="00F46B1E">
      <w:pPr>
        <w:pStyle w:val="Standard"/>
        <w:numPr>
          <w:ilvl w:val="0"/>
          <w:numId w:val="16"/>
        </w:numPr>
        <w:spacing w:line="0" w:lineRule="atLeast"/>
        <w:ind w:left="567" w:hanging="567"/>
        <w:jc w:val="both"/>
      </w:pPr>
      <w:r w:rsidRPr="00C632AA">
        <w:rPr>
          <w:rFonts w:ascii="Times New Roman" w:eastAsia="Times New Roman" w:hAnsi="Times New Roman" w:cs="Times New Roman"/>
        </w:rPr>
        <w:t>Wymagana skala części graficznej planu - 1:2000.</w:t>
      </w:r>
    </w:p>
    <w:p w:rsidR="00472939" w:rsidRPr="00C632AA" w:rsidRDefault="00472939">
      <w:pPr>
        <w:pStyle w:val="Standard"/>
        <w:spacing w:line="288" w:lineRule="exact"/>
        <w:jc w:val="both"/>
        <w:rPr>
          <w:rFonts w:ascii="Times New Roman" w:eastAsia="Times New Roman" w:hAnsi="Times New Roman" w:cs="Times New Roman"/>
        </w:rPr>
      </w:pPr>
    </w:p>
    <w:p w:rsidR="00472939" w:rsidRPr="00C632AA" w:rsidRDefault="00AF506D" w:rsidP="00B86B9C">
      <w:pPr>
        <w:pStyle w:val="Standard"/>
        <w:numPr>
          <w:ilvl w:val="0"/>
          <w:numId w:val="16"/>
        </w:numPr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Zakres czynności planu do wykonania leżący po stronie Wykonawcy, który należy uwzględnić sporządzając wycenę – zgodnie z ustawą o planowaniu i</w:t>
      </w:r>
      <w:r w:rsidR="00022540" w:rsidRPr="00C632AA">
        <w:rPr>
          <w:rFonts w:ascii="Times New Roman" w:eastAsia="Times New Roman" w:hAnsi="Times New Roman" w:cs="Times New Roman"/>
        </w:rPr>
        <w:t xml:space="preserve"> </w:t>
      </w:r>
      <w:r w:rsidRPr="00C632AA">
        <w:rPr>
          <w:rFonts w:ascii="Times New Roman" w:eastAsia="Times New Roman" w:hAnsi="Times New Roman" w:cs="Times New Roman"/>
        </w:rPr>
        <w:t xml:space="preserve">zagospodarowaniu przestrzennym, </w:t>
      </w:r>
      <w:r w:rsidR="00B86B9C" w:rsidRPr="00C632AA">
        <w:rPr>
          <w:rFonts w:ascii="Times New Roman" w:eastAsia="Times New Roman" w:hAnsi="Times New Roman" w:cs="Times New Roman"/>
        </w:rPr>
        <w:br/>
      </w:r>
      <w:r w:rsidRPr="00C632AA">
        <w:rPr>
          <w:rFonts w:ascii="Times New Roman" w:eastAsia="Times New Roman" w:hAnsi="Times New Roman" w:cs="Times New Roman"/>
        </w:rPr>
        <w:t>w szczególności: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szczegółowa inwentaryzacja urbanistyczna – dokonanie oceny istniejącego stanu zagospodarowania,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</w:pPr>
      <w:r w:rsidRPr="00C632AA">
        <w:rPr>
          <w:rFonts w:ascii="Times New Roman" w:eastAsia="Times New Roman" w:hAnsi="Times New Roman" w:cs="Times New Roman"/>
        </w:rPr>
        <w:t xml:space="preserve">zgromadzenie kompletu materiałów wyjściowych – zebranie własnym kosztem i staraniem materiałów i danych niezbędnych do sporządzenia przedmiotu umowy, w tym opracowania </w:t>
      </w:r>
      <w:proofErr w:type="spellStart"/>
      <w:r w:rsidRPr="00C632AA">
        <w:rPr>
          <w:rFonts w:ascii="Times New Roman" w:eastAsia="Times New Roman" w:hAnsi="Times New Roman" w:cs="Times New Roman"/>
        </w:rPr>
        <w:t>ekofizjograficznego</w:t>
      </w:r>
      <w:proofErr w:type="spellEnd"/>
      <w:r w:rsidRPr="00C632AA">
        <w:rPr>
          <w:rFonts w:ascii="Times New Roman" w:eastAsia="Times New Roman" w:hAnsi="Times New Roman" w:cs="Times New Roman"/>
        </w:rPr>
        <w:t xml:space="preserve"> dla obszaru objętego planem,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przeprowadzenie strategicznej oceny oddziaływania na środowisko zgodnie z</w:t>
      </w:r>
      <w:r w:rsidR="00022540" w:rsidRPr="00C632AA">
        <w:rPr>
          <w:rFonts w:ascii="Times New Roman" w:eastAsia="Times New Roman" w:hAnsi="Times New Roman" w:cs="Times New Roman"/>
        </w:rPr>
        <w:t xml:space="preserve"> </w:t>
      </w:r>
      <w:r w:rsidRPr="00C632AA">
        <w:rPr>
          <w:rFonts w:ascii="Times New Roman" w:eastAsia="Times New Roman" w:hAnsi="Times New Roman" w:cs="Times New Roman"/>
        </w:rPr>
        <w:t>przepisami ustawy z dnia 3 października 2008 r. o udostępnianiu informacji o środowisku i jego ochronie, udziale społeczeństwa w ochronie środowiska oraz o ocenach oddziaływania na środowisko,</w:t>
      </w:r>
    </w:p>
    <w:p w:rsidR="00472939" w:rsidRPr="00C632AA" w:rsidRDefault="00472939" w:rsidP="00B86B9C">
      <w:pPr>
        <w:pStyle w:val="Standard"/>
        <w:spacing w:line="1" w:lineRule="exact"/>
        <w:ind w:left="1134" w:hanging="425"/>
        <w:jc w:val="both"/>
        <w:rPr>
          <w:rFonts w:ascii="Times New Roman" w:eastAsia="Times New Roman" w:hAnsi="Times New Roman" w:cs="Times New Roman"/>
          <w:strike/>
        </w:rPr>
      </w:pP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lastRenderedPageBreak/>
        <w:t>analiza złożonych wniosków do planu wraz z przygotowaniem propozycji ich rozpatrzenia,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opracowanie koncepcji planu i przedstawienie jej Prezydentowi miasta celem uzyskania stanowiska,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sporządzenie projektu planu wraz z prognozą oddziaływania na środowisko,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uzyskanie pozytywnej opinii komisji urbanistyczno-architektonicznej,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przygotowanie wniosku o zmianę przeznaczenia gruntów rolnych lub leśnych na cele nierolnicze lub nieleśne (jeżeli wystąpi potrzeba jego sporządzenia),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przekazanie projektu planu celem przesłania organom uzgadniającym i</w:t>
      </w:r>
      <w:r w:rsidR="00022540" w:rsidRPr="00C632AA">
        <w:rPr>
          <w:rFonts w:ascii="Times New Roman" w:eastAsia="Times New Roman" w:hAnsi="Times New Roman" w:cs="Times New Roman"/>
        </w:rPr>
        <w:t xml:space="preserve"> </w:t>
      </w:r>
      <w:r w:rsidRPr="00C632AA">
        <w:rPr>
          <w:rFonts w:ascii="Times New Roman" w:eastAsia="Times New Roman" w:hAnsi="Times New Roman" w:cs="Times New Roman"/>
        </w:rPr>
        <w:t>opiniującym,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korekta rysunku i uchwały projektu planu po uzgodnieniach/opiniowaniu (ewentualne ponowne uzgodnienia/opinie),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sporządzenie prognozy skutków finansowych uchwalenia projektu planu,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prezentowanie projektu miejscowego planu na posiedzeniu komisji urbanistyczno-architektonicznej, komisji Rady Miasta Ostrołęki, Sesji Rady Miasta Ostrołęki oraz udział głównego projektanta w dyskusji publicznej nad przyjętymi w ww. projekcie rozwiązaniami, analiza i opracowanie propozycji rozpatrzenia przez Prezydenta uwag wniesionych w związku z wyłożeniem projektu miejscowego planu i prognozy oddziaływania na środowisko do publicznego wglądu,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wprowadzenie zmian do projektu miejscowego planu wynikających z rozpatrzenia uwag (ewentualnie powtórzenie procedury w wymaganym zakresie),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przygotowanie materiałów na sesję Rady Miasta Ostrołęki</w:t>
      </w:r>
      <w:r w:rsidR="00022540" w:rsidRPr="00C632AA">
        <w:rPr>
          <w:rFonts w:ascii="Times New Roman" w:eastAsia="Times New Roman" w:hAnsi="Times New Roman" w:cs="Times New Roman"/>
        </w:rPr>
        <w:t xml:space="preserve">, w tym </w:t>
      </w:r>
      <w:r w:rsidR="00022540" w:rsidRPr="00C632AA">
        <w:t>danych przestrzennych w postaci dokumentu elektronicznego .</w:t>
      </w:r>
      <w:proofErr w:type="spellStart"/>
      <w:r w:rsidR="00022540" w:rsidRPr="00C632AA">
        <w:t>gml</w:t>
      </w:r>
      <w:proofErr w:type="spellEnd"/>
      <w:r w:rsidRPr="00C632AA">
        <w:rPr>
          <w:rFonts w:ascii="Times New Roman" w:eastAsia="Times New Roman" w:hAnsi="Times New Roman" w:cs="Times New Roman"/>
        </w:rPr>
        <w:t>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 xml:space="preserve">wprowadzenie do projektu miejscowego planu zmian wynikających z uzgodnień </w:t>
      </w:r>
      <w:r w:rsidR="00022540" w:rsidRPr="00C632AA">
        <w:rPr>
          <w:rFonts w:ascii="Times New Roman" w:eastAsia="Times New Roman" w:hAnsi="Times New Roman" w:cs="Times New Roman"/>
        </w:rPr>
        <w:br/>
      </w:r>
      <w:r w:rsidRPr="00C632AA">
        <w:rPr>
          <w:rFonts w:ascii="Times New Roman" w:eastAsia="Times New Roman" w:hAnsi="Times New Roman" w:cs="Times New Roman"/>
        </w:rPr>
        <w:t>z</w:t>
      </w:r>
      <w:r w:rsidR="00022540" w:rsidRPr="00C632AA">
        <w:rPr>
          <w:rFonts w:ascii="Times New Roman" w:eastAsia="Times New Roman" w:hAnsi="Times New Roman" w:cs="Times New Roman"/>
        </w:rPr>
        <w:t xml:space="preserve"> </w:t>
      </w:r>
      <w:r w:rsidRPr="00C632AA">
        <w:rPr>
          <w:rFonts w:ascii="Times New Roman" w:eastAsia="Times New Roman" w:hAnsi="Times New Roman" w:cs="Times New Roman"/>
        </w:rPr>
        <w:t>właściwymi organami i rozstrzygnięć Rady Miasta Ostrołęki (ewentualnie powtórzenie procedury w</w:t>
      </w:r>
      <w:r w:rsidR="00022540" w:rsidRPr="00C632AA">
        <w:rPr>
          <w:rFonts w:ascii="Times New Roman" w:eastAsia="Times New Roman" w:hAnsi="Times New Roman" w:cs="Times New Roman"/>
        </w:rPr>
        <w:t xml:space="preserve"> </w:t>
      </w:r>
      <w:r w:rsidRPr="00C632AA">
        <w:rPr>
          <w:rFonts w:ascii="Times New Roman" w:eastAsia="Times New Roman" w:hAnsi="Times New Roman" w:cs="Times New Roman"/>
        </w:rPr>
        <w:t>wymaganym zakresie),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współpraca z Urzędem Miasta Ostrołęki w zakresie przygotowania dokumentacji prac planistycznych obejmującej problematykę wymaganą przez Wojewodę Mazowieckiego w celu oceny zgodności z prawem,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wprowadzenie do uchwały zatwierdzającej miejscowy plan ewentualnych zmian wynikających z</w:t>
      </w:r>
      <w:r w:rsidR="00022540" w:rsidRPr="00C632AA">
        <w:rPr>
          <w:rFonts w:ascii="Times New Roman" w:eastAsia="Times New Roman" w:hAnsi="Times New Roman" w:cs="Times New Roman"/>
        </w:rPr>
        <w:t xml:space="preserve"> </w:t>
      </w:r>
      <w:r w:rsidRPr="00C632AA">
        <w:rPr>
          <w:rFonts w:ascii="Times New Roman" w:eastAsia="Times New Roman" w:hAnsi="Times New Roman" w:cs="Times New Roman"/>
        </w:rPr>
        <w:t>rozstrzygnięć nadzorczych Wojewody Mazowieckiego (ewentualnie powtórzenie procedury w</w:t>
      </w:r>
      <w:r w:rsidR="00022540" w:rsidRPr="00C632AA">
        <w:rPr>
          <w:rFonts w:ascii="Times New Roman" w:eastAsia="Times New Roman" w:hAnsi="Times New Roman" w:cs="Times New Roman"/>
        </w:rPr>
        <w:t xml:space="preserve"> </w:t>
      </w:r>
      <w:r w:rsidRPr="00C632AA">
        <w:rPr>
          <w:rFonts w:ascii="Times New Roman" w:eastAsia="Times New Roman" w:hAnsi="Times New Roman" w:cs="Times New Roman"/>
        </w:rPr>
        <w:t>wymaganym przez Wojewodę Mazowieckiego zakresie),</w:t>
      </w:r>
    </w:p>
    <w:p w:rsidR="00472939" w:rsidRPr="00C632AA" w:rsidRDefault="00AF506D" w:rsidP="00B86B9C">
      <w:pPr>
        <w:pStyle w:val="Standard"/>
        <w:numPr>
          <w:ilvl w:val="1"/>
          <w:numId w:val="3"/>
        </w:numPr>
        <w:spacing w:line="228" w:lineRule="auto"/>
        <w:ind w:left="1134" w:right="-1" w:hanging="425"/>
        <w:jc w:val="both"/>
      </w:pPr>
      <w:r w:rsidRPr="00C632AA">
        <w:rPr>
          <w:rFonts w:ascii="Times New Roman" w:eastAsia="Times New Roman" w:hAnsi="Times New Roman" w:cs="Times New Roman"/>
        </w:rPr>
        <w:t>sporządzenie wykazu dotyczącego łącznej powierzchni przeznaczenia terenów w uchwalonym miejscowym planie zagospodarowania przestrzennego (ha i %) w rozbiciu na poszczególne rodzaje przeznaczenia terenów</w:t>
      </w:r>
      <w:r w:rsidR="00815F1A" w:rsidRPr="00C632AA">
        <w:rPr>
          <w:rFonts w:ascii="Times New Roman" w:eastAsia="Times New Roman" w:hAnsi="Times New Roman" w:cs="Times New Roman"/>
        </w:rPr>
        <w:t>.</w:t>
      </w:r>
    </w:p>
    <w:p w:rsidR="00472939" w:rsidRPr="00C632AA" w:rsidRDefault="00472939">
      <w:pPr>
        <w:pStyle w:val="Standard"/>
        <w:tabs>
          <w:tab w:val="left" w:pos="2737"/>
          <w:tab w:val="left" w:pos="3857"/>
          <w:tab w:val="left" w:pos="5157"/>
          <w:tab w:val="left" w:pos="5897"/>
          <w:tab w:val="left" w:pos="6797"/>
          <w:tab w:val="left" w:pos="8317"/>
          <w:tab w:val="left" w:pos="8617"/>
          <w:tab w:val="left" w:pos="10517"/>
          <w:tab w:val="left" w:pos="11117"/>
        </w:tabs>
        <w:spacing w:line="0" w:lineRule="atLeast"/>
        <w:ind w:left="1417" w:hanging="340"/>
        <w:jc w:val="both"/>
        <w:rPr>
          <w:rFonts w:ascii="Times New Roman" w:eastAsia="Times New Roman" w:hAnsi="Times New Roman" w:cs="Times New Roman"/>
        </w:rPr>
      </w:pPr>
    </w:p>
    <w:p w:rsidR="00472939" w:rsidRPr="00C632AA" w:rsidRDefault="00AF506D" w:rsidP="00B86B9C">
      <w:pPr>
        <w:pStyle w:val="Standard"/>
        <w:numPr>
          <w:ilvl w:val="0"/>
          <w:numId w:val="16"/>
        </w:numPr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C632AA">
        <w:rPr>
          <w:rFonts w:ascii="Times New Roman" w:eastAsia="Times New Roman" w:hAnsi="Times New Roman" w:cs="Times New Roman"/>
          <w:b/>
          <w:bCs/>
        </w:rPr>
        <w:t xml:space="preserve">W </w:t>
      </w:r>
      <w:r w:rsidRPr="00C632AA">
        <w:rPr>
          <w:rFonts w:ascii="Times New Roman" w:eastAsia="Times New Roman" w:hAnsi="Times New Roman" w:cs="Times New Roman"/>
          <w:b/>
        </w:rPr>
        <w:t>przypadku</w:t>
      </w:r>
      <w:r w:rsidRPr="00C632AA">
        <w:rPr>
          <w:rFonts w:ascii="Times New Roman" w:eastAsia="Times New Roman" w:hAnsi="Times New Roman" w:cs="Times New Roman"/>
          <w:b/>
          <w:bCs/>
        </w:rPr>
        <w:t xml:space="preserve">, gdy w ww. opisie brakuje jakiejkolwiek z czynności wymaganej lub niezbędnej celem poprawnego opracowania i przyjęcia planu, stosowną czynność/dokumentację/uzgodnienie Wykonawca wykona w ramach ceny określonej </w:t>
      </w:r>
      <w:r w:rsidR="00022540" w:rsidRPr="00C632AA">
        <w:rPr>
          <w:rFonts w:ascii="Times New Roman" w:eastAsia="Times New Roman" w:hAnsi="Times New Roman" w:cs="Times New Roman"/>
          <w:b/>
          <w:bCs/>
        </w:rPr>
        <w:br/>
      </w:r>
      <w:r w:rsidRPr="00C632AA">
        <w:rPr>
          <w:rFonts w:ascii="Times New Roman" w:eastAsia="Times New Roman" w:hAnsi="Times New Roman" w:cs="Times New Roman"/>
          <w:b/>
          <w:bCs/>
        </w:rPr>
        <w:t>w ofercie złożonej w ramach niniejszego postępowania.</w:t>
      </w:r>
    </w:p>
    <w:p w:rsidR="00472939" w:rsidRPr="00C632AA" w:rsidRDefault="00472939">
      <w:pPr>
        <w:pStyle w:val="Standard"/>
        <w:tabs>
          <w:tab w:val="left" w:pos="2737"/>
          <w:tab w:val="left" w:pos="3857"/>
          <w:tab w:val="left" w:pos="5157"/>
          <w:tab w:val="left" w:pos="5897"/>
          <w:tab w:val="left" w:pos="6797"/>
          <w:tab w:val="left" w:pos="8317"/>
          <w:tab w:val="left" w:pos="8617"/>
          <w:tab w:val="left" w:pos="10517"/>
          <w:tab w:val="left" w:pos="11117"/>
        </w:tabs>
        <w:spacing w:line="0" w:lineRule="atLeast"/>
        <w:ind w:left="1418" w:hanging="1191"/>
        <w:jc w:val="both"/>
        <w:rPr>
          <w:rFonts w:ascii="Times New Roman" w:eastAsia="Times New Roman" w:hAnsi="Times New Roman" w:cs="Times New Roman"/>
        </w:rPr>
      </w:pPr>
    </w:p>
    <w:p w:rsidR="00472939" w:rsidRPr="00C632AA" w:rsidRDefault="00AF506D" w:rsidP="00B86B9C">
      <w:pPr>
        <w:pStyle w:val="Standard"/>
        <w:numPr>
          <w:ilvl w:val="0"/>
          <w:numId w:val="16"/>
        </w:numPr>
        <w:spacing w:line="0" w:lineRule="atLeast"/>
        <w:ind w:left="567" w:hanging="567"/>
        <w:jc w:val="both"/>
      </w:pPr>
      <w:r w:rsidRPr="00C632AA">
        <w:rPr>
          <w:rFonts w:ascii="Times New Roman" w:eastAsia="Times New Roman" w:hAnsi="Times New Roman" w:cs="Times New Roman"/>
        </w:rPr>
        <w:t xml:space="preserve">Termin realizacji całego zamówienia: zgodnie z </w:t>
      </w:r>
      <w:r w:rsidR="00022540" w:rsidRPr="00C632AA">
        <w:rPr>
          <w:rFonts w:ascii="Times New Roman" w:eastAsia="Times New Roman" w:hAnsi="Times New Roman" w:cs="Times New Roman"/>
        </w:rPr>
        <w:t>harmonogramem zawartym w umowie.</w:t>
      </w:r>
    </w:p>
    <w:p w:rsidR="00472939" w:rsidRPr="00C632AA" w:rsidRDefault="00472939">
      <w:pPr>
        <w:pStyle w:val="Standard"/>
        <w:spacing w:line="293" w:lineRule="exact"/>
        <w:ind w:left="1418" w:hanging="1191"/>
        <w:jc w:val="both"/>
        <w:rPr>
          <w:rFonts w:ascii="Times New Roman" w:eastAsia="Times New Roman" w:hAnsi="Times New Roman" w:cs="Times New Roman"/>
        </w:rPr>
      </w:pPr>
    </w:p>
    <w:p w:rsidR="00472939" w:rsidRPr="00C632AA" w:rsidRDefault="00AF506D" w:rsidP="00B86B9C">
      <w:pPr>
        <w:pStyle w:val="Standard"/>
        <w:numPr>
          <w:ilvl w:val="0"/>
          <w:numId w:val="16"/>
        </w:numPr>
        <w:spacing w:line="0" w:lineRule="atLeast"/>
        <w:ind w:left="567" w:hanging="567"/>
        <w:jc w:val="both"/>
      </w:pPr>
      <w:r w:rsidRPr="00C632AA">
        <w:rPr>
          <w:rFonts w:ascii="Times New Roman" w:eastAsia="Times New Roman" w:hAnsi="Times New Roman" w:cs="Times New Roman"/>
        </w:rPr>
        <w:t>W oszacowaniu ceny zamówienia należy uwzględnić, iż miejscowy plan zagospodarowania przestrzennego zostanie przekazany Zamawiającemu w następujących ilościach:</w:t>
      </w:r>
    </w:p>
    <w:p w:rsidR="00472939" w:rsidRPr="00C632AA" w:rsidRDefault="00AF506D" w:rsidP="00B86B9C">
      <w:pPr>
        <w:pStyle w:val="Standard"/>
        <w:numPr>
          <w:ilvl w:val="1"/>
          <w:numId w:val="18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 xml:space="preserve">na etapie opracowania koncepcji projektu planu, do uzyskania akceptacji przez Zamawiającego </w:t>
      </w:r>
      <w:r w:rsidR="000E62D2" w:rsidRPr="00C632AA">
        <w:rPr>
          <w:rFonts w:ascii="Times New Roman" w:eastAsia="Times New Roman" w:hAnsi="Times New Roman" w:cs="Times New Roman"/>
        </w:rPr>
        <w:t xml:space="preserve">– </w:t>
      </w:r>
      <w:r w:rsidR="00022540" w:rsidRPr="00C632AA">
        <w:rPr>
          <w:rFonts w:ascii="Times New Roman" w:eastAsia="Times New Roman" w:hAnsi="Times New Roman" w:cs="Times New Roman"/>
        </w:rPr>
        <w:t>1 egz. projektu w wersji elektronicznej,</w:t>
      </w:r>
    </w:p>
    <w:p w:rsidR="00472939" w:rsidRPr="00C632AA" w:rsidRDefault="00AF506D" w:rsidP="00B86B9C">
      <w:pPr>
        <w:pStyle w:val="Standard"/>
        <w:numPr>
          <w:ilvl w:val="1"/>
          <w:numId w:val="18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na etapie opiniowania i uzgadniania projektu planu – w ilości i formie niezbędnej dla przeprowadzenia procedury uzyskania opinii i uzgodnień wynikających z przepisów prawa,</w:t>
      </w:r>
    </w:p>
    <w:p w:rsidR="00472939" w:rsidRPr="00C632AA" w:rsidRDefault="00AF506D" w:rsidP="00B86B9C">
      <w:pPr>
        <w:pStyle w:val="Standard"/>
        <w:numPr>
          <w:ilvl w:val="1"/>
          <w:numId w:val="18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na etapie wyłożenia projektu planu do publicznego wglądu – 1 egz. w formie wydruku z zachowaniem skali 1:2000 oraz w formie elektronicznej wraz z prognozą oddziaływania na środowisko,</w:t>
      </w:r>
    </w:p>
    <w:p w:rsidR="00472939" w:rsidRPr="00C632AA" w:rsidRDefault="00AF506D" w:rsidP="00B86B9C">
      <w:pPr>
        <w:pStyle w:val="Standard"/>
        <w:numPr>
          <w:ilvl w:val="1"/>
          <w:numId w:val="18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na etapie przekazania projektu planu do uchwalenia przez Radę Miasta Ostrołęki – 1 egz. w wersji elektronicznej,</w:t>
      </w:r>
    </w:p>
    <w:p w:rsidR="00472939" w:rsidRPr="00C632AA" w:rsidRDefault="00AF506D" w:rsidP="00B86B9C">
      <w:pPr>
        <w:pStyle w:val="Standard"/>
        <w:numPr>
          <w:ilvl w:val="1"/>
          <w:numId w:val="18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lastRenderedPageBreak/>
        <w:t>po uchwaleniu planu przez Radę Miasta w Ostrołęce przygotowanie w ciągu 5 dni od daty uchwalenia planu, w celu przekazania Wojewodzie Mazowieckiemu do</w:t>
      </w:r>
      <w:r w:rsidR="000E62D2" w:rsidRPr="00C632AA">
        <w:rPr>
          <w:rFonts w:ascii="Times New Roman" w:eastAsia="Times New Roman" w:hAnsi="Times New Roman" w:cs="Times New Roman"/>
        </w:rPr>
        <w:t xml:space="preserve"> </w:t>
      </w:r>
      <w:r w:rsidRPr="00C632AA">
        <w:rPr>
          <w:rFonts w:ascii="Times New Roman" w:eastAsia="Times New Roman" w:hAnsi="Times New Roman" w:cs="Times New Roman"/>
        </w:rPr>
        <w:t xml:space="preserve">zbadania zgodności z przepisami prawa, 2 egz. w formie wydruku w wymaganej skali z rysunkami w formie kolorowych wydruków oraz kompletny zapis wersji cyfrowej uchwały wraz </w:t>
      </w:r>
      <w:r w:rsidR="000E62D2" w:rsidRPr="00C632AA">
        <w:rPr>
          <w:rFonts w:ascii="Times New Roman" w:eastAsia="Times New Roman" w:hAnsi="Times New Roman" w:cs="Times New Roman"/>
        </w:rPr>
        <w:br/>
        <w:t>z załącznikami</w:t>
      </w:r>
      <w:r w:rsidRPr="00C632AA">
        <w:rPr>
          <w:rFonts w:ascii="Times New Roman" w:eastAsia="Times New Roman" w:hAnsi="Times New Roman" w:cs="Times New Roman"/>
        </w:rPr>
        <w:t>,</w:t>
      </w:r>
    </w:p>
    <w:p w:rsidR="00472939" w:rsidRPr="00C632AA" w:rsidRDefault="00AF506D" w:rsidP="00B86B9C">
      <w:pPr>
        <w:pStyle w:val="Standard"/>
        <w:numPr>
          <w:ilvl w:val="1"/>
          <w:numId w:val="18"/>
        </w:numPr>
        <w:spacing w:line="228" w:lineRule="auto"/>
        <w:ind w:left="1134" w:right="-1" w:hanging="425"/>
        <w:jc w:val="both"/>
      </w:pPr>
      <w:r w:rsidRPr="00C632AA">
        <w:rPr>
          <w:rFonts w:ascii="Times New Roman" w:eastAsia="Times New Roman" w:hAnsi="Times New Roman" w:cs="Times New Roman"/>
        </w:rPr>
        <w:t>po akceptacji uchwały przez Wojewodę Mazowieckiego:</w:t>
      </w:r>
    </w:p>
    <w:p w:rsidR="00472939" w:rsidRPr="00C632AA" w:rsidRDefault="00815F1A" w:rsidP="00B86B9C">
      <w:pPr>
        <w:pStyle w:val="Standard"/>
        <w:numPr>
          <w:ilvl w:val="1"/>
          <w:numId w:val="16"/>
        </w:numPr>
        <w:tabs>
          <w:tab w:val="left" w:pos="2999"/>
        </w:tabs>
        <w:spacing w:line="0" w:lineRule="atLeast"/>
        <w:ind w:left="1560" w:hanging="284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1 egz.</w:t>
      </w:r>
      <w:r w:rsidR="00AF506D" w:rsidRPr="00C632AA">
        <w:rPr>
          <w:rFonts w:ascii="Times New Roman" w:eastAsia="Times New Roman" w:hAnsi="Times New Roman" w:cs="Times New Roman"/>
        </w:rPr>
        <w:t xml:space="preserve"> </w:t>
      </w:r>
      <w:r w:rsidR="000E62D2" w:rsidRPr="00C632AA">
        <w:rPr>
          <w:rFonts w:ascii="Times New Roman" w:eastAsia="Times New Roman" w:hAnsi="Times New Roman" w:cs="Times New Roman"/>
        </w:rPr>
        <w:t>planu w formie elektronicznej</w:t>
      </w:r>
      <w:r w:rsidR="00AF506D" w:rsidRPr="00C632AA">
        <w:rPr>
          <w:rFonts w:ascii="Times New Roman" w:eastAsia="Times New Roman" w:hAnsi="Times New Roman" w:cs="Times New Roman"/>
        </w:rPr>
        <w:t xml:space="preserve">, w tym rysunek sporządzony w </w:t>
      </w:r>
      <w:r w:rsidR="000E62D2" w:rsidRPr="00C632AA">
        <w:rPr>
          <w:rFonts w:ascii="Times New Roman" w:eastAsia="Times New Roman" w:hAnsi="Times New Roman" w:cs="Times New Roman"/>
        </w:rPr>
        <w:t>wersji</w:t>
      </w:r>
      <w:r w:rsidR="00AF506D" w:rsidRPr="00C632AA">
        <w:rPr>
          <w:rFonts w:ascii="Times New Roman" w:eastAsia="Times New Roman" w:hAnsi="Times New Roman" w:cs="Times New Roman"/>
        </w:rPr>
        <w:t xml:space="preserve"> wektorow</w:t>
      </w:r>
      <w:r w:rsidR="000E62D2" w:rsidRPr="00C632AA">
        <w:rPr>
          <w:rFonts w:ascii="Times New Roman" w:eastAsia="Times New Roman" w:hAnsi="Times New Roman" w:cs="Times New Roman"/>
        </w:rPr>
        <w:t>ej</w:t>
      </w:r>
      <w:r w:rsidR="00B86B9C" w:rsidRPr="00C632AA">
        <w:rPr>
          <w:rFonts w:ascii="Times New Roman" w:eastAsia="Times New Roman" w:hAnsi="Times New Roman" w:cs="Times New Roman"/>
        </w:rPr>
        <w:t xml:space="preserve"> </w:t>
      </w:r>
      <w:r w:rsidR="000E62D2" w:rsidRPr="00C632AA">
        <w:rPr>
          <w:rFonts w:ascii="Times New Roman" w:eastAsia="Times New Roman" w:hAnsi="Times New Roman" w:cs="Times New Roman"/>
        </w:rPr>
        <w:t>(format plików: .</w:t>
      </w:r>
      <w:proofErr w:type="spellStart"/>
      <w:r w:rsidR="000E62D2" w:rsidRPr="00C632AA">
        <w:rPr>
          <w:rFonts w:ascii="Times New Roman" w:eastAsia="Times New Roman" w:hAnsi="Times New Roman" w:cs="Times New Roman"/>
        </w:rPr>
        <w:t>shp</w:t>
      </w:r>
      <w:proofErr w:type="spellEnd"/>
      <w:r w:rsidR="000E62D2" w:rsidRPr="00C632AA">
        <w:rPr>
          <w:rFonts w:ascii="Times New Roman" w:eastAsia="Times New Roman" w:hAnsi="Times New Roman" w:cs="Times New Roman"/>
        </w:rPr>
        <w:t>, .</w:t>
      </w:r>
      <w:proofErr w:type="spellStart"/>
      <w:r w:rsidR="000E62D2" w:rsidRPr="00C632AA">
        <w:rPr>
          <w:rFonts w:ascii="Times New Roman" w:eastAsia="Times New Roman" w:hAnsi="Times New Roman" w:cs="Times New Roman"/>
        </w:rPr>
        <w:t>qgz</w:t>
      </w:r>
      <w:proofErr w:type="spellEnd"/>
      <w:r w:rsidR="000E62D2" w:rsidRPr="00C632AA">
        <w:rPr>
          <w:rFonts w:ascii="Times New Roman" w:eastAsia="Times New Roman" w:hAnsi="Times New Roman" w:cs="Times New Roman"/>
        </w:rPr>
        <w:t xml:space="preserve">) </w:t>
      </w:r>
      <w:r w:rsidR="00AF506D" w:rsidRPr="00C632AA">
        <w:rPr>
          <w:rFonts w:ascii="Times New Roman" w:eastAsia="Times New Roman" w:hAnsi="Times New Roman" w:cs="Times New Roman"/>
        </w:rPr>
        <w:t>obsługiwanym przez program QGIS (wersja co najmniej 3.14) oraz w wersji rastrowej</w:t>
      </w:r>
      <w:r w:rsidR="00B86B9C" w:rsidRPr="00C632AA">
        <w:rPr>
          <w:rFonts w:ascii="Times New Roman" w:eastAsia="Times New Roman" w:hAnsi="Times New Roman" w:cs="Times New Roman"/>
        </w:rPr>
        <w:t xml:space="preserve"> </w:t>
      </w:r>
      <w:r w:rsidR="00237282">
        <w:rPr>
          <w:rFonts w:ascii="Times New Roman" w:eastAsia="Times New Roman" w:hAnsi="Times New Roman" w:cs="Times New Roman"/>
        </w:rPr>
        <w:t>(format plików: .</w:t>
      </w:r>
      <w:bookmarkStart w:id="0" w:name="_GoBack"/>
      <w:bookmarkEnd w:id="0"/>
      <w:proofErr w:type="spellStart"/>
      <w:r w:rsidR="000E62D2" w:rsidRPr="00C632AA">
        <w:rPr>
          <w:rFonts w:ascii="Times New Roman" w:eastAsia="Times New Roman" w:hAnsi="Times New Roman" w:cs="Times New Roman"/>
        </w:rPr>
        <w:t>tiff</w:t>
      </w:r>
      <w:proofErr w:type="spellEnd"/>
      <w:r w:rsidR="000E62D2" w:rsidRPr="00C632AA">
        <w:rPr>
          <w:rFonts w:ascii="Times New Roman" w:eastAsia="Times New Roman" w:hAnsi="Times New Roman" w:cs="Times New Roman"/>
        </w:rPr>
        <w:t>, .</w:t>
      </w:r>
      <w:proofErr w:type="spellStart"/>
      <w:r w:rsidR="000E62D2" w:rsidRPr="00C632AA">
        <w:rPr>
          <w:rFonts w:ascii="Times New Roman" w:eastAsia="Times New Roman" w:hAnsi="Times New Roman" w:cs="Times New Roman"/>
        </w:rPr>
        <w:t>geotiff</w:t>
      </w:r>
      <w:proofErr w:type="spellEnd"/>
      <w:r w:rsidR="000E62D2" w:rsidRPr="00C632AA">
        <w:rPr>
          <w:rFonts w:ascii="Times New Roman" w:eastAsia="Times New Roman" w:hAnsi="Times New Roman" w:cs="Times New Roman"/>
        </w:rPr>
        <w:t xml:space="preserve">) </w:t>
      </w:r>
      <w:r w:rsidR="00AF506D" w:rsidRPr="00C632AA">
        <w:rPr>
          <w:rFonts w:ascii="Times New Roman" w:eastAsia="Times New Roman" w:hAnsi="Times New Roman" w:cs="Times New Roman"/>
        </w:rPr>
        <w:t>z nadaną georeferencją w układzie współrzędnych 2000 (strefa 7)</w:t>
      </w:r>
      <w:r w:rsidR="000E62D2" w:rsidRPr="00C632AA">
        <w:rPr>
          <w:rFonts w:ascii="Times New Roman" w:eastAsia="Times New Roman" w:hAnsi="Times New Roman" w:cs="Times New Roman"/>
        </w:rPr>
        <w:t xml:space="preserve"> wraz z danymi przestrzennymi</w:t>
      </w:r>
      <w:r w:rsidR="00AF506D" w:rsidRPr="00C632AA">
        <w:rPr>
          <w:rFonts w:ascii="Times New Roman" w:eastAsia="Times New Roman" w:hAnsi="Times New Roman" w:cs="Times New Roman"/>
        </w:rPr>
        <w:t>,</w:t>
      </w:r>
    </w:p>
    <w:p w:rsidR="00472939" w:rsidRPr="00C632AA" w:rsidRDefault="00AF506D" w:rsidP="00B86B9C">
      <w:pPr>
        <w:pStyle w:val="Standard"/>
        <w:numPr>
          <w:ilvl w:val="1"/>
          <w:numId w:val="16"/>
        </w:numPr>
        <w:spacing w:line="0" w:lineRule="atLeast"/>
        <w:ind w:left="1560" w:hanging="284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2 egz. w formie wydruku prognozy oddziaływania na środowisko oraz 1 egz. w wersji elektronicznej,</w:t>
      </w:r>
    </w:p>
    <w:p w:rsidR="00472939" w:rsidRPr="00C632AA" w:rsidRDefault="00AF506D" w:rsidP="00B86B9C">
      <w:pPr>
        <w:pStyle w:val="Standard"/>
        <w:numPr>
          <w:ilvl w:val="1"/>
          <w:numId w:val="16"/>
        </w:numPr>
        <w:spacing w:line="0" w:lineRule="atLeast"/>
        <w:ind w:left="1560" w:hanging="284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2 egz. w formie wydruku prognozy skutków finansowych oraz 1 egz. w wersji elektronicznej.</w:t>
      </w:r>
    </w:p>
    <w:p w:rsidR="00472939" w:rsidRPr="00C632AA" w:rsidRDefault="00472939">
      <w:pPr>
        <w:pStyle w:val="Standard"/>
        <w:tabs>
          <w:tab w:val="left" w:pos="1627"/>
        </w:tabs>
        <w:spacing w:line="228" w:lineRule="auto"/>
        <w:ind w:left="287" w:right="197"/>
        <w:jc w:val="both"/>
      </w:pPr>
    </w:p>
    <w:p w:rsidR="00472939" w:rsidRPr="00C632AA" w:rsidRDefault="00AF506D" w:rsidP="00B86B9C">
      <w:pPr>
        <w:pStyle w:val="Standard"/>
        <w:numPr>
          <w:ilvl w:val="0"/>
          <w:numId w:val="16"/>
        </w:numPr>
        <w:spacing w:line="0" w:lineRule="atLeast"/>
        <w:ind w:left="567" w:hanging="567"/>
        <w:jc w:val="both"/>
      </w:pPr>
      <w:r w:rsidRPr="00C632AA">
        <w:rPr>
          <w:rFonts w:ascii="Times New Roman" w:eastAsia="Times New Roman" w:hAnsi="Times New Roman" w:cs="Times New Roman"/>
        </w:rPr>
        <w:t>W celu wykonania przedmiotu zamówienia Zamawiający udostępni następujące dokumenty, materiały oraz opracowania:</w:t>
      </w:r>
    </w:p>
    <w:p w:rsidR="00472939" w:rsidRPr="00C632AA" w:rsidRDefault="00AF506D" w:rsidP="00C632AA">
      <w:pPr>
        <w:pStyle w:val="Standard"/>
        <w:numPr>
          <w:ilvl w:val="1"/>
          <w:numId w:val="19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aktualnie obowiązujące studium uwarunkowań i kierunków zagospodarowania przestrzennego Miasta Ostrołęki oraz projekt procedowanego nowego studium,</w:t>
      </w:r>
    </w:p>
    <w:p w:rsidR="000E62D2" w:rsidRPr="00C632AA" w:rsidRDefault="000E62D2" w:rsidP="00C632AA">
      <w:pPr>
        <w:pStyle w:val="Standard"/>
        <w:numPr>
          <w:ilvl w:val="1"/>
          <w:numId w:val="19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miejscowe plany zagospodarowania przestrzennego obowi</w:t>
      </w:r>
      <w:r w:rsidRPr="00C632AA">
        <w:rPr>
          <w:rFonts w:ascii="Times New Roman" w:eastAsia="Times New Roman" w:hAnsi="Times New Roman" w:cs="Times New Roman" w:hint="cs"/>
        </w:rPr>
        <w:t>ą</w:t>
      </w:r>
      <w:r w:rsidRPr="00C632AA">
        <w:rPr>
          <w:rFonts w:ascii="Times New Roman" w:eastAsia="Times New Roman" w:hAnsi="Times New Roman" w:cs="Times New Roman"/>
        </w:rPr>
        <w:t>zuj</w:t>
      </w:r>
      <w:r w:rsidRPr="00C632AA">
        <w:rPr>
          <w:rFonts w:ascii="Times New Roman" w:eastAsia="Times New Roman" w:hAnsi="Times New Roman" w:cs="Times New Roman" w:hint="cs"/>
        </w:rPr>
        <w:t>ą</w:t>
      </w:r>
      <w:r w:rsidRPr="00C632AA">
        <w:rPr>
          <w:rFonts w:ascii="Times New Roman" w:eastAsia="Times New Roman" w:hAnsi="Times New Roman" w:cs="Times New Roman"/>
        </w:rPr>
        <w:t>ce dla rejonu opracowania wraz z Prognoz</w:t>
      </w:r>
      <w:r w:rsidRPr="00C632AA">
        <w:rPr>
          <w:rFonts w:ascii="Times New Roman" w:eastAsia="Times New Roman" w:hAnsi="Times New Roman" w:cs="Times New Roman" w:hint="cs"/>
        </w:rPr>
        <w:t>ą</w:t>
      </w:r>
      <w:r w:rsidRPr="00C632AA">
        <w:rPr>
          <w:rFonts w:ascii="Times New Roman" w:eastAsia="Times New Roman" w:hAnsi="Times New Roman" w:cs="Times New Roman"/>
        </w:rPr>
        <w:t xml:space="preserve"> oddzia</w:t>
      </w:r>
      <w:r w:rsidRPr="00C632AA">
        <w:rPr>
          <w:rFonts w:ascii="Times New Roman" w:eastAsia="Times New Roman" w:hAnsi="Times New Roman" w:cs="Times New Roman" w:hint="cs"/>
        </w:rPr>
        <w:t>ł</w:t>
      </w:r>
      <w:r w:rsidRPr="00C632AA">
        <w:rPr>
          <w:rFonts w:ascii="Times New Roman" w:eastAsia="Times New Roman" w:hAnsi="Times New Roman" w:cs="Times New Roman"/>
        </w:rPr>
        <w:t xml:space="preserve">ywania na </w:t>
      </w:r>
      <w:r w:rsidRPr="00C632AA">
        <w:rPr>
          <w:rFonts w:ascii="Times New Roman" w:eastAsia="Times New Roman" w:hAnsi="Times New Roman" w:cs="Times New Roman" w:hint="cs"/>
        </w:rPr>
        <w:t>ś</w:t>
      </w:r>
      <w:r w:rsidRPr="00C632AA">
        <w:rPr>
          <w:rFonts w:ascii="Times New Roman" w:eastAsia="Times New Roman" w:hAnsi="Times New Roman" w:cs="Times New Roman"/>
        </w:rPr>
        <w:t>rodowisko,</w:t>
      </w:r>
    </w:p>
    <w:p w:rsidR="00472939" w:rsidRPr="00C632AA" w:rsidRDefault="00AF506D" w:rsidP="00C632AA">
      <w:pPr>
        <w:pStyle w:val="Standard"/>
        <w:numPr>
          <w:ilvl w:val="1"/>
          <w:numId w:val="19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wnioski złożone przed przystąpieniem do opracowania planu, dotyczące obszaru objętego planem,</w:t>
      </w:r>
    </w:p>
    <w:p w:rsidR="00472939" w:rsidRPr="00C632AA" w:rsidRDefault="00AF506D" w:rsidP="00C632AA">
      <w:pPr>
        <w:pStyle w:val="Standard"/>
        <w:numPr>
          <w:ilvl w:val="1"/>
          <w:numId w:val="19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>gminną ewidencję zabytków,</w:t>
      </w:r>
    </w:p>
    <w:p w:rsidR="00472939" w:rsidRPr="00C632AA" w:rsidRDefault="00AF506D" w:rsidP="00C632AA">
      <w:pPr>
        <w:pStyle w:val="Standard"/>
        <w:numPr>
          <w:ilvl w:val="1"/>
          <w:numId w:val="19"/>
        </w:numPr>
        <w:spacing w:line="228" w:lineRule="auto"/>
        <w:ind w:left="1134" w:right="-1" w:hanging="425"/>
        <w:jc w:val="both"/>
        <w:rPr>
          <w:rFonts w:ascii="Times New Roman" w:eastAsia="Times New Roman" w:hAnsi="Times New Roman" w:cs="Times New Roman"/>
        </w:rPr>
      </w:pPr>
      <w:r w:rsidRPr="00C632AA">
        <w:rPr>
          <w:rFonts w:ascii="Times New Roman" w:eastAsia="Times New Roman" w:hAnsi="Times New Roman" w:cs="Times New Roman"/>
        </w:rPr>
        <w:t xml:space="preserve">inne posiadane </w:t>
      </w:r>
      <w:r w:rsidR="000E62D2" w:rsidRPr="00C632AA">
        <w:rPr>
          <w:rFonts w:ascii="Times New Roman" w:eastAsia="Times New Roman" w:hAnsi="Times New Roman" w:cs="Times New Roman"/>
        </w:rPr>
        <w:t xml:space="preserve">dokumenty i </w:t>
      </w:r>
      <w:r w:rsidRPr="00C632AA">
        <w:rPr>
          <w:rFonts w:ascii="Times New Roman" w:eastAsia="Times New Roman" w:hAnsi="Times New Roman" w:cs="Times New Roman"/>
        </w:rPr>
        <w:t>materiały.</w:t>
      </w:r>
    </w:p>
    <w:p w:rsidR="00472939" w:rsidRPr="00C632AA" w:rsidRDefault="00472939">
      <w:pPr>
        <w:pStyle w:val="Standard"/>
        <w:spacing w:line="281" w:lineRule="exact"/>
        <w:jc w:val="both"/>
        <w:rPr>
          <w:rFonts w:ascii="Times New Roman" w:eastAsia="Times New Roman" w:hAnsi="Times New Roman" w:cs="Times New Roman"/>
        </w:rPr>
      </w:pPr>
    </w:p>
    <w:p w:rsidR="00472939" w:rsidRPr="00C632AA" w:rsidRDefault="00AF506D" w:rsidP="00B86B9C">
      <w:pPr>
        <w:pStyle w:val="Standard"/>
        <w:numPr>
          <w:ilvl w:val="0"/>
          <w:numId w:val="16"/>
        </w:numPr>
        <w:spacing w:line="0" w:lineRule="atLeast"/>
        <w:ind w:left="567" w:hanging="567"/>
        <w:jc w:val="both"/>
      </w:pPr>
      <w:r w:rsidRPr="00C632AA">
        <w:rPr>
          <w:rFonts w:ascii="Times New Roman" w:eastAsia="Times New Roman" w:hAnsi="Times New Roman" w:cs="Times New Roman"/>
          <w:b/>
        </w:rPr>
        <w:t xml:space="preserve">Do czasu stwierdzenia przez Wojewodę Mazowieckiego zgodności miejscowego </w:t>
      </w:r>
      <w:r w:rsidRPr="00C632AA">
        <w:rPr>
          <w:rFonts w:ascii="Times New Roman" w:eastAsia="Times New Roman" w:hAnsi="Times New Roman" w:cs="Times New Roman"/>
          <w:b/>
          <w:sz w:val="23"/>
        </w:rPr>
        <w:t xml:space="preserve">planu </w:t>
      </w:r>
      <w:r w:rsidR="00B86B9C" w:rsidRPr="00C632AA">
        <w:rPr>
          <w:rFonts w:ascii="Times New Roman" w:eastAsia="Times New Roman" w:hAnsi="Times New Roman" w:cs="Times New Roman"/>
          <w:b/>
          <w:sz w:val="23"/>
        </w:rPr>
        <w:br/>
      </w:r>
      <w:r w:rsidRPr="00C632AA">
        <w:rPr>
          <w:rFonts w:ascii="Times New Roman" w:eastAsia="Times New Roman" w:hAnsi="Times New Roman" w:cs="Times New Roman"/>
          <w:b/>
          <w:sz w:val="23"/>
        </w:rPr>
        <w:t xml:space="preserve">z </w:t>
      </w:r>
      <w:r w:rsidRPr="00C632AA">
        <w:rPr>
          <w:rFonts w:ascii="Times New Roman" w:eastAsia="Times New Roman" w:hAnsi="Times New Roman" w:cs="Times New Roman"/>
          <w:b/>
        </w:rPr>
        <w:t>przepisami prawa wszystkie czynności związane z obowiązkiem sporządzenia planu należą do Wykonawcy.</w:t>
      </w:r>
    </w:p>
    <w:p w:rsidR="00472939" w:rsidRPr="00C632AA" w:rsidRDefault="00472939">
      <w:pPr>
        <w:pStyle w:val="Standard"/>
        <w:tabs>
          <w:tab w:val="left" w:pos="1600"/>
          <w:tab w:val="left" w:pos="2080"/>
          <w:tab w:val="left" w:pos="2820"/>
          <w:tab w:val="left" w:pos="4300"/>
          <w:tab w:val="left" w:pos="5040"/>
          <w:tab w:val="left" w:pos="6320"/>
          <w:tab w:val="left" w:pos="7640"/>
          <w:tab w:val="left" w:pos="8840"/>
          <w:tab w:val="left" w:pos="10320"/>
        </w:tabs>
        <w:spacing w:line="0" w:lineRule="atLeast"/>
        <w:ind w:left="280"/>
        <w:jc w:val="both"/>
      </w:pPr>
    </w:p>
    <w:p w:rsidR="00472939" w:rsidRPr="00C632AA" w:rsidRDefault="00AF506D" w:rsidP="00B86B9C">
      <w:pPr>
        <w:pStyle w:val="Standard"/>
        <w:numPr>
          <w:ilvl w:val="0"/>
          <w:numId w:val="16"/>
        </w:numPr>
        <w:spacing w:line="0" w:lineRule="atLeast"/>
        <w:ind w:left="567" w:hanging="567"/>
        <w:jc w:val="both"/>
      </w:pPr>
      <w:r w:rsidRPr="00C632AA">
        <w:rPr>
          <w:rFonts w:ascii="Times New Roman" w:eastAsia="Times New Roman" w:hAnsi="Times New Roman" w:cs="Times New Roman"/>
        </w:rPr>
        <w:t>Zamawiający zaleca, aby Wykonawca przeprowadził wizję w terenie w celu ustalenia pełnego zakresu prac związanych z realizacją zamówienia.</w:t>
      </w:r>
    </w:p>
    <w:p w:rsidR="00472939" w:rsidRPr="00C632AA" w:rsidRDefault="00472939">
      <w:pPr>
        <w:pStyle w:val="Standard"/>
        <w:tabs>
          <w:tab w:val="left" w:pos="2737"/>
          <w:tab w:val="left" w:pos="3857"/>
          <w:tab w:val="left" w:pos="5157"/>
          <w:tab w:val="left" w:pos="5897"/>
          <w:tab w:val="left" w:pos="6797"/>
          <w:tab w:val="left" w:pos="8317"/>
          <w:tab w:val="left" w:pos="8617"/>
          <w:tab w:val="left" w:pos="10517"/>
          <w:tab w:val="left" w:pos="11117"/>
        </w:tabs>
        <w:spacing w:line="1" w:lineRule="exact"/>
        <w:ind w:left="1417" w:hanging="340"/>
        <w:jc w:val="both"/>
        <w:rPr>
          <w:rFonts w:ascii="Times New Roman" w:eastAsia="Times New Roman" w:hAnsi="Times New Roman" w:cs="Times New Roman"/>
        </w:rPr>
      </w:pPr>
    </w:p>
    <w:sectPr w:rsidR="00472939" w:rsidRPr="00C632AA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FE" w:rsidRDefault="00AF506D">
      <w:r>
        <w:separator/>
      </w:r>
    </w:p>
  </w:endnote>
  <w:endnote w:type="continuationSeparator" w:id="0">
    <w:p w:rsidR="00A85FFE" w:rsidRDefault="00AF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721763"/>
      <w:docPartObj>
        <w:docPartGallery w:val="Page Numbers (Bottom of Page)"/>
        <w:docPartUnique/>
      </w:docPartObj>
    </w:sdtPr>
    <w:sdtEndPr/>
    <w:sdtContent>
      <w:p w:rsidR="00C632AA" w:rsidRDefault="00C632AA" w:rsidP="00C632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2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FE" w:rsidRDefault="00AF506D">
      <w:r>
        <w:rPr>
          <w:color w:val="000000"/>
        </w:rPr>
        <w:separator/>
      </w:r>
    </w:p>
  </w:footnote>
  <w:footnote w:type="continuationSeparator" w:id="0">
    <w:p w:rsidR="00A85FFE" w:rsidRDefault="00AF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706"/>
    <w:multiLevelType w:val="multilevel"/>
    <w:tmpl w:val="2D1261DE"/>
    <w:lvl w:ilvl="0">
      <w:start w:val="22"/>
      <w:numFmt w:val="upperLetter"/>
      <w:lvlText w:val="%1."/>
      <w:lvlJc w:val="left"/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4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1" w15:restartNumberingAfterBreak="0">
    <w:nsid w:val="11215EAE"/>
    <w:multiLevelType w:val="multilevel"/>
    <w:tmpl w:val="2D1261DE"/>
    <w:styleLink w:val="WW8Num3"/>
    <w:lvl w:ilvl="0">
      <w:start w:val="22"/>
      <w:numFmt w:val="upperLetter"/>
      <w:lvlText w:val="%1."/>
      <w:lvlJc w:val="left"/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4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2" w15:restartNumberingAfterBreak="0">
    <w:nsid w:val="17E25CB2"/>
    <w:multiLevelType w:val="multilevel"/>
    <w:tmpl w:val="D56E73D6"/>
    <w:styleLink w:val="WW8Num12"/>
    <w:lvl w:ilvl="0">
      <w:start w:val="3"/>
      <w:numFmt w:val="lowerLetter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C61E74"/>
    <w:multiLevelType w:val="multilevel"/>
    <w:tmpl w:val="1764C58E"/>
    <w:styleLink w:val="WW8Num1"/>
    <w:lvl w:ilvl="0">
      <w:numFmt w:val="bullet"/>
      <w:lvlText w:val="-"/>
      <w:lvlJc w:val="left"/>
      <w:rPr>
        <w:rFonts w:ascii="Liberation Serif" w:hAnsi="Liberation Serif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347794"/>
    <w:multiLevelType w:val="multilevel"/>
    <w:tmpl w:val="8FD8DD84"/>
    <w:styleLink w:val="WW8Num9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77968CD"/>
    <w:multiLevelType w:val="multilevel"/>
    <w:tmpl w:val="7E561716"/>
    <w:styleLink w:val="WW8Num2"/>
    <w:lvl w:ilvl="0">
      <w:start w:val="61"/>
      <w:numFmt w:val="upperLetter"/>
      <w:lvlText w:val="%1."/>
      <w:lvlJc w:val="left"/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F51CD1"/>
    <w:multiLevelType w:val="multilevel"/>
    <w:tmpl w:val="8FCAC2D2"/>
    <w:styleLink w:val="WW8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8226B3"/>
    <w:multiLevelType w:val="hybridMultilevel"/>
    <w:tmpl w:val="5336A026"/>
    <w:lvl w:ilvl="0" w:tplc="22522950">
      <w:start w:val="1"/>
      <w:numFmt w:val="upperRoman"/>
      <w:lvlText w:val="%1."/>
      <w:lvlJc w:val="left"/>
      <w:pPr>
        <w:ind w:left="1287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325F35"/>
    <w:multiLevelType w:val="multilevel"/>
    <w:tmpl w:val="99BC3350"/>
    <w:styleLink w:val="WW8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4276AA2"/>
    <w:multiLevelType w:val="hybridMultilevel"/>
    <w:tmpl w:val="42A2A454"/>
    <w:lvl w:ilvl="0" w:tplc="FC02834C">
      <w:start w:val="1"/>
      <w:numFmt w:val="upperRoman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BE9CF658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EB1942"/>
    <w:multiLevelType w:val="multilevel"/>
    <w:tmpl w:val="2D1261DE"/>
    <w:lvl w:ilvl="0">
      <w:start w:val="22"/>
      <w:numFmt w:val="upperLetter"/>
      <w:lvlText w:val="%1."/>
      <w:lvlJc w:val="left"/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4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11" w15:restartNumberingAfterBreak="0">
    <w:nsid w:val="6B4466C5"/>
    <w:multiLevelType w:val="multilevel"/>
    <w:tmpl w:val="A9440BF0"/>
    <w:styleLink w:val="WW8Num8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3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12" w15:restartNumberingAfterBreak="0">
    <w:nsid w:val="7814584B"/>
    <w:multiLevelType w:val="multilevel"/>
    <w:tmpl w:val="0DF4CE7E"/>
    <w:styleLink w:val="WW8Num11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5"/>
    <w:lvlOverride w:ilvl="0">
      <w:startOverride w:val="61"/>
    </w:lvlOverride>
  </w:num>
  <w:num w:numId="12">
    <w:abstractNumId w:val="4"/>
    <w:lvlOverride w:ilvl="0">
      <w:startOverride w:val="2"/>
    </w:lvlOverride>
  </w:num>
  <w:num w:numId="13">
    <w:abstractNumId w:val="8"/>
    <w:lvlOverride w:ilvl="0">
      <w:startOverride w:val="4"/>
    </w:lvlOverride>
  </w:num>
  <w:num w:numId="14">
    <w:abstractNumId w:val="12"/>
    <w:lvlOverride w:ilvl="0">
      <w:startOverride w:val="6"/>
    </w:lvlOverride>
  </w:num>
  <w:num w:numId="15">
    <w:abstractNumId w:val="6"/>
    <w:lvlOverride w:ilvl="0">
      <w:startOverride w:val="1"/>
    </w:lvlOverride>
  </w:num>
  <w:num w:numId="16">
    <w:abstractNumId w:val="9"/>
  </w:num>
  <w:num w:numId="17">
    <w:abstractNumId w:val="7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39"/>
    <w:rsid w:val="00022540"/>
    <w:rsid w:val="000E62D2"/>
    <w:rsid w:val="0014723E"/>
    <w:rsid w:val="001619D1"/>
    <w:rsid w:val="00237282"/>
    <w:rsid w:val="00467B0C"/>
    <w:rsid w:val="00472939"/>
    <w:rsid w:val="005D77A1"/>
    <w:rsid w:val="00815F1A"/>
    <w:rsid w:val="00950340"/>
    <w:rsid w:val="00A85FFE"/>
    <w:rsid w:val="00AC105F"/>
    <w:rsid w:val="00AF506D"/>
    <w:rsid w:val="00B86B9C"/>
    <w:rsid w:val="00BB6B8B"/>
    <w:rsid w:val="00C632AA"/>
    <w:rsid w:val="00F46B1E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EB84-FDC1-472D-8E5F-22DF9478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Liberation Serif" w:eastAsia="Liberation Serif" w:hAnsi="Liberation Serif" w:cs="Times New Roman"/>
      <w:sz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sz w:val="24"/>
    </w:rPr>
  </w:style>
  <w:style w:type="character" w:customStyle="1" w:styleId="WW8Num3z1">
    <w:name w:val="WW8Num3z1"/>
    <w:rPr>
      <w:rFonts w:ascii="Times New Roman" w:eastAsia="Times New Roman" w:hAnsi="Times New Roman" w:cs="Times New Roman"/>
      <w:sz w:val="24"/>
    </w:rPr>
  </w:style>
  <w:style w:type="character" w:customStyle="1" w:styleId="WW8Num3z2">
    <w:name w:val="WW8Num3z2"/>
    <w:rPr>
      <w:rFonts w:ascii="Liberation Serif" w:eastAsia="Liberation Serif" w:hAnsi="Liberation Serif" w:cs="Liberation Serif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sz w:val="23"/>
    </w:rPr>
  </w:style>
  <w:style w:type="character" w:customStyle="1" w:styleId="WW8Num8z2">
    <w:name w:val="WW8Num8z2"/>
    <w:rPr>
      <w:rFonts w:ascii="Liberation Serif" w:eastAsia="Liberation Serif" w:hAnsi="Liberation Serif" w:cs="Liberation Serif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</w:rPr>
  </w:style>
  <w:style w:type="character" w:customStyle="1" w:styleId="WW8Num10z0">
    <w:name w:val="WW8Num10z0"/>
    <w:rPr>
      <w:rFonts w:ascii="Times New Roman" w:eastAsia="Times New Roman" w:hAnsi="Times New Roman" w:cs="Times New Roman"/>
      <w:sz w:val="24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86B9C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8">
    <w:name w:val="WW8Num8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12">
    <w:name w:val="WW8Num12"/>
    <w:basedOn w:val="Bezlisty"/>
    <w:pPr>
      <w:numPr>
        <w:numId w:val="8"/>
      </w:numPr>
    </w:pPr>
  </w:style>
  <w:style w:type="numbering" w:customStyle="1" w:styleId="WW8Num13">
    <w:name w:val="WW8Num13"/>
    <w:basedOn w:val="Bezlisty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C632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32A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632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32A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Kornacka</dc:creator>
  <cp:lastModifiedBy>Anita Filipiak</cp:lastModifiedBy>
  <cp:revision>10</cp:revision>
  <cp:lastPrinted>2023-04-27T07:57:00Z</cp:lastPrinted>
  <dcterms:created xsi:type="dcterms:W3CDTF">2023-02-27T13:53:00Z</dcterms:created>
  <dcterms:modified xsi:type="dcterms:W3CDTF">2023-04-27T07:57:00Z</dcterms:modified>
</cp:coreProperties>
</file>