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5524F" w14:textId="77777777" w:rsidR="00A539F5" w:rsidRPr="00F67A6E" w:rsidRDefault="00A539F5" w:rsidP="00A539F5">
      <w:pPr>
        <w:pStyle w:val="Akapitzlist"/>
        <w:spacing w:line="360" w:lineRule="auto"/>
        <w:ind w:left="644"/>
        <w:jc w:val="right"/>
        <w:rPr>
          <w:rFonts w:cstheme="minorHAnsi"/>
          <w:b/>
          <w:sz w:val="20"/>
          <w:szCs w:val="20"/>
        </w:rPr>
      </w:pPr>
      <w:r w:rsidRPr="00F67A6E">
        <w:rPr>
          <w:rFonts w:cstheme="minorHAnsi"/>
          <w:b/>
          <w:sz w:val="20"/>
          <w:szCs w:val="20"/>
        </w:rPr>
        <w:t>Załącznik 2</w:t>
      </w:r>
      <w:r w:rsidR="005F2419">
        <w:rPr>
          <w:rFonts w:cstheme="minorHAnsi"/>
          <w:b/>
          <w:sz w:val="20"/>
          <w:szCs w:val="20"/>
        </w:rPr>
        <w:t>.1</w:t>
      </w:r>
    </w:p>
    <w:p w14:paraId="6BA38E2B" w14:textId="77777777" w:rsidR="00A539F5" w:rsidRPr="00AD4559" w:rsidRDefault="00A539F5" w:rsidP="00A539F5">
      <w:pPr>
        <w:pStyle w:val="Akapitzlist"/>
        <w:spacing w:line="360" w:lineRule="auto"/>
        <w:ind w:left="644"/>
        <w:jc w:val="center"/>
        <w:rPr>
          <w:rFonts w:cstheme="minorHAnsi"/>
          <w:b/>
          <w:sz w:val="20"/>
          <w:szCs w:val="20"/>
        </w:rPr>
      </w:pPr>
      <w:r w:rsidRPr="00AD4559">
        <w:rPr>
          <w:rFonts w:cstheme="minorHAnsi"/>
          <w:b/>
          <w:sz w:val="20"/>
          <w:szCs w:val="20"/>
        </w:rPr>
        <w:t>Specyfikacja techniczna</w:t>
      </w:r>
    </w:p>
    <w:p w14:paraId="7C91EFFE" w14:textId="77777777" w:rsidR="00A539F5" w:rsidRPr="00AD4559" w:rsidRDefault="00A539F5" w:rsidP="00A539F5">
      <w:pPr>
        <w:spacing w:line="360" w:lineRule="auto"/>
        <w:ind w:right="-40" w:firstLine="7502"/>
        <w:rPr>
          <w:rFonts w:cstheme="minorHAnsi"/>
          <w:sz w:val="20"/>
          <w:szCs w:val="20"/>
        </w:rPr>
      </w:pPr>
    </w:p>
    <w:tbl>
      <w:tblPr>
        <w:tblStyle w:val="Tabela-Siatka"/>
        <w:tblpPr w:leftFromText="142" w:rightFromText="142" w:vertAnchor="text" w:tblpY="1"/>
        <w:tblOverlap w:val="never"/>
        <w:tblW w:w="14143" w:type="dxa"/>
        <w:tblLook w:val="04A0" w:firstRow="1" w:lastRow="0" w:firstColumn="1" w:lastColumn="0" w:noHBand="0" w:noVBand="1"/>
      </w:tblPr>
      <w:tblGrid>
        <w:gridCol w:w="704"/>
        <w:gridCol w:w="9753"/>
        <w:gridCol w:w="3686"/>
      </w:tblGrid>
      <w:tr w:rsidR="00A539F5" w:rsidRPr="00AD4559" w14:paraId="7659C9B6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05B0E487" w14:textId="77777777" w:rsidR="00A539F5" w:rsidRPr="0011283E" w:rsidRDefault="00A539F5" w:rsidP="00464277">
            <w:pPr>
              <w:spacing w:line="360" w:lineRule="auto"/>
              <w:ind w:left="29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9753" w:type="dxa"/>
            <w:vAlign w:val="center"/>
          </w:tcPr>
          <w:p w14:paraId="6E3BCF41" w14:textId="77777777" w:rsidR="00A539F5" w:rsidRPr="0011283E" w:rsidRDefault="00A539F5" w:rsidP="00464277">
            <w:pPr>
              <w:pStyle w:val="Akapitzlist"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b/>
                <w:sz w:val="20"/>
                <w:szCs w:val="20"/>
              </w:rPr>
              <w:t>Wymagania Zamawiającego</w:t>
            </w:r>
          </w:p>
        </w:tc>
        <w:tc>
          <w:tcPr>
            <w:tcW w:w="3686" w:type="dxa"/>
            <w:vAlign w:val="center"/>
          </w:tcPr>
          <w:p w14:paraId="078AE402" w14:textId="77777777" w:rsidR="00A539F5" w:rsidRPr="0011283E" w:rsidRDefault="00A539F5" w:rsidP="0046427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b/>
                <w:sz w:val="20"/>
                <w:szCs w:val="20"/>
              </w:rPr>
              <w:t>Oferta Wykonawcy</w:t>
            </w:r>
          </w:p>
        </w:tc>
      </w:tr>
      <w:tr w:rsidR="00472CA0" w:rsidRPr="00AD4559" w14:paraId="21256525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6D9C32AA" w14:textId="77777777" w:rsidR="00472CA0" w:rsidRPr="0011283E" w:rsidRDefault="00472CA0" w:rsidP="00464277">
            <w:pPr>
              <w:spacing w:line="360" w:lineRule="auto"/>
              <w:ind w:left="29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1C50A529" w14:textId="77777777" w:rsidR="00472CA0" w:rsidRPr="0011283E" w:rsidRDefault="00472CA0" w:rsidP="00472CA0">
            <w:pPr>
              <w:pStyle w:val="Akapitzlist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b/>
                <w:sz w:val="20"/>
                <w:szCs w:val="20"/>
              </w:rPr>
              <w:t>Podwozie</w:t>
            </w:r>
          </w:p>
        </w:tc>
        <w:tc>
          <w:tcPr>
            <w:tcW w:w="3686" w:type="dxa"/>
            <w:vAlign w:val="center"/>
          </w:tcPr>
          <w:p w14:paraId="5CDCE40B" w14:textId="77777777" w:rsidR="00472CA0" w:rsidRPr="0011283E" w:rsidRDefault="00472CA0" w:rsidP="0046427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539F5" w:rsidRPr="00AD4559" w14:paraId="256B30A6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32A60C8A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273BEAA4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Podwozie 3 osiowe pod zabudowę śmieciarki</w:t>
            </w:r>
          </w:p>
        </w:tc>
        <w:tc>
          <w:tcPr>
            <w:tcW w:w="3686" w:type="dxa"/>
            <w:vAlign w:val="center"/>
          </w:tcPr>
          <w:p w14:paraId="40A56D9F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507A694F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1C361983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627D7BD2" w14:textId="77777777" w:rsidR="00A539F5" w:rsidRPr="0011283E" w:rsidRDefault="00472CA0" w:rsidP="002A3C32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Podwozie fabrycznie nowe. Rok produkcji 2020</w:t>
            </w:r>
          </w:p>
        </w:tc>
        <w:tc>
          <w:tcPr>
            <w:tcW w:w="3686" w:type="dxa"/>
            <w:vAlign w:val="center"/>
          </w:tcPr>
          <w:p w14:paraId="03042134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07BC2BF1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0326D5FF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03EC3709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DMC 26000- 28000 kg</w:t>
            </w:r>
          </w:p>
        </w:tc>
        <w:tc>
          <w:tcPr>
            <w:tcW w:w="3686" w:type="dxa"/>
            <w:vAlign w:val="center"/>
          </w:tcPr>
          <w:p w14:paraId="18080BDF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35BEEA01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58EE8125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50DD60AA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Moc silnika Diesla min. 320 KM</w:t>
            </w:r>
          </w:p>
        </w:tc>
        <w:tc>
          <w:tcPr>
            <w:tcW w:w="3686" w:type="dxa"/>
            <w:vAlign w:val="center"/>
          </w:tcPr>
          <w:p w14:paraId="57D2316C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4045613C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7824062C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190DAFB6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Norma emisji spalin Euro 6</w:t>
            </w:r>
          </w:p>
        </w:tc>
        <w:tc>
          <w:tcPr>
            <w:tcW w:w="3686" w:type="dxa"/>
            <w:vAlign w:val="center"/>
          </w:tcPr>
          <w:p w14:paraId="3D1A97FC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12377781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40B00799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3C205964" w14:textId="77777777" w:rsidR="00A539F5" w:rsidRPr="0011283E" w:rsidRDefault="00472CA0" w:rsidP="002A3C32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Kab</w:t>
            </w:r>
            <w:r w:rsidR="002A3C32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ina pomalowana w kolorze białym</w:t>
            </w:r>
          </w:p>
        </w:tc>
        <w:tc>
          <w:tcPr>
            <w:tcW w:w="3686" w:type="dxa"/>
            <w:vAlign w:val="center"/>
          </w:tcPr>
          <w:p w14:paraId="40121EE1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6698A328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74F05A90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43CF4A30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Kabina kierowcy średnia w kolorze białym 3 osobowa</w:t>
            </w:r>
          </w:p>
        </w:tc>
        <w:tc>
          <w:tcPr>
            <w:tcW w:w="3686" w:type="dxa"/>
            <w:vAlign w:val="center"/>
          </w:tcPr>
          <w:p w14:paraId="025DE14B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5459EF23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08B8161F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19354C8D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Luk wentylacyjny w dachu kabiny</w:t>
            </w:r>
          </w:p>
        </w:tc>
        <w:tc>
          <w:tcPr>
            <w:tcW w:w="3686" w:type="dxa"/>
            <w:vAlign w:val="center"/>
          </w:tcPr>
          <w:p w14:paraId="2CC673EC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1CC9FC86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2440C05F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6320B4C8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Układ napędowy 6x2*4 (druga oś napędowa trzecia skrętna)</w:t>
            </w:r>
          </w:p>
        </w:tc>
        <w:tc>
          <w:tcPr>
            <w:tcW w:w="3686" w:type="dxa"/>
            <w:vAlign w:val="center"/>
          </w:tcPr>
          <w:p w14:paraId="78C4464D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3BEF220B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0BE96099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132B7EBD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Rozstaw osi pojazdu 3900-4000 mm</w:t>
            </w:r>
          </w:p>
        </w:tc>
        <w:tc>
          <w:tcPr>
            <w:tcW w:w="3686" w:type="dxa"/>
            <w:vAlign w:val="center"/>
          </w:tcPr>
          <w:p w14:paraId="06A9D222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7D368DEB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5FF9C29B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0BABA082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Zawieszenie pojazdu resor przód oraz pneumatyczny tył</w:t>
            </w:r>
          </w:p>
        </w:tc>
        <w:tc>
          <w:tcPr>
            <w:tcW w:w="3686" w:type="dxa"/>
            <w:vAlign w:val="center"/>
          </w:tcPr>
          <w:p w14:paraId="523959CA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0DF319B1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30EF7405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6D42C333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Kontrola zawieszenia tylnego za pomocą pilota</w:t>
            </w:r>
          </w:p>
        </w:tc>
        <w:tc>
          <w:tcPr>
            <w:tcW w:w="3686" w:type="dxa"/>
            <w:vAlign w:val="center"/>
          </w:tcPr>
          <w:p w14:paraId="35475E22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0DB79916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422D5EE3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619DFE28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Blokada mechanizmu różnicowego osi napędowej</w:t>
            </w:r>
          </w:p>
        </w:tc>
        <w:tc>
          <w:tcPr>
            <w:tcW w:w="3686" w:type="dxa"/>
            <w:vAlign w:val="center"/>
          </w:tcPr>
          <w:p w14:paraId="052C409E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0FA14733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5778907F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474C381F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Pojazd wyposażony w hamulce tarczowe</w:t>
            </w:r>
          </w:p>
        </w:tc>
        <w:tc>
          <w:tcPr>
            <w:tcW w:w="3686" w:type="dxa"/>
            <w:vAlign w:val="center"/>
          </w:tcPr>
          <w:p w14:paraId="5211CAE3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26669654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3935361C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4969AE0F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System kontroli trakcji ESP, ABS i ASR</w:t>
            </w:r>
          </w:p>
        </w:tc>
        <w:tc>
          <w:tcPr>
            <w:tcW w:w="3686" w:type="dxa"/>
            <w:vAlign w:val="center"/>
          </w:tcPr>
          <w:p w14:paraId="76473FC6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6282EB15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48A1D0AF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02CF9DF3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Techniczna nośność osi przedniej min. 8000 kg</w:t>
            </w:r>
          </w:p>
        </w:tc>
        <w:tc>
          <w:tcPr>
            <w:tcW w:w="3686" w:type="dxa"/>
            <w:vAlign w:val="center"/>
          </w:tcPr>
          <w:p w14:paraId="71EB149E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63D7D0C6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538174F2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28704C78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Techniczna nośność osi napędowej min. 11500 kg</w:t>
            </w:r>
          </w:p>
        </w:tc>
        <w:tc>
          <w:tcPr>
            <w:tcW w:w="3686" w:type="dxa"/>
            <w:vAlign w:val="center"/>
          </w:tcPr>
          <w:p w14:paraId="7732684A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0A129A2F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6971195D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32E6F208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Techniczna nośność osi trzeciej min 7400 kg</w:t>
            </w:r>
          </w:p>
        </w:tc>
        <w:tc>
          <w:tcPr>
            <w:tcW w:w="3686" w:type="dxa"/>
            <w:vAlign w:val="center"/>
          </w:tcPr>
          <w:p w14:paraId="60DFF04D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685F2DF3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06B1B93F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6B1C53E4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Opony  o rozmiarze 315/80/R22,5 + pełnowymiarowe koło zapasowe</w:t>
            </w:r>
          </w:p>
        </w:tc>
        <w:tc>
          <w:tcPr>
            <w:tcW w:w="3686" w:type="dxa"/>
            <w:vAlign w:val="center"/>
          </w:tcPr>
          <w:p w14:paraId="38CB3FE6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213A5E6C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2672A37D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right="601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16F6AE95" w14:textId="77777777" w:rsidR="00A539F5" w:rsidRPr="0011283E" w:rsidRDefault="00472CA0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Wszystkie koła osi zabezpieczone osłonami (chlapacze)</w:t>
            </w:r>
          </w:p>
        </w:tc>
        <w:tc>
          <w:tcPr>
            <w:tcW w:w="3686" w:type="dxa"/>
            <w:vAlign w:val="center"/>
          </w:tcPr>
          <w:p w14:paraId="10943823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2907BD55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5745288E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1331A8D4" w14:textId="77777777" w:rsidR="00A539F5" w:rsidRPr="00671A81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A8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Pojemność silnika min 10,0 litrów</w:t>
            </w:r>
          </w:p>
        </w:tc>
        <w:tc>
          <w:tcPr>
            <w:tcW w:w="3686" w:type="dxa"/>
            <w:vAlign w:val="center"/>
          </w:tcPr>
          <w:p w14:paraId="73268D4D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719C72DB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28F7312F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2E26A09B" w14:textId="77777777" w:rsidR="00A539F5" w:rsidRPr="00671A81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A8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Silnik wyposażony w fabryczną przystawkę odbioru mocy </w:t>
            </w:r>
            <w:proofErr w:type="spellStart"/>
            <w:r w:rsidRPr="00671A8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odsilnikową</w:t>
            </w:r>
            <w:proofErr w:type="spellEnd"/>
          </w:p>
        </w:tc>
        <w:tc>
          <w:tcPr>
            <w:tcW w:w="3686" w:type="dxa"/>
            <w:vAlign w:val="center"/>
          </w:tcPr>
          <w:p w14:paraId="1AEC2D8E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63478E4E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19EF2656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069E5E94" w14:textId="77777777" w:rsidR="00A539F5" w:rsidRPr="00671A81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A8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Stabilizator osi przedniej, stabilizator dodatkowy osi tylnej wleczonej</w:t>
            </w:r>
          </w:p>
        </w:tc>
        <w:tc>
          <w:tcPr>
            <w:tcW w:w="3686" w:type="dxa"/>
            <w:vAlign w:val="center"/>
          </w:tcPr>
          <w:p w14:paraId="049F0320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0A12D18D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4B2B4291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55A594A8" w14:textId="740D4A8A" w:rsidR="00A539F5" w:rsidRPr="00671A81" w:rsidRDefault="00472CA0" w:rsidP="00E05DFA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A8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Zbiornik paliwa aluminiowy o pojemności min </w:t>
            </w:r>
            <w:r w:rsidR="00796096" w:rsidRPr="00671A8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290 </w:t>
            </w:r>
            <w:r w:rsidRPr="00671A8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litrów z zamykanym na klucz korkiem</w:t>
            </w:r>
          </w:p>
        </w:tc>
        <w:tc>
          <w:tcPr>
            <w:tcW w:w="3686" w:type="dxa"/>
            <w:vAlign w:val="center"/>
          </w:tcPr>
          <w:p w14:paraId="4C44E505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3402BFCD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0EFDD4CF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3AD9C0B9" w14:textId="77777777" w:rsidR="00A539F5" w:rsidRPr="00671A81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A8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Skrzynia biegów automatyczna</w:t>
            </w:r>
            <w:r w:rsidR="00796096" w:rsidRPr="00671A8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lub zautomatyzowana bez pedału sprzęgła</w:t>
            </w:r>
          </w:p>
        </w:tc>
        <w:tc>
          <w:tcPr>
            <w:tcW w:w="3686" w:type="dxa"/>
            <w:vAlign w:val="center"/>
          </w:tcPr>
          <w:p w14:paraId="4EC34389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2CA48D7B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6884FDED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510E60DC" w14:textId="77777777" w:rsidR="00A539F5" w:rsidRPr="00671A81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A8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Centralny zamek sterowany zdalnie</w:t>
            </w:r>
          </w:p>
        </w:tc>
        <w:tc>
          <w:tcPr>
            <w:tcW w:w="3686" w:type="dxa"/>
            <w:vAlign w:val="center"/>
          </w:tcPr>
          <w:p w14:paraId="2FA6CA1D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2496AB21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3FD48472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56E9DE4F" w14:textId="77777777" w:rsidR="00A539F5" w:rsidRPr="00671A81" w:rsidRDefault="00472CA0" w:rsidP="00464277">
            <w:pPr>
              <w:pStyle w:val="Bezodstpw"/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A8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Elektrycznie sterowane szyby</w:t>
            </w:r>
          </w:p>
        </w:tc>
        <w:tc>
          <w:tcPr>
            <w:tcW w:w="3686" w:type="dxa"/>
            <w:vAlign w:val="center"/>
          </w:tcPr>
          <w:p w14:paraId="65024ED2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52BA7F66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432FC67D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1ADE776A" w14:textId="77777777" w:rsidR="00A539F5" w:rsidRPr="00671A81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A8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Klimatyzacja</w:t>
            </w:r>
          </w:p>
        </w:tc>
        <w:tc>
          <w:tcPr>
            <w:tcW w:w="3686" w:type="dxa"/>
            <w:vAlign w:val="center"/>
          </w:tcPr>
          <w:p w14:paraId="6397D45A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4FA34117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57B64BD0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078749A6" w14:textId="77777777" w:rsidR="00A539F5" w:rsidRPr="00671A81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A8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Elektrycznie regulowane i podgrzewane lusterka wsteczne</w:t>
            </w:r>
            <w:r w:rsidR="00796096" w:rsidRPr="00671A8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lub </w:t>
            </w:r>
            <w:r w:rsidR="00796096" w:rsidRPr="00671A81">
              <w:rPr>
                <w:rFonts w:asciiTheme="minorHAnsi" w:hAnsiTheme="minorHAnsi" w:cstheme="minorHAnsi"/>
                <w:sz w:val="20"/>
                <w:szCs w:val="20"/>
              </w:rPr>
              <w:t>systemem aerodynamicznych kamer</w:t>
            </w:r>
          </w:p>
        </w:tc>
        <w:tc>
          <w:tcPr>
            <w:tcW w:w="3686" w:type="dxa"/>
            <w:vAlign w:val="center"/>
          </w:tcPr>
          <w:p w14:paraId="6C212C09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18184152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4504F7E1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6AA65B7C" w14:textId="77777777" w:rsidR="00A539F5" w:rsidRPr="00796096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Światła do jazdy dziennej typu LED</w:t>
            </w:r>
          </w:p>
        </w:tc>
        <w:tc>
          <w:tcPr>
            <w:tcW w:w="3686" w:type="dxa"/>
            <w:vAlign w:val="center"/>
          </w:tcPr>
          <w:p w14:paraId="0B10A1B5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1A53E141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758EB2D7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7E6FC9F4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Radio ze złączem USB</w:t>
            </w:r>
          </w:p>
        </w:tc>
        <w:tc>
          <w:tcPr>
            <w:tcW w:w="3686" w:type="dxa"/>
            <w:vAlign w:val="center"/>
          </w:tcPr>
          <w:p w14:paraId="21A38C8E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49C0BCF2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1EF540E6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41C77991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lmmobilizer</w:t>
            </w:r>
            <w:proofErr w:type="spellEnd"/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 fabryczny</w:t>
            </w:r>
          </w:p>
        </w:tc>
        <w:tc>
          <w:tcPr>
            <w:tcW w:w="3686" w:type="dxa"/>
            <w:vAlign w:val="center"/>
          </w:tcPr>
          <w:p w14:paraId="1C8F8A7E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6024B0FE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021D5A19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3B161DD1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Tachograf cyfrowy</w:t>
            </w:r>
          </w:p>
        </w:tc>
        <w:tc>
          <w:tcPr>
            <w:tcW w:w="3686" w:type="dxa"/>
            <w:vAlign w:val="center"/>
          </w:tcPr>
          <w:p w14:paraId="5A829F43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0E9282AB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7AA6F070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7162F5AA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Gniazdo elektryczne 24V i 12V</w:t>
            </w:r>
          </w:p>
        </w:tc>
        <w:tc>
          <w:tcPr>
            <w:tcW w:w="3686" w:type="dxa"/>
            <w:vAlign w:val="center"/>
          </w:tcPr>
          <w:p w14:paraId="7C777A0F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049B7772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25AB9F48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440A59BC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Wyłącznik akumulatorów „hebel”</w:t>
            </w:r>
          </w:p>
        </w:tc>
        <w:tc>
          <w:tcPr>
            <w:tcW w:w="3686" w:type="dxa"/>
            <w:vAlign w:val="center"/>
          </w:tcPr>
          <w:p w14:paraId="5C214D33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61A86BCF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5B4202B1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0E6E1593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Sygnał dźwiękowy dla włączonego biegu wstecznego</w:t>
            </w:r>
          </w:p>
        </w:tc>
        <w:tc>
          <w:tcPr>
            <w:tcW w:w="3686" w:type="dxa"/>
            <w:vAlign w:val="center"/>
          </w:tcPr>
          <w:p w14:paraId="303E50A4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7A930C56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153CC1F0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56E8D094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Pojazd wyposażony w osłony przeciw najazdowe boczne</w:t>
            </w:r>
          </w:p>
        </w:tc>
        <w:tc>
          <w:tcPr>
            <w:tcW w:w="3686" w:type="dxa"/>
            <w:vAlign w:val="center"/>
          </w:tcPr>
          <w:p w14:paraId="3C96A70A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230943FE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764D3A0C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0BB8D37A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Wyświetlacz z komputerem pokładowym w języku polskim</w:t>
            </w:r>
          </w:p>
        </w:tc>
        <w:tc>
          <w:tcPr>
            <w:tcW w:w="3686" w:type="dxa"/>
            <w:vAlign w:val="center"/>
          </w:tcPr>
          <w:p w14:paraId="4C959F33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06ECF05C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3582204B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5C1DBFDA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Oświetlenie według obowiązujących przepisów: światła stop, postojowe, kierunkowskazy wykonane w technologii LED</w:t>
            </w:r>
          </w:p>
        </w:tc>
        <w:tc>
          <w:tcPr>
            <w:tcW w:w="3686" w:type="dxa"/>
            <w:vAlign w:val="center"/>
          </w:tcPr>
          <w:p w14:paraId="7C55E988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3CFE3BDF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4ACDA6E7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4E88CF92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Pokrowce na siedzenia</w:t>
            </w:r>
          </w:p>
        </w:tc>
        <w:tc>
          <w:tcPr>
            <w:tcW w:w="3686" w:type="dxa"/>
            <w:vAlign w:val="center"/>
          </w:tcPr>
          <w:p w14:paraId="71900434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49445AE3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004BB2F5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731D056B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Posiadanie deklaracji zgodności dla podwozia CE</w:t>
            </w:r>
          </w:p>
        </w:tc>
        <w:tc>
          <w:tcPr>
            <w:tcW w:w="3686" w:type="dxa"/>
            <w:vAlign w:val="center"/>
          </w:tcPr>
          <w:p w14:paraId="3B65BE5A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0E2C776E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5E5F8849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11FC3FD9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Instrukcja obsługi w języku polskim</w:t>
            </w:r>
          </w:p>
        </w:tc>
        <w:tc>
          <w:tcPr>
            <w:tcW w:w="3686" w:type="dxa"/>
            <w:vAlign w:val="center"/>
          </w:tcPr>
          <w:p w14:paraId="152A2DD1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5AC1CF08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5AEE7BE5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0A13DE3B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Okres gwarancji minimum 24 miesiące</w:t>
            </w:r>
          </w:p>
        </w:tc>
        <w:tc>
          <w:tcPr>
            <w:tcW w:w="3686" w:type="dxa"/>
            <w:vAlign w:val="center"/>
          </w:tcPr>
          <w:p w14:paraId="37412F56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5B9BDBAD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5830491C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4F71A3E4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Opona zapasowa na tylną napędową oś tożsama z zamontowanymi na pojeździe</w:t>
            </w:r>
          </w:p>
        </w:tc>
        <w:tc>
          <w:tcPr>
            <w:tcW w:w="3686" w:type="dxa"/>
            <w:vAlign w:val="center"/>
          </w:tcPr>
          <w:p w14:paraId="55A9512C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16B8C877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05475BC3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1D97E823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Zbiornik Ad-Blue  pojemności min. 60 L zamykany na kluczyk</w:t>
            </w:r>
          </w:p>
        </w:tc>
        <w:tc>
          <w:tcPr>
            <w:tcW w:w="3686" w:type="dxa"/>
            <w:vAlign w:val="center"/>
          </w:tcPr>
          <w:p w14:paraId="67B14534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14313BC4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49EF3846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794EB45C" w14:textId="77777777" w:rsidR="00A539F5" w:rsidRPr="0011283E" w:rsidRDefault="00472CA0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3 komplety kluczyków do pojazdu</w:t>
            </w:r>
          </w:p>
        </w:tc>
        <w:tc>
          <w:tcPr>
            <w:tcW w:w="3686" w:type="dxa"/>
            <w:vAlign w:val="center"/>
          </w:tcPr>
          <w:p w14:paraId="5B6A32F1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3C87EF3A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3FCE9D7A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747C31E6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Dwa kliny, podnośnik hydrauliczny, narzędzia do obsługi pojazdu, dwie gaśnice, trójkąt ostrzegawczy, apteczka, trójkąt</w:t>
            </w:r>
          </w:p>
        </w:tc>
        <w:tc>
          <w:tcPr>
            <w:tcW w:w="3686" w:type="dxa"/>
            <w:vAlign w:val="center"/>
          </w:tcPr>
          <w:p w14:paraId="5B9349ED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4C9D1D26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45F14DA6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553CC161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Dywaniki gumowe: komplet</w:t>
            </w:r>
          </w:p>
        </w:tc>
        <w:tc>
          <w:tcPr>
            <w:tcW w:w="3686" w:type="dxa"/>
            <w:vAlign w:val="center"/>
          </w:tcPr>
          <w:p w14:paraId="16D38B8B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2CA0" w:rsidRPr="00AD4559" w14:paraId="37EE3435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427429D9" w14:textId="77777777" w:rsidR="00472CA0" w:rsidRPr="0011283E" w:rsidRDefault="00472CA0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7D764B03" w14:textId="77777777" w:rsidR="00472CA0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Zabudowa</w:t>
            </w:r>
          </w:p>
        </w:tc>
        <w:tc>
          <w:tcPr>
            <w:tcW w:w="3686" w:type="dxa"/>
            <w:vAlign w:val="center"/>
          </w:tcPr>
          <w:p w14:paraId="3E28A27C" w14:textId="77777777" w:rsidR="00472CA0" w:rsidRPr="0011283E" w:rsidRDefault="00472CA0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59A8F32E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4855A1D5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182E3449" w14:textId="77777777" w:rsidR="00A539F5" w:rsidRPr="0011283E" w:rsidRDefault="00472CA0" w:rsidP="002A3C32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Zabudowa fabrycznie nowa, </w:t>
            </w:r>
            <w:r w:rsidR="002A3C32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rok produkcji</w:t>
            </w: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 2020 r.</w:t>
            </w:r>
          </w:p>
        </w:tc>
        <w:tc>
          <w:tcPr>
            <w:tcW w:w="3686" w:type="dxa"/>
            <w:vAlign w:val="center"/>
          </w:tcPr>
          <w:p w14:paraId="3F988812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382962FC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418600FB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4CE06BC8" w14:textId="77777777" w:rsidR="00A539F5" w:rsidRPr="0011283E" w:rsidRDefault="00472CA0" w:rsidP="002A3C32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Kolor zabud</w:t>
            </w:r>
            <w:r w:rsidR="002A3C32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owy pomalowana w kolorze białym</w:t>
            </w:r>
          </w:p>
        </w:tc>
        <w:tc>
          <w:tcPr>
            <w:tcW w:w="3686" w:type="dxa"/>
            <w:vAlign w:val="center"/>
          </w:tcPr>
          <w:p w14:paraId="5893C640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9C5" w:rsidRPr="00AD4559" w14:paraId="0E68F0AB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26C7404E" w14:textId="77777777" w:rsidR="00DB29C5" w:rsidRPr="0011283E" w:rsidRDefault="00DB29C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44FAB33F" w14:textId="77777777" w:rsidR="00DB29C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Zabudowa skrzyniowa z urządzeniem załadowczym tylnym</w:t>
            </w:r>
          </w:p>
        </w:tc>
        <w:tc>
          <w:tcPr>
            <w:tcW w:w="3686" w:type="dxa"/>
            <w:vAlign w:val="center"/>
          </w:tcPr>
          <w:p w14:paraId="60BB5997" w14:textId="77777777" w:rsidR="00DB29C5" w:rsidRPr="0011283E" w:rsidRDefault="00DB29C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9C5" w:rsidRPr="00AD4559" w14:paraId="732B873F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6AE5786E" w14:textId="77777777" w:rsidR="00DB29C5" w:rsidRPr="0011283E" w:rsidRDefault="00DB29C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004A0987" w14:textId="77777777" w:rsidR="00DB29C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skrzynia ładunkowa gładka</w:t>
            </w:r>
          </w:p>
        </w:tc>
        <w:tc>
          <w:tcPr>
            <w:tcW w:w="3686" w:type="dxa"/>
            <w:vAlign w:val="center"/>
          </w:tcPr>
          <w:p w14:paraId="335C335F" w14:textId="77777777" w:rsidR="00DB29C5" w:rsidRPr="0011283E" w:rsidRDefault="00DB29C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9C5" w:rsidRPr="00AD4559" w14:paraId="3FA95E25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67F06BE7" w14:textId="77777777" w:rsidR="00DB29C5" w:rsidRPr="0011283E" w:rsidRDefault="00DB29C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0D686C0A" w14:textId="77777777" w:rsidR="00DB29C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pojemność skrzyni min. — 21 m</w:t>
            </w: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  <w:lang w:val="pl-PL"/>
              </w:rPr>
              <w:t>3</w:t>
            </w:r>
          </w:p>
        </w:tc>
        <w:tc>
          <w:tcPr>
            <w:tcW w:w="3686" w:type="dxa"/>
            <w:vAlign w:val="center"/>
          </w:tcPr>
          <w:p w14:paraId="7A057D6B" w14:textId="77777777" w:rsidR="00DB29C5" w:rsidRPr="0011283E" w:rsidRDefault="00DB29C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9C5" w:rsidRPr="00AD4559" w14:paraId="7A9C9D42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5F8D770C" w14:textId="77777777" w:rsidR="00DB29C5" w:rsidRPr="0011283E" w:rsidRDefault="00DB29C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511CFDBF" w14:textId="77777777" w:rsidR="00DB29C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wzmocnione ściany boczne w obszarze pracy prasy zgniatającej</w:t>
            </w:r>
          </w:p>
        </w:tc>
        <w:tc>
          <w:tcPr>
            <w:tcW w:w="3686" w:type="dxa"/>
            <w:vAlign w:val="center"/>
          </w:tcPr>
          <w:p w14:paraId="603F61ED" w14:textId="77777777" w:rsidR="00DB29C5" w:rsidRPr="0011283E" w:rsidRDefault="00DB29C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9C5" w:rsidRPr="00AD4559" w14:paraId="4E45DAF7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6549D6D9" w14:textId="77777777" w:rsidR="00DB29C5" w:rsidRPr="0011283E" w:rsidRDefault="00DB29C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5CC435FF" w14:textId="77777777" w:rsidR="00DB29C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skrzynia ładunkowa posiadająca drzwi kontrolne na bocznej ścianie</w:t>
            </w:r>
          </w:p>
        </w:tc>
        <w:tc>
          <w:tcPr>
            <w:tcW w:w="3686" w:type="dxa"/>
            <w:vAlign w:val="center"/>
          </w:tcPr>
          <w:p w14:paraId="6E585871" w14:textId="77777777" w:rsidR="00DB29C5" w:rsidRPr="0011283E" w:rsidRDefault="00DB29C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9C5" w:rsidRPr="00AD4559" w14:paraId="0C539975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68EE0F91" w14:textId="77777777" w:rsidR="00DB29C5" w:rsidRPr="0011283E" w:rsidRDefault="00DB29C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0FD825B7" w14:textId="77777777" w:rsidR="00DB29C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objętość kosza zasypowego min. 1,5 m</w:t>
            </w:r>
            <w:r w:rsidRPr="0011283E">
              <w:rPr>
                <w:rFonts w:asciiTheme="minorHAnsi" w:hAnsiTheme="minorHAnsi" w:cstheme="minorHAnsi"/>
                <w:color w:val="000000"/>
                <w:w w:val="140"/>
                <w:sz w:val="20"/>
                <w:szCs w:val="20"/>
                <w:vertAlign w:val="superscript"/>
                <w:lang w:val="pl-PL"/>
              </w:rPr>
              <w:t>3</w:t>
            </w:r>
          </w:p>
        </w:tc>
        <w:tc>
          <w:tcPr>
            <w:tcW w:w="3686" w:type="dxa"/>
            <w:vAlign w:val="center"/>
          </w:tcPr>
          <w:p w14:paraId="722B9081" w14:textId="77777777" w:rsidR="00DB29C5" w:rsidRPr="0011283E" w:rsidRDefault="00DB29C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9C5" w:rsidRPr="00AD4559" w14:paraId="174B4234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7E32C2E4" w14:textId="77777777" w:rsidR="00DB29C5" w:rsidRPr="0011283E" w:rsidRDefault="00DB29C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7C6B972A" w14:textId="77777777" w:rsidR="00DB29C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odwłok wykonany z blachy trudnościeralnej blacha o gr. min. 3-8 mm</w:t>
            </w:r>
          </w:p>
        </w:tc>
        <w:tc>
          <w:tcPr>
            <w:tcW w:w="3686" w:type="dxa"/>
            <w:vAlign w:val="center"/>
          </w:tcPr>
          <w:p w14:paraId="46932DA7" w14:textId="77777777" w:rsidR="00DB29C5" w:rsidRPr="0011283E" w:rsidRDefault="00DB29C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9C5" w:rsidRPr="00AD4559" w14:paraId="0B0326A3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3D3772E6" w14:textId="77777777" w:rsidR="00DB29C5" w:rsidRPr="0011283E" w:rsidRDefault="00DB29C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133FA944" w14:textId="77777777" w:rsidR="00DB29C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wanna odwłoka wykonana z blachy trudnościeralnej blacha o gr. min. 8 mm</w:t>
            </w:r>
          </w:p>
        </w:tc>
        <w:tc>
          <w:tcPr>
            <w:tcW w:w="3686" w:type="dxa"/>
            <w:vAlign w:val="center"/>
          </w:tcPr>
          <w:p w14:paraId="0C4D42AA" w14:textId="77777777" w:rsidR="00DB29C5" w:rsidRPr="0011283E" w:rsidRDefault="00DB29C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9C5" w:rsidRPr="00AD4559" w14:paraId="5329BFBB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12EDFB82" w14:textId="77777777" w:rsidR="00DB29C5" w:rsidRPr="0011283E" w:rsidRDefault="00DB29C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4ED657DB" w14:textId="77777777" w:rsidR="00DB29C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mechanizm zgniatania liniowo — płytowy, czyli tzw. „szufladowy"</w:t>
            </w:r>
          </w:p>
        </w:tc>
        <w:tc>
          <w:tcPr>
            <w:tcW w:w="3686" w:type="dxa"/>
            <w:vAlign w:val="center"/>
          </w:tcPr>
          <w:p w14:paraId="0FF55E27" w14:textId="77777777" w:rsidR="00DB29C5" w:rsidRPr="0011283E" w:rsidRDefault="00DB29C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9C5" w:rsidRPr="00AD4559" w14:paraId="2915E2C7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03AD404E" w14:textId="77777777" w:rsidR="00DB29C5" w:rsidRPr="0011283E" w:rsidRDefault="00DB29C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28889BDF" w14:textId="77777777" w:rsidR="00DB29C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stopień zagęszczenia odpadów minimum 1:5</w:t>
            </w:r>
          </w:p>
        </w:tc>
        <w:tc>
          <w:tcPr>
            <w:tcW w:w="3686" w:type="dxa"/>
            <w:vAlign w:val="center"/>
          </w:tcPr>
          <w:p w14:paraId="1BD081F2" w14:textId="77777777" w:rsidR="00DB29C5" w:rsidRPr="0011283E" w:rsidRDefault="00DB29C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0ABC7730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47A9B92B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55318E65" w14:textId="77777777" w:rsidR="003C6CE7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prowadnice płyty wypychającej umiejscowione na ścianach bocznych zabudowy</w:t>
            </w:r>
          </w:p>
        </w:tc>
        <w:tc>
          <w:tcPr>
            <w:tcW w:w="3686" w:type="dxa"/>
            <w:vAlign w:val="center"/>
          </w:tcPr>
          <w:p w14:paraId="6930A87B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686CF05E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7B35339E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430A23AB" w14:textId="77777777" w:rsidR="003C6CE7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możliwość zmiany ciśnienia (stopnia zagęszczenia) w układzie hydraulicznym na co najmniej trzy inne nastawy - przełączenie w pulpicie w kabinie kierowcy na wariant np.: surowce wtórne, komunalne, do odzysku itp.</w:t>
            </w:r>
          </w:p>
        </w:tc>
        <w:tc>
          <w:tcPr>
            <w:tcW w:w="3686" w:type="dxa"/>
            <w:vAlign w:val="center"/>
          </w:tcPr>
          <w:p w14:paraId="770726EB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2EA5EB5C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364E2EAD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7061653B" w14:textId="77777777" w:rsidR="003C6CE7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uniwersalne urządzenie załadowcze dostosowane do współpracy z pojemnikami od 110 do 1100 litrów, dwuetapowe podnoszenie pojemnika (do góry i obrót)</w:t>
            </w:r>
          </w:p>
        </w:tc>
        <w:tc>
          <w:tcPr>
            <w:tcW w:w="3686" w:type="dxa"/>
            <w:vAlign w:val="center"/>
          </w:tcPr>
          <w:p w14:paraId="63758616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6C591C74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2E42FB72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5AB501C7" w14:textId="77777777" w:rsidR="003C6CE7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w w:val="95"/>
                <w:sz w:val="20"/>
                <w:szCs w:val="20"/>
                <w:lang w:val="pl-PL"/>
              </w:rPr>
              <w:t xml:space="preserve">część </w:t>
            </w:r>
            <w:proofErr w:type="spellStart"/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tylna-odwłok</w:t>
            </w:r>
            <w:proofErr w:type="spellEnd"/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 posiadająca automatyczne blokowanie i odblokowywanie</w:t>
            </w:r>
          </w:p>
        </w:tc>
        <w:tc>
          <w:tcPr>
            <w:tcW w:w="3686" w:type="dxa"/>
            <w:vAlign w:val="center"/>
          </w:tcPr>
          <w:p w14:paraId="6D12266D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72A24BFD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31A58DE5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3741587E" w14:textId="77777777" w:rsidR="003C6CE7" w:rsidRPr="0011283E" w:rsidRDefault="00472CA0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dwa siłowniki prasy zgniatającej umieszczone na zewnątrz odwłoka, po jego bokach</w:t>
            </w:r>
          </w:p>
        </w:tc>
        <w:tc>
          <w:tcPr>
            <w:tcW w:w="3686" w:type="dxa"/>
            <w:vAlign w:val="center"/>
          </w:tcPr>
          <w:p w14:paraId="60ECAC7E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5CB58905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574A3087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5434A28D" w14:textId="77777777" w:rsidR="003C6CE7" w:rsidRPr="0011283E" w:rsidRDefault="00472CA0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układ uwalniania zakleszczonych przedmiotów</w:t>
            </w:r>
          </w:p>
        </w:tc>
        <w:tc>
          <w:tcPr>
            <w:tcW w:w="3686" w:type="dxa"/>
            <w:vAlign w:val="center"/>
          </w:tcPr>
          <w:p w14:paraId="024CF090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54DFDBFD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3B567450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7EB8F654" w14:textId="77777777" w:rsidR="003C6CE7" w:rsidRPr="0011283E" w:rsidRDefault="00472CA0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króciec odpływowy w wannie załadowczej z kurkiem spustowym</w:t>
            </w:r>
          </w:p>
        </w:tc>
        <w:tc>
          <w:tcPr>
            <w:tcW w:w="3686" w:type="dxa"/>
            <w:vAlign w:val="center"/>
          </w:tcPr>
          <w:p w14:paraId="18CEE97B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787146C0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2B075D9E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549F2EAB" w14:textId="77777777" w:rsidR="003C6CE7" w:rsidRPr="0011283E" w:rsidRDefault="00472CA0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zabudowa przystosowana do zbiórki odpadów biodegradowalnych</w:t>
            </w:r>
          </w:p>
        </w:tc>
        <w:tc>
          <w:tcPr>
            <w:tcW w:w="3686" w:type="dxa"/>
            <w:vAlign w:val="center"/>
          </w:tcPr>
          <w:p w14:paraId="79CE3FC4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06C31F83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2CB41A07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75903D26" w14:textId="3448C8B8" w:rsidR="002E39FA" w:rsidRPr="00796096" w:rsidRDefault="00472CA0" w:rsidP="00671A8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A8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kamera wraz z mikrofonem umieszczona z tyłu zabudowy oraz monitor i głośnik zainstalowane w kabinie kierowcy</w:t>
            </w:r>
            <w:r w:rsidR="00E05DFA" w:rsidRPr="00671A8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lub  kamera wraz z m</w:t>
            </w:r>
            <w:r w:rsidR="00671A81" w:rsidRPr="00671A8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</w:t>
            </w:r>
            <w:r w:rsidR="00E05DFA" w:rsidRPr="00671A8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nitorem</w:t>
            </w:r>
          </w:p>
        </w:tc>
        <w:tc>
          <w:tcPr>
            <w:tcW w:w="3686" w:type="dxa"/>
            <w:vAlign w:val="center"/>
          </w:tcPr>
          <w:p w14:paraId="3986E31A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172B3F20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069C8783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3E07526E" w14:textId="77777777" w:rsidR="003C6CE7" w:rsidRPr="0011283E" w:rsidRDefault="00472CA0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dwa wyłączniki bezpieczeństwa po obu stronach pojazdu</w:t>
            </w:r>
          </w:p>
        </w:tc>
        <w:tc>
          <w:tcPr>
            <w:tcW w:w="3686" w:type="dxa"/>
            <w:vAlign w:val="center"/>
          </w:tcPr>
          <w:p w14:paraId="39F21563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2CB07DAB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71215F07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2847766C" w14:textId="77777777" w:rsidR="003C6CE7" w:rsidRPr="0011283E" w:rsidRDefault="00472CA0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sterownik dla automatycznego cyklu załadunku oraz cyklu pojedynczego</w:t>
            </w:r>
          </w:p>
        </w:tc>
        <w:tc>
          <w:tcPr>
            <w:tcW w:w="3686" w:type="dxa"/>
            <w:vAlign w:val="center"/>
          </w:tcPr>
          <w:p w14:paraId="5896CFD8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68D6D098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09D1C7B1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4FE6781D" w14:textId="77777777" w:rsidR="003C6CE7" w:rsidRPr="0011283E" w:rsidRDefault="00472CA0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sterowanie ręczne</w:t>
            </w:r>
          </w:p>
        </w:tc>
        <w:tc>
          <w:tcPr>
            <w:tcW w:w="3686" w:type="dxa"/>
            <w:vAlign w:val="center"/>
          </w:tcPr>
          <w:p w14:paraId="579ACDD2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13E7D594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140D5939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5F2498CD" w14:textId="77777777" w:rsidR="003C6CE7" w:rsidRPr="0011283E" w:rsidRDefault="00472CA0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sterowanie urządzeniem zasypowym umieszczone po obu stronach odwłoka</w:t>
            </w:r>
          </w:p>
        </w:tc>
        <w:tc>
          <w:tcPr>
            <w:tcW w:w="3686" w:type="dxa"/>
            <w:vAlign w:val="center"/>
          </w:tcPr>
          <w:p w14:paraId="1A06DA0D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287AE36C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3FF952BA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5AE779BE" w14:textId="77777777" w:rsidR="003C6CE7" w:rsidRPr="0011283E" w:rsidRDefault="00472CA0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sterowanie płytą wypychającą, wysuwanie i wsuwanie odbywa się z pulpitu sterowniczego znajdującego się w kabinie kierowcy lub na zewnątrz</w:t>
            </w:r>
          </w:p>
        </w:tc>
        <w:tc>
          <w:tcPr>
            <w:tcW w:w="3686" w:type="dxa"/>
            <w:vAlign w:val="center"/>
          </w:tcPr>
          <w:p w14:paraId="7D36557F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134C5994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0D736A7F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1FC94FD3" w14:textId="6234C4AE" w:rsidR="003C6CE7" w:rsidRPr="0011283E" w:rsidRDefault="00472CA0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możliwość odczytu w urządzeniu rejestrującym liczby cykli pracy: prasy zagęszczającej, podnoszenia i opuszczania odwłoka oraz czasu pracy pompy hydraulicznej, przez osoby nadzorujące pracę obsługi</w:t>
            </w:r>
            <w:r w:rsidR="00FA7553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r w:rsidR="00FA7553">
              <w:rPr>
                <w:rFonts w:asciiTheme="minorHAnsi" w:hAnsiTheme="minorHAnsi" w:cstheme="minorHAnsi"/>
                <w:color w:val="FF0000"/>
                <w:sz w:val="20"/>
                <w:szCs w:val="20"/>
                <w:lang w:val="pl-PL"/>
              </w:rPr>
              <w:t xml:space="preserve"> </w:t>
            </w:r>
            <w:r w:rsidR="00FA7553">
              <w:rPr>
                <w:rFonts w:asciiTheme="minorHAnsi" w:hAnsiTheme="minorHAnsi" w:cstheme="minorHAnsi"/>
                <w:color w:val="FF0000"/>
                <w:sz w:val="20"/>
                <w:szCs w:val="20"/>
                <w:lang w:val="pl-PL"/>
              </w:rPr>
              <w:t>lub bez tych funkcji</w:t>
            </w:r>
            <w:bookmarkStart w:id="0" w:name="_GoBack"/>
            <w:bookmarkEnd w:id="0"/>
          </w:p>
        </w:tc>
        <w:tc>
          <w:tcPr>
            <w:tcW w:w="3686" w:type="dxa"/>
            <w:vAlign w:val="center"/>
          </w:tcPr>
          <w:p w14:paraId="09080249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3BD2C1DA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731538F0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1036358B" w14:textId="0DE52A03" w:rsidR="003C6CE7" w:rsidRPr="00FA7553" w:rsidRDefault="0011283E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możliwość wykonania auto diagnozy sprawności układu elektrycznego przez urządzenie znajdujące się na stałe w kabinie kierowcy</w:t>
            </w:r>
            <w:r w:rsidR="00FA7553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r w:rsidR="00FA7553">
              <w:rPr>
                <w:rFonts w:asciiTheme="minorHAnsi" w:hAnsiTheme="minorHAnsi" w:cstheme="minorHAnsi"/>
                <w:color w:val="FF0000"/>
                <w:sz w:val="20"/>
                <w:szCs w:val="20"/>
                <w:lang w:val="pl-PL"/>
              </w:rPr>
              <w:t>lub bez tych funkcji</w:t>
            </w:r>
          </w:p>
        </w:tc>
        <w:tc>
          <w:tcPr>
            <w:tcW w:w="3686" w:type="dxa"/>
            <w:vAlign w:val="center"/>
          </w:tcPr>
          <w:p w14:paraId="0AB0CDC5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026B998A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1F63A662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4CF2BD71" w14:textId="77777777" w:rsidR="003C6CE7" w:rsidRPr="0011283E" w:rsidRDefault="0011283E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włączenie pompy hydraulicznej poprzez sprzęgło elektromagnetyczne</w:t>
            </w:r>
          </w:p>
        </w:tc>
        <w:tc>
          <w:tcPr>
            <w:tcW w:w="3686" w:type="dxa"/>
            <w:vAlign w:val="center"/>
          </w:tcPr>
          <w:p w14:paraId="175A689A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269FC4DB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74EE0272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69E0BBE9" w14:textId="77777777" w:rsidR="003C6CE7" w:rsidRPr="0011283E" w:rsidRDefault="0011283E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zabudowa wykonana ze stali o podwyższonej odporności na ścieranie i korozję, kilkakrotnie gruntowana i lakierowana w kolorze</w:t>
            </w:r>
          </w:p>
        </w:tc>
        <w:tc>
          <w:tcPr>
            <w:tcW w:w="3686" w:type="dxa"/>
            <w:vAlign w:val="center"/>
          </w:tcPr>
          <w:p w14:paraId="6D95CB29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1FDD65A5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5A4FBAD5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3FBF5CD7" w14:textId="77777777" w:rsidR="003C6CE7" w:rsidRPr="0011283E" w:rsidRDefault="0011283E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oświetlenie wg obowiązujących obecnie przepisów: światła hamowania, postojowe, kierunkowskazy oraz dwa światła alarmowe pulsacyjne z przodu i z tyłu pojazdu</w:t>
            </w:r>
          </w:p>
        </w:tc>
        <w:tc>
          <w:tcPr>
            <w:tcW w:w="3686" w:type="dxa"/>
            <w:vAlign w:val="center"/>
          </w:tcPr>
          <w:p w14:paraId="2B596751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5B8C584C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0B912EE8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5BC12417" w14:textId="77777777" w:rsidR="003C6CE7" w:rsidRPr="0011283E" w:rsidRDefault="0011283E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reflektor roboczy z tyłu</w:t>
            </w:r>
          </w:p>
        </w:tc>
        <w:tc>
          <w:tcPr>
            <w:tcW w:w="3686" w:type="dxa"/>
            <w:vAlign w:val="center"/>
          </w:tcPr>
          <w:p w14:paraId="1B926DD6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6F334C43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3224463C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34A7317B" w14:textId="77777777" w:rsidR="003C6CE7" w:rsidRPr="0011283E" w:rsidRDefault="0011283E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pasy odblaskowe (ostrzegawcze) na kabinie i odwłoku</w:t>
            </w:r>
          </w:p>
        </w:tc>
        <w:tc>
          <w:tcPr>
            <w:tcW w:w="3686" w:type="dxa"/>
            <w:vAlign w:val="center"/>
          </w:tcPr>
          <w:p w14:paraId="0D2212AE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63E4C581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1E01A93E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40C66F96" w14:textId="77777777" w:rsidR="003C6CE7" w:rsidRPr="0011283E" w:rsidRDefault="0011283E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dwa stopnie dla ładowaczy wraz z czujnikami ograniczającymi prędkość i jazdę w tył, automatyczna informacja w kabinie kierowcy o tym, który stopień jest zajęty</w:t>
            </w:r>
          </w:p>
        </w:tc>
        <w:tc>
          <w:tcPr>
            <w:tcW w:w="3686" w:type="dxa"/>
            <w:vAlign w:val="center"/>
          </w:tcPr>
          <w:p w14:paraId="17B3B2F3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6440CD31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5A79CCAA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0DAD77B1" w14:textId="77777777" w:rsidR="003C6CE7" w:rsidRPr="0011283E" w:rsidRDefault="0011283E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sygnał dźwiękowy przy cofaniu się pojazdu do tyłu</w:t>
            </w:r>
          </w:p>
        </w:tc>
        <w:tc>
          <w:tcPr>
            <w:tcW w:w="3686" w:type="dxa"/>
            <w:vAlign w:val="center"/>
          </w:tcPr>
          <w:p w14:paraId="52D58449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3FAD4F05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250CC77D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764DD575" w14:textId="77777777" w:rsidR="003C6CE7" w:rsidRPr="0011283E" w:rsidRDefault="0011283E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zbiornik z kranem na wodę do mycia rąk</w:t>
            </w:r>
          </w:p>
        </w:tc>
        <w:tc>
          <w:tcPr>
            <w:tcW w:w="3686" w:type="dxa"/>
            <w:vAlign w:val="center"/>
          </w:tcPr>
          <w:p w14:paraId="2302DB8C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527A66DD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76BD3F64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5535D198" w14:textId="77777777" w:rsidR="003C6CE7" w:rsidRPr="0011283E" w:rsidRDefault="0011283E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zabudowa musi posiadać znak CE, parametry dotyczące skrzyni ładunkowej i wanny załadowczej według PN 1501-1 z późniejszymi zmianami</w:t>
            </w:r>
          </w:p>
        </w:tc>
        <w:tc>
          <w:tcPr>
            <w:tcW w:w="3686" w:type="dxa"/>
            <w:vAlign w:val="center"/>
          </w:tcPr>
          <w:p w14:paraId="0CB68E36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20AF02B5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3CC8FD6F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05AF5A4D" w14:textId="77777777" w:rsidR="003C6CE7" w:rsidRPr="0011283E" w:rsidRDefault="0011283E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Centralne smarowanie</w:t>
            </w:r>
          </w:p>
        </w:tc>
        <w:tc>
          <w:tcPr>
            <w:tcW w:w="3686" w:type="dxa"/>
            <w:vAlign w:val="center"/>
          </w:tcPr>
          <w:p w14:paraId="332800AF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0C3CF2B2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75079804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3F5FCF7C" w14:textId="77777777" w:rsidR="003C6CE7" w:rsidRPr="0011283E" w:rsidRDefault="0011283E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Gwarancja min. 24 m-ce od daty przekazania pojazdu Zamawiającemu</w:t>
            </w:r>
          </w:p>
        </w:tc>
        <w:tc>
          <w:tcPr>
            <w:tcW w:w="3686" w:type="dxa"/>
            <w:vAlign w:val="center"/>
          </w:tcPr>
          <w:p w14:paraId="59A78F9A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2241C310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193751C9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7A494B8E" w14:textId="5F0D1600" w:rsidR="003C6CE7" w:rsidRPr="0011283E" w:rsidRDefault="0011283E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Homologacja na pojazd </w:t>
            </w:r>
            <w:r w:rsidRPr="00FA7553">
              <w:rPr>
                <w:rFonts w:asciiTheme="minorHAnsi" w:hAnsiTheme="minorHAnsi" w:cstheme="minorHAnsi"/>
                <w:color w:val="FF0000"/>
                <w:sz w:val="20"/>
                <w:szCs w:val="20"/>
                <w:lang w:val="pl-PL"/>
              </w:rPr>
              <w:t>skompletowany</w:t>
            </w:r>
            <w:r w:rsidR="00FA7553" w:rsidRPr="00FA7553">
              <w:rPr>
                <w:rFonts w:asciiTheme="minorHAnsi" w:hAnsiTheme="minorHAnsi" w:cstheme="minorHAnsi"/>
                <w:color w:val="FF0000"/>
                <w:sz w:val="20"/>
                <w:szCs w:val="20"/>
                <w:lang w:val="pl-PL"/>
              </w:rPr>
              <w:t xml:space="preserve"> lub dopuszczenie jednostkowe</w:t>
            </w:r>
          </w:p>
        </w:tc>
        <w:tc>
          <w:tcPr>
            <w:tcW w:w="3686" w:type="dxa"/>
            <w:vAlign w:val="center"/>
          </w:tcPr>
          <w:p w14:paraId="68E487FC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FE50199" w14:textId="77777777" w:rsidR="00A539F5" w:rsidRPr="00AD4559" w:rsidRDefault="00A539F5" w:rsidP="00A539F5">
      <w:pPr>
        <w:spacing w:line="276" w:lineRule="auto"/>
        <w:ind w:right="-38"/>
        <w:rPr>
          <w:rFonts w:cstheme="minorHAnsi"/>
          <w:sz w:val="20"/>
          <w:szCs w:val="20"/>
        </w:rPr>
      </w:pPr>
    </w:p>
    <w:p w14:paraId="1F7B1AAF" w14:textId="77777777" w:rsidR="00A539F5" w:rsidRPr="00AD4559" w:rsidRDefault="00A539F5" w:rsidP="00A539F5">
      <w:pPr>
        <w:spacing w:line="276" w:lineRule="auto"/>
        <w:ind w:right="-38"/>
        <w:rPr>
          <w:rFonts w:cstheme="minorHAnsi"/>
          <w:sz w:val="20"/>
          <w:szCs w:val="20"/>
        </w:rPr>
      </w:pPr>
    </w:p>
    <w:p w14:paraId="50BB65B8" w14:textId="77777777" w:rsidR="00A539F5" w:rsidRPr="00AD4559" w:rsidRDefault="00A539F5" w:rsidP="00A539F5">
      <w:pPr>
        <w:spacing w:line="276" w:lineRule="auto"/>
        <w:ind w:right="-38"/>
        <w:rPr>
          <w:rFonts w:cstheme="minorHAnsi"/>
          <w:sz w:val="20"/>
          <w:szCs w:val="20"/>
        </w:rPr>
      </w:pPr>
    </w:p>
    <w:p w14:paraId="403A1BE3" w14:textId="77777777" w:rsidR="00A539F5" w:rsidRPr="00AD4559" w:rsidRDefault="00A539F5" w:rsidP="00A539F5">
      <w:pPr>
        <w:spacing w:line="276" w:lineRule="auto"/>
        <w:ind w:right="-38"/>
        <w:rPr>
          <w:rFonts w:cstheme="minorHAnsi"/>
          <w:sz w:val="20"/>
          <w:szCs w:val="20"/>
        </w:rPr>
      </w:pPr>
      <w:r w:rsidRPr="00AD4559">
        <w:rPr>
          <w:rFonts w:cstheme="minorHAnsi"/>
          <w:sz w:val="20"/>
          <w:szCs w:val="20"/>
        </w:rPr>
        <w:t>……………………………….miejscowość, dnia…………………….. r.</w:t>
      </w:r>
    </w:p>
    <w:p w14:paraId="104C975A" w14:textId="77777777" w:rsidR="00A539F5" w:rsidRPr="00AD4559" w:rsidRDefault="00A539F5" w:rsidP="00A539F5">
      <w:pPr>
        <w:spacing w:line="276" w:lineRule="auto"/>
        <w:ind w:right="-40" w:firstLine="7502"/>
        <w:rPr>
          <w:rFonts w:cstheme="minorHAnsi"/>
          <w:sz w:val="20"/>
          <w:szCs w:val="20"/>
        </w:rPr>
      </w:pPr>
      <w:r w:rsidRPr="00AD4559">
        <w:rPr>
          <w:rFonts w:cstheme="minorHAnsi"/>
          <w:sz w:val="20"/>
          <w:szCs w:val="20"/>
        </w:rPr>
        <w:t xml:space="preserve">                 ................................................................………………………….</w:t>
      </w:r>
    </w:p>
    <w:p w14:paraId="655720E6" w14:textId="77777777" w:rsidR="009C5C90" w:rsidRPr="00AD4559" w:rsidRDefault="00A539F5" w:rsidP="00D34CB7">
      <w:pPr>
        <w:spacing w:line="276" w:lineRule="auto"/>
        <w:jc w:val="right"/>
        <w:rPr>
          <w:rFonts w:cstheme="minorHAnsi"/>
          <w:sz w:val="20"/>
          <w:szCs w:val="20"/>
        </w:rPr>
      </w:pPr>
      <w:r w:rsidRPr="00AD4559">
        <w:rPr>
          <w:rFonts w:cstheme="minorHAnsi"/>
          <w:sz w:val="20"/>
          <w:szCs w:val="20"/>
        </w:rPr>
        <w:t>(podpis osoby uprawnionej do reprezentowania Wykonawcy)</w:t>
      </w:r>
    </w:p>
    <w:sectPr w:rsidR="009C5C90" w:rsidRPr="00AD4559" w:rsidSect="00A539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C5E0A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C00C3"/>
    <w:multiLevelType w:val="hybridMultilevel"/>
    <w:tmpl w:val="1D9A2184"/>
    <w:lvl w:ilvl="0" w:tplc="A69635E0">
      <w:start w:val="1"/>
      <w:numFmt w:val="decimal"/>
      <w:lvlText w:val="%1."/>
      <w:lvlJc w:val="left"/>
      <w:pPr>
        <w:ind w:left="720" w:hanging="360"/>
      </w:pPr>
      <w:rPr>
        <w:sz w:val="18"/>
        <w:szCs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A525D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F5"/>
    <w:rsid w:val="0011283E"/>
    <w:rsid w:val="00257D4A"/>
    <w:rsid w:val="002A3C32"/>
    <w:rsid w:val="002E39FA"/>
    <w:rsid w:val="003C6CE7"/>
    <w:rsid w:val="00464277"/>
    <w:rsid w:val="00472CA0"/>
    <w:rsid w:val="00490131"/>
    <w:rsid w:val="005F2419"/>
    <w:rsid w:val="00671A81"/>
    <w:rsid w:val="00796096"/>
    <w:rsid w:val="00980DA0"/>
    <w:rsid w:val="00997D1B"/>
    <w:rsid w:val="009C5C90"/>
    <w:rsid w:val="00A539F5"/>
    <w:rsid w:val="00A85951"/>
    <w:rsid w:val="00AD4559"/>
    <w:rsid w:val="00D321A1"/>
    <w:rsid w:val="00D34CB7"/>
    <w:rsid w:val="00DB29C5"/>
    <w:rsid w:val="00E05DFA"/>
    <w:rsid w:val="00F67A6E"/>
    <w:rsid w:val="00FA7553"/>
    <w:rsid w:val="00FC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8C57"/>
  <w15:chartTrackingRefBased/>
  <w15:docId w15:val="{E12C3907-9836-4C23-B085-D2D2D04A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  <w:ind w:left="283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9F5"/>
    <w:pPr>
      <w:spacing w:after="120" w:line="23" w:lineRule="atLeast"/>
      <w:ind w:left="720" w:hanging="153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39F5"/>
    <w:pPr>
      <w:spacing w:after="120" w:line="23" w:lineRule="atLeast"/>
      <w:ind w:left="720" w:hanging="153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539F5"/>
    <w:pPr>
      <w:ind w:left="708"/>
    </w:pPr>
  </w:style>
  <w:style w:type="paragraph" w:styleId="Bezodstpw">
    <w:name w:val="No Spacing"/>
    <w:uiPriority w:val="1"/>
    <w:qFormat/>
    <w:rsid w:val="00A539F5"/>
    <w:pPr>
      <w:spacing w:after="120" w:line="23" w:lineRule="atLeast"/>
      <w:ind w:left="720" w:hanging="15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539F5"/>
    <w:rPr>
      <w:rFonts w:eastAsiaTheme="minorEastAsi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951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9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9F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9FA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</dc:creator>
  <cp:keywords/>
  <dc:description/>
  <cp:lastModifiedBy>Paweł Prusik</cp:lastModifiedBy>
  <cp:revision>3</cp:revision>
  <cp:lastPrinted>2020-05-19T05:59:00Z</cp:lastPrinted>
  <dcterms:created xsi:type="dcterms:W3CDTF">2020-06-18T09:14:00Z</dcterms:created>
  <dcterms:modified xsi:type="dcterms:W3CDTF">2020-06-18T09:19:00Z</dcterms:modified>
</cp:coreProperties>
</file>