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468C5314" w14:textId="095BAD16" w:rsidR="00144D86" w:rsidRDefault="00C84655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 w:rsid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awa, instalacja i uruchomienie </w:t>
            </w:r>
            <w:r w:rsidR="00936613" w:rsidRP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generatorów do zamykania naczyń</w:t>
            </w:r>
          </w:p>
          <w:p w14:paraId="0E7DB2CA" w14:textId="71754226" w:rsidR="00122A30" w:rsidRPr="00410D6C" w:rsidRDefault="00144D86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</w:t>
            </w:r>
            <w:r w:rsidR="0023637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ć 2</w:t>
            </w:r>
            <w:r w:rsidR="0093661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Gene</w:t>
            </w:r>
            <w:r w:rsidR="00236373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rator do zamykania naczyń typ. 2 – 2</w:t>
            </w:r>
            <w:r w:rsidR="00882FE8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szt.</w:t>
            </w:r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6093A03A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37440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ycznie nowy (rok produkcji: </w:t>
      </w:r>
      <w:r w:rsidR="0037440C" w:rsidRPr="00F1145C">
        <w:rPr>
          <w:rFonts w:ascii="Times New Roman" w:eastAsia="Lucida Sans Unicode" w:hAnsi="Times New Roman" w:cs="Times New Roman"/>
          <w:strike/>
          <w:color w:val="FF0000"/>
          <w:kern w:val="3"/>
          <w:lang w:eastAsia="zh-CN" w:bidi="hi-IN"/>
        </w:rPr>
        <w:t>2024</w:t>
      </w:r>
      <w:r w:rsidR="00F1145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="00F1145C" w:rsidRPr="00F1145C"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  <w:t>nie wcześniej niż 2023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), nieużywany, kompletny i do jego uruchomienia oraz stosowania zgodnie</w:t>
      </w:r>
      <w:r w:rsidR="00F1145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z przeznaczeniem nie jest konieczny zakup dodatkowych elementów i akcesoriów. Aparat ani jego część składowa, wyposażenie, nie jest sprzętem </w:t>
      </w:r>
      <w:proofErr w:type="spellStart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rekondycjonowanym</w:t>
      </w:r>
      <w:proofErr w:type="spellEnd"/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5B1860C" w:rsidR="00524AC6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p w14:paraId="36706C54" w14:textId="32B3EB05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B4BEE2B" w14:textId="6976376D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512050B6" w14:textId="77777777" w:rsidR="002A6F24" w:rsidRPr="00A328BD" w:rsidRDefault="002A6F24" w:rsidP="002A6F24">
      <w:pPr>
        <w:spacing w:line="288" w:lineRule="auto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A328BD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Tabela wyceny: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985"/>
        <w:gridCol w:w="992"/>
        <w:gridCol w:w="3686"/>
        <w:gridCol w:w="4394"/>
      </w:tblGrid>
      <w:tr w:rsidR="002A6F24" w:rsidRPr="00A328BD" w14:paraId="0C77BB70" w14:textId="77777777" w:rsidTr="001C7096">
        <w:trPr>
          <w:trHeight w:val="5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C53A12" w14:textId="77777777" w:rsidR="002A6F24" w:rsidRPr="00A328BD" w:rsidRDefault="002A6F24" w:rsidP="006D7D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51AA38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BEC7A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Ilość </w:t>
            </w:r>
          </w:p>
          <w:p w14:paraId="02ABDEC3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(liczba sztuk)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D9B89" w14:textId="17B3E46A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Cena jednostkowa </w:t>
            </w:r>
            <w:r w:rsidR="001C7096" w:rsidRPr="001C70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brutto</w:t>
            </w:r>
            <w:r w:rsidR="001C70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*</w:t>
            </w:r>
          </w:p>
          <w:p w14:paraId="51948F31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(za 1 sztukę) </w:t>
            </w:r>
          </w:p>
          <w:p w14:paraId="5F20606B" w14:textId="0A2E3B62" w:rsidR="002A6F24" w:rsidRPr="00A328BD" w:rsidRDefault="002A6F24" w:rsidP="0007191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sprzętu</w:t>
            </w:r>
            <w:r w:rsidR="006465A9"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wraz z dostawą, in</w:t>
            </w:r>
            <w:r w:rsidR="003D729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stalacją i uruchomieniem </w:t>
            </w:r>
            <w:r w:rsidR="006465A9"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sprzętu</w:t>
            </w:r>
            <w:r w:rsidR="0007191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(w zł)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1FD0A5" w14:textId="6DB689FC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  <w:r w:rsidR="001C709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*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 sprzętu </w:t>
            </w:r>
            <w:r w:rsidR="006465A9"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 xml:space="preserve">wraz z dostawą, instalacją i uruchomieniem całego sprzętu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(w zł)</w:t>
            </w:r>
          </w:p>
          <w:p w14:paraId="779439BB" w14:textId="5498AB31" w:rsidR="002A6F24" w:rsidRPr="008865E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[ilość x cena jednostkowa</w:t>
            </w:r>
            <w:r w:rsidR="007A4A41"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brutto</w:t>
            </w:r>
            <w:r w:rsidR="000326B6"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sprzętu wraz z dostawą, in</w:t>
            </w:r>
            <w:r w:rsidR="003D7299"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stalacją i uruchomieniem </w:t>
            </w:r>
            <w:r w:rsidR="000326B6"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sprzętu</w:t>
            </w:r>
            <w:r w:rsidRPr="008865E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]</w:t>
            </w:r>
          </w:p>
        </w:tc>
      </w:tr>
      <w:tr w:rsidR="002A6F24" w:rsidRPr="00A328BD" w14:paraId="7D79022F" w14:textId="77777777" w:rsidTr="001C7096">
        <w:trPr>
          <w:trHeight w:val="80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5E7EF1" w14:textId="0BC3BB30" w:rsidR="002A6F24" w:rsidRPr="001C7096" w:rsidRDefault="002A6F24" w:rsidP="006D7DC8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brutto* za cały sprzęt wraz z</w:t>
            </w:r>
            <w:r w:rsidRPr="00A328BD">
              <w:rPr>
                <w:rFonts w:ascii="Times New Roman" w:hAnsi="Times New Roman" w:cs="Times New Roman"/>
              </w:rPr>
              <w:t xml:space="preserve"> </w:t>
            </w: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dostawą, instalacją i uruchomieniem całego sprzętu (w zł):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C38D9CB" w14:textId="47020BF1" w:rsidR="002A6F24" w:rsidRPr="00A328BD" w:rsidRDefault="002A6F24" w:rsidP="00090A9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Generator do zamykania naczyń typ.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C07E5FB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A328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0ED8F3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CB68" w14:textId="77777777" w:rsidR="002A6F24" w:rsidRPr="00A328BD" w:rsidRDefault="002A6F24" w:rsidP="006D7DC8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5AD62ED" w14:textId="77777777" w:rsidR="002A6F24" w:rsidRPr="00A328BD" w:rsidRDefault="002A6F24" w:rsidP="002A6F24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07B8D8FF" w14:textId="77777777" w:rsidR="002A6F24" w:rsidRPr="00A328BD" w:rsidRDefault="002A6F24" w:rsidP="002A6F24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i/>
          <w:color w:val="000000" w:themeColor="text1"/>
          <w:kern w:val="3"/>
          <w:lang w:eastAsia="zh-CN" w:bidi="hi-IN"/>
        </w:rPr>
      </w:pPr>
      <w:r w:rsidRPr="00A328BD">
        <w:rPr>
          <w:rFonts w:ascii="Times New Roman" w:eastAsia="Lucida Sans Unicode" w:hAnsi="Times New Roman" w:cs="Times New Roman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7394CC0" w14:textId="454CC821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DA67AF2" w14:textId="181002C3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6D9D30E" w14:textId="17F5EEDB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8B8BD6B" w14:textId="57FE04E0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470DF159" w14:textId="2F830F97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51F9E3F4" w14:textId="599DBC07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343353B" w14:textId="046772BD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FA97E13" w14:textId="3B617970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257C8AA4" w14:textId="587516AB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EF38081" w14:textId="7ECDF086" w:rsidR="002A6F24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3D913DD7" w14:textId="77777777" w:rsidR="002A6F24" w:rsidRPr="0096495C" w:rsidRDefault="002A6F24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028C8FCD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lastRenderedPageBreak/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410D6C" w14:paraId="33843488" w14:textId="77777777" w:rsidTr="003D1116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410D6C" w:rsidRDefault="00A73070" w:rsidP="00A73070">
            <w:pPr>
              <w:rPr>
                <w:rFonts w:ascii="Times New Roman" w:hAnsi="Times New Roman" w:cs="Times New Roman"/>
                <w:b/>
              </w:rPr>
            </w:pPr>
            <w:r w:rsidRPr="00410D6C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236373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03F584BF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Urządzenie bipolarne z systemem zamykania naczyń krwionośnych do średnicy 7 mm włącznie, wiązek tkanek i naczyń chłonnych.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38B382BD" w:rsidR="00236373" w:rsidRPr="00410D6C" w:rsidRDefault="0023637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86300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7CF2558C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Urządzenie całkowicie automatyczne, dobierające odpowiednią wartość energii podczas aplikacji bez potrzeby wcześniejszego ustawiania generatora.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236373" w:rsidRPr="00410D6C" w:rsidRDefault="0023637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77C8C49B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 xml:space="preserve">Zasilanie elektryczne z sieci 90 do 264 V AC, zakres częstotliwości sieci zasilającej (nominalnie): 48 </w:t>
            </w:r>
            <w:proofErr w:type="spellStart"/>
            <w:r w:rsidRPr="00236373">
              <w:rPr>
                <w:rFonts w:ascii="Times New Roman" w:hAnsi="Times New Roman" w:cs="Times New Roman"/>
              </w:rPr>
              <w:t>Hz</w:t>
            </w:r>
            <w:proofErr w:type="spellEnd"/>
            <w:r w:rsidRPr="00236373">
              <w:rPr>
                <w:rFonts w:ascii="Times New Roman" w:hAnsi="Times New Roman" w:cs="Times New Roman"/>
              </w:rPr>
              <w:t xml:space="preserve"> do 62Hz.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7C70ABE5" w:rsidR="00236373" w:rsidRPr="00410D6C" w:rsidRDefault="008630D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3437E492" w:rsidR="00236373" w:rsidRDefault="008630D3" w:rsidP="00236373">
            <w:pPr>
              <w:jc w:val="center"/>
              <w:rPr>
                <w:rFonts w:ascii="Times New Roman" w:hAnsi="Times New Roman" w:cs="Times New Roman"/>
              </w:rPr>
            </w:pPr>
            <w:r w:rsidRPr="008630D3">
              <w:rPr>
                <w:rFonts w:ascii="Times New Roman" w:hAnsi="Times New Roman" w:cs="Times New Roman"/>
              </w:rPr>
              <w:t>- - -</w:t>
            </w:r>
          </w:p>
          <w:p w14:paraId="3CD17B6B" w14:textId="012449FE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373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6C2B6C1C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Aparat z zabezpieczeniem przed impulsem defibrylacji.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46D049C2" w:rsidR="00236373" w:rsidRPr="002A5FA3" w:rsidRDefault="008630D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51639023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1C596E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58DF6D79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Automatyczny test urządzenia po uruchomieniu.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248E68D5" w:rsidR="00236373" w:rsidRPr="00410D6C" w:rsidRDefault="00D00875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7CDD" w14:textId="77777777" w:rsidR="00236373" w:rsidRDefault="00D00875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 pkt</w:t>
            </w:r>
          </w:p>
          <w:p w14:paraId="592654C1" w14:textId="57C7CCEE" w:rsidR="00D00875" w:rsidRPr="00410D6C" w:rsidRDefault="00D00875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236373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0E77AC2D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Systemowy wskaźnik LED.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5B3AEB8" w:rsidR="00236373" w:rsidRPr="002A5FA3" w:rsidRDefault="00236373" w:rsidP="0023637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1A302DB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Urządzenie wyposażone w gniazda (minimum):</w:t>
            </w:r>
          </w:p>
          <w:p w14:paraId="65B129E7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panel przedni:</w:t>
            </w:r>
          </w:p>
          <w:p w14:paraId="58A17269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 xml:space="preserve">jedno do systemu zamykania naczyń </w:t>
            </w:r>
          </w:p>
          <w:p w14:paraId="44AF163D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panel tylny:</w:t>
            </w:r>
          </w:p>
          <w:p w14:paraId="0BF4F1D0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jedno gniazdo włącznika nożnego systemu zamykania naczyń</w:t>
            </w:r>
          </w:p>
          <w:p w14:paraId="4EED6F42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lastRenderedPageBreak/>
              <w:t>port USB</w:t>
            </w:r>
          </w:p>
          <w:p w14:paraId="05D227BF" w14:textId="7777777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gniazdo zasilające</w:t>
            </w:r>
          </w:p>
          <w:p w14:paraId="027ADC41" w14:textId="6A4B8C06" w:rsidR="00144D86" w:rsidRPr="00144D86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złącze wygaszania EKG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7AE4A565" w:rsidR="00144D86" w:rsidRPr="00236373" w:rsidRDefault="00236373" w:rsidP="00144D86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System zamykania naczyń  pozwalający zespalać tętnice, żyły i naczynia limfatyczne o średnicy do 7mm włącznie oraz wiązki tkanek w oparciu o system ciągłego pomiaru parametrów tkanki (indywidualnie dla każdego pacjenta) umożliwiający precyzyjną regulacje wydatku energii dla uzyskania pożądanego efektu tkankowego (chirurgicznego) oraz ciśnienia elektrody przez ściśle określony okres czasu.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44D86" w:rsidRPr="00410D6C" w:rsidRDefault="0074315D" w:rsidP="00144D86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2B7BDF27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System zamykania naczyń moc max. 270 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4A2CB5D5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Aktywacja systemu zamykania naczyń możliwa z włącznika nożnego.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3B1C96D2" w:rsidR="00236373" w:rsidRPr="00410D6C" w:rsidRDefault="008630D3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69FBC7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30487DFA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Wizualna i akustyczna sygnalizacja nieprawidłowego działania urządzenia.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27390EE8" w:rsidR="00236373" w:rsidRPr="002A5FA3" w:rsidRDefault="008630D3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236373" w:rsidRPr="002A5FA3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6815B23D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Sygnał dźwiękowy dla trybu pracy z możliwością swobodnej regulacji głośności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0C791DB1" w:rsidR="00236373" w:rsidRPr="00410D6C" w:rsidRDefault="008630D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236373" w:rsidRPr="001B499A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63D626C1" w:rsidR="00236373" w:rsidRPr="00236373" w:rsidRDefault="00236373" w:rsidP="00236373">
            <w:pPr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Gniazdo przyłączeniowe automatycznie rozpoznające podłączone narzędzie.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0881F2F7" w:rsidR="00236373" w:rsidRPr="00410D6C" w:rsidRDefault="008630D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236373" w:rsidRPr="001B499A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236373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5AC9A322" w:rsidR="00236373" w:rsidRPr="00236373" w:rsidRDefault="008630D3" w:rsidP="002363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Waga generatora do 6 </w:t>
            </w:r>
            <w:r w:rsidR="00236373" w:rsidRPr="00236373">
              <w:rPr>
                <w:rFonts w:ascii="Times New Roman" w:hAnsi="Times New Roman" w:cs="Times New Roman"/>
              </w:rPr>
              <w:t xml:space="preserve"> kg.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4F266076" w:rsidR="00236373" w:rsidRPr="00410D6C" w:rsidRDefault="008630D3" w:rsidP="008630D3">
            <w:pPr>
              <w:jc w:val="center"/>
              <w:rPr>
                <w:rFonts w:ascii="Times New Roman" w:hAnsi="Times New Roman" w:cs="Times New Roman"/>
              </w:rPr>
            </w:pPr>
            <w:r w:rsidRPr="008630D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5C93133B" w:rsidR="00236373" w:rsidRPr="001B499A" w:rsidRDefault="008630D3" w:rsidP="00236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 waga – 0 pkt, najniższa waga – 5 pkt, inne proporcjonalnie mniej względem najniższej</w:t>
            </w:r>
          </w:p>
        </w:tc>
      </w:tr>
      <w:tr w:rsidR="00236373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236373" w:rsidRPr="00410D6C" w:rsidRDefault="00236373" w:rsidP="00236373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04B0DF1A" w:rsidR="00236373" w:rsidRPr="00236373" w:rsidRDefault="00236373" w:rsidP="00236373">
            <w:pPr>
              <w:jc w:val="both"/>
              <w:rPr>
                <w:rFonts w:ascii="Times New Roman" w:hAnsi="Times New Roman" w:cs="Times New Roman"/>
              </w:rPr>
            </w:pPr>
            <w:r w:rsidRPr="00236373">
              <w:rPr>
                <w:rFonts w:ascii="Times New Roman" w:hAnsi="Times New Roman" w:cs="Times New Roman"/>
              </w:rPr>
              <w:t>Możliwość bezpłatnej aktualizacji oprogramowania w urządzeniu przez użytkownika (update)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236373" w:rsidRPr="00410D6C" w:rsidRDefault="00236373" w:rsidP="0023637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236373" w:rsidRPr="001B499A" w:rsidRDefault="00236373" w:rsidP="00236373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</w:tbl>
    <w:p w14:paraId="5232FD19" w14:textId="22504426" w:rsidR="00D0026F" w:rsidRPr="00B95CBB" w:rsidRDefault="00D0026F">
      <w:pPr>
        <w:rPr>
          <w:sz w:val="2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782714B3" w:rsidR="00122A30" w:rsidRPr="001707C3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1707C3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 w:rsidR="00520CCB">
              <w:rPr>
                <w:rFonts w:ascii="Times New Roman" w:hAnsi="Times New Roman" w:cs="Times New Roman"/>
                <w:color w:val="000000" w:themeColor="text1"/>
              </w:rPr>
              <w:t>ystkich zaoferowanych elementów, min. 24 miesiące.</w:t>
            </w:r>
          </w:p>
          <w:p w14:paraId="78E37EF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625DA90C" w:rsidR="00122A30" w:rsidRPr="00520CCB" w:rsidRDefault="00520CC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520CC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BE5B" w14:textId="77777777" w:rsidR="00520CCB" w:rsidRPr="00520CCB" w:rsidRDefault="00520CCB" w:rsidP="00520C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520CC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wymagane (24 miesięcy) – 0 pkt</w:t>
            </w:r>
          </w:p>
          <w:p w14:paraId="0002F125" w14:textId="3F837DF4" w:rsidR="00122A30" w:rsidRPr="001707C3" w:rsidRDefault="00520CCB" w:rsidP="00520CC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520CC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najdłuższy okres – 5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5794F22A" w:rsidR="00122A30" w:rsidRPr="001707C3" w:rsidRDefault="008F1DC8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Aparat</w:t>
            </w:r>
            <w:r w:rsidR="00E8709D">
              <w:rPr>
                <w:rFonts w:ascii="Times New Roman" w:hAnsi="Times New Roman" w:cs="Times New Roman"/>
              </w:rPr>
              <w:t>y są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 w:rsidR="00E8709D">
              <w:rPr>
                <w:rFonts w:ascii="Times New Roman" w:hAnsi="Times New Roman" w:cs="Times New Roman"/>
              </w:rPr>
              <w:t>ędą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 w:rsidR="00E8709D">
              <w:rPr>
                <w:rFonts w:ascii="Times New Roman" w:hAnsi="Times New Roman" w:cs="Times New Roman"/>
              </w:rPr>
              <w:t>e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 serwisowych lub naprawę aparatu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</w:t>
            </w:r>
            <w:r w:rsidR="00383D02">
              <w:rPr>
                <w:rFonts w:ascii="Times New Roman" w:hAnsi="Times New Roman" w:cs="Times New Roman"/>
              </w:rPr>
              <w:t xml:space="preserve">korzystania przez Zamawiającego </w:t>
            </w:r>
            <w:r w:rsidR="00122A30" w:rsidRPr="00D35188">
              <w:rPr>
                <w:rFonts w:ascii="Times New Roman" w:hAnsi="Times New Roman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64E04B95" w:rsidR="00122A30" w:rsidRPr="001707C3" w:rsidRDefault="00E8709D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aparatami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</w:t>
            </w:r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CEE6E" w14:textId="77777777" w:rsidR="006241FF" w:rsidRDefault="006241FF" w:rsidP="005A1349">
      <w:pPr>
        <w:spacing w:after="0" w:line="240" w:lineRule="auto"/>
      </w:pPr>
      <w:r>
        <w:separator/>
      </w:r>
    </w:p>
  </w:endnote>
  <w:endnote w:type="continuationSeparator" w:id="0">
    <w:p w14:paraId="61C8BB10" w14:textId="77777777" w:rsidR="006241FF" w:rsidRDefault="006241FF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7243" w14:textId="77777777" w:rsidR="00662A9A" w:rsidRDefault="00662A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7474053"/>
      <w:docPartObj>
        <w:docPartGallery w:val="Page Numbers (Bottom of Page)"/>
        <w:docPartUnique/>
      </w:docPartObj>
    </w:sdtPr>
    <w:sdtContent>
      <w:p w14:paraId="38C551B2" w14:textId="3F1874D0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CBB">
          <w:rPr>
            <w:noProof/>
          </w:rPr>
          <w:t>5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8C334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BF06C" w14:textId="77777777" w:rsidR="006241FF" w:rsidRDefault="006241FF" w:rsidP="005A1349">
      <w:pPr>
        <w:spacing w:after="0" w:line="240" w:lineRule="auto"/>
      </w:pPr>
      <w:r>
        <w:separator/>
      </w:r>
    </w:p>
  </w:footnote>
  <w:footnote w:type="continuationSeparator" w:id="0">
    <w:p w14:paraId="3CFC5E6D" w14:textId="77777777" w:rsidR="006241FF" w:rsidRDefault="006241FF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8549" w14:textId="77777777" w:rsidR="00662A9A" w:rsidRDefault="00662A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D1049" w14:textId="77777777" w:rsidR="0024710A" w:rsidRPr="0069270B" w:rsidRDefault="0024710A" w:rsidP="0024710A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138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AMW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18B6889A" w14:textId="77777777" w:rsidR="0024710A" w:rsidRPr="00D125B0" w:rsidRDefault="0024710A" w:rsidP="0024710A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968EF18" w14:textId="77777777" w:rsidR="00662A9A" w:rsidRDefault="00662A9A" w:rsidP="0024710A">
    <w:pPr>
      <w:pStyle w:val="Nagwek"/>
      <w:tabs>
        <w:tab w:val="clear" w:pos="9072"/>
        <w:tab w:val="right" w:pos="1046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D340" w14:textId="77777777" w:rsidR="00662A9A" w:rsidRDefault="00662A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428290">
    <w:abstractNumId w:val="149"/>
  </w:num>
  <w:num w:numId="2" w16cid:durableId="1991522552">
    <w:abstractNumId w:val="115"/>
  </w:num>
  <w:num w:numId="3" w16cid:durableId="479346424">
    <w:abstractNumId w:val="61"/>
  </w:num>
  <w:num w:numId="4" w16cid:durableId="362902956">
    <w:abstractNumId w:val="33"/>
  </w:num>
  <w:num w:numId="5" w16cid:durableId="223679926">
    <w:abstractNumId w:val="117"/>
  </w:num>
  <w:num w:numId="6" w16cid:durableId="391470838">
    <w:abstractNumId w:val="110"/>
  </w:num>
  <w:num w:numId="7" w16cid:durableId="541409095">
    <w:abstractNumId w:val="26"/>
  </w:num>
  <w:num w:numId="8" w16cid:durableId="60760515">
    <w:abstractNumId w:val="127"/>
  </w:num>
  <w:num w:numId="9" w16cid:durableId="1935505511">
    <w:abstractNumId w:val="25"/>
  </w:num>
  <w:num w:numId="10" w16cid:durableId="43649948">
    <w:abstractNumId w:val="107"/>
  </w:num>
  <w:num w:numId="11" w16cid:durableId="2051571535">
    <w:abstractNumId w:val="125"/>
  </w:num>
  <w:num w:numId="12" w16cid:durableId="667057265">
    <w:abstractNumId w:val="155"/>
  </w:num>
  <w:num w:numId="13" w16cid:durableId="654719904">
    <w:abstractNumId w:val="55"/>
  </w:num>
  <w:num w:numId="14" w16cid:durableId="160047322">
    <w:abstractNumId w:val="7"/>
  </w:num>
  <w:num w:numId="15" w16cid:durableId="2085834854">
    <w:abstractNumId w:val="58"/>
  </w:num>
  <w:num w:numId="16" w16cid:durableId="1376084485">
    <w:abstractNumId w:val="99"/>
  </w:num>
  <w:num w:numId="17" w16cid:durableId="1526093050">
    <w:abstractNumId w:val="47"/>
  </w:num>
  <w:num w:numId="18" w16cid:durableId="1894925586">
    <w:abstractNumId w:val="186"/>
  </w:num>
  <w:num w:numId="19" w16cid:durableId="1740322052">
    <w:abstractNumId w:val="14"/>
  </w:num>
  <w:num w:numId="20" w16cid:durableId="797339129">
    <w:abstractNumId w:val="37"/>
  </w:num>
  <w:num w:numId="21" w16cid:durableId="322514848">
    <w:abstractNumId w:val="71"/>
  </w:num>
  <w:num w:numId="22" w16cid:durableId="1096176217">
    <w:abstractNumId w:val="12"/>
  </w:num>
  <w:num w:numId="23" w16cid:durableId="1380859740">
    <w:abstractNumId w:val="91"/>
  </w:num>
  <w:num w:numId="24" w16cid:durableId="485510420">
    <w:abstractNumId w:val="189"/>
  </w:num>
  <w:num w:numId="25" w16cid:durableId="1225801004">
    <w:abstractNumId w:val="191"/>
  </w:num>
  <w:num w:numId="26" w16cid:durableId="832183987">
    <w:abstractNumId w:val="105"/>
  </w:num>
  <w:num w:numId="27" w16cid:durableId="1016686814">
    <w:abstractNumId w:val="44"/>
  </w:num>
  <w:num w:numId="28" w16cid:durableId="449401038">
    <w:abstractNumId w:val="28"/>
  </w:num>
  <w:num w:numId="29" w16cid:durableId="1428771233">
    <w:abstractNumId w:val="67"/>
  </w:num>
  <w:num w:numId="30" w16cid:durableId="1051348956">
    <w:abstractNumId w:val="2"/>
  </w:num>
  <w:num w:numId="31" w16cid:durableId="270474357">
    <w:abstractNumId w:val="142"/>
  </w:num>
  <w:num w:numId="32" w16cid:durableId="604308633">
    <w:abstractNumId w:val="137"/>
  </w:num>
  <w:num w:numId="33" w16cid:durableId="1137992157">
    <w:abstractNumId w:val="166"/>
  </w:num>
  <w:num w:numId="34" w16cid:durableId="1211456829">
    <w:abstractNumId w:val="36"/>
  </w:num>
  <w:num w:numId="35" w16cid:durableId="1480340328">
    <w:abstractNumId w:val="1"/>
  </w:num>
  <w:num w:numId="36" w16cid:durableId="1590236063">
    <w:abstractNumId w:val="45"/>
  </w:num>
  <w:num w:numId="37" w16cid:durableId="628705446">
    <w:abstractNumId w:val="135"/>
  </w:num>
  <w:num w:numId="38" w16cid:durableId="766535355">
    <w:abstractNumId w:val="0"/>
  </w:num>
  <w:num w:numId="39" w16cid:durableId="2041008015">
    <w:abstractNumId w:val="134"/>
  </w:num>
  <w:num w:numId="40" w16cid:durableId="484666744">
    <w:abstractNumId w:val="130"/>
  </w:num>
  <w:num w:numId="41" w16cid:durableId="85272856">
    <w:abstractNumId w:val="102"/>
  </w:num>
  <w:num w:numId="42" w16cid:durableId="56906057">
    <w:abstractNumId w:val="195"/>
  </w:num>
  <w:num w:numId="43" w16cid:durableId="1966505119">
    <w:abstractNumId w:val="132"/>
  </w:num>
  <w:num w:numId="44" w16cid:durableId="1197960524">
    <w:abstractNumId w:val="62"/>
  </w:num>
  <w:num w:numId="45" w16cid:durableId="1707415003">
    <w:abstractNumId w:val="163"/>
  </w:num>
  <w:num w:numId="46" w16cid:durableId="37094382">
    <w:abstractNumId w:val="176"/>
  </w:num>
  <w:num w:numId="47" w16cid:durableId="129831605">
    <w:abstractNumId w:val="8"/>
  </w:num>
  <w:num w:numId="48" w16cid:durableId="1058557949">
    <w:abstractNumId w:val="64"/>
  </w:num>
  <w:num w:numId="49" w16cid:durableId="332343295">
    <w:abstractNumId w:val="103"/>
  </w:num>
  <w:num w:numId="50" w16cid:durableId="1860586180">
    <w:abstractNumId w:val="121"/>
  </w:num>
  <w:num w:numId="51" w16cid:durableId="875002097">
    <w:abstractNumId w:val="194"/>
  </w:num>
  <w:num w:numId="52" w16cid:durableId="908610897">
    <w:abstractNumId w:val="131"/>
  </w:num>
  <w:num w:numId="53" w16cid:durableId="2065249684">
    <w:abstractNumId w:val="90"/>
  </w:num>
  <w:num w:numId="54" w16cid:durableId="1449087601">
    <w:abstractNumId w:val="109"/>
  </w:num>
  <w:num w:numId="55" w16cid:durableId="499463363">
    <w:abstractNumId w:val="30"/>
  </w:num>
  <w:num w:numId="56" w16cid:durableId="2046323285">
    <w:abstractNumId w:val="98"/>
  </w:num>
  <w:num w:numId="57" w16cid:durableId="137654331">
    <w:abstractNumId w:val="49"/>
  </w:num>
  <w:num w:numId="58" w16cid:durableId="1530486238">
    <w:abstractNumId w:val="27"/>
  </w:num>
  <w:num w:numId="59" w16cid:durableId="387345036">
    <w:abstractNumId w:val="153"/>
  </w:num>
  <w:num w:numId="60" w16cid:durableId="526916888">
    <w:abstractNumId w:val="48"/>
  </w:num>
  <w:num w:numId="61" w16cid:durableId="37052180">
    <w:abstractNumId w:val="43"/>
  </w:num>
  <w:num w:numId="62" w16cid:durableId="12149144">
    <w:abstractNumId w:val="51"/>
  </w:num>
  <w:num w:numId="63" w16cid:durableId="531190723">
    <w:abstractNumId w:val="17"/>
  </w:num>
  <w:num w:numId="64" w16cid:durableId="1203902965">
    <w:abstractNumId w:val="34"/>
  </w:num>
  <w:num w:numId="65" w16cid:durableId="981421647">
    <w:abstractNumId w:val="86"/>
  </w:num>
  <w:num w:numId="66" w16cid:durableId="1951086114">
    <w:abstractNumId w:val="9"/>
  </w:num>
  <w:num w:numId="67" w16cid:durableId="1244142120">
    <w:abstractNumId w:val="78"/>
  </w:num>
  <w:num w:numId="68" w16cid:durableId="1744599329">
    <w:abstractNumId w:val="68"/>
  </w:num>
  <w:num w:numId="69" w16cid:durableId="538975552">
    <w:abstractNumId w:val="66"/>
  </w:num>
  <w:num w:numId="70" w16cid:durableId="1583762134">
    <w:abstractNumId w:val="139"/>
  </w:num>
  <w:num w:numId="71" w16cid:durableId="1536428579">
    <w:abstractNumId w:val="151"/>
  </w:num>
  <w:num w:numId="72" w16cid:durableId="1846746726">
    <w:abstractNumId w:val="175"/>
  </w:num>
  <w:num w:numId="73" w16cid:durableId="421874834">
    <w:abstractNumId w:val="70"/>
  </w:num>
  <w:num w:numId="74" w16cid:durableId="1723558992">
    <w:abstractNumId w:val="83"/>
  </w:num>
  <w:num w:numId="75" w16cid:durableId="1871608906">
    <w:abstractNumId w:val="180"/>
  </w:num>
  <w:num w:numId="76" w16cid:durableId="1258101216">
    <w:abstractNumId w:val="22"/>
  </w:num>
  <w:num w:numId="77" w16cid:durableId="83113648">
    <w:abstractNumId w:val="24"/>
  </w:num>
  <w:num w:numId="78" w16cid:durableId="1045369912">
    <w:abstractNumId w:val="59"/>
  </w:num>
  <w:num w:numId="79" w16cid:durableId="358972898">
    <w:abstractNumId w:val="82"/>
  </w:num>
  <w:num w:numId="80" w16cid:durableId="1376006892">
    <w:abstractNumId w:val="141"/>
  </w:num>
  <w:num w:numId="81" w16cid:durableId="800998614">
    <w:abstractNumId w:val="5"/>
  </w:num>
  <w:num w:numId="82" w16cid:durableId="1206484539">
    <w:abstractNumId w:val="95"/>
  </w:num>
  <w:num w:numId="83" w16cid:durableId="695733581">
    <w:abstractNumId w:val="81"/>
  </w:num>
  <w:num w:numId="84" w16cid:durableId="1223368612">
    <w:abstractNumId w:val="40"/>
  </w:num>
  <w:num w:numId="85" w16cid:durableId="1206720786">
    <w:abstractNumId w:val="11"/>
  </w:num>
  <w:num w:numId="86" w16cid:durableId="1389836472">
    <w:abstractNumId w:val="106"/>
  </w:num>
  <w:num w:numId="87" w16cid:durableId="167646868">
    <w:abstractNumId w:val="173"/>
  </w:num>
  <w:num w:numId="88" w16cid:durableId="442385010">
    <w:abstractNumId w:val="35"/>
  </w:num>
  <w:num w:numId="89" w16cid:durableId="1453666626">
    <w:abstractNumId w:val="63"/>
  </w:num>
  <w:num w:numId="90" w16cid:durableId="609556652">
    <w:abstractNumId w:val="182"/>
  </w:num>
  <w:num w:numId="91" w16cid:durableId="1364742906">
    <w:abstractNumId w:val="41"/>
  </w:num>
  <w:num w:numId="92" w16cid:durableId="1238635020">
    <w:abstractNumId w:val="93"/>
  </w:num>
  <w:num w:numId="93" w16cid:durableId="1782649915">
    <w:abstractNumId w:val="138"/>
  </w:num>
  <w:num w:numId="94" w16cid:durableId="1010831944">
    <w:abstractNumId w:val="97"/>
  </w:num>
  <w:num w:numId="95" w16cid:durableId="23944038">
    <w:abstractNumId w:val="124"/>
  </w:num>
  <w:num w:numId="96" w16cid:durableId="474220475">
    <w:abstractNumId w:val="92"/>
  </w:num>
  <w:num w:numId="97" w16cid:durableId="1992174260">
    <w:abstractNumId w:val="193"/>
  </w:num>
  <w:num w:numId="98" w16cid:durableId="1118255986">
    <w:abstractNumId w:val="123"/>
  </w:num>
  <w:num w:numId="99" w16cid:durableId="1161653644">
    <w:abstractNumId w:val="116"/>
  </w:num>
  <w:num w:numId="100" w16cid:durableId="360788602">
    <w:abstractNumId w:val="113"/>
  </w:num>
  <w:num w:numId="101" w16cid:durableId="1614941173">
    <w:abstractNumId w:val="29"/>
  </w:num>
  <w:num w:numId="102" w16cid:durableId="693266707">
    <w:abstractNumId w:val="77"/>
  </w:num>
  <w:num w:numId="103" w16cid:durableId="792599897">
    <w:abstractNumId w:val="174"/>
  </w:num>
  <w:num w:numId="104" w16cid:durableId="1930501887">
    <w:abstractNumId w:val="96"/>
  </w:num>
  <w:num w:numId="105" w16cid:durableId="2059545184">
    <w:abstractNumId w:val="18"/>
  </w:num>
  <w:num w:numId="106" w16cid:durableId="1869221584">
    <w:abstractNumId w:val="10"/>
  </w:num>
  <w:num w:numId="107" w16cid:durableId="253317803">
    <w:abstractNumId w:val="179"/>
  </w:num>
  <w:num w:numId="108" w16cid:durableId="1763988080">
    <w:abstractNumId w:val="94"/>
  </w:num>
  <w:num w:numId="109" w16cid:durableId="1881358667">
    <w:abstractNumId w:val="112"/>
  </w:num>
  <w:num w:numId="110" w16cid:durableId="95906896">
    <w:abstractNumId w:val="79"/>
  </w:num>
  <w:num w:numId="111" w16cid:durableId="1558856614">
    <w:abstractNumId w:val="160"/>
  </w:num>
  <w:num w:numId="112" w16cid:durableId="17658140">
    <w:abstractNumId w:val="111"/>
  </w:num>
  <w:num w:numId="113" w16cid:durableId="885918528">
    <w:abstractNumId w:val="171"/>
  </w:num>
  <w:num w:numId="114" w16cid:durableId="171065660">
    <w:abstractNumId w:val="158"/>
  </w:num>
  <w:num w:numId="115" w16cid:durableId="120462201">
    <w:abstractNumId w:val="53"/>
  </w:num>
  <w:num w:numId="116" w16cid:durableId="1482844096">
    <w:abstractNumId w:val="72"/>
  </w:num>
  <w:num w:numId="117" w16cid:durableId="1294555461">
    <w:abstractNumId w:val="165"/>
  </w:num>
  <w:num w:numId="118" w16cid:durableId="2138797185">
    <w:abstractNumId w:val="54"/>
  </w:num>
  <w:num w:numId="119" w16cid:durableId="2126805253">
    <w:abstractNumId w:val="143"/>
  </w:num>
  <w:num w:numId="120" w16cid:durableId="1100030410">
    <w:abstractNumId w:val="185"/>
  </w:num>
  <w:num w:numId="121" w16cid:durableId="244149701">
    <w:abstractNumId w:val="42"/>
  </w:num>
  <w:num w:numId="122" w16cid:durableId="744566975">
    <w:abstractNumId w:val="140"/>
  </w:num>
  <w:num w:numId="123" w16cid:durableId="915284105">
    <w:abstractNumId w:val="60"/>
  </w:num>
  <w:num w:numId="124" w16cid:durableId="995255882">
    <w:abstractNumId w:val="190"/>
  </w:num>
  <w:num w:numId="125" w16cid:durableId="1045758663">
    <w:abstractNumId w:val="19"/>
  </w:num>
  <w:num w:numId="126" w16cid:durableId="1901599721">
    <w:abstractNumId w:val="4"/>
  </w:num>
  <w:num w:numId="127" w16cid:durableId="214434245">
    <w:abstractNumId w:val="88"/>
  </w:num>
  <w:num w:numId="128" w16cid:durableId="317660223">
    <w:abstractNumId w:val="164"/>
  </w:num>
  <w:num w:numId="129" w16cid:durableId="1078358852">
    <w:abstractNumId w:val="170"/>
  </w:num>
  <w:num w:numId="130" w16cid:durableId="1770546953">
    <w:abstractNumId w:val="118"/>
  </w:num>
  <w:num w:numId="131" w16cid:durableId="70349569">
    <w:abstractNumId w:val="145"/>
  </w:num>
  <w:num w:numId="132" w16cid:durableId="694036034">
    <w:abstractNumId w:val="120"/>
  </w:num>
  <w:num w:numId="133" w16cid:durableId="724066189">
    <w:abstractNumId w:val="20"/>
  </w:num>
  <w:num w:numId="134" w16cid:durableId="15623394">
    <w:abstractNumId w:val="56"/>
  </w:num>
  <w:num w:numId="135" w16cid:durableId="899287247">
    <w:abstractNumId w:val="196"/>
  </w:num>
  <w:num w:numId="136" w16cid:durableId="1228032074">
    <w:abstractNumId w:val="16"/>
  </w:num>
  <w:num w:numId="137" w16cid:durableId="326632514">
    <w:abstractNumId w:val="181"/>
  </w:num>
  <w:num w:numId="138" w16cid:durableId="1092428831">
    <w:abstractNumId w:val="104"/>
  </w:num>
  <w:num w:numId="139" w16cid:durableId="2099250437">
    <w:abstractNumId w:val="84"/>
  </w:num>
  <w:num w:numId="140" w16cid:durableId="404689691">
    <w:abstractNumId w:val="122"/>
  </w:num>
  <w:num w:numId="141" w16cid:durableId="114759392">
    <w:abstractNumId w:val="74"/>
  </w:num>
  <w:num w:numId="142" w16cid:durableId="1078675967">
    <w:abstractNumId w:val="52"/>
  </w:num>
  <w:num w:numId="143" w16cid:durableId="2043479372">
    <w:abstractNumId w:val="75"/>
  </w:num>
  <w:num w:numId="144" w16cid:durableId="1495029170">
    <w:abstractNumId w:val="114"/>
  </w:num>
  <w:num w:numId="145" w16cid:durableId="408885337">
    <w:abstractNumId w:val="183"/>
  </w:num>
  <w:num w:numId="146" w16cid:durableId="859051690">
    <w:abstractNumId w:val="128"/>
  </w:num>
  <w:num w:numId="147" w16cid:durableId="757678045">
    <w:abstractNumId w:val="192"/>
  </w:num>
  <w:num w:numId="148" w16cid:durableId="352924334">
    <w:abstractNumId w:val="187"/>
  </w:num>
  <w:num w:numId="149" w16cid:durableId="289550668">
    <w:abstractNumId w:val="46"/>
  </w:num>
  <w:num w:numId="150" w16cid:durableId="1775318900">
    <w:abstractNumId w:val="13"/>
  </w:num>
  <w:num w:numId="151" w16cid:durableId="238489142">
    <w:abstractNumId w:val="32"/>
  </w:num>
  <w:num w:numId="152" w16cid:durableId="812721359">
    <w:abstractNumId w:val="31"/>
  </w:num>
  <w:num w:numId="153" w16cid:durableId="717364326">
    <w:abstractNumId w:val="100"/>
  </w:num>
  <w:num w:numId="154" w16cid:durableId="613053530">
    <w:abstractNumId w:val="65"/>
  </w:num>
  <w:num w:numId="155" w16cid:durableId="1797987240">
    <w:abstractNumId w:val="108"/>
  </w:num>
  <w:num w:numId="156" w16cid:durableId="1248272546">
    <w:abstractNumId w:val="136"/>
  </w:num>
  <w:num w:numId="157" w16cid:durableId="1317145581">
    <w:abstractNumId w:val="85"/>
  </w:num>
  <w:num w:numId="158" w16cid:durableId="2087458808">
    <w:abstractNumId w:val="101"/>
  </w:num>
  <w:num w:numId="159" w16cid:durableId="916397472">
    <w:abstractNumId w:val="57"/>
  </w:num>
  <w:num w:numId="160" w16cid:durableId="371468995">
    <w:abstractNumId w:val="144"/>
  </w:num>
  <w:num w:numId="161" w16cid:durableId="1531381282">
    <w:abstractNumId w:val="188"/>
  </w:num>
  <w:num w:numId="162" w16cid:durableId="433937939">
    <w:abstractNumId w:val="154"/>
  </w:num>
  <w:num w:numId="163" w16cid:durableId="2055496480">
    <w:abstractNumId w:val="126"/>
  </w:num>
  <w:num w:numId="164" w16cid:durableId="1547714580">
    <w:abstractNumId w:val="156"/>
  </w:num>
  <w:num w:numId="165" w16cid:durableId="1940091975">
    <w:abstractNumId w:val="50"/>
  </w:num>
  <w:num w:numId="166" w16cid:durableId="440880696">
    <w:abstractNumId w:val="150"/>
  </w:num>
  <w:num w:numId="167" w16cid:durableId="796219187">
    <w:abstractNumId w:val="168"/>
  </w:num>
  <w:num w:numId="168" w16cid:durableId="2019386752">
    <w:abstractNumId w:val="152"/>
  </w:num>
  <w:num w:numId="169" w16cid:durableId="1941521575">
    <w:abstractNumId w:val="39"/>
  </w:num>
  <w:num w:numId="170" w16cid:durableId="2067727366">
    <w:abstractNumId w:val="73"/>
  </w:num>
  <w:num w:numId="171" w16cid:durableId="658965529">
    <w:abstractNumId w:val="89"/>
  </w:num>
  <w:num w:numId="172" w16cid:durableId="1143548153">
    <w:abstractNumId w:val="69"/>
  </w:num>
  <w:num w:numId="173" w16cid:durableId="525018452">
    <w:abstractNumId w:val="23"/>
  </w:num>
  <w:num w:numId="174" w16cid:durableId="907495489">
    <w:abstractNumId w:val="76"/>
  </w:num>
  <w:num w:numId="175" w16cid:durableId="472260758">
    <w:abstractNumId w:val="147"/>
  </w:num>
  <w:num w:numId="176" w16cid:durableId="219364021">
    <w:abstractNumId w:val="178"/>
  </w:num>
  <w:num w:numId="177" w16cid:durableId="1382244364">
    <w:abstractNumId w:val="184"/>
  </w:num>
  <w:num w:numId="178" w16cid:durableId="854927596">
    <w:abstractNumId w:val="177"/>
  </w:num>
  <w:num w:numId="179" w16cid:durableId="1845626372">
    <w:abstractNumId w:val="157"/>
  </w:num>
  <w:num w:numId="180" w16cid:durableId="598299309">
    <w:abstractNumId w:val="38"/>
  </w:num>
  <w:num w:numId="181" w16cid:durableId="929704182">
    <w:abstractNumId w:val="21"/>
  </w:num>
  <w:num w:numId="182" w16cid:durableId="1792553526">
    <w:abstractNumId w:val="119"/>
  </w:num>
  <w:num w:numId="183" w16cid:durableId="922029185">
    <w:abstractNumId w:val="169"/>
  </w:num>
  <w:num w:numId="184" w16cid:durableId="1403873974">
    <w:abstractNumId w:val="167"/>
  </w:num>
  <w:num w:numId="185" w16cid:durableId="2063401725">
    <w:abstractNumId w:val="80"/>
  </w:num>
  <w:num w:numId="186" w16cid:durableId="745028950">
    <w:abstractNumId w:val="172"/>
  </w:num>
  <w:num w:numId="187" w16cid:durableId="1587421327">
    <w:abstractNumId w:val="161"/>
  </w:num>
  <w:num w:numId="188" w16cid:durableId="692456410">
    <w:abstractNumId w:val="159"/>
  </w:num>
  <w:num w:numId="189" w16cid:durableId="522013058">
    <w:abstractNumId w:val="133"/>
  </w:num>
  <w:num w:numId="190" w16cid:durableId="1251306687">
    <w:abstractNumId w:val="87"/>
  </w:num>
  <w:num w:numId="191" w16cid:durableId="700908690">
    <w:abstractNumId w:val="148"/>
  </w:num>
  <w:num w:numId="192" w16cid:durableId="543711895">
    <w:abstractNumId w:val="15"/>
  </w:num>
  <w:num w:numId="193" w16cid:durableId="318726544">
    <w:abstractNumId w:val="162"/>
  </w:num>
  <w:num w:numId="194" w16cid:durableId="1663002220">
    <w:abstractNumId w:val="6"/>
  </w:num>
  <w:num w:numId="195" w16cid:durableId="2024476114">
    <w:abstractNumId w:val="129"/>
  </w:num>
  <w:num w:numId="196" w16cid:durableId="1913540922">
    <w:abstractNumId w:val="3"/>
  </w:num>
  <w:num w:numId="197" w16cid:durableId="124009306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C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237A"/>
    <w:rsid w:val="000326B6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191B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0A9F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59BC"/>
    <w:rsid w:val="0011241D"/>
    <w:rsid w:val="00115B52"/>
    <w:rsid w:val="00117092"/>
    <w:rsid w:val="00117448"/>
    <w:rsid w:val="00120274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096"/>
    <w:rsid w:val="001C7B9F"/>
    <w:rsid w:val="001D39FA"/>
    <w:rsid w:val="001D5034"/>
    <w:rsid w:val="001E1764"/>
    <w:rsid w:val="001E26CA"/>
    <w:rsid w:val="001E3109"/>
    <w:rsid w:val="001E4485"/>
    <w:rsid w:val="001E4592"/>
    <w:rsid w:val="001F05AF"/>
    <w:rsid w:val="001F2123"/>
    <w:rsid w:val="001F5D43"/>
    <w:rsid w:val="001F7CA4"/>
    <w:rsid w:val="00200388"/>
    <w:rsid w:val="002015C5"/>
    <w:rsid w:val="002028E2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36373"/>
    <w:rsid w:val="002410AD"/>
    <w:rsid w:val="00243365"/>
    <w:rsid w:val="00245677"/>
    <w:rsid w:val="00246B56"/>
    <w:rsid w:val="0024710A"/>
    <w:rsid w:val="00247FC2"/>
    <w:rsid w:val="00253B4C"/>
    <w:rsid w:val="00257BE0"/>
    <w:rsid w:val="00257C39"/>
    <w:rsid w:val="00257CD1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1A5"/>
    <w:rsid w:val="002A5AFF"/>
    <w:rsid w:val="002A5FA3"/>
    <w:rsid w:val="002A6C52"/>
    <w:rsid w:val="002A6F24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3B4B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246"/>
    <w:rsid w:val="003274CB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40C"/>
    <w:rsid w:val="00374F18"/>
    <w:rsid w:val="003772D8"/>
    <w:rsid w:val="00377BC4"/>
    <w:rsid w:val="00380E0C"/>
    <w:rsid w:val="003826DF"/>
    <w:rsid w:val="00383D02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D7299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2E2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6BD0"/>
    <w:rsid w:val="004D7036"/>
    <w:rsid w:val="004E2326"/>
    <w:rsid w:val="004E2C26"/>
    <w:rsid w:val="004E719D"/>
    <w:rsid w:val="004F018E"/>
    <w:rsid w:val="004F0263"/>
    <w:rsid w:val="004F094D"/>
    <w:rsid w:val="004F2813"/>
    <w:rsid w:val="004F480E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0CCB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0E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1FF"/>
    <w:rsid w:val="006248A7"/>
    <w:rsid w:val="00632984"/>
    <w:rsid w:val="00634049"/>
    <w:rsid w:val="00634295"/>
    <w:rsid w:val="006465A9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02A3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3B3D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B96"/>
    <w:rsid w:val="007A3EC7"/>
    <w:rsid w:val="007A44A2"/>
    <w:rsid w:val="007A4A41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F0ADA"/>
    <w:rsid w:val="007F1DD9"/>
    <w:rsid w:val="007F4A98"/>
    <w:rsid w:val="007F6F38"/>
    <w:rsid w:val="007F7E34"/>
    <w:rsid w:val="0080015A"/>
    <w:rsid w:val="00801064"/>
    <w:rsid w:val="008010BA"/>
    <w:rsid w:val="008012BC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00B"/>
    <w:rsid w:val="008630D3"/>
    <w:rsid w:val="0086343B"/>
    <w:rsid w:val="00864185"/>
    <w:rsid w:val="00867721"/>
    <w:rsid w:val="00872E68"/>
    <w:rsid w:val="00880A6A"/>
    <w:rsid w:val="0088193B"/>
    <w:rsid w:val="00882FE8"/>
    <w:rsid w:val="00885BE7"/>
    <w:rsid w:val="008865ED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395F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36613"/>
    <w:rsid w:val="00937A6C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3A22"/>
    <w:rsid w:val="0096495C"/>
    <w:rsid w:val="009649BF"/>
    <w:rsid w:val="00964E6E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9E4"/>
    <w:rsid w:val="009C3C74"/>
    <w:rsid w:val="009C6034"/>
    <w:rsid w:val="009C7020"/>
    <w:rsid w:val="009D0227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8BD"/>
    <w:rsid w:val="00A32990"/>
    <w:rsid w:val="00A36071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67A8A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2483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338"/>
    <w:rsid w:val="00B1597C"/>
    <w:rsid w:val="00B16F79"/>
    <w:rsid w:val="00B17646"/>
    <w:rsid w:val="00B178A0"/>
    <w:rsid w:val="00B21810"/>
    <w:rsid w:val="00B25D38"/>
    <w:rsid w:val="00B31ADF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5CBB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3AA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30BB"/>
    <w:rsid w:val="00CD6938"/>
    <w:rsid w:val="00CE14FB"/>
    <w:rsid w:val="00CE1FC2"/>
    <w:rsid w:val="00CE4564"/>
    <w:rsid w:val="00CF284B"/>
    <w:rsid w:val="00CF559B"/>
    <w:rsid w:val="00CF6251"/>
    <w:rsid w:val="00CF7315"/>
    <w:rsid w:val="00D0026F"/>
    <w:rsid w:val="00D0087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47283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336B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45C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6D97"/>
    <w:rsid w:val="00F51B53"/>
    <w:rsid w:val="00F527D8"/>
    <w:rsid w:val="00F53D59"/>
    <w:rsid w:val="00F54DE1"/>
    <w:rsid w:val="00F554CC"/>
    <w:rsid w:val="00F55FEE"/>
    <w:rsid w:val="00F56414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3CD9-1394-4AEC-B3E1-43CCC01F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1044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</cp:lastModifiedBy>
  <cp:revision>2</cp:revision>
  <cp:lastPrinted>2023-02-01T10:58:00Z</cp:lastPrinted>
  <dcterms:created xsi:type="dcterms:W3CDTF">2024-09-06T07:25:00Z</dcterms:created>
  <dcterms:modified xsi:type="dcterms:W3CDTF">2024-09-06T07:25:00Z</dcterms:modified>
</cp:coreProperties>
</file>