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4E" w:rsidRPr="00FF284E" w:rsidRDefault="00FF284E" w:rsidP="00FF28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lang w:eastAsia="pl-PL"/>
        </w:rPr>
      </w:pPr>
      <w:r w:rsidRPr="00FF284E">
        <w:rPr>
          <w:rFonts w:ascii="Times New Roman" w:eastAsia="Times New Roman" w:hAnsi="Times New Roman" w:cs="Times New Roman"/>
          <w:b/>
          <w:iCs/>
          <w:lang w:eastAsia="pl-PL"/>
        </w:rPr>
        <w:t>Załącznik nr 2 do SWZ</w:t>
      </w:r>
    </w:p>
    <w:p w:rsidR="00FF284E" w:rsidRPr="00FF284E" w:rsidRDefault="00FF284E" w:rsidP="00FF284E">
      <w:pPr>
        <w:spacing w:line="276" w:lineRule="auto"/>
        <w:jc w:val="right"/>
        <w:rPr>
          <w:rFonts w:ascii="Times New Roman" w:eastAsia="Calibri" w:hAnsi="Times New Roman" w:cs="Times New Roman"/>
          <w:b/>
          <w:iCs/>
        </w:rPr>
      </w:pPr>
      <w:r w:rsidRPr="00FF284E">
        <w:rPr>
          <w:rFonts w:ascii="Times New Roman" w:eastAsia="Calibri" w:hAnsi="Times New Roman" w:cs="Times New Roman"/>
          <w:b/>
          <w:iCs/>
        </w:rPr>
        <w:t>Oznaczenie postępowania: ZP 5/2023</w:t>
      </w:r>
    </w:p>
    <w:p w:rsidR="00FF284E" w:rsidRPr="00FF284E" w:rsidRDefault="00FF284E" w:rsidP="00FF284E">
      <w:pPr>
        <w:spacing w:line="256" w:lineRule="auto"/>
        <w:ind w:left="720" w:hanging="360"/>
        <w:rPr>
          <w:rFonts w:ascii="Times New Roman" w:eastAsia="Calibri" w:hAnsi="Times New Roman" w:cs="Times New Roman"/>
        </w:rPr>
      </w:pPr>
    </w:p>
    <w:p w:rsidR="00FF284E" w:rsidRPr="00FF284E" w:rsidRDefault="00FF284E" w:rsidP="00FF284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</w:pPr>
      <w:r w:rsidRPr="00FF284E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Urządzenie NIPS (Network Intrusion Prevention System)</w:t>
      </w:r>
    </w:p>
    <w:p w:rsidR="00FF284E" w:rsidRPr="00FF284E" w:rsidRDefault="00FF284E" w:rsidP="00FF284E">
      <w:pPr>
        <w:spacing w:line="25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656"/>
        <w:gridCol w:w="5142"/>
        <w:gridCol w:w="3658"/>
      </w:tblGrid>
      <w:tr w:rsidR="00FF284E" w:rsidRPr="00FF284E" w:rsidTr="004C358F">
        <w:tc>
          <w:tcPr>
            <w:tcW w:w="792" w:type="pct"/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Parametr </w:t>
            </w:r>
          </w:p>
        </w:tc>
        <w:tc>
          <w:tcPr>
            <w:tcW w:w="2459" w:type="pct"/>
            <w:hideMark/>
          </w:tcPr>
          <w:p w:rsidR="00FF284E" w:rsidRPr="00DB0EAD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Charakterystyka </w:t>
            </w:r>
          </w:p>
        </w:tc>
        <w:tc>
          <w:tcPr>
            <w:tcW w:w="1749" w:type="pct"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EAD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Oferowany</w:t>
            </w: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parametr</w:t>
            </w: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Dane techniczne 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Proponowane rozwiązanie powinno mieć maksymalną wysokość  1U.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Proponowane rozwiązanie musi posiadać co najmniej dwa porty USB.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Proponowane rozwiązanie musi posiadać co najmniej jeden port konsoli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Proponowane rozwiązanie musi posiadać co najmniej jeden dedykowany port do zarządzania systemem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Proponowane rozwiązanie musi posiadać co najmniej 8 stałych portów Gigabit Ethernet.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Proponowane rozwiązanie musi posiadać co najmniej 8 stałych portów SFP.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Proponowane rozwiązanie musi posiadać co najmniej 2 stałe porty SFP+.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Proponowane rozwiązanie musi posiadać co najmniej 500GB przestrzeni dyskowej.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Proponowane rozwiązanie musi obsługiwać przepustowość IPS 3 Gb/s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Proponowane rozwiązanie musi obsługiwać jednoczesne sesje o długości 1.2 M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Proponowane rozwiązanie musi obsługiwać min 40000 nowych sesji/sekundę w ruchu TCP. 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Opóźnienia (tzw. Latency) nie powinny przekraczać 300µs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Funkcjonalności nie mogą być realizowane na rozwiązaniu NGFW </w:t>
            </w:r>
          </w:p>
          <w:p w:rsidR="00FF284E" w:rsidRPr="00FF284E" w:rsidRDefault="00FF284E" w:rsidP="00FF284E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284E" w:rsidRPr="00FF284E" w:rsidRDefault="00FF284E" w:rsidP="00FF284E">
            <w:pPr>
              <w:tabs>
                <w:tab w:val="left" w:pos="944"/>
              </w:tabs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Usługi sieciowe</w:t>
            </w:r>
          </w:p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spacing w:after="255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Proponowane rozwiązanie musi być w stanie pracować jednocześnie w trybie warstwy 3 (routing), trybie online (most) i warstwie 2 (kopia ruchu) (bez konieczności wirtualizacji sprzętu)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after="255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Kontrola</w:t>
            </w: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aplikacji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powinno obsługiwać identyfikację IP hostów, ilość endpointów , czasu online, czasu offline.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ponad 6000 aplikacji, musi obsługiwać filtrowanie aplikacji według nazwy, kategorii, podkategorii, technologii i ryzyka.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powinno rozpoznawać aplikacje IPv6.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identyfikację aplikacji dla ruchu szyfrowanego SSL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wspierać identyfikację aplikacji mobilnych na Androida i iOS.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powinno obsługiwać wyświetlanie opisu, czynników ryzyka, zależności, typowych używanych portów i adresów URL dla dodatkowych odwołań i informacji dla każdej aplikacji w interfejsie WebUI.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blokowanie, ponowne uruchamianie sesji, monitorowanie i kształtowanie ruchu dla aplikacji.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ind w:left="714" w:hanging="35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być w stanie identyfikować i kontrolować aplikacje w chmurze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284E" w:rsidRPr="00FF284E" w:rsidRDefault="00FF284E" w:rsidP="00FF284E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Ochrona przed zagrożeniami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ponad 15000 sygnatur IPS. Musi obsługiwać niestandardowe sygnatury, automatyczne wstawianie lub wyodrębnianie sygnatur oraz zintegrowaną encyklopedię zagrożeń.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zapobieganie włamaniom dla ruchu szyfrowanego SSL.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ochronę środowiska IPV6.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ochronę przed sql injection, CC i atakom XSS.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sprawdzanie linków zewnętrznych.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powinno obsługiwać ochronę przed atakami C&amp;C z limitem żądań, limitem proxy, niestandardowym progiem, metodami przyjaznymi dla robotów. Wspierane powinny być 4 metody uwierzytelniania: JS Cookie, Redirect, Access confirm, CAPCHA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powinno obsługiwać wykrywanie anomalii protokołu.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następujące akcje IPS: monitorowanie, blokowanie, resetowanie (adres IP atakujących lub IP ofiary, interfejs wejściowy) z czasem wygaśnięcia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opcję logowania pakietów.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profil zabezpieczeń IPS na podstawie ważności, obiektu docelowego, systemu operacyjnego, aplikacji lub protokołu.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zapobieganie włamaniom dla protokołów HTTP, SMTP, IMAP.  POP3, VOIP, NETBIOS itp.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być wspierać weryfikację protokołów http typu Get, Head, Put, Post.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wyłączenie IP z określonych sygnatur IPS.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tryb działania sniffera IDS.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predefiniowaną konfigurację profili IPS.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tworzenie zdefiniowanych przez użytkownika sygnatur IPS.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Proponowane rozwiązanie musi obsługiwać wykrywanie reputacji IP i blokowanie adresów IP serwera botnetów za pomocą globalnej bazy danych reputacji IP.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Proponowane rozwiązanie powinno wspierać szczegółowy opis predefiniowanych profili IPS.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rejestrację zagrożeń IPv6: obsługa przechwytywania i pobierania pakietów IPv6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Szczegóły zagrożeń muszą obsługiwać identyfikator URI i dekodowanie danych ataków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Obsługa wykrywania anomalii protokołów HTTP/DNS/FTP/MSRPC/POP3/SMTP/SUNRPC i Telnet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Obsługa inspekcji Reverse Shell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Blokowanie plików po rozszerzeniu dla minimum 100 typów plików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lastRenderedPageBreak/>
              <w:t>Rozwiązanie musi wykrywać i blokować wrażliwe zrefowanych informacje w przesyłanych plikach dla minimum doc/docx, xls/xlsx, ppt/pptx, txt w protokołach HTTP, FTP, SMTP, POP3, IMAP, SMB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Ochrona i wykrywanie skanowania protokołow IP oraz UDP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mieć możliwość inspekcji payloudu w ramkach MPLS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ind w:left="714" w:hanging="35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System musi mapować wykryte zagrożenia na taktyki MITRE ATT&amp;CK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Antywirus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ponad 13 milionów sygnatur antywirusowych z ręcznymi lub automatycznymi aktualizacjami sygnatur.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antywirus oparty na przepływie dla protokołów HTTP, SMTP, POP3, IMAP, FTP/SFTP, SMB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powinno obsługiwać wykrywanie wirusów dla skompresowanych plików, takich jak RAR, ZIP, GZIP, BZIP2, TAR; obsługa wielowarstwowego wykrywania skompresowanych plików dla nie mniej niż 5 warstw dekompresji i dostosowanie akcji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akcje niestandardowe dla zaszyfrowanych plików skompresowanych.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co najmniej 3 działania: usuwanie złośliwego kodu, resetowanie połączenia lub logowanie tylko po wykryciu wirusa lub złośliwej strony internetowej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powinno obsługiwać ostrzeganie przed wirusami i złośliwymi stronami internetowymi, ostrzegać użytkownika, że witryna jest szkodliwą witryną lub że wykryto wirusa.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funkcje AV w środowiskach IPV6.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Filtrowanie adresów URL</w:t>
            </w:r>
          </w:p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Rozwiązanie musi obsługiwać dynamiczne filtrowanie sieci Web za pomocą chmurowej bazy danych kategoryzacji w czasie rzeczywistym: ponad 140 milionów adresów URL z co najmniej 64 kategoriami (z których nie mniej niż 8 jest związanych z bezpieczeństwem) 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ręcznie zdefiniowane filtrowanie sieci Web na podstawie adresu URL, zawartości sieci Web i nagłówka MIME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następujące dodatkowe funkcje filtrowania.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 Aplet Java, ActiveX lub filtr plików cookie.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 Blokowanie postów HTTP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 Rejestrowanie wyszukiwania słów kluczowych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 Wykluczanie ze skanowania połączeń szyfrowanych w niektórych kategoriach dla prywatności.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zastępowanie profilu filtrowania adresów URL, aby administrator mógł tymczasowo przypisać różne profile do użytkownika/grupy/adresu IP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Rozwiązaniem powinno być umożliwienie dostosowania strony ostrzeżenia do filtrowania adresów URL.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Sandbox</w:t>
            </w:r>
          </w:p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przesyłanie złośliwych plików do chmury w celu analizy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lastRenderedPageBreak/>
              <w:t>Rozwiązanie powinno obsługiwać przesyłanie złośliwych plików z protokołów takich jak HTTP/HTTPS, POP3, IMAP, SMTP, FTP i SMB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typy plików, w tym PE, ZIP, RAR, Office, PDF, APK, JAR , SWF i Skryptów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kierunek transferu plików i kontrolę rozmiaru pliku.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zawierać kompletny raport analizy zachowania złośliwych plików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powinno obsługiwać blokowanie zgodnie z wynikami wykrywania, aby szybko zablokować nieznane zagrożenie.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Rozwiązanie musi obsługiwać udostępnianie globalnych informacji o zagrożeniach i blokować nieznane zagrożeni na całym świecie 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Zapobieganie C&amp;C Botnetom</w:t>
            </w:r>
          </w:p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być w stanie skutecznie wykrywać boty intranetowe i zapobiegać dalszym atakom ze strony zaawansowanych zagrożeń poprzez porównanie uzyskanych informacji z bazą adresów C&amp;C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regularne aktualizacje adresów serwerów botnetu.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dwa typy bazy danych adresów C&amp;C: bazę danych adresów IP (z wyłączeniem adresów IPv6) i bazę danych domen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wykrywanie dla protokołów TCP, HTTP i DNS.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umieszczanie adresów IP i domen na białej liście.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funkcjonalność DNS Sinkhole i wykrywanie tunelowania DNS.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Monitoring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posiadać pełne monitorowanie zagrożeń, w tym nazwę ataku, ważność, czasem, adresem, protokołem, zalecanym rozwiązaniem itp.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Rozwiązanie musi obsługiwać usługę Threat Intelligence Pushing Service 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statystyki i analizy ruchu w czasie rzeczywistym.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powinno obsługiwać monitorowanie stanu procesora, pamięci, temperatury, wentylatora, modułów zasilania itp.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Polityki bezpieczeństwa</w:t>
            </w:r>
          </w:p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Proponowane rozwiązanie musi obsługiwać kontrolę dostępu do strefy (zone)</w:t>
            </w:r>
            <w:r w:rsidRPr="00FF284E">
              <w:rPr>
                <w:rFonts w:ascii="Times New Roman" w:eastAsia="MS Mincho" w:hAnsi="Times New Roman" w:cs="Times New Roman"/>
                <w:kern w:val="2"/>
                <w:sz w:val="20"/>
                <w:szCs w:val="20"/>
                <w14:ligatures w14:val="standardContextual"/>
              </w:rPr>
              <w:t>、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użytkownika </w:t>
            </w:r>
            <w:r w:rsidRPr="00FF284E">
              <w:rPr>
                <w:rFonts w:ascii="Times New Roman" w:eastAsia="MS Mincho" w:hAnsi="Times New Roman" w:cs="Times New Roman"/>
                <w:kern w:val="2"/>
                <w:sz w:val="20"/>
                <w:szCs w:val="20"/>
                <w14:ligatures w14:val="standardContextual"/>
              </w:rPr>
              <w:t>、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usługi, aplikacji, IPS, AV w jednej regule polityki.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Proponowane rozwiązanie musi obsługiwać wstępnie zdefiniowane i niestandardowe obiekty 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Proponowane rozwiązanie musi obsługiwać weryfikację nadmiarowości polityki bezpieczeństwa oraz zliczanie trafień polityki przez interfejs WebUI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import i eksport polityk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Administrowanie, logi i raportowanie</w:t>
            </w:r>
          </w:p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być obsługiwane przez WebUI i interfejs wiersza poleceń (CLI)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powinno obsługiwać zarządzanie dostępem przez  HTTP/HTTPS, SSH, telnet, konsolę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uwierzytelnianie dwuskładnikowe: nazwa użytkownika/hasło, plik certyfikatu HTTPS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integrację systemu: SNMP, syslog.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lastRenderedPageBreak/>
              <w:t>Rozwiązanie musi obsługiwać co najmniej 3 role administratora, w tym administratora, operatora i audytora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być w stanie chronić system przed atakami brute force na nazwę użytkownika i hasło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zasady zabezpieczeń haseł dla kont administratorów.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serwery Radius, AD i LDAP.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szybkie wdrażanie poprzez automatyczne instalowanie z USB, uruchamianie skryptów lokalnych i zdalnych.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dynamiczny dashboard w czasie rzeczywistym i szczegółowe widżety monitorowania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Urządzenie musi obsługiwać zarządzanie urządzeniami pamięci masowej: dostosowywanie i alarmowanie progu przestrzeni dyskowej, nakładanie starych danych, zatrzymywanie nagrywania ruchu.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Urządzenie musi obsługiwać szczegółowe logi ruchu: przekazane, sesje naruszone, ruch lokalny, nieprawidłowe pakiety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Urządzenie musi obsługiwać pełne logi zdarzeń: audyty aktywności systemu i zarządzania, routing i sieć, VPN, uwierzytelnianie użytkowników, zdarzenia związane z Wi-Fi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Urządzenie musi obsługiwać opcję rozpoznawania nazw portów usług i adresów IP.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mieć możliwość dodania adresów IP lub MAC hostów do czarnej listy, aby zablokować dostęp przez określony czas.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powinno obsługiwać blokowanie konta po kilku niepowodzeniach logowania.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konfigurację zadań przechwytywania pakietów z wieloma warunkami przechwytywania pakietów w tym samym czasie oraz ich export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standardowy SYSLOG i logowanie w formacie binarnym; rozproszone binarne przechowywanie logów na wielu serwerach logów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powinno obsługiwać logowanie w pamięci lokalnej i/lub serwerach syslog.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rejestrowanie zmiany w politykach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logowanie zaufane przy użyciu opcji TCP (RFC 3195)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raportowanie zdefiniowane przez użytkownika.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zaplanowany raport.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Raport można wyeksportować w formacie PDF/HTML/WORD za pośrednictwem email lub  FTP.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umożliwić podgląd raportów w formacie HTML i PDF.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Wysoka dostępność</w:t>
            </w:r>
          </w:p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tryby Active/Active i Active/Passive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następujące opcje wdrażania HA: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 HA z agregacją linków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lastRenderedPageBreak/>
              <w:t>- Full mesh HA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 Geograficznie rozproszony HA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funkcję bypass sprzętowych interfejsów i dedykowany interfejs HA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QoS</w:t>
            </w:r>
          </w:p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maksymalną lub gwarantowaną kontrolę przepustowości dla adresów IP lub użytkowników.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powinno obsługiwać tunelowanie w oparciu o domenę zabezpieczeń, interfejs, adres, pulę użytkowników/użytkowników, pulę serwer/serwer, pulę aplikacji/aplikacji, TOS, sieci VLAN.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przepustowość przydzieloną w zakresie - czas, priorytet lub tę samą współdzieloną przepustowość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typ usługi (TOS) i zróżnicowane usługi (DiffServ)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tworzenie zaplanowanych polityk QoS.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elastyczną, priorytetową alokację pozostałej niewykorzystanej przepustowości.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dwa poziomy konfiguracji ruchu, które umożliwiają konfigurację ruchu w różnych wymiarach, takich jak użytkownicy i aplikacje. Rozwiązanie musi obsługiwać co najmniej cztery tunele na poziom, co zapewnia hierarchię kontroli ruchu.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alokację przepustowości na podstawie kategorii adresu URL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adresy IPv6 w funkcji QoS.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Ochrona przed spamem</w:t>
            </w:r>
          </w:p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klasyfikację spamu w czasie rzeczywistym i zapobieganie mu.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ochronę niezależnie od języka, formatu lub zawartości wiadomości.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protokoły poczty e-mail SMTP i POP3.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wykrywanie zarówno ruchu przychodzącego, jak i wychodzącego.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białe listy, aby umożliwić wysyłanie wiadomości e-mail z zaufanych domen.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obsługiwać listę obejść opartą na nadawcy i niestandardowe reguły spamu.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mieć możliwość konfiguracji czarnych i białych list dla modułu Anti-Spam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Reputacja IP</w:t>
            </w:r>
          </w:p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Obsługa filtrowania ruchu z adresów IP o niskiej reputacji, w tym botnetów, spamu, węzłów Tora, skompromitowanych, Brute-force itp.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Obsługa rejestrowania, usuwania lub blokowania pakietów, jeśli złośliwy ruch dotrze do listy reputacji IP.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Obsługa uaktualniania bazy danych przez zainstalowanie licencji IP Reputation.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Obsługa filtrowania adresów IP botów.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Gwarancja i dostawa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Dostawa musi zawierać również: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36-miesięczną gwarancję producenta na dostarczone elementy systemu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Licencje na wszystkie funkcje bezpieczeństwa producentów na okres minimum 36 miesięcy (IPS, 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lastRenderedPageBreak/>
              <w:t xml:space="preserve">AV, AS, QoS, Cloud-Sandbox, URL, IP Reputation, Botnet C&amp;C) </w:t>
            </w:r>
          </w:p>
          <w:p w:rsidR="00FF284E" w:rsidRPr="00FF284E" w:rsidRDefault="00FF284E" w:rsidP="00FF284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Wsparcie techniczne dystrybutora rozwiązań w języku polskim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ind w:left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F284E" w:rsidRPr="00FF284E" w:rsidRDefault="00FF284E" w:rsidP="00FF284E">
      <w:pPr>
        <w:spacing w:line="240" w:lineRule="auto"/>
        <w:rPr>
          <w:rFonts w:ascii="Times New Roman" w:eastAsia="Calibri" w:hAnsi="Times New Roman" w:cs="Times New Roman"/>
        </w:rPr>
      </w:pPr>
    </w:p>
    <w:p w:rsidR="00FF284E" w:rsidRPr="00FF284E" w:rsidRDefault="00FF284E" w:rsidP="00FF284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FF284E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System NDR (Network Detection and Response)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696"/>
        <w:gridCol w:w="5105"/>
        <w:gridCol w:w="3655"/>
      </w:tblGrid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Parametr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Charakterystyka 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Oferowany parametr</w:t>
            </w: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Dane techniczne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Wysokość 1U do montażu w szafie rack.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Posiadać co najmniej dwa porty USB 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Urządzenie musi posiadać dedykowany port do zarządzania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Urządzenie musi posiadać minimum interfejsów: 2x SFP+, 8x SFP, 8x GE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Musi obsługiwać co najmniej 1T przestrzeni dyskowej.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Minimum 1 Gb/s przepustowości wykrywania naruszeń w dwukierunkowym ruchu HTTP z włączonymi wszystkimi funkcjami wykrywania zagrożeń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Proponowane rozwiązanie musi obsługiwać minimum 750 tys . jednoczesnych sesji.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Proponowane rozwiązanie musi obsługiwać 32000 nowych sesji /s w ruchu HTTP. 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Usługi sieciowe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pl-PL"/>
                <w14:ligatures w14:val="standardContextual"/>
              </w:rPr>
              <w:t>Musi obsługiwać pasywny tryb pracy (TAP), nie ingerując w sieć klienta.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pl-PL"/>
                <w14:ligatures w14:val="standardContextual"/>
              </w:rPr>
              <w:t>Rozwiązanie musi być w stanie zintegrować się z zaporami ogniowymi tej samej marki w celu ograniczenia zagrożeń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pl-PL"/>
                <w14:ligatures w14:val="standardContextual"/>
              </w:rPr>
              <w:t>Musi posiadać możliwosc rozwiązywania wiadomości przez protokół MPLS oraz VXLAN i wykrywania zagrożeń w tych wiadomościach.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Kontrola aplikacji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obsługiwać ponad 6000 aplikacji, musi obsługiwać filtrowanie aplikacji według nazwy, kategorii, podkategorii, technologii i ryzyka oraz wspierać komunikatory internetowe, p2p, pocztę e-mail, przesyłanie plików, gry online, strumieniowe przesyłanie multimediów itp.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być w stanie zidentyfikować aplikacje mobilne typu iOS lub Android.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być w stanie identyfikować aplikacje w chmurze, musi zapewniać wielowymiarowe monitorowanie i statystyki dla aplikacji w chmurze, w tym kategorię ryzyka i funkcje.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Wykrywanie zagrożeń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co najmniej 16000 sygnatur IPS. Musi obsługiwać niestandardowe sygnatury, ręczne i automatyczne aktualizacje, wyodrębnianie sygnatur oraz wbudowaną encyklopedię zagrożeń.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ochronę przed atakami SQL injection, XSS, buffer overflow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powinno obsługiwać ochronę przez atakami C&amp;C z limitem żądań, limitem proxy, niestandardowym progiem, Musi obsługiwać wykrywanie co najmniej metod uwierzytelniania: JS Cookie, Redirect, Access confirm, CAPCHA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wykrywanie anomalii protokołów HTTP, SMTP, IMAP, POP3, VOIP, NETBIOS itp.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Niestandardowe reguły wykrywania włamań muszą obsługiwać konfigurowanie kierunku ruchu ataku w celu poprawy dokładności analizy źródła ataku.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lastRenderedPageBreak/>
              <w:t>Rozwiązanie powinno umożliwiać tworzenie białych list dla modułu IPS.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mieć wstępnie zdefiniowane profile IPS.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mieć opcję przechwytywania pakietów</w:t>
            </w:r>
          </w:p>
          <w:p w:rsidR="00FF284E" w:rsidRPr="00FF284E" w:rsidRDefault="00FF284E" w:rsidP="00FF284E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System musi mapować wykryte zagrożenia na framework MITRE ATT&amp;CK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widowControl w:val="0"/>
              <w:spacing w:line="256" w:lineRule="auto"/>
              <w:ind w:left="36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Skanowanie antywirusowe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obsługiwać co najmniej 13 milionów sygnatur antywirusowych z ręcznymi lub automatycznymi aktualizacjami sygnatur.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wspierać antywirus oparty na przepływie dla protokołów min. HTTP, SMTP, POP3, IMAP, FTP/SFTP.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powinno obsługiwać wykrywanie wirusów w skompresowanych plikach, takich jak RAR, ZIP, GZIP, BZIP2, TAR oraz wspierać wielowarstwowe wykrywanie skompresowanych plików dla nie mniej niż 5 warstw dekompresji i dostosowanie akcji po wykryciu zagrożenia w tych plikach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obsługiwać wykrywanie zaszyfrowanych skompresowanych plików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Wykrywanie botnetów C&amp;C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powinno wspierać skuteczne wykrywanie botów intranetowych i zapobieganie dalszym atakom ze strony zaawansowanych zagrożeń poprzez porównywanie uzyskanych informacji z bazą adresów C&amp;C.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automatyczną aktualizację sygnatur botnetów C&amp;C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dwa typy bazy adresów C&amp;C: bazę adresów IP i bazę danych domen.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wykrywanie C&amp;C protokołów w protokołach TCP, HTTP i DNS.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wspierać właczenie wykrywania DGA w celu analizy odpowiedzi DNS i wykrywania, czy urządzenie jest atakowane przez nazwę domeny DGA.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Musi wspierać wykrywanie tunelowania w protokole DNS w tym analizowanie zapytań DNS a także rejestrować logów zagrożeń wykrytych tuneli DNS.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Sandbox w chmurze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oparte na chmurze wirtualne środowisko analizy złośliwego oprogramowania w celu znalezienia nieznanych zagrożeń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przesyłanie złośliwych plików do piaskownicy w chmurze w celu analizy.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powinno obsługiwać przesyłanie złośliwych plików z protokołów, w tym HTTP/HTTPS, POP3, IMAP4, SMTP i FTP.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typy plików, w tym PE, ZIP, RAR, Office, PDF, APK, JAR , SWF oraz skrypty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powinno dostarczyć kompletny raport analizy behawioralnej dla złośliwych plików.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globalne udostępnianie informacji o zagrożeniach, aby wykryć nowe nieznane zagrożenie.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Wykrywanie spamu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wspierać klasyfikację i wykrywanie spamu w czasie rzeczywistym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lastRenderedPageBreak/>
              <w:t>Rozwiązanie musi obsługiwać wykrywanie spamu niezależnie od języka, formatu lub treści wiadomości.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protokoły poczty e-mail smtp i pop3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białe listy wiadomości e-mail z zaufanych domen.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tabs>
                <w:tab w:val="left" w:pos="1197"/>
              </w:tabs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Dodatkowe funkcje ochrony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wykrywanie DoS / DDoS, SYN Flood, DNS query flood itp.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wykrywanie ataków ARP w tym spoofing ARP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wykrywanie anormalnych ataków protokołu.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powinno obsługiwać rejestrowanie IOC w celu śledzenia zagrożeń, takich jak brute force, tworzenia podejrzanych plików, złośliwych procesów PowerShell itp. w celu pop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Inteligentne funkcje bezpieczeństwa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powinno obsługiwać analizę korelacji zagrożeń, korelację między nieznanymi zagrożeniami, nietypowym zachowaniem i zachowaniem aplikacji, aby wykryć potencjalne zagrożenia lub ataki.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powinno umożliwiać aktualizację bazy danych modelu zachowania szkodliwego oprogramowania online w czasie rzeczywistym.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powinno obsługiwać wykrywanie ponad 2000 znanych i nieznanych rodzin złośliwego oprogramowania, w tym wirusów, robaków, trojanów itp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zaawansowane wykrywanie złośliwego oprogramowania oparte na obserwacji zachowania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wspierać wykrycia oprogramowania ransomware i złośliwego oprogramowania do wydobywania kryptowalut.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powinno obsługiwać modelowanie zachowania w oparciu o ruch bazowy L3-L7, aby ujawnić nietypowe zachowanie sieci, takie jak skanowanie HTTP, Spider, SPAM, słabe hasła SSH / FTP dla serwerów i hostów.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wykrywanie DDoS, w tym Flood, Sockstress, zip of death, reflect, dns query, SSL DDos i aplikacyjny DDoS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inspekcję zaszyfrowanego ruchu tunelowego dla nieznanych aplikacji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aktualizację bazy danych modelu nieprawidłowego zachowania online w czasie rzeczywistym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zapewniać analizę kryminalistyczną , w tym analizę zagrożeń, bazę wiedzy, historię i topologię zagrożeń.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działania administratora w celu zmiany stanu zagrożenia na false positive, naprawionego, zignorowanego, potwierdzonego zdarzenia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czyszczenie zagrożeń serwera jednym kliknięciem i ponowną ocenę bezpieczeństwa hosta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powinno obsługiwać białą listę zagrożeń, w tym nazwę zagrożenia, źródłowy/docelowy adres IP, liczbę odwiedzin itd.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lastRenderedPageBreak/>
              <w:t>Rozwiązanie musi obsługiwać przechwytywanie pakietów online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lokalną technologię honeypot, aby wychwytywać ataki zagrożeń sieciowych i potwierdzać źródło zagrożenia, typ zagrożenia i częstość występowania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wykrywanie oszustw na podstawie behawioralnej dla ftp, HTTP, MYSQL, SSH, TELNET, dokumentów lub baz danych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musi obsługiwać funkcję polowania na zagrożenia (threat hunting), aby zebrać kompleksowe dowody i zapewnić dogłębną analizę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  <w:t>Rozwiązanie powinno obsługiwać rejestrowanie IOC w celu śledzenia zagrożeń, takich jak brute force remote dekto, tworzenia podejrzanych plików, złośliwych procesów PowerShell itp. w celu poprawy wykrywalność funkcji śledzenia zagrożeń.</w:t>
            </w:r>
          </w:p>
          <w:p w:rsidR="00FF284E" w:rsidRPr="00FF284E" w:rsidRDefault="00FF284E" w:rsidP="00FF284E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Widoczność ryzyka/zagrożeń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obsługiwać wizualizację zagrożeń intranetowych dla serwerów (zasobów krytycznych), a także wykrywanie nietypowego ruchu z nimi związanego.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obsługiwać widoczność zagrożeń dla ryzykownych hostów, w tym nazwy hosta, systemu operacyjnego, przeglądarki, typu usługi, aby rejestrować zagrożenia hosta i nietypowy ruch.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obsługiwać widoczność podstawowych informacji opartych na hoście, indeksu ryzyka, zagrożeń i nietypowego ruchu.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powinno wspierać widoczność zagrożeń, w tym nazwę zagrożenia, typ zagrożenia, poziom ryzyka, bazę wiedzy, pakiet kryminalistyczny itp.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powinno dostarczyć wszystkie statystyki klasyfikacji zdarzeń zagrożeń w oparciu o IOC i trend zdarzeń zagrożeń w ciągu co najmniej 2 tygodni.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wspierać wskazanie ścieżki ataku.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Analiza i odpowiedzi na incydenty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obsługiwać aktualizację w czasie rzeczywistym najpoważniejszych informacji o zagrożeniach znalezionych w branży do urządzenia z chmury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Obsługa wyświetlania najnowszych informacji o zagrożeniach w wyskakujących okienkach.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Obsługa rejestrowania i sprawdzania, czy w sieci wystąpiło odpowiednie zagrożenie.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Pomoc techniczna w celu dostarczenia szczegółowych informacji o zagrożeniach i sugestii dotyczących rozwiązania.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Wsparcie konfigurowania reguł ostrzegania o zagrożeniach, w tym warunków zagrożenia i metody działania, które w przypadku wystąpienia zdarzenia stanowiącego zagrożenie, system powiadomi użytkownika lub podejmie odpwiedź w odpowiednim czasie zgodnie z metodą działania określoną w regule (np. połączenie z firewall, przypomnienie głosowe lub wysłanie pocztą e-mail.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s-ES"/>
              </w:rPr>
            </w:pPr>
            <w:r w:rsidRPr="00FF284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Administracja</w:t>
            </w:r>
          </w:p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mieć zintegrowany sieciowy interfejs użytkownika (WebUI) i interfejs wiersza poleceń (CLI)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lastRenderedPageBreak/>
              <w:t>Rozwiązanie powinno obsługiwać zarządzanie dostępem z HTTP/HTTPS, SSH, telnet, konsoli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być w stanie chronić system przed atakami brute-force na nazwę użytkownika i hasło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obsługiwać zasady zabezpieczeń haseł dla kont administratorów.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obsługiwać monitorowanie hostów i serwerów w sieci wewnętrznej, identyfikując nazwę, system operacyjny, przeglądarkę, typ i rejestr statystyk zagrożeń sieciowych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 xml:space="preserve">Oferowany zestaw urządzeń musi pochodzić o jednego producenta i być w pełni kompatybilny 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Oferowany zestaw urządzeń musi posiadać aplikację mobilną pozwalającą na monitoring pracy urządzeń i analizę zdarzeń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eastAsia="es-ES"/>
              </w:rPr>
            </w:pPr>
            <w:r w:rsidRPr="00FF284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Logowanie i raportowanie</w:t>
            </w:r>
          </w:p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obsługiwać raportowanie zdefiniowane przez użytkownika. Raport można wyeksportować co najmniej w formacie PDF i/lub wysłać na adres e-mail lub FTP.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powinno obsługiwać ustawianie alarmów dotyczących wykorzystania procesora, wykorzystania pamięci, wykorzystania miejsca na dysku, nowych połączeń itp.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powinno obsługiwać wysyłanie alarmów przez e-mail, SMS.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Alerty powinny być generowane na podstawie przepustowości aplikacji i nowych połączeń.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Logi powinny być możliwe do eksportu za pośrednictwem Syslog lub poczty e-mail i zawierać minimum logi zdarzeń, sieci, zagrożenia, konfigurację i sesje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Wstępnie zdefiniowane zadania raportowania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powinno mieć scentralizowane monitorowanie wielu urządzeń, w tym procesora, pamięci, ruchu, sesji, aplikacji, użytkowników, zagrożeń itp. za pośrednictwem aplikacji mobilnej z danymi z ostatnich 7 dni.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spacing w:line="254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lang w:eastAsia="es-ES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14:ligatures w14:val="standardContextual"/>
              </w:rPr>
              <w:t>Rozwiązanie musi wspierać restAPI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ind w:left="360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Gwarancja i dostawa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Dostawa musi zawierać również:</w:t>
            </w:r>
          </w:p>
          <w:p w:rsidR="00FF284E" w:rsidRPr="00FF284E" w:rsidRDefault="00275E1C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48</w:t>
            </w:r>
            <w:r w:rsidR="00FF284E"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-miesięczną gwarancję producenta na dostarczone elementy systemu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Licencje</w:t>
            </w:r>
            <w:bookmarkStart w:id="0" w:name="_GoBack"/>
            <w:bookmarkEnd w:id="0"/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na wszystkie funkcje bezpieczeństwa producentów na okres minimum 48 miesięcy (IPS, AV, AS, QoS, Cloud-Sandbox, URL, IP Reputation, Botnet C&amp;C)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Wsparcie techniczne dystrybutora rozwiązań w języku polskim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System wizyjny min. 50 cali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ind w:left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F284E" w:rsidRPr="00FF284E" w:rsidRDefault="00FF284E" w:rsidP="00FF284E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F284E" w:rsidRPr="00FF284E" w:rsidRDefault="00FF284E" w:rsidP="00FF284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</w:pPr>
      <w:r w:rsidRPr="00FF284E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Urządzenie UTM</w:t>
      </w:r>
    </w:p>
    <w:p w:rsidR="00FF284E" w:rsidRPr="00FF284E" w:rsidRDefault="00FF284E" w:rsidP="00FF284E">
      <w:pPr>
        <w:spacing w:line="25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695"/>
        <w:gridCol w:w="5103"/>
        <w:gridCol w:w="3658"/>
      </w:tblGrid>
      <w:tr w:rsidR="00FF284E" w:rsidRPr="00FF284E" w:rsidTr="004C358F">
        <w:tc>
          <w:tcPr>
            <w:tcW w:w="811" w:type="pct"/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Parametr </w:t>
            </w:r>
          </w:p>
        </w:tc>
        <w:tc>
          <w:tcPr>
            <w:tcW w:w="2440" w:type="pct"/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Charakterystyka </w:t>
            </w:r>
          </w:p>
        </w:tc>
        <w:tc>
          <w:tcPr>
            <w:tcW w:w="1749" w:type="pct"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Oferowany parametr</w:t>
            </w: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Wymagania ogólne w zakresie dostawy sprzętu.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spacing w:line="254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Dostarczony sprzęt musi być wolny od wad prawnych i fizycznych oraz nienoszący oznak użytkowania.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spacing w:line="254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Dostarczony sprzęt musi być fabrycznie nowy (tzn. wyprodukowane nie wcześniej, niż na 9 miesięcy przed ich dostarczeniem), musi pochodzić z 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oficjalnego kanału sprzedaży producenta na rynek polski, pochodzić z seryjnej produkcji z uwzględnieniem opcji konfiguracyjnych przewidzianych przez producenta dla oferowanego modelu sprzętu.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spacing w:line="254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Niedopuszczalne są produkty prototypowe, nie dopuszcza się urządzeń długotrwale magazynowanych oraz pochodzących z programów wyprzedażowych producenta. Urządzenia nie mogą znajdować się na liście „end-of-sale” oraz „end-of-support” producenta.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spacing w:line="254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Wymagana ilość i rozmieszczenie (na zewnątrz obudowy) jakichkolwiek portów nie może być osiągnięta w wyniku stosowania konwerterów, przejściówek, itp., niedopuszczalne jest zastosowanie jakichkolwiek zewnętrznych przejściówek czy konwerterów.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spacing w:line="254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Wszystkie urządzenia będą zasilane bezpośrednio z sieci 230V.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Elementy systemu bezpieczeństwa: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Urządzenie musi mieć możliwość jednoczesnej pracy w trybie Layer 3 (routing), transparentnym (most ) i Layer 2 (port mirroring) bez konieczności wirtualizacji sprzętu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Możliwość stworzenia minimum 128 wirtualnych interfejsów zdefiniowanych jako VLAN w oparciu o standard 802.1Q.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 zakresie Firewall, obsługa nie mniej niż 1 500 000 jednoczesnych połączeń i 130 000 nowych połączeń na sekundę.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System realizujący funkcję Firewall musi być wyposażony w lokalny dysk o minimalnej pojemności 8 GB do celów logowania i raportowania.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Możliwość rozszerzenia pamięci do 2 TB poprzez dodatkowy dysk SSD bez otwierania obudowy urządzenia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Musi posiadać 2x USB 3.0 z przodu urządzenia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System realizujący funkcję Firewall musi posiadać wbudowany w interfejs administracyjny system raportowania i przeglądania logów zgromadzonych na urządzeniu.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System musi mieć możliwość włączenia min 1 systemu wirtualnego bez dodatkowej licencji i możliwości rozszerzenia do minimum 5 poprzez dodatkową licencję w przyszłości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Systemy wirtualne muszą obsługiwać QOS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System pełniący funkcję zapory musi posiadać nie mniej niż: 2x SFP+, 8x SFP, 8x GE interfejsów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Urządzenie musi posiadać dedykowany port przeznaczony do zarządzania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Funkcjonalności: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Kontrola dostępu — zapora sieciowa Stateful Inspection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Ochrona przed wirusami - komercyjny antywirus [AV]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Poufność danych - IPSec VPN i SSL VPN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Kontrola witryn sieci Web — filtr URL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Kontrola zawartości poczty - antyspam (dla protokołów SMTP, POP3)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 xml:space="preserve">Kontrola przepustowości i ruchu [QoS i kształtowanie ruchu] z alokacją Tunnel w oparciu o 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lastRenderedPageBreak/>
              <w:t>strefę bezpieczeństwa, interfejs, adres, użytkownika/grupę użytkowników, serwera/ grupę serwerów, aplikację/grupę aplikacji, TOS, VLAN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Kontrola aplikacji i rozpoznawanie ruchu P2P (wideo, gry itp.) oraz ograniczanie nowych połączeń i jednoczesnych sesji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Reputacja IP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Cloud Sandbox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Wydajność: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Analiza ruchu szyfrowanego protokołem SSL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Wydajność Firewall co najmniej 10 Gb/s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Wydajność skanowania strumienia danych z włączonymi funkcjami: NGFW z włączonym IPS i kontrolą aplikacji 3 Gb/s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Wydajność ochrony przed atakami (IPS) minimum 5Gb/s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Wydajność AV nie mniej niż 4Gb/s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Inspekcja SSL Proxy nie mniejsza niż 800Mbps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Wydajność skanowania z włączoną kontrolą aplikacji, AV, IPS, filtrem URL nie mniejsza niż 2Gbps.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Funkcjonalności VPN: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Wydajność IPSec VPN, nie mniej niż 5 Gb/s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Tworzenie połączenia lokalizacja-lokalizacja i oraz klient-lokalizacja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Producent oferowanego rozwiązania VPN powinien zapewnić klienta VPN współpracującego z proponowanym rozwiązaniem.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Monitorowanie stanu tuneli VPN i utrzymywanie ich aktywności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Praca w toplogiach Hub and Spoke i Mesh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Wspierane mechanizamy : IPSec NAT Traversal, DPD, Replay Detection, Xauth, DHCP over IPsec,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Wsparcie grup DH dla IKEv1: 1,2,5,19,20,21,24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Wsparcie grup DH dla IKEv2: 1,2,5,14,15,16,19,20,21,24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Wsparcie dla SSL VPN z możliwością testowania zgodności hosta (compliance)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Obsługa PnPVPN (Plug and Play VPN)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Routing: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Rozwiązanie musi zapewniać: obsługę Policy Routing, routingu statycznego i dynamicznego w oparciu o protokoły: RIPv2, OSPF, BGP, IS-IS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Obsługa Policy Based Routing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Funkcjonalność Virtual Wire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Translacja adresów NAT: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Tłumaczenie adresu NAT adresu źródłowego i adresu NAT adresu docelowego.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Obsługa NAT46, NAT64, DNS64</w:t>
            </w:r>
          </w:p>
          <w:p w:rsidR="00FF284E" w:rsidRPr="00FF284E" w:rsidRDefault="00FF284E" w:rsidP="00FF284E">
            <w:pPr>
              <w:spacing w:line="254" w:lineRule="auto"/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ab/>
              <w:t>Wsparcie dla STUN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Polityka bezpieczeństwa systemu: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ind w:left="748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Polityka bezpieczeństwa systemu bezpieczeństwa musi uwzględniać adresy IP, interfejsy, protokoły, usługi sieciowe, użytkowników, reakcje bezpieczeństwa, rejestrowanie zdarzeń i zarządzanie pasmem sieci (w tym gwarantowaną i maksymalną przepustowość, priorytety).</w:t>
            </w:r>
          </w:p>
          <w:p w:rsidR="00FF284E" w:rsidRPr="00FF284E" w:rsidRDefault="00FF284E" w:rsidP="00FF284E">
            <w:pPr>
              <w:spacing w:line="256" w:lineRule="auto"/>
              <w:ind w:left="748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Możliwość budowania min. 12000 polityk</w:t>
            </w:r>
          </w:p>
          <w:p w:rsidR="00FF284E" w:rsidRPr="00FF284E" w:rsidRDefault="00FF284E" w:rsidP="00FF284E">
            <w:pPr>
              <w:spacing w:line="256" w:lineRule="auto"/>
              <w:ind w:left="748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Musi posiadać funkcjonalność asystenta polityk, dzięki której możliwe jest generowanie reguł bezpieczeństwa w oparciu o przepływ ruchu sieciowego</w:t>
            </w:r>
          </w:p>
          <w:p w:rsidR="00FF284E" w:rsidRPr="00FF284E" w:rsidRDefault="00FF284E" w:rsidP="00FF284E">
            <w:pPr>
              <w:spacing w:line="256" w:lineRule="auto"/>
              <w:ind w:left="748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Musi być w stanie skonfigurować agregowane polityki</w:t>
            </w:r>
          </w:p>
          <w:p w:rsidR="00FF284E" w:rsidRPr="00FF284E" w:rsidRDefault="00FF284E" w:rsidP="00FF284E">
            <w:pPr>
              <w:spacing w:line="256" w:lineRule="auto"/>
              <w:ind w:left="748" w:hanging="4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Musi być w stanie ograniczyć sesje na podstawie źródłowego adresu IP, docelowego adresu IP, harmonogramu, protokołu aplikacji (mysql, ms-sql, sqlnet, pobieranie P2P)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Wydzielenie stref bezpieczeństwa: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ab/>
              <w:t>Możliwość tworzenia osobnych stref bezpieczeństwa Firewall, np. DMZ, LAN, VPN</w:t>
            </w:r>
          </w:p>
          <w:p w:rsidR="00FF284E" w:rsidRPr="00FF284E" w:rsidRDefault="00FF284E" w:rsidP="00FF284E">
            <w:pPr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ab/>
              <w:t>Musi mieć możliwość konfiguracji oddzielnych wirtualnych routerów</w:t>
            </w:r>
          </w:p>
          <w:p w:rsidR="00FF284E" w:rsidRPr="00FF284E" w:rsidRDefault="00FF284E" w:rsidP="00FF284E">
            <w:pPr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ab/>
              <w:t>Musi mieć możliwość konfigurowania oddzielnych wirtualnych przełączników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Ochrona antywirusowa: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ab/>
              <w:t>Silnik antywirusowy musi być oparty na przepływie tzw. flow-based</w:t>
            </w:r>
          </w:p>
          <w:p w:rsidR="00FF284E" w:rsidRPr="00FF284E" w:rsidRDefault="00FF284E" w:rsidP="00FF284E">
            <w:pPr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ab/>
              <w:t>Musi umożliwiać skanowanie protokołów HTTP, SMTP, POP3, IMAP, FTP / SFTP, SMB</w:t>
            </w:r>
          </w:p>
          <w:p w:rsidR="00FF284E" w:rsidRPr="00FF284E" w:rsidRDefault="00FF284E" w:rsidP="00FF284E">
            <w:pPr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ab/>
              <w:t>Możliwość ręcznego dodawania lub usuwania sygnatury MD5 do bazy danych AV</w:t>
            </w:r>
          </w:p>
          <w:p w:rsidR="00FF284E" w:rsidRPr="00FF284E" w:rsidRDefault="00FF284E" w:rsidP="00FF284E">
            <w:pPr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ab/>
              <w:t>Musi obsługiwać wykrywanie wirusów w plikach skompresowanych, takich jak RAR, ZIP, GZIP, BZIP2, TAR, a także wykrywać wielowarstwowe pliki skompresowane dla nie mniej niż 5 warstw dekompresji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Równoważenie obciążenia: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ab/>
              <w:t>Obsługa redundantnego równoważenia obciążenia ISP i ISP z wykrywaniem łącza dla określonej nazwy domeny oraz monitorowanie stanu łącza poprzez aktywną metodę wykrywania</w:t>
            </w:r>
          </w:p>
          <w:p w:rsidR="00FF284E" w:rsidRPr="00FF284E" w:rsidRDefault="00FF284E" w:rsidP="00FF284E">
            <w:pPr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ab/>
              <w:t>Obsługa równoważenia obciążenia serwerów w oparciu o weighted hashing, weighted leastconnection i weighted round-robin</w:t>
            </w:r>
          </w:p>
          <w:p w:rsidR="00FF284E" w:rsidRPr="00FF284E" w:rsidRDefault="00FF284E" w:rsidP="00FF284E">
            <w:pPr>
              <w:ind w:left="720" w:hanging="397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•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ab/>
              <w:t>Kontrola stanu serwera, monitorowanie sesji i ochrona sesji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Ochrona IPS: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Ochrona IPS musi opierać się przynajmniej na analizie protokołu i sygnatury.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Baza danych wykrytych ataków musi zawierać co najmniej 12000 sygnatur. Dodatkowo musi być w stanie wykrywać anomalie protokołów i ruchu, które stanowią podstawową ochronę przed atakami DoS i Ddos.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Funkcjonalność zapobiegania atakom SQL injection, XSS injection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Możliwość budowania własnych niestandardowych reguł IPS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Obrona przed atakiem: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Ochrona przed nieprawidłowym działaniem protokołu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Anti-DoS/DDoS, zawierający ochronę przed SYN flood, UDP flood, DNS reply flood, DNS query flood defense, TCP fragment, ICMP fragment itp.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Wsparcie IPv4 jak i IPv6 dla ochrony przed DNS query flood i DNS reply flood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Biała lista docelowych adresów IP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Ochrona antyspam</w:t>
            </w:r>
          </w:p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Rozwiązanie musi zapewniać ochronę przed spamem w czasie rzeczywistym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Wspieranymi protokołami są minimum SMTP, SMTPS, POP3, POP3S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Skanowanie antyspamowe musi odbywać się w ruchu w obu kierunkach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Musi istnieć możliwość dodawania wyjątków w zakresie skanowania antyspamowego, minimum białych list domen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Kontrola aplikacji: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Kontrola aplikacji musi być w stanie kontrolować ruch w oparciu o głęboką analizę pakietów, a nie tylko w oparciu o wartości portów TCP/UDP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lastRenderedPageBreak/>
              <w:t>Baza danych aplikacji zawierająca ponad 4700 aplikacji, które można filtrować według nazwy, kategorii, podkategorii, technologii i ryzyka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Filtr adresów URL: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Baza filtrów URL pogrupowana w co najmniej 64 kategorie tematyczne. Administrator musi mieć możliwość nadpisywania kategorii oraz tworzenia wyjątków.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Możliwość zdefiniowania własnej bazy kategorii www.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Automatyczne pobieranie sygnatur ataków, aplikacji, szczepionek antywirusowych oraz ciągły dostęp do globalnej bazy danych dostarczającej filtr URL.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Kategoria takie jak hazard, malware, spam, botnety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Obsługa Safe Search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Blokowanie i logowanie stron URL z określonymi słowami, które można budować przez wyrażenia regularne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Dostosowanie strony ostrzeżenia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Ochrona danych: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Kontrola transferu plików na podstawie typu pliku, rozmiaru i nazwy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Identyfikacja protokołu pliku, w tym HTTP,FTP</w:t>
            </w:r>
            <w:r w:rsidRPr="00FF284E">
              <w:rPr>
                <w:rFonts w:ascii="Times New Roman" w:eastAsia="MS Mincho" w:hAnsi="Times New Roman" w:cs="Times New Roman"/>
                <w:kern w:val="2"/>
                <w:sz w:val="20"/>
                <w:szCs w:val="20"/>
                <w14:ligatures w14:val="standardContextual"/>
              </w:rPr>
              <w:t>、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SMTP, POP3</w:t>
            </w:r>
            <w:r w:rsidRPr="00FF284E">
              <w:rPr>
                <w:rFonts w:ascii="Times New Roman" w:eastAsia="MS Mincho" w:hAnsi="Times New Roman" w:cs="Times New Roman"/>
                <w:kern w:val="2"/>
                <w:sz w:val="20"/>
                <w:szCs w:val="20"/>
                <w14:ligatures w14:val="standardContextual"/>
              </w:rPr>
              <w:t>、</w:t>
            </w: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IMAP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Obsługa deszyfracji SSL do filtrowania plików przesyłanych przez HTTPS, SMTPS, POP3S, IMAPS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Filtrowanie plików przesyłanych przez SMB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Reputacja IP: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Identyfikacja i filtrowanie ruchu z ryzykownych adresów IP, takich jak hosty botnet, spamerzy, węzły Tor, podejrzane hosty i adresy IP atakujące metodą brute force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Logowanie, odrzucanie pakietów lub blokowanie dla różnych rodzajów ryzykownego ruchu IP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Zapobieganie botnetom: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Wykrywanie intranetowych hostów botnetu, monitorując połączenia C&amp;C i blokowanie dalszych zaawansowanych zagrożeń takich jak botnet i oprogramowanie ransomware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Wsparcie DNS sinkhole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Wsparcie wykrywania tunelowania DNS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Wyrywanie i blokowanie DGA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Cloud Sandbox: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Złośliwe oprogramowanie emulowane w wirtualnym środowisku oparte na architekturze chmury w celu wykrywania nieznanych zagrożeń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Obsługa protokołów, takich jak HTTP/HTTPS, POP3, IMAP, SMTP, FTP i SMB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Obsługa typów plików : PE, ZIP, RAR, Office, PDF, APK, JAR, SWF i skryptów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Obsługa blokowania wyników wykrywania w celu szybkiego blokowania nieznanych zagrożeń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Uwierzytelnianie użytkownika: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System bezpieczeństwa musi być w stanie przeprowadzić uwierzytelnianie tożsamości użytkownika z nie mniej niż:</w:t>
            </w:r>
          </w:p>
          <w:p w:rsidR="00FF284E" w:rsidRPr="00FF284E" w:rsidRDefault="00FF284E" w:rsidP="00FF284E">
            <w:pPr>
              <w:numPr>
                <w:ilvl w:val="1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Statyczne hasła i definicje użytkowników przechowywane w lokalnej bazie danych systemu</w:t>
            </w:r>
          </w:p>
          <w:p w:rsidR="00FF284E" w:rsidRPr="00FF284E" w:rsidRDefault="00FF284E" w:rsidP="00FF284E">
            <w:pPr>
              <w:numPr>
                <w:ilvl w:val="1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Statyczne hasła i definicje użytkowników przechowywane w bazach danych zgodnych z LDAP</w:t>
            </w:r>
          </w:p>
          <w:p w:rsidR="00FF284E" w:rsidRPr="00FF284E" w:rsidRDefault="00FF284E" w:rsidP="00FF284E">
            <w:pPr>
              <w:numPr>
                <w:ilvl w:val="1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Hasła dynamiczne (RADIUS) oparte o zewnętrzne bazach danych</w:t>
            </w:r>
          </w:p>
          <w:p w:rsidR="00FF284E" w:rsidRPr="00FF284E" w:rsidRDefault="00FF284E" w:rsidP="00FF284E">
            <w:pPr>
              <w:numPr>
                <w:ilvl w:val="1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Dynamiczna autoryzacja przez RADIUS na podstawie komunikatów CoA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lastRenderedPageBreak/>
              <w:t>Musi umożliwiać budowę architektury uwierzytelniania pojedynczego logowania w środowisku Active Directory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Wsparcie usług terminalowych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Uwierzytelnianie użytkownika przez Web przed dostępem do internetu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Obsługa dwuskładnikowego uwierzytelniania, SMSy, certyfikaty i tokeny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Raportowanie i przeglądanie logów: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Wbudowany w system bezpieczeństwa system raportowania i przeglądania logów nie może wymagać dodatkowej licencji na jego działanie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 zakresie zaimplementowanych funkcjonalności systemu raportowania i przeglądania logów nie mniej niż:</w:t>
            </w:r>
          </w:p>
          <w:p w:rsidR="00FF284E" w:rsidRPr="00FF284E" w:rsidRDefault="00FF284E" w:rsidP="00FF284E">
            <w:pPr>
              <w:numPr>
                <w:ilvl w:val="1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Posiadanie predefiniowanych raportów dla ruchu internetowego, modułu IPS, skanera antywirusowego i antyspamowego</w:t>
            </w:r>
          </w:p>
          <w:p w:rsidR="00FF284E" w:rsidRPr="00FF284E" w:rsidRDefault="00FF284E" w:rsidP="00FF284E">
            <w:pPr>
              <w:numPr>
                <w:ilvl w:val="1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Generowanie co najmniej 10 rodzajów raportów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System logowania: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Wraz z systemem musi być zapewniony system logowania w postaci dedykowanej, odpowiednio zabezpieczonej platformy chmurowej, do której dostęp jest cały czas z dowolnego urządzenia oraz dedykowanej aplikacji mobilnej.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Certyfikaty - Rozwiązanie musi: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posiadać certyfikat Common Criteria EAL4+ lub posiadać certyfikat ICSA Labs dla funkcji Firewall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być pozycjonowanym w raporcie Gartnera przez ostatnie 8 lat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Zarządzanie: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Elementy systemu muszą mieć możliwość zarządzania lokalnie (HTTPS, SSH) oraz współpracy z dedykowanymi platformami centralnego zarządzania i monitorowania. Komunikacja między systemami bezpieczeństwa a platformami zarządzania musi odbywać się za pomocą protokołów szyfrowanych.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Zarządzanie urządzeniem i konfiguracja musi odbywać się za pośrednictwem WebUI bez instalowania oddzielnego oprogramowania, takiego jak dedykowana konsola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284E" w:rsidRPr="00FF284E" w:rsidTr="004C358F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Gwarancja i dostawa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Dostawa musi zawierać również: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60-miesięczną gwarancję producenta na dostarczone elementy systemu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Licencje na wszystkie funkcje bezpieczeństwa producentów na okres minimum 60 miesięcy (IPS, AV, AS, QoS, Cloud-Sandbox, URL, IP Reputation, Botnet C&amp;C)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Wsparcie techniczne dystrybutora rozwiązań w języku polskim</w:t>
            </w:r>
          </w:p>
          <w:p w:rsidR="00FF284E" w:rsidRPr="00FF284E" w:rsidRDefault="00FF284E" w:rsidP="00FF284E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F284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Oferta musi być złożona przez autoryzowanego partnera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F284E" w:rsidRPr="00FF284E" w:rsidRDefault="00FF284E" w:rsidP="00FF284E">
      <w:pPr>
        <w:spacing w:line="25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F284E" w:rsidRPr="00FF284E" w:rsidRDefault="00FF284E" w:rsidP="00FF284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</w:pPr>
      <w:r w:rsidRPr="00FF284E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  <w:t>Swich zarządzalny sztuk 4.</w:t>
      </w:r>
    </w:p>
    <w:p w:rsidR="00FF284E" w:rsidRPr="00FF284E" w:rsidRDefault="00FF284E" w:rsidP="00FF28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pl-PL"/>
          <w14:ligatures w14:val="standardContextual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656"/>
        <w:gridCol w:w="5142"/>
        <w:gridCol w:w="3658"/>
      </w:tblGrid>
      <w:tr w:rsidR="00FF284E" w:rsidRPr="00FF284E" w:rsidTr="004C358F">
        <w:tc>
          <w:tcPr>
            <w:tcW w:w="792" w:type="pct"/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Parametr </w:t>
            </w:r>
          </w:p>
        </w:tc>
        <w:tc>
          <w:tcPr>
            <w:tcW w:w="2459" w:type="pct"/>
            <w:hideMark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Charakterystyka </w:t>
            </w:r>
          </w:p>
        </w:tc>
        <w:tc>
          <w:tcPr>
            <w:tcW w:w="1749" w:type="pct"/>
          </w:tcPr>
          <w:p w:rsidR="00FF284E" w:rsidRPr="00FF284E" w:rsidRDefault="00FF284E" w:rsidP="00FF284E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>Oferowany parametr</w:t>
            </w:r>
          </w:p>
        </w:tc>
      </w:tr>
      <w:tr w:rsidR="00FF284E" w:rsidRPr="00FF284E" w:rsidTr="004C358F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Dane techniczne 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Wymaga się aby urządzenie posiadało następujące porty, protokoły oraz spełniało następujące funkcje: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Ilość portów 48 porty 1GBaseT, 2 x SFP+ oraz 2 x 10GBaseT niezależne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Chłodzenie od przodu do tyłu obudowy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Możliwość instalacji redundantnego zasilacza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Tablica MAC min. 16K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lastRenderedPageBreak/>
              <w:t>Tablica ARP/NDP min. 888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Bufor 16Mb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MTBF min. 578472 godzin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Wydajność min. 130,9 Mp/s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Przepustowość min. 176 Gb/s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Port USB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Port miniUSB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Port zarządzania Out-of-band;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 xml:space="preserve">Web GUI 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HTTPs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CLI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 xml:space="preserve">Telnet 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SSH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SNMP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MIB RSPAN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</w:rPr>
              <w:t>R</w:t>
            </w:r>
            <w:r w:rsidRPr="00FF284E">
              <w:rPr>
                <w:rFonts w:ascii="Times New Roman" w:eastAsia="Calibri" w:hAnsi="Times New Roman" w:cs="Times New Roman"/>
                <w:lang w:val="en-GB"/>
              </w:rPr>
              <w:t>adius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TACACS+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DiffServ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Możliwość limitowania przepustowości do 1 Kbps w oparciu o harmonogram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IPv4/IPv6 Multicast filtering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IGMPv3 MLDv2 Snooping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ASM &amp; SSM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IGMPv1,v2 Querier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Auto-VoIP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Auto-iSCSI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Policy-based routing (PBR)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LLDP-MED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 xml:space="preserve">Spanning Tree 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Green Ethernet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STP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MTP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RSTP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PV(R)STP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BPDU/STRG Root Guard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EEE (802.3az)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GVRP/GMRP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Q in Q,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Private VLAN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 xml:space="preserve">DOT1X 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MAB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Captive Portal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DHCP Snooping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 xml:space="preserve">Dynamic ARP 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Inspection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IP Source Guard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CPU min 800 Mhz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Min 1GB RAM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Min 256MB Flash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Min ilość obsługiwanych VLAN 4K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DHCP Server min 2K rezerwacji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sFlow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Minimalna ilość przełączników w stosie: 8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Możliwość łączenia w stos przełączników z dominującymi portami 10Gb/s oraz 1Gb/s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lastRenderedPageBreak/>
              <w:t>Możliwość łączenia w stos za pomocą interfejsów 10Gb/s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Możliwość łączenia przełączników w stos w konfiguracji: pierścień, podwójny pierścień, mesh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Non-stop forwarding (NSF)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Distributed Link Aggregation (LAGs across the stack)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Ilość interfejsów IP 128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Double VLAN Tagging (QoQ)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PIM-DM (Multicast Routing - dense mode)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PIM-DM (IPv6)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PIM-SM (Multicast Routing - sparse mode)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PIM-SM (IPv6)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RIPv1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RIPv2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 xml:space="preserve">OSPFv2 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RFC 2328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RFC 1583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OSPFv3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lang w:val="en-GB"/>
              </w:rPr>
            </w:pPr>
            <w:r w:rsidRPr="00FF284E">
              <w:rPr>
                <w:rFonts w:ascii="Times New Roman" w:eastAsia="Calibri" w:hAnsi="Times New Roman" w:cs="Times New Roman"/>
                <w:lang w:val="en-GB"/>
              </w:rPr>
              <w:t>OSPFv2 min. sąsiadów 400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OSPFv3 min. sąsiadów 400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OSPFv3 min. sąsiadów na interfejs 100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UDLD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LLPF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DHCPv6 Snooping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wysyłanie alertów na email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MMRP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Ilość ACL min. 100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Ilość reguł na listę min. 1023 na wejściu i 511 na wyjściu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Zasilacz z certyfikatem 80+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CE: EN 55032:2012+AC:2013/CISPR 32:2012, EN 61000-3-2:2014,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Class A, EN 61000-3-3:2013, EN 55024:2010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VCCI : VCCI-CISPR 32:2016, Class A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RCM: AS/NZS CISPR 32:2013 Class A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FCC: 47 CFR FCC Part 15, Class A, ANSI C63.4:2014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ISED: ICES-003:2016 Issue 6, Class A, ANSI C63.4:2014</w:t>
            </w:r>
          </w:p>
          <w:p w:rsidR="00FF284E" w:rsidRPr="00FF284E" w:rsidRDefault="00FF284E" w:rsidP="00FF284E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 w:rsidRPr="00FF284E">
              <w:rPr>
                <w:rFonts w:ascii="Times New Roman" w:eastAsia="Calibri" w:hAnsi="Times New Roman" w:cs="Times New Roman"/>
              </w:rPr>
              <w:t>BSMI: CNS 13438 Class A</w:t>
            </w:r>
          </w:p>
          <w:p w:rsidR="00FF284E" w:rsidRPr="00FF284E" w:rsidRDefault="00FF284E" w:rsidP="00FF284E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E" w:rsidRPr="00FF284E" w:rsidRDefault="00FF284E" w:rsidP="00FF284E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284E" w:rsidRPr="00FF284E" w:rsidRDefault="00FF284E" w:rsidP="00FF284E">
            <w:pPr>
              <w:tabs>
                <w:tab w:val="left" w:pos="944"/>
              </w:tabs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F284E" w:rsidRPr="00FF284E" w:rsidRDefault="00FF284E" w:rsidP="00FF284E">
      <w:pPr>
        <w:spacing w:line="25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53337" w:rsidRDefault="00953337"/>
    <w:sectPr w:rsidR="00953337" w:rsidSect="0019581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A6" w:rsidRDefault="00393EA6">
      <w:pPr>
        <w:spacing w:after="0" w:line="240" w:lineRule="auto"/>
      </w:pPr>
      <w:r>
        <w:separator/>
      </w:r>
    </w:p>
  </w:endnote>
  <w:endnote w:type="continuationSeparator" w:id="0">
    <w:p w:rsidR="00393EA6" w:rsidRDefault="0039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96991"/>
      <w:docPartObj>
        <w:docPartGallery w:val="Page Numbers (Bottom of Page)"/>
        <w:docPartUnique/>
      </w:docPartObj>
    </w:sdtPr>
    <w:sdtEndPr/>
    <w:sdtContent>
      <w:p w:rsidR="008A70EF" w:rsidRPr="000970DC" w:rsidRDefault="00FF284E">
        <w:pPr>
          <w:pStyle w:val="Stopka"/>
          <w:jc w:val="right"/>
        </w:pPr>
        <w:r w:rsidRPr="000970DC">
          <w:fldChar w:fldCharType="begin"/>
        </w:r>
        <w:r w:rsidRPr="000970DC">
          <w:instrText>PAGE   \* MERGEFORMAT</w:instrText>
        </w:r>
        <w:r w:rsidRPr="000970DC">
          <w:fldChar w:fldCharType="separate"/>
        </w:r>
        <w:r w:rsidR="003856D2">
          <w:rPr>
            <w:noProof/>
          </w:rPr>
          <w:t>18</w:t>
        </w:r>
        <w:r w:rsidRPr="000970DC">
          <w:fldChar w:fldCharType="end"/>
        </w:r>
      </w:p>
    </w:sdtContent>
  </w:sdt>
  <w:p w:rsidR="008A70EF" w:rsidRPr="000970DC" w:rsidRDefault="00393E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A6" w:rsidRDefault="00393EA6">
      <w:pPr>
        <w:spacing w:after="0" w:line="240" w:lineRule="auto"/>
      </w:pPr>
      <w:r>
        <w:separator/>
      </w:r>
    </w:p>
  </w:footnote>
  <w:footnote w:type="continuationSeparator" w:id="0">
    <w:p w:rsidR="00393EA6" w:rsidRDefault="00393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607B0"/>
    <w:multiLevelType w:val="hybridMultilevel"/>
    <w:tmpl w:val="5434A9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14C0"/>
    <w:multiLevelType w:val="hybridMultilevel"/>
    <w:tmpl w:val="9F8E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F5649"/>
    <w:multiLevelType w:val="hybridMultilevel"/>
    <w:tmpl w:val="EF4CC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243E0"/>
    <w:multiLevelType w:val="hybridMultilevel"/>
    <w:tmpl w:val="624EC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CF"/>
    <w:rsid w:val="00275E1C"/>
    <w:rsid w:val="003856D2"/>
    <w:rsid w:val="00393EA6"/>
    <w:rsid w:val="005F7E93"/>
    <w:rsid w:val="0094156D"/>
    <w:rsid w:val="00953337"/>
    <w:rsid w:val="00DB0EAD"/>
    <w:rsid w:val="00EA66CF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4CBB-5306-4224-B24B-40D0129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284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F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5720</Words>
  <Characters>34321</Characters>
  <Application>Microsoft Office Word</Application>
  <DocSecurity>0</DocSecurity>
  <Lines>286</Lines>
  <Paragraphs>79</Paragraphs>
  <ScaleCrop>false</ScaleCrop>
  <Company/>
  <LinksUpToDate>false</LinksUpToDate>
  <CharactersWithSpaces>39962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Krzak</dc:creator>
  <cp:keywords/>
  <dc:description/>
  <cp:lastModifiedBy>Tomasz Krzak</cp:lastModifiedBy>
  <cp:revision>7</cp:revision>
  <dcterms:created xsi:type="dcterms:W3CDTF">2023-09-20T12:21:00Z</dcterms:created>
  <dcterms:modified xsi:type="dcterms:W3CDTF">2023-09-21T08:48:00Z</dcterms:modified>
</cp:coreProperties>
</file>