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6C166D">
        <w:rPr>
          <w:rFonts w:ascii="Calibri" w:hAnsi="Calibri" w:cs="Calibri"/>
          <w:b/>
          <w:sz w:val="22"/>
          <w:szCs w:val="22"/>
        </w:rPr>
        <w:t>12.</w:t>
      </w:r>
      <w:r w:rsidR="006562D4">
        <w:rPr>
          <w:rFonts w:ascii="Calibri" w:hAnsi="Calibri" w:cs="Calibri"/>
          <w:b/>
          <w:sz w:val="22"/>
          <w:szCs w:val="22"/>
        </w:rPr>
        <w:t>0</w:t>
      </w:r>
      <w:r w:rsidR="006C166D">
        <w:rPr>
          <w:rFonts w:ascii="Calibri" w:hAnsi="Calibri" w:cs="Calibri"/>
          <w:b/>
          <w:sz w:val="22"/>
          <w:szCs w:val="22"/>
        </w:rPr>
        <w:t>4</w:t>
      </w:r>
      <w:r w:rsidR="00720B00">
        <w:rPr>
          <w:rFonts w:ascii="Calibri" w:hAnsi="Calibri" w:cs="Calibri"/>
          <w:b/>
          <w:sz w:val="22"/>
          <w:szCs w:val="22"/>
        </w:rPr>
        <w:t>.</w:t>
      </w:r>
      <w:r w:rsidRPr="00475313">
        <w:rPr>
          <w:rFonts w:ascii="Calibri" w:hAnsi="Calibri" w:cs="Calibri"/>
          <w:b/>
          <w:sz w:val="22"/>
          <w:szCs w:val="22"/>
        </w:rPr>
        <w:t>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475313">
        <w:rPr>
          <w:rFonts w:ascii="Calibri" w:hAnsi="Calibri" w:cs="Calibri"/>
          <w:b/>
          <w:sz w:val="22"/>
          <w:szCs w:val="22"/>
        </w:rPr>
        <w:t>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3F4ABA">
        <w:rPr>
          <w:rFonts w:ascii="Calibri" w:hAnsi="Calibri" w:cs="Calibri"/>
          <w:b/>
          <w:sz w:val="22"/>
          <w:szCs w:val="22"/>
        </w:rPr>
        <w:t xml:space="preserve"> ZP0</w:t>
      </w:r>
      <w:r w:rsidR="006562D4">
        <w:rPr>
          <w:rFonts w:ascii="Calibri" w:hAnsi="Calibri" w:cs="Calibri"/>
          <w:b/>
          <w:sz w:val="22"/>
          <w:szCs w:val="22"/>
        </w:rPr>
        <w:t>0</w:t>
      </w:r>
      <w:r w:rsidR="006C166D">
        <w:rPr>
          <w:rFonts w:ascii="Calibri" w:hAnsi="Calibri" w:cs="Calibri"/>
          <w:b/>
          <w:sz w:val="22"/>
          <w:szCs w:val="22"/>
        </w:rPr>
        <w:t>31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Pr="00503B29" w:rsidRDefault="003F4AB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70085E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Dostawa </w:t>
      </w:r>
      <w:r w:rsidR="006C166D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sprzętu laboratoryjnego, </w:t>
      </w:r>
      <w:proofErr w:type="spellStart"/>
      <w:r w:rsidR="006C166D">
        <w:rPr>
          <w:rFonts w:ascii="Calibri" w:eastAsia="Calibri" w:hAnsi="Calibri" w:cs="Calibri"/>
          <w:b/>
          <w:iCs/>
          <w:sz w:val="22"/>
          <w:szCs w:val="22"/>
          <w:lang w:eastAsia="en-US"/>
        </w:rPr>
        <w:t>dewarów</w:t>
      </w:r>
      <w:proofErr w:type="spellEnd"/>
      <w:r w:rsidR="006C166D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i </w:t>
      </w:r>
      <w:proofErr w:type="spellStart"/>
      <w:r w:rsidR="006C166D">
        <w:rPr>
          <w:rFonts w:ascii="Calibri" w:eastAsia="Calibri" w:hAnsi="Calibri" w:cs="Calibri"/>
          <w:b/>
          <w:iCs/>
          <w:sz w:val="22"/>
          <w:szCs w:val="22"/>
          <w:lang w:eastAsia="en-US"/>
        </w:rPr>
        <w:t>termocyklera</w:t>
      </w:r>
      <w:proofErr w:type="spellEnd"/>
      <w:r w:rsidR="006C166D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Real-Time </w:t>
      </w:r>
      <w:r w:rsidR="006562D4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dla Gdańskiego Uniwersytetu Medycznego. 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9C4E5C" w:rsidRDefault="003F4ABA" w:rsidP="00CD2F1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Pr="00654F5E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4B3A74" w:rsidRDefault="006C166D" w:rsidP="00CD2F15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Pakiet 1.1</w:t>
      </w:r>
    </w:p>
    <w:p w:rsidR="006C166D" w:rsidRPr="006C166D" w:rsidRDefault="006C166D" w:rsidP="00CD2F15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166D">
        <w:rPr>
          <w:rFonts w:asciiTheme="minorHAnsi" w:hAnsiTheme="minorHAnsi" w:cstheme="minorHAnsi"/>
          <w:sz w:val="20"/>
          <w:szCs w:val="20"/>
        </w:rPr>
        <w:t>Czy Zamawiający dopuści zaoferowanie aparatu bez możliwości przeprowadzenia elektroforezy na żelach gotowych?</w:t>
      </w:r>
    </w:p>
    <w:p w:rsidR="003F4ABA" w:rsidRDefault="003F4ABA" w:rsidP="006D68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EF55AE" w:rsidRDefault="004B3A74" w:rsidP="00720B00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Zamawiający dopuszcza.</w:t>
      </w:r>
    </w:p>
    <w:p w:rsidR="004B3A74" w:rsidRDefault="004B3A74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8752CD" w:rsidRPr="00654F5E" w:rsidRDefault="008752CD" w:rsidP="007F241A">
      <w:pPr>
        <w:spacing w:after="200" w:line="276" w:lineRule="auto"/>
        <w:jc w:val="both"/>
        <w:rPr>
          <w:sz w:val="20"/>
          <w:szCs w:val="20"/>
        </w:rPr>
      </w:pPr>
    </w:p>
    <w:p w:rsidR="007F241A" w:rsidRPr="00654F5E" w:rsidRDefault="007F241A" w:rsidP="007F241A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>Zamawiający dokonuję zmiany terminu składania i otwarcia ofert z dnia</w:t>
      </w:r>
      <w:r w:rsidR="006C166D">
        <w:rPr>
          <w:rFonts w:ascii="Calibri" w:hAnsi="Calibri" w:cs="Calibri"/>
          <w:sz w:val="20"/>
          <w:szCs w:val="20"/>
        </w:rPr>
        <w:t xml:space="preserve"> </w:t>
      </w:r>
      <w:r w:rsidR="006C166D" w:rsidRPr="006C166D">
        <w:rPr>
          <w:rFonts w:ascii="Calibri" w:hAnsi="Calibri" w:cs="Calibri"/>
          <w:b/>
          <w:sz w:val="20"/>
          <w:szCs w:val="20"/>
        </w:rPr>
        <w:t>18.</w:t>
      </w:r>
      <w:r w:rsidR="008752CD">
        <w:rPr>
          <w:rFonts w:ascii="Calibri" w:hAnsi="Calibri" w:cs="Calibri"/>
          <w:b/>
          <w:sz w:val="20"/>
          <w:szCs w:val="20"/>
        </w:rPr>
        <w:t>0</w:t>
      </w:r>
      <w:r w:rsidR="006C166D">
        <w:rPr>
          <w:rFonts w:ascii="Calibri" w:hAnsi="Calibri" w:cs="Calibri"/>
          <w:b/>
          <w:sz w:val="20"/>
          <w:szCs w:val="20"/>
        </w:rPr>
        <w:t>4</w:t>
      </w:r>
      <w:r w:rsidRPr="00654F5E">
        <w:rPr>
          <w:rFonts w:ascii="Calibri" w:hAnsi="Calibri" w:cs="Calibri"/>
          <w:b/>
          <w:sz w:val="20"/>
          <w:szCs w:val="20"/>
        </w:rPr>
        <w:t>.202</w:t>
      </w:r>
      <w:r w:rsidR="008752CD">
        <w:rPr>
          <w:rFonts w:ascii="Calibri" w:hAnsi="Calibri" w:cs="Calibri"/>
          <w:b/>
          <w:sz w:val="20"/>
          <w:szCs w:val="20"/>
        </w:rPr>
        <w:t>2</w:t>
      </w:r>
      <w:r w:rsidRPr="00654F5E">
        <w:rPr>
          <w:rFonts w:ascii="Calibri" w:hAnsi="Calibri" w:cs="Calibri"/>
          <w:b/>
          <w:sz w:val="20"/>
          <w:szCs w:val="20"/>
        </w:rPr>
        <w:t xml:space="preserve"> r</w:t>
      </w:r>
      <w:r w:rsidRPr="00654F5E">
        <w:rPr>
          <w:rFonts w:ascii="Calibri" w:hAnsi="Calibri" w:cs="Calibri"/>
          <w:sz w:val="20"/>
          <w:szCs w:val="20"/>
        </w:rPr>
        <w:t xml:space="preserve">. na dzień </w:t>
      </w:r>
      <w:r>
        <w:rPr>
          <w:rFonts w:ascii="Calibri" w:hAnsi="Calibri" w:cs="Calibri"/>
          <w:b/>
          <w:sz w:val="20"/>
          <w:szCs w:val="20"/>
        </w:rPr>
        <w:t>2</w:t>
      </w:r>
      <w:r w:rsidR="006C166D">
        <w:rPr>
          <w:rFonts w:ascii="Calibri" w:hAnsi="Calibri" w:cs="Calibri"/>
          <w:b/>
          <w:sz w:val="20"/>
          <w:szCs w:val="20"/>
        </w:rPr>
        <w:t>0</w:t>
      </w:r>
      <w:r w:rsidRPr="00654F5E">
        <w:rPr>
          <w:rFonts w:ascii="Calibri" w:hAnsi="Calibri" w:cs="Calibri"/>
          <w:b/>
          <w:sz w:val="20"/>
          <w:szCs w:val="20"/>
        </w:rPr>
        <w:t>.</w:t>
      </w:r>
      <w:r w:rsidR="008752CD">
        <w:rPr>
          <w:rFonts w:ascii="Calibri" w:hAnsi="Calibri" w:cs="Calibri"/>
          <w:b/>
          <w:sz w:val="20"/>
          <w:szCs w:val="20"/>
        </w:rPr>
        <w:t>0</w:t>
      </w:r>
      <w:r w:rsidR="006C166D">
        <w:rPr>
          <w:rFonts w:ascii="Calibri" w:hAnsi="Calibri" w:cs="Calibri"/>
          <w:b/>
          <w:sz w:val="20"/>
          <w:szCs w:val="20"/>
        </w:rPr>
        <w:t>4</w:t>
      </w:r>
      <w:r w:rsidRPr="00654F5E">
        <w:rPr>
          <w:rFonts w:ascii="Calibri" w:hAnsi="Calibri" w:cs="Calibri"/>
          <w:b/>
          <w:sz w:val="20"/>
          <w:szCs w:val="20"/>
        </w:rPr>
        <w:t>.202</w:t>
      </w:r>
      <w:r w:rsidR="008752CD">
        <w:rPr>
          <w:rFonts w:ascii="Calibri" w:hAnsi="Calibri" w:cs="Calibri"/>
          <w:b/>
          <w:sz w:val="20"/>
          <w:szCs w:val="20"/>
        </w:rPr>
        <w:t>2</w:t>
      </w:r>
      <w:r w:rsidRPr="00654F5E">
        <w:rPr>
          <w:rFonts w:ascii="Calibri" w:hAnsi="Calibri" w:cs="Calibri"/>
          <w:b/>
          <w:sz w:val="20"/>
          <w:szCs w:val="20"/>
        </w:rPr>
        <w:t xml:space="preserve"> r</w:t>
      </w:r>
      <w:r w:rsidRPr="00654F5E">
        <w:rPr>
          <w:rFonts w:ascii="Calibri" w:hAnsi="Calibri" w:cs="Calibri"/>
          <w:sz w:val="20"/>
          <w:szCs w:val="20"/>
        </w:rPr>
        <w:t>.</w:t>
      </w:r>
    </w:p>
    <w:p w:rsidR="007F241A" w:rsidRPr="00654F5E" w:rsidRDefault="007F241A" w:rsidP="007F241A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 xml:space="preserve">Składanie ofert do godz. </w:t>
      </w:r>
      <w:r w:rsidRPr="00654F5E">
        <w:rPr>
          <w:rFonts w:ascii="Calibri" w:hAnsi="Calibri" w:cs="Calibri"/>
          <w:b/>
          <w:sz w:val="20"/>
          <w:szCs w:val="20"/>
        </w:rPr>
        <w:t>09:00</w:t>
      </w:r>
    </w:p>
    <w:p w:rsidR="007F241A" w:rsidRPr="00654F5E" w:rsidRDefault="007F241A" w:rsidP="007F241A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 xml:space="preserve">Otwarcie ofert o godz. </w:t>
      </w:r>
      <w:r w:rsidRPr="00654F5E">
        <w:rPr>
          <w:rFonts w:ascii="Calibri" w:hAnsi="Calibri" w:cs="Calibri"/>
          <w:b/>
          <w:sz w:val="20"/>
          <w:szCs w:val="20"/>
        </w:rPr>
        <w:t>09:30</w:t>
      </w:r>
    </w:p>
    <w:p w:rsidR="007F241A" w:rsidRPr="00654F5E" w:rsidRDefault="007F241A" w:rsidP="007F241A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>Miejsce składania i otwarcia ofert pozostaje bez zmian.</w:t>
      </w:r>
    </w:p>
    <w:p w:rsidR="00D002E5" w:rsidRPr="00D002E5" w:rsidRDefault="00D002E5" w:rsidP="00D002E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P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C166D" w:rsidRPr="006C166D" w:rsidRDefault="006C166D" w:rsidP="006C166D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6C166D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6C166D">
        <w:rPr>
          <w:rFonts w:ascii="Calibri" w:hAnsi="Calibri" w:cs="Calibri"/>
          <w:bCs/>
          <w:i/>
          <w:sz w:val="20"/>
          <w:szCs w:val="20"/>
        </w:rPr>
        <w:t>p.o. Kanclerza</w:t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 xml:space="preserve">        /-/</w:t>
      </w:r>
      <w:bookmarkStart w:id="0" w:name="_GoBack"/>
      <w:bookmarkEnd w:id="0"/>
      <w:r w:rsidRPr="006C166D">
        <w:rPr>
          <w:rFonts w:ascii="Calibri" w:hAnsi="Calibri" w:cs="Calibri"/>
          <w:bCs/>
          <w:i/>
          <w:sz w:val="20"/>
          <w:szCs w:val="20"/>
        </w:rPr>
        <w:t xml:space="preserve">       </w:t>
      </w:r>
    </w:p>
    <w:p w:rsidR="006C166D" w:rsidRPr="006C166D" w:rsidRDefault="006C166D" w:rsidP="006C166D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6C166D">
        <w:rPr>
          <w:rFonts w:ascii="Calibri" w:hAnsi="Calibri" w:cs="Calibri"/>
          <w:bCs/>
          <w:i/>
          <w:sz w:val="20"/>
          <w:szCs w:val="20"/>
        </w:rPr>
        <w:t>Bigda</w:t>
      </w:r>
      <w:proofErr w:type="spellEnd"/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16"/>
          <w:szCs w:val="16"/>
        </w:rPr>
      </w:pPr>
    </w:p>
    <w:p w:rsidR="008752CD" w:rsidRDefault="008752CD" w:rsidP="000C48DE">
      <w:pPr>
        <w:rPr>
          <w:rFonts w:asciiTheme="minorHAnsi" w:hAnsiTheme="minorHAnsi" w:cstheme="minorHAnsi"/>
          <w:sz w:val="16"/>
          <w:szCs w:val="16"/>
        </w:rPr>
      </w:pPr>
    </w:p>
    <w:p w:rsidR="008752CD" w:rsidRDefault="008752CD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8752CD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8752CD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551" w:rsidRDefault="00FF5551" w:rsidP="000A396A">
      <w:r>
        <w:separator/>
      </w:r>
    </w:p>
  </w:endnote>
  <w:endnote w:type="continuationSeparator" w:id="0">
    <w:p w:rsidR="00FF5551" w:rsidRDefault="00FF5551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551" w:rsidRDefault="00FF5551" w:rsidP="000A396A">
      <w:r>
        <w:separator/>
      </w:r>
    </w:p>
  </w:footnote>
  <w:footnote w:type="continuationSeparator" w:id="0">
    <w:p w:rsidR="00FF5551" w:rsidRDefault="00FF5551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41E4A"/>
    <w:rsid w:val="000A396A"/>
    <w:rsid w:val="000C48DE"/>
    <w:rsid w:val="001057C5"/>
    <w:rsid w:val="001518F7"/>
    <w:rsid w:val="00156D62"/>
    <w:rsid w:val="00161C54"/>
    <w:rsid w:val="00164DAF"/>
    <w:rsid w:val="00176252"/>
    <w:rsid w:val="00176BC0"/>
    <w:rsid w:val="00195448"/>
    <w:rsid w:val="001A4DC5"/>
    <w:rsid w:val="001B49E3"/>
    <w:rsid w:val="001C6021"/>
    <w:rsid w:val="00223323"/>
    <w:rsid w:val="00245BC6"/>
    <w:rsid w:val="00262C04"/>
    <w:rsid w:val="002852E6"/>
    <w:rsid w:val="002E425A"/>
    <w:rsid w:val="002F4718"/>
    <w:rsid w:val="0031725C"/>
    <w:rsid w:val="00360225"/>
    <w:rsid w:val="00365D10"/>
    <w:rsid w:val="003921AF"/>
    <w:rsid w:val="00392C41"/>
    <w:rsid w:val="003D298F"/>
    <w:rsid w:val="003F4ABA"/>
    <w:rsid w:val="003F5E9D"/>
    <w:rsid w:val="00444837"/>
    <w:rsid w:val="00475313"/>
    <w:rsid w:val="00492260"/>
    <w:rsid w:val="004A3787"/>
    <w:rsid w:val="004B3A74"/>
    <w:rsid w:val="004B49EE"/>
    <w:rsid w:val="004F057C"/>
    <w:rsid w:val="00503B29"/>
    <w:rsid w:val="005162E5"/>
    <w:rsid w:val="00536DAB"/>
    <w:rsid w:val="00550603"/>
    <w:rsid w:val="00571D85"/>
    <w:rsid w:val="005862F3"/>
    <w:rsid w:val="005B3219"/>
    <w:rsid w:val="005B4D22"/>
    <w:rsid w:val="005D6C67"/>
    <w:rsid w:val="005E23AA"/>
    <w:rsid w:val="00614B08"/>
    <w:rsid w:val="00615D95"/>
    <w:rsid w:val="00654F5E"/>
    <w:rsid w:val="006562D4"/>
    <w:rsid w:val="006675B9"/>
    <w:rsid w:val="006A4DF5"/>
    <w:rsid w:val="006A6E63"/>
    <w:rsid w:val="006B31D5"/>
    <w:rsid w:val="006C166D"/>
    <w:rsid w:val="006C33C3"/>
    <w:rsid w:val="006D5C8C"/>
    <w:rsid w:val="006D6827"/>
    <w:rsid w:val="006D7D77"/>
    <w:rsid w:val="0070085E"/>
    <w:rsid w:val="00715BD4"/>
    <w:rsid w:val="00720B00"/>
    <w:rsid w:val="0072504B"/>
    <w:rsid w:val="0074728D"/>
    <w:rsid w:val="00784374"/>
    <w:rsid w:val="007B78CF"/>
    <w:rsid w:val="007E6C76"/>
    <w:rsid w:val="007F241A"/>
    <w:rsid w:val="0085187E"/>
    <w:rsid w:val="00853664"/>
    <w:rsid w:val="008563A7"/>
    <w:rsid w:val="008710E1"/>
    <w:rsid w:val="008752CD"/>
    <w:rsid w:val="008A05F9"/>
    <w:rsid w:val="008B47B3"/>
    <w:rsid w:val="008B5D4D"/>
    <w:rsid w:val="008C39AE"/>
    <w:rsid w:val="008F4BE9"/>
    <w:rsid w:val="00904FD2"/>
    <w:rsid w:val="00921BB4"/>
    <w:rsid w:val="0094319E"/>
    <w:rsid w:val="009A69DE"/>
    <w:rsid w:val="009C4E5C"/>
    <w:rsid w:val="009E68C5"/>
    <w:rsid w:val="009F20EF"/>
    <w:rsid w:val="00A02AE0"/>
    <w:rsid w:val="00A14A20"/>
    <w:rsid w:val="00A252C3"/>
    <w:rsid w:val="00A562B2"/>
    <w:rsid w:val="00AB522F"/>
    <w:rsid w:val="00AE273E"/>
    <w:rsid w:val="00B01810"/>
    <w:rsid w:val="00B31E84"/>
    <w:rsid w:val="00B46966"/>
    <w:rsid w:val="00B676E4"/>
    <w:rsid w:val="00B77CC9"/>
    <w:rsid w:val="00B844A3"/>
    <w:rsid w:val="00BA4DE5"/>
    <w:rsid w:val="00BC68AD"/>
    <w:rsid w:val="00BD23B9"/>
    <w:rsid w:val="00C02082"/>
    <w:rsid w:val="00C244C2"/>
    <w:rsid w:val="00C626C4"/>
    <w:rsid w:val="00C96542"/>
    <w:rsid w:val="00CD2F15"/>
    <w:rsid w:val="00D002E5"/>
    <w:rsid w:val="00D050B4"/>
    <w:rsid w:val="00D46DD9"/>
    <w:rsid w:val="00D56FDE"/>
    <w:rsid w:val="00DC46E4"/>
    <w:rsid w:val="00E02042"/>
    <w:rsid w:val="00E4349A"/>
    <w:rsid w:val="00E46E56"/>
    <w:rsid w:val="00E60550"/>
    <w:rsid w:val="00EA3AF2"/>
    <w:rsid w:val="00EB25F3"/>
    <w:rsid w:val="00ED0CE1"/>
    <w:rsid w:val="00EF296F"/>
    <w:rsid w:val="00EF55AE"/>
    <w:rsid w:val="00F96B34"/>
    <w:rsid w:val="00FC4CF6"/>
    <w:rsid w:val="00FD2CCB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AC46E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2022-04-12T09:33:00Z</cp:lastPrinted>
  <dcterms:created xsi:type="dcterms:W3CDTF">2022-04-12T09:33:00Z</dcterms:created>
  <dcterms:modified xsi:type="dcterms:W3CDTF">2022-04-12T09:33:00Z</dcterms:modified>
</cp:coreProperties>
</file>