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0F4C" w14:textId="77777777" w:rsidR="00DB4229" w:rsidRDefault="00420276" w:rsidP="00DB4229">
      <w:pPr>
        <w:spacing w:after="0" w:line="240" w:lineRule="auto"/>
        <w:jc w:val="center"/>
        <w:rPr>
          <w:rFonts w:asciiTheme="minorHAnsi" w:hAnsiTheme="minorHAnsi" w:cstheme="minorHAnsi"/>
          <w:b/>
        </w:rPr>
      </w:pPr>
      <w:r w:rsidRPr="00420276">
        <w:rPr>
          <w:rFonts w:asciiTheme="minorHAnsi" w:hAnsiTheme="minorHAnsi" w:cstheme="minorHAnsi"/>
          <w:b/>
        </w:rPr>
        <w:t>SPECYFIKACJA WARUNKÓW ZAMÓWIENIA</w:t>
      </w:r>
      <w:r w:rsidRPr="00420276">
        <w:rPr>
          <w:rFonts w:asciiTheme="minorHAnsi" w:hAnsiTheme="minorHAnsi" w:cstheme="minorHAnsi"/>
          <w:b/>
        </w:rPr>
        <w:cr/>
        <w:t xml:space="preserve">W TRYBIE </w:t>
      </w:r>
      <w:r>
        <w:rPr>
          <w:rFonts w:asciiTheme="minorHAnsi" w:hAnsiTheme="minorHAnsi" w:cstheme="minorHAnsi"/>
          <w:b/>
        </w:rPr>
        <w:t>PODSTAWOWYM</w:t>
      </w:r>
    </w:p>
    <w:p w14:paraId="2CFD3A97" w14:textId="3816C03F" w:rsidR="00420276" w:rsidRDefault="00420276" w:rsidP="00DB4229">
      <w:pPr>
        <w:spacing w:after="0" w:line="240" w:lineRule="auto"/>
        <w:jc w:val="center"/>
        <w:rPr>
          <w:rFonts w:asciiTheme="minorHAnsi" w:hAnsiTheme="minorHAnsi" w:cstheme="minorHAnsi"/>
          <w:b/>
        </w:rPr>
      </w:pPr>
      <w:r>
        <w:rPr>
          <w:rFonts w:asciiTheme="minorHAnsi" w:hAnsiTheme="minorHAnsi" w:cstheme="minorHAnsi"/>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3D6986F9" w14:textId="77777777" w:rsidR="00420276" w:rsidRPr="00420276" w:rsidRDefault="00420276" w:rsidP="00420276">
      <w:pPr>
        <w:spacing w:after="0" w:line="240" w:lineRule="auto"/>
        <w:rPr>
          <w:rFonts w:asciiTheme="minorHAnsi" w:hAnsiTheme="minorHAnsi" w:cstheme="minorHAnsi"/>
        </w:rPr>
      </w:pPr>
    </w:p>
    <w:p w14:paraId="09BD722C" w14:textId="77777777" w:rsidR="00420276" w:rsidRPr="00753C7A" w:rsidRDefault="00420276" w:rsidP="00420276">
      <w:pPr>
        <w:rPr>
          <w:rFonts w:asciiTheme="minorHAnsi" w:hAnsiTheme="minorHAnsi" w:cstheme="minorHAnsi"/>
          <w:b/>
        </w:rPr>
      </w:pPr>
      <w:r w:rsidRPr="00753C7A">
        <w:rPr>
          <w:rFonts w:asciiTheme="minorHAnsi" w:hAnsiTheme="minorHAnsi" w:cstheme="minorHAnsi"/>
          <w:b/>
        </w:rPr>
        <w:t xml:space="preserve">Przedmiot zamówienia: </w:t>
      </w:r>
    </w:p>
    <w:p w14:paraId="49C857C4" w14:textId="785B73ED" w:rsidR="00C82C59" w:rsidRDefault="00C82C59" w:rsidP="00CD2703">
      <w:pPr>
        <w:spacing w:after="0" w:line="240" w:lineRule="auto"/>
        <w:jc w:val="both"/>
        <w:rPr>
          <w:rFonts w:asciiTheme="minorHAnsi" w:hAnsiTheme="minorHAnsi" w:cstheme="minorHAnsi"/>
          <w:b/>
          <w:bCs/>
          <w:sz w:val="28"/>
          <w:szCs w:val="28"/>
        </w:rPr>
      </w:pPr>
      <w:bookmarkStart w:id="0" w:name="_Hlk109205814"/>
      <w:r w:rsidRPr="00C82C59">
        <w:rPr>
          <w:rFonts w:asciiTheme="minorHAnsi" w:hAnsiTheme="minorHAnsi" w:cstheme="minorHAnsi"/>
          <w:b/>
          <w:bCs/>
          <w:sz w:val="28"/>
          <w:szCs w:val="28"/>
        </w:rPr>
        <w:t>Dostawa łóżek, materacy i szafek medycznych na wyposażeni</w:t>
      </w:r>
      <w:r w:rsidR="00DF3492">
        <w:rPr>
          <w:rFonts w:asciiTheme="minorHAnsi" w:hAnsiTheme="minorHAnsi" w:cstheme="minorHAnsi"/>
          <w:b/>
          <w:bCs/>
          <w:sz w:val="28"/>
          <w:szCs w:val="28"/>
        </w:rPr>
        <w:t>e</w:t>
      </w:r>
      <w:r w:rsidRPr="00C82C59">
        <w:rPr>
          <w:rFonts w:asciiTheme="minorHAnsi" w:hAnsiTheme="minorHAnsi" w:cstheme="minorHAnsi"/>
          <w:b/>
          <w:bCs/>
          <w:sz w:val="28"/>
          <w:szCs w:val="28"/>
        </w:rPr>
        <w:t xml:space="preserve"> </w:t>
      </w:r>
      <w:r>
        <w:rPr>
          <w:rFonts w:asciiTheme="minorHAnsi" w:hAnsiTheme="minorHAnsi" w:cstheme="minorHAnsi"/>
          <w:b/>
          <w:bCs/>
          <w:sz w:val="28"/>
          <w:szCs w:val="28"/>
        </w:rPr>
        <w:t>O</w:t>
      </w:r>
      <w:r w:rsidRPr="00C82C59">
        <w:rPr>
          <w:rFonts w:asciiTheme="minorHAnsi" w:hAnsiTheme="minorHAnsi" w:cstheme="minorHAnsi"/>
          <w:b/>
          <w:bCs/>
          <w:sz w:val="28"/>
          <w:szCs w:val="28"/>
        </w:rPr>
        <w:t xml:space="preserve">ddziału 19B </w:t>
      </w:r>
      <w:r>
        <w:rPr>
          <w:rFonts w:asciiTheme="minorHAnsi" w:hAnsiTheme="minorHAnsi" w:cstheme="minorHAnsi"/>
          <w:b/>
          <w:bCs/>
          <w:sz w:val="28"/>
          <w:szCs w:val="28"/>
        </w:rPr>
        <w:t xml:space="preserve"> </w:t>
      </w:r>
      <w:r w:rsidRPr="00C82C59">
        <w:rPr>
          <w:rFonts w:asciiTheme="minorHAnsi" w:hAnsiTheme="minorHAnsi" w:cstheme="minorHAnsi"/>
          <w:b/>
          <w:bCs/>
          <w:sz w:val="28"/>
          <w:szCs w:val="28"/>
        </w:rPr>
        <w:t>Wojewódzkiego Szpitala Psychiatrycznego im. prof. Tadeusza Bilikiewicza w Gdańsku</w:t>
      </w:r>
    </w:p>
    <w:bookmarkEnd w:id="0"/>
    <w:p w14:paraId="3E9BE97B" w14:textId="5DD430F9" w:rsidR="00DB4229" w:rsidRDefault="00420276" w:rsidP="00CD2703">
      <w:pPr>
        <w:spacing w:after="0" w:line="240" w:lineRule="auto"/>
        <w:jc w:val="both"/>
        <w:rPr>
          <w:rFonts w:asciiTheme="minorHAnsi" w:hAnsiTheme="minorHAnsi" w:cstheme="minorHAnsi"/>
          <w:b/>
          <w:bCs/>
        </w:rPr>
      </w:pPr>
      <w:r w:rsidRPr="00F63B1C">
        <w:rPr>
          <w:rFonts w:asciiTheme="minorHAnsi" w:hAnsiTheme="minorHAnsi" w:cstheme="minorHAnsi"/>
          <w:b/>
          <w:bCs/>
        </w:rPr>
        <w:t xml:space="preserve">– znak </w:t>
      </w:r>
      <w:r w:rsidRPr="00E8310E">
        <w:rPr>
          <w:rFonts w:asciiTheme="minorHAnsi" w:hAnsiTheme="minorHAnsi" w:cstheme="minorHAnsi"/>
          <w:b/>
          <w:bCs/>
        </w:rPr>
        <w:t>sprawy Adm</w:t>
      </w:r>
      <w:r w:rsidR="00CD2703" w:rsidRPr="00E8310E">
        <w:rPr>
          <w:rFonts w:asciiTheme="minorHAnsi" w:hAnsiTheme="minorHAnsi" w:cstheme="minorHAnsi"/>
          <w:b/>
          <w:bCs/>
        </w:rPr>
        <w:t xml:space="preserve"> </w:t>
      </w:r>
      <w:r w:rsidR="00E8310E" w:rsidRPr="00E8310E">
        <w:rPr>
          <w:rFonts w:asciiTheme="minorHAnsi" w:hAnsiTheme="minorHAnsi" w:cstheme="minorHAnsi"/>
          <w:b/>
          <w:bCs/>
        </w:rPr>
        <w:t>1</w:t>
      </w:r>
      <w:r w:rsidR="00C82C59">
        <w:rPr>
          <w:rFonts w:asciiTheme="minorHAnsi" w:hAnsiTheme="minorHAnsi" w:cstheme="minorHAnsi"/>
          <w:b/>
          <w:bCs/>
        </w:rPr>
        <w:t>3</w:t>
      </w:r>
      <w:r w:rsidR="006F3077" w:rsidRPr="00E8310E">
        <w:rPr>
          <w:rFonts w:asciiTheme="minorHAnsi" w:hAnsiTheme="minorHAnsi" w:cstheme="minorHAnsi"/>
          <w:b/>
          <w:bCs/>
        </w:rPr>
        <w:t>/</w:t>
      </w:r>
      <w:r w:rsidRPr="00E8310E">
        <w:rPr>
          <w:rFonts w:asciiTheme="minorHAnsi" w:hAnsiTheme="minorHAnsi" w:cstheme="minorHAnsi"/>
          <w:b/>
          <w:bCs/>
        </w:rPr>
        <w:t>20</w:t>
      </w:r>
      <w:r w:rsidR="007B0AC7" w:rsidRPr="00E8310E">
        <w:rPr>
          <w:rFonts w:asciiTheme="minorHAnsi" w:hAnsiTheme="minorHAnsi" w:cstheme="minorHAnsi"/>
          <w:b/>
          <w:bCs/>
        </w:rPr>
        <w:t>22</w:t>
      </w:r>
    </w:p>
    <w:p w14:paraId="73486565" w14:textId="77777777" w:rsidR="00CD2703" w:rsidRPr="00F63B1C" w:rsidRDefault="00CD2703" w:rsidP="00CD2703">
      <w:pPr>
        <w:spacing w:after="0" w:line="240" w:lineRule="auto"/>
        <w:jc w:val="both"/>
        <w:rPr>
          <w:rFonts w:asciiTheme="minorHAnsi" w:hAnsiTheme="minorHAnsi" w:cstheme="minorHAnsi"/>
          <w:b/>
          <w:bCs/>
        </w:rPr>
      </w:pPr>
    </w:p>
    <w:p w14:paraId="4E3AA704" w14:textId="1B1EE52A" w:rsidR="00DB4229" w:rsidRPr="00F63B1C" w:rsidRDefault="00420276" w:rsidP="00420276">
      <w:pPr>
        <w:rPr>
          <w:rFonts w:asciiTheme="minorHAnsi" w:hAnsiTheme="minorHAnsi" w:cstheme="minorHAnsi"/>
          <w:b/>
        </w:rPr>
      </w:pPr>
      <w:r w:rsidRPr="00F63B1C">
        <w:rPr>
          <w:rFonts w:asciiTheme="minorHAnsi" w:hAnsiTheme="minorHAnsi" w:cstheme="minorHAnsi"/>
          <w:b/>
        </w:rPr>
        <w:t>SWZ zatwierdzona</w:t>
      </w:r>
      <w:r w:rsidR="00DB4229" w:rsidRPr="00F63B1C">
        <w:rPr>
          <w:rFonts w:asciiTheme="minorHAnsi" w:hAnsiTheme="minorHAnsi" w:cstheme="minorHAnsi"/>
          <w:b/>
        </w:rPr>
        <w:t xml:space="preserve"> w </w:t>
      </w:r>
      <w:r w:rsidR="00DB4229" w:rsidRPr="003B0A58">
        <w:rPr>
          <w:rFonts w:asciiTheme="minorHAnsi" w:hAnsiTheme="minorHAnsi" w:cstheme="minorHAnsi"/>
          <w:b/>
        </w:rPr>
        <w:t xml:space="preserve">dniu </w:t>
      </w:r>
      <w:r w:rsidR="00E8310E" w:rsidRPr="003B0A58">
        <w:rPr>
          <w:rFonts w:asciiTheme="minorHAnsi" w:hAnsiTheme="minorHAnsi" w:cstheme="minorHAnsi"/>
          <w:b/>
        </w:rPr>
        <w:t>2</w:t>
      </w:r>
      <w:r w:rsidR="003B0A58" w:rsidRPr="003B0A58">
        <w:rPr>
          <w:rFonts w:asciiTheme="minorHAnsi" w:hAnsiTheme="minorHAnsi" w:cstheme="minorHAnsi"/>
          <w:b/>
        </w:rPr>
        <w:t>9</w:t>
      </w:r>
      <w:r w:rsidR="00E8310E" w:rsidRPr="003B0A58">
        <w:rPr>
          <w:rFonts w:asciiTheme="minorHAnsi" w:hAnsiTheme="minorHAnsi" w:cstheme="minorHAnsi"/>
          <w:b/>
        </w:rPr>
        <w:t xml:space="preserve"> </w:t>
      </w:r>
      <w:r w:rsidR="003B0A58" w:rsidRPr="003B0A58">
        <w:rPr>
          <w:rFonts w:asciiTheme="minorHAnsi" w:hAnsiTheme="minorHAnsi" w:cstheme="minorHAnsi"/>
          <w:b/>
        </w:rPr>
        <w:t>lipca</w:t>
      </w:r>
      <w:r w:rsidR="00E8310E" w:rsidRPr="003B0A58">
        <w:rPr>
          <w:rFonts w:asciiTheme="minorHAnsi" w:hAnsiTheme="minorHAnsi" w:cstheme="minorHAnsi"/>
          <w:b/>
        </w:rPr>
        <w:t xml:space="preserve"> </w:t>
      </w:r>
      <w:r w:rsidR="00DB4229" w:rsidRPr="003B0A58">
        <w:rPr>
          <w:rFonts w:asciiTheme="minorHAnsi" w:hAnsiTheme="minorHAnsi" w:cstheme="minorHAnsi"/>
          <w:b/>
        </w:rPr>
        <w:t>202</w:t>
      </w:r>
      <w:r w:rsidR="008E081F" w:rsidRPr="003B0A58">
        <w:rPr>
          <w:rFonts w:asciiTheme="minorHAnsi" w:hAnsiTheme="minorHAnsi" w:cstheme="minorHAnsi"/>
          <w:b/>
        </w:rPr>
        <w:t>2</w:t>
      </w:r>
      <w:r w:rsidR="00A86120" w:rsidRPr="003B0A58">
        <w:rPr>
          <w:rFonts w:asciiTheme="minorHAnsi" w:hAnsiTheme="minorHAnsi" w:cstheme="minorHAnsi"/>
          <w:b/>
        </w:rPr>
        <w:t xml:space="preserve"> </w:t>
      </w:r>
      <w:r w:rsidR="00DB4229" w:rsidRPr="003B0A58">
        <w:rPr>
          <w:rFonts w:asciiTheme="minorHAnsi" w:hAnsiTheme="minorHAnsi" w:cstheme="minorHAnsi"/>
          <w:b/>
        </w:rPr>
        <w:t>r.</w:t>
      </w:r>
      <w:r w:rsidRPr="003B0A58">
        <w:rPr>
          <w:rFonts w:asciiTheme="minorHAnsi" w:hAnsiTheme="minorHAnsi" w:cstheme="minorHAnsi"/>
          <w:b/>
        </w:rPr>
        <w:t xml:space="preserve"> przez</w:t>
      </w:r>
      <w:r w:rsidR="00DB4229" w:rsidRPr="002A0847">
        <w:rPr>
          <w:rFonts w:asciiTheme="minorHAnsi" w:hAnsiTheme="minorHAnsi" w:cstheme="minorHAnsi"/>
          <w:b/>
        </w:rPr>
        <w:t>:</w:t>
      </w:r>
    </w:p>
    <w:p w14:paraId="1F1CD76C" w14:textId="77777777" w:rsidR="00DB4229" w:rsidRDefault="00DB4229" w:rsidP="00420276">
      <w:pPr>
        <w:rPr>
          <w:rFonts w:asciiTheme="minorHAnsi" w:hAnsiTheme="minorHAnsi" w:cstheme="minorHAnsi"/>
          <w:b/>
        </w:rPr>
      </w:pPr>
    </w:p>
    <w:p w14:paraId="61F70156" w14:textId="3652BCAC" w:rsidR="00420276" w:rsidRPr="00420276" w:rsidRDefault="00420276" w:rsidP="00420276">
      <w:pPr>
        <w:rPr>
          <w:rFonts w:asciiTheme="minorHAnsi" w:hAnsiTheme="minorHAnsi" w:cstheme="minorHAnsi"/>
          <w:b/>
        </w:rPr>
      </w:pPr>
      <w:r w:rsidRPr="00420276">
        <w:rPr>
          <w:rFonts w:asciiTheme="minorHAnsi" w:hAnsiTheme="minorHAnsi" w:cstheme="minorHAnsi"/>
          <w:b/>
        </w:rPr>
        <w:t xml:space="preserve">Dyrektora jednostki Zamawiającego </w:t>
      </w:r>
      <w:r w:rsidR="00DB4229">
        <w:rPr>
          <w:rFonts w:asciiTheme="minorHAnsi" w:hAnsiTheme="minorHAnsi" w:cstheme="minorHAnsi"/>
          <w:b/>
        </w:rPr>
        <w:tab/>
      </w:r>
      <w:r w:rsidRPr="00420276">
        <w:rPr>
          <w:rFonts w:asciiTheme="minorHAnsi" w:hAnsiTheme="minorHAnsi" w:cstheme="minorHAnsi"/>
          <w:b/>
        </w:rPr>
        <w:t>__________</w:t>
      </w:r>
      <w:r w:rsidR="00DB4229">
        <w:rPr>
          <w:rFonts w:asciiTheme="minorHAnsi" w:hAnsiTheme="minorHAnsi" w:cstheme="minorHAnsi"/>
          <w:b/>
        </w:rPr>
        <w:t>___</w:t>
      </w:r>
      <w:r w:rsidRPr="00420276">
        <w:rPr>
          <w:rFonts w:asciiTheme="minorHAnsi" w:hAnsiTheme="minorHAnsi" w:cstheme="minorHAnsi"/>
          <w:b/>
        </w:rPr>
        <w:t>_</w:t>
      </w:r>
    </w:p>
    <w:p w14:paraId="67AF79F5" w14:textId="520B7212" w:rsidR="00DB4229" w:rsidRDefault="00073C45" w:rsidP="00DB4229">
      <w:pPr>
        <w:jc w:val="both"/>
        <w:rPr>
          <w:b/>
        </w:rPr>
      </w:pPr>
      <w:r>
        <w:rPr>
          <w:b/>
        </w:rPr>
        <w:t>Kierownik</w:t>
      </w:r>
      <w:r w:rsidR="00132A84">
        <w:rPr>
          <w:b/>
        </w:rPr>
        <w:t>a</w:t>
      </w:r>
      <w:r>
        <w:rPr>
          <w:b/>
        </w:rPr>
        <w:t xml:space="preserve"> </w:t>
      </w:r>
      <w:r w:rsidR="009E0B70">
        <w:rPr>
          <w:b/>
        </w:rPr>
        <w:t>Dział</w:t>
      </w:r>
      <w:r>
        <w:rPr>
          <w:b/>
        </w:rPr>
        <w:t>u</w:t>
      </w:r>
      <w:r w:rsidR="009E0B70">
        <w:rPr>
          <w:b/>
        </w:rPr>
        <w:t xml:space="preserve"> Technic</w:t>
      </w:r>
      <w:r>
        <w:rPr>
          <w:b/>
        </w:rPr>
        <w:t>znego</w:t>
      </w:r>
      <w:r w:rsidR="00034F7E" w:rsidRPr="00034F7E">
        <w:rPr>
          <w:b/>
        </w:rPr>
        <w:t xml:space="preserve"> </w:t>
      </w:r>
      <w:r w:rsidR="00DB4229">
        <w:rPr>
          <w:b/>
        </w:rPr>
        <w:t xml:space="preserve">w zakresie przedmiotu zamówienia </w:t>
      </w:r>
      <w:r w:rsidR="0087648D">
        <w:rPr>
          <w:b/>
        </w:rPr>
        <w:t xml:space="preserve"> </w:t>
      </w:r>
      <w:r w:rsidR="00DB4229">
        <w:rPr>
          <w:b/>
        </w:rPr>
        <w:t>________________</w:t>
      </w:r>
    </w:p>
    <w:p w14:paraId="51E69E0B" w14:textId="188F71BF" w:rsidR="00DB4229" w:rsidRDefault="00DB4229" w:rsidP="00DB4229">
      <w:pPr>
        <w:jc w:val="both"/>
        <w:rPr>
          <w:b/>
        </w:rPr>
      </w:pPr>
      <w:r>
        <w:rPr>
          <w:b/>
        </w:rPr>
        <w:t>Dział Zamówień Publicznych w zakresie zastosowania procedury zgodnie z ustawą PZ</w:t>
      </w:r>
      <w:r w:rsidR="0087648D">
        <w:rPr>
          <w:b/>
        </w:rPr>
        <w:t>P</w:t>
      </w:r>
      <w:r w:rsidR="00132A84">
        <w:rPr>
          <w:b/>
        </w:rPr>
        <w:t xml:space="preserve">       </w:t>
      </w:r>
      <w:r w:rsidR="0087648D">
        <w:rPr>
          <w:b/>
        </w:rPr>
        <w:t xml:space="preserve"> </w:t>
      </w:r>
      <w:r>
        <w:rPr>
          <w:b/>
        </w:rPr>
        <w:t>__________________</w:t>
      </w:r>
    </w:p>
    <w:p w14:paraId="3EB5BEE4" w14:textId="77777777" w:rsidR="00E47523" w:rsidRDefault="00E47523" w:rsidP="00DB4229">
      <w:pPr>
        <w:pStyle w:val="Nagwek1"/>
        <w:spacing w:before="0" w:after="0"/>
        <w:jc w:val="both"/>
        <w:rPr>
          <w:rFonts w:asciiTheme="minorHAnsi" w:hAnsiTheme="minorHAnsi" w:cstheme="minorHAnsi"/>
          <w:sz w:val="22"/>
          <w:szCs w:val="22"/>
        </w:rPr>
      </w:pPr>
    </w:p>
    <w:p w14:paraId="4A4D52B3" w14:textId="59DE42CE"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 xml:space="preserve">I. </w:t>
      </w:r>
      <w:r w:rsidR="00775CF7" w:rsidRPr="00775CF7">
        <w:rPr>
          <w:rFonts w:asciiTheme="minorHAnsi" w:hAnsiTheme="minorHAnsi" w:cstheme="minorHAnsi"/>
          <w:sz w:val="22"/>
          <w:szCs w:val="22"/>
        </w:rPr>
        <w:t>NAZWA I ADRES ZAMAWIAJĄCEGO</w:t>
      </w:r>
    </w:p>
    <w:p w14:paraId="10379233" w14:textId="77777777" w:rsidR="002265F4" w:rsidRDefault="002265F4" w:rsidP="00DB4229">
      <w:pPr>
        <w:pStyle w:val="Nagwek1"/>
        <w:spacing w:before="0" w:after="0"/>
        <w:jc w:val="both"/>
        <w:rPr>
          <w:rFonts w:asciiTheme="minorHAnsi" w:hAnsiTheme="minorHAnsi" w:cstheme="minorHAnsi"/>
          <w:sz w:val="22"/>
          <w:szCs w:val="22"/>
        </w:rPr>
      </w:pPr>
    </w:p>
    <w:p w14:paraId="3D9C79F7" w14:textId="401567B0"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Zamawiający</w:t>
      </w:r>
      <w:r w:rsidR="00775CF7">
        <w:rPr>
          <w:rFonts w:asciiTheme="minorHAnsi" w:hAnsiTheme="minorHAnsi" w:cstheme="minorHAnsi"/>
          <w:sz w:val="22"/>
          <w:szCs w:val="22"/>
        </w:rPr>
        <w:t xml:space="preserve">: </w:t>
      </w:r>
    </w:p>
    <w:p w14:paraId="71D442D4" w14:textId="161EFB54" w:rsidR="00DB4229" w:rsidRDefault="00420276" w:rsidP="00DB4229">
      <w:pPr>
        <w:pStyle w:val="Nagwek1"/>
        <w:spacing w:before="0" w:after="0"/>
        <w:jc w:val="both"/>
        <w:rPr>
          <w:rFonts w:asciiTheme="minorHAnsi" w:hAnsiTheme="minorHAnsi" w:cstheme="minorHAnsi"/>
          <w:b w:val="0"/>
          <w:bCs w:val="0"/>
          <w:sz w:val="22"/>
          <w:szCs w:val="22"/>
        </w:rPr>
      </w:pPr>
      <w:r w:rsidRPr="00420276">
        <w:rPr>
          <w:rFonts w:asciiTheme="minorHAnsi" w:hAnsiTheme="minorHAnsi" w:cstheme="minorHAnsi"/>
          <w:bCs w:val="0"/>
          <w:sz w:val="22"/>
          <w:szCs w:val="22"/>
        </w:rPr>
        <w:t xml:space="preserve">WOJEWÓDZKI SZPITAL PSYCHIATRYCZNY </w:t>
      </w:r>
      <w:r w:rsidRPr="00420276">
        <w:rPr>
          <w:rFonts w:asciiTheme="minorHAnsi" w:hAnsiTheme="minorHAnsi" w:cstheme="minorHAnsi"/>
          <w:b w:val="0"/>
          <w:bCs w:val="0"/>
          <w:sz w:val="22"/>
          <w:szCs w:val="22"/>
        </w:rPr>
        <w:t>im. prof. Tadeusza Bilikiewicza w Gdańsku</w:t>
      </w:r>
    </w:p>
    <w:p w14:paraId="5F6EAEF3" w14:textId="5F1CE043" w:rsidR="00420276" w:rsidRPr="00DB4229" w:rsidRDefault="00420276" w:rsidP="00DB4229">
      <w:pPr>
        <w:pStyle w:val="Nagwek1"/>
        <w:spacing w:before="0" w:after="0"/>
        <w:jc w:val="both"/>
        <w:rPr>
          <w:rFonts w:asciiTheme="minorHAnsi" w:hAnsiTheme="minorHAnsi" w:cstheme="minorHAnsi"/>
          <w:bCs w:val="0"/>
          <w:sz w:val="22"/>
          <w:szCs w:val="22"/>
        </w:rPr>
      </w:pPr>
      <w:r w:rsidRPr="00420276">
        <w:rPr>
          <w:rFonts w:asciiTheme="minorHAnsi" w:hAnsiTheme="minorHAnsi" w:cstheme="minorHAnsi"/>
          <w:b w:val="0"/>
          <w:bCs w:val="0"/>
          <w:sz w:val="22"/>
          <w:szCs w:val="22"/>
        </w:rPr>
        <w:t xml:space="preserve">ul. Srebrniki 17, 80-282 Gdańsk, </w:t>
      </w:r>
      <w:r w:rsidRPr="00420276">
        <w:rPr>
          <w:rFonts w:asciiTheme="minorHAnsi" w:hAnsiTheme="minorHAnsi" w:cstheme="minorHAnsi"/>
          <w:b w:val="0"/>
          <w:sz w:val="22"/>
          <w:szCs w:val="22"/>
        </w:rPr>
        <w:t xml:space="preserve">tel. 58  52-47-500; faks: 58  52-47-520 </w:t>
      </w:r>
    </w:p>
    <w:p w14:paraId="343A873B" w14:textId="77777777" w:rsidR="00420276" w:rsidRPr="00A12074" w:rsidRDefault="00420276" w:rsidP="00DB4229">
      <w:pPr>
        <w:spacing w:after="0"/>
        <w:jc w:val="both"/>
        <w:rPr>
          <w:rFonts w:asciiTheme="minorHAnsi" w:hAnsiTheme="minorHAnsi" w:cstheme="minorHAnsi"/>
          <w:b/>
          <w:lang w:val="en-AU"/>
        </w:rPr>
      </w:pPr>
      <w:r w:rsidRPr="00A12074">
        <w:rPr>
          <w:rFonts w:asciiTheme="minorHAnsi" w:hAnsiTheme="minorHAnsi" w:cstheme="minorHAnsi"/>
          <w:b/>
          <w:lang w:val="en-AU"/>
        </w:rPr>
        <w:t>NIP: 957-07-28-045; REGON: 000293462</w:t>
      </w:r>
    </w:p>
    <w:p w14:paraId="4462ABF0" w14:textId="795A65B4" w:rsidR="00420276" w:rsidRPr="00A12074" w:rsidRDefault="00DB4229" w:rsidP="00DB4229">
      <w:pPr>
        <w:pStyle w:val="Nagwek1"/>
        <w:spacing w:before="0" w:after="0"/>
        <w:jc w:val="both"/>
        <w:rPr>
          <w:rFonts w:asciiTheme="minorHAnsi" w:hAnsiTheme="minorHAnsi" w:cstheme="minorHAnsi"/>
          <w:b w:val="0"/>
          <w:bCs w:val="0"/>
          <w:sz w:val="22"/>
          <w:szCs w:val="22"/>
          <w:lang w:val="en-AU"/>
        </w:rPr>
      </w:pPr>
      <w:r w:rsidRPr="00A12074">
        <w:rPr>
          <w:rFonts w:asciiTheme="minorHAnsi" w:hAnsiTheme="minorHAnsi" w:cstheme="minorHAnsi"/>
          <w:b w:val="0"/>
          <w:bCs w:val="0"/>
          <w:sz w:val="22"/>
          <w:szCs w:val="22"/>
          <w:lang w:val="en-AU"/>
        </w:rPr>
        <w:t xml:space="preserve">e-mail: </w:t>
      </w:r>
      <w:hyperlink r:id="rId8" w:history="1">
        <w:r w:rsidRPr="00A12074">
          <w:rPr>
            <w:rFonts w:asciiTheme="minorHAnsi" w:hAnsiTheme="minorHAnsi" w:cstheme="minorHAnsi"/>
            <w:b w:val="0"/>
            <w:bCs w:val="0"/>
            <w:sz w:val="22"/>
            <w:szCs w:val="22"/>
            <w:lang w:val="en-AU"/>
          </w:rPr>
          <w:t>szpital@wsp-bilikiewicz.pl</w:t>
        </w:r>
      </w:hyperlink>
    </w:p>
    <w:p w14:paraId="6435ADF6" w14:textId="030967AA" w:rsidR="00DB4229" w:rsidRPr="00DB4229" w:rsidRDefault="00000000" w:rsidP="00DB4229">
      <w:pPr>
        <w:pStyle w:val="Nagwek1"/>
        <w:spacing w:before="0" w:after="0"/>
        <w:jc w:val="both"/>
        <w:rPr>
          <w:rFonts w:asciiTheme="minorHAnsi" w:hAnsiTheme="minorHAnsi" w:cstheme="minorHAnsi"/>
          <w:b w:val="0"/>
          <w:bCs w:val="0"/>
          <w:sz w:val="22"/>
          <w:szCs w:val="22"/>
        </w:rPr>
      </w:pPr>
      <w:hyperlink r:id="rId9" w:history="1">
        <w:r w:rsidR="00DB4229" w:rsidRPr="00DB4229">
          <w:rPr>
            <w:rFonts w:asciiTheme="minorHAnsi" w:hAnsiTheme="minorHAnsi" w:cstheme="minorHAnsi"/>
            <w:b w:val="0"/>
            <w:bCs w:val="0"/>
            <w:sz w:val="22"/>
            <w:szCs w:val="22"/>
          </w:rPr>
          <w:t>www.wsp-bilikiewicz.pl</w:t>
        </w:r>
      </w:hyperlink>
    </w:p>
    <w:p w14:paraId="09E98FA2" w14:textId="77777777" w:rsidR="00643DEC" w:rsidRDefault="00643DEC" w:rsidP="00DB4229">
      <w:pPr>
        <w:pStyle w:val="Nagwek1"/>
        <w:spacing w:before="0" w:after="0"/>
        <w:jc w:val="both"/>
        <w:rPr>
          <w:rFonts w:asciiTheme="minorHAnsi" w:hAnsiTheme="minorHAnsi" w:cstheme="minorHAnsi"/>
          <w:b w:val="0"/>
          <w:bCs w:val="0"/>
          <w:sz w:val="22"/>
          <w:szCs w:val="22"/>
        </w:rPr>
      </w:pPr>
    </w:p>
    <w:p w14:paraId="0E0EA6A2" w14:textId="704CDD8D" w:rsidR="00DB4229" w:rsidRPr="00DB4229" w:rsidRDefault="00DB4229" w:rsidP="00DB4229">
      <w:pPr>
        <w:pStyle w:val="Nagwek1"/>
        <w:spacing w:before="0" w:after="0"/>
        <w:jc w:val="both"/>
        <w:rPr>
          <w:rFonts w:asciiTheme="minorHAnsi" w:hAnsiTheme="minorHAnsi" w:cstheme="minorHAnsi"/>
          <w:b w:val="0"/>
          <w:bCs w:val="0"/>
          <w:sz w:val="22"/>
          <w:szCs w:val="22"/>
        </w:rPr>
      </w:pPr>
      <w:r w:rsidRPr="00DB4229">
        <w:rPr>
          <w:rFonts w:asciiTheme="minorHAnsi" w:hAnsiTheme="minorHAnsi" w:cstheme="minorHAnsi"/>
          <w:b w:val="0"/>
          <w:bCs w:val="0"/>
          <w:sz w:val="22"/>
          <w:szCs w:val="22"/>
        </w:rPr>
        <w:t>Niniejsze postępowanie prowadzone jest w formie elektronicznej za pośrednictwem platformy zakupowej dostępnej pod adresem strony internetowej</w:t>
      </w:r>
      <w:r>
        <w:rPr>
          <w:rFonts w:asciiTheme="minorHAnsi" w:hAnsiTheme="minorHAnsi" w:cstheme="minorHAnsi"/>
          <w:b w:val="0"/>
          <w:bCs w:val="0"/>
          <w:sz w:val="22"/>
          <w:szCs w:val="22"/>
        </w:rPr>
        <w:t>:</w:t>
      </w:r>
      <w:r w:rsidRPr="00DB4229">
        <w:rPr>
          <w:rFonts w:asciiTheme="minorHAnsi" w:hAnsiTheme="minorHAnsi" w:cstheme="minorHAnsi"/>
          <w:b w:val="0"/>
          <w:bCs w:val="0"/>
          <w:sz w:val="22"/>
          <w:szCs w:val="22"/>
        </w:rPr>
        <w:t xml:space="preserve"> </w:t>
      </w:r>
      <w:hyperlink r:id="rId10" w:history="1">
        <w:r w:rsidR="00643DEC" w:rsidRPr="005E4233">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 xml:space="preserve">do której link znajduje się na stronie Zamawiającego </w:t>
      </w:r>
      <w:hyperlink r:id="rId11" w:history="1">
        <w:r w:rsidR="00643DEC" w:rsidRPr="005E4233">
          <w:rPr>
            <w:rStyle w:val="Hipercze"/>
            <w:rFonts w:asciiTheme="minorHAnsi" w:hAnsiTheme="minorHAnsi" w:cstheme="minorHAnsi"/>
            <w:b w:val="0"/>
            <w:bCs w:val="0"/>
            <w:sz w:val="22"/>
            <w:szCs w:val="22"/>
          </w:rPr>
          <w:t>http://www.wsp-bilikiewicz.pl/szpital/zamowienia-publiczne</w:t>
        </w:r>
      </w:hyperlink>
      <w:r w:rsidR="00643DEC">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zwanej dalej Platformą.</w:t>
      </w:r>
    </w:p>
    <w:p w14:paraId="48C9F77A" w14:textId="77777777" w:rsidR="004E1BEE" w:rsidRDefault="004E1BEE" w:rsidP="00420276">
      <w:pPr>
        <w:jc w:val="both"/>
        <w:rPr>
          <w:rFonts w:asciiTheme="minorHAnsi" w:hAnsiTheme="minorHAnsi" w:cstheme="minorHAnsi"/>
          <w:b/>
        </w:rPr>
      </w:pPr>
    </w:p>
    <w:p w14:paraId="5D231818" w14:textId="02E5D717" w:rsidR="00775CF7" w:rsidRPr="00D32F0F" w:rsidRDefault="00420276" w:rsidP="00D32F0F">
      <w:pPr>
        <w:spacing w:after="0" w:line="240" w:lineRule="auto"/>
        <w:rPr>
          <w:rFonts w:asciiTheme="minorHAnsi" w:eastAsia="Times New Roman" w:hAnsiTheme="minorHAnsi" w:cstheme="minorHAnsi"/>
          <w:b/>
          <w:bCs/>
          <w:lang w:eastAsia="pl-PL"/>
        </w:rPr>
      </w:pPr>
      <w:r w:rsidRPr="004F6A33">
        <w:rPr>
          <w:rFonts w:asciiTheme="minorHAnsi" w:hAnsiTheme="minorHAnsi" w:cstheme="minorHAnsi"/>
          <w:b/>
          <w:bCs/>
        </w:rPr>
        <w:t xml:space="preserve">II. </w:t>
      </w:r>
      <w:r w:rsidR="00775CF7" w:rsidRPr="004F6A33">
        <w:rPr>
          <w:rFonts w:asciiTheme="minorHAnsi" w:hAnsiTheme="minorHAnsi" w:cstheme="minorHAnsi"/>
          <w:b/>
          <w:bCs/>
        </w:rPr>
        <w:t xml:space="preserve">ADRES STRONY INTERNETOWEJ, NA KTÓREJ UDOSTĘPNIANE BĘDĄ ZMIANY I WYJAŚNIENIA TREŚCI SWZ ORAZ INNE DOKUMENTY ZAMÓWIENIA BEZPOŚRENIO ZWIĄZANE Z POSTĘPOWANIEM O UDZIELENIE ZAMÓWIENIA </w:t>
      </w:r>
    </w:p>
    <w:p w14:paraId="57D80411" w14:textId="77777777" w:rsidR="004F6A33" w:rsidRPr="004F6A33" w:rsidRDefault="004F6A33" w:rsidP="004F6A33">
      <w:pPr>
        <w:pStyle w:val="Tekstpodstawowy2"/>
        <w:spacing w:after="0" w:line="240" w:lineRule="auto"/>
        <w:rPr>
          <w:rFonts w:asciiTheme="minorHAnsi" w:hAnsiTheme="minorHAnsi" w:cstheme="minorHAnsi"/>
          <w:b/>
          <w:bCs/>
          <w:sz w:val="22"/>
          <w:szCs w:val="22"/>
        </w:rPr>
      </w:pPr>
    </w:p>
    <w:p w14:paraId="3593733A" w14:textId="1E4FFBE3" w:rsidR="00D32F0F" w:rsidRDefault="00775CF7" w:rsidP="00E47523">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Zmiany i wyjaśnienie treści SWZ oraz inne dokumenty zamówienia bezpośrednio związane z postępowaniem o udzielenie zamówienia będą udostępniane na stronie internetowej:</w:t>
      </w:r>
      <w:r>
        <w:rPr>
          <w:rFonts w:asciiTheme="minorHAnsi" w:hAnsiTheme="minorHAnsi" w:cstheme="minorHAnsi"/>
          <w:b w:val="0"/>
          <w:bCs w:val="0"/>
          <w:sz w:val="22"/>
          <w:szCs w:val="22"/>
        </w:rPr>
        <w:t xml:space="preserve"> </w:t>
      </w:r>
      <w:hyperlink r:id="rId12" w:history="1">
        <w:r w:rsidRPr="004E1CA4">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p>
    <w:p w14:paraId="7D7EF207" w14:textId="77777777" w:rsidR="00E47523" w:rsidRPr="00E47523" w:rsidRDefault="00E47523" w:rsidP="00E47523">
      <w:pPr>
        <w:spacing w:after="0"/>
        <w:rPr>
          <w:lang w:eastAsia="pl-PL"/>
        </w:rPr>
      </w:pPr>
    </w:p>
    <w:p w14:paraId="6724C15B" w14:textId="6DCDF60A" w:rsidR="00775CF7" w:rsidRDefault="00775CF7" w:rsidP="00E47523">
      <w:pPr>
        <w:spacing w:after="0"/>
        <w:jc w:val="both"/>
        <w:rPr>
          <w:rFonts w:asciiTheme="minorHAnsi" w:hAnsiTheme="minorHAnsi" w:cstheme="minorHAnsi"/>
          <w:b/>
        </w:rPr>
      </w:pPr>
      <w:r w:rsidRPr="00775CF7">
        <w:rPr>
          <w:rFonts w:asciiTheme="minorHAnsi" w:hAnsiTheme="minorHAnsi" w:cstheme="minorHAnsi"/>
          <w:b/>
        </w:rPr>
        <w:t>III. TRYB UDZIELENIA ZAMÓWIENIA</w:t>
      </w:r>
    </w:p>
    <w:p w14:paraId="37E8C3E2" w14:textId="0A4485B8" w:rsidR="008751E8" w:rsidRDefault="004E1BEE" w:rsidP="00EF2714">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Postępowanie o udzielenie zamówienia prowadzone jest wg przepisów ustawy z dnia 11 września 2019r. - Prawo zamówień publicznych (tekst jednolity Dz. U. z 20</w:t>
      </w:r>
      <w:r w:rsidR="00774E8E">
        <w:rPr>
          <w:rFonts w:asciiTheme="minorHAnsi" w:hAnsiTheme="minorHAnsi" w:cstheme="minorHAnsi"/>
          <w:b w:val="0"/>
          <w:bCs w:val="0"/>
          <w:sz w:val="22"/>
          <w:szCs w:val="22"/>
        </w:rPr>
        <w:t>21</w:t>
      </w:r>
      <w:r w:rsidRPr="00775CF7">
        <w:rPr>
          <w:rFonts w:asciiTheme="minorHAnsi" w:hAnsiTheme="minorHAnsi" w:cstheme="minorHAnsi"/>
          <w:b w:val="0"/>
          <w:bCs w:val="0"/>
          <w:sz w:val="22"/>
          <w:szCs w:val="22"/>
        </w:rPr>
        <w:t xml:space="preserve"> r. poz. </w:t>
      </w:r>
      <w:r w:rsidR="00774E8E">
        <w:rPr>
          <w:rFonts w:asciiTheme="minorHAnsi" w:hAnsiTheme="minorHAnsi" w:cstheme="minorHAnsi"/>
          <w:b w:val="0"/>
          <w:bCs w:val="0"/>
          <w:sz w:val="22"/>
          <w:szCs w:val="22"/>
        </w:rPr>
        <w:t>1129 ze zm.</w:t>
      </w:r>
      <w:r w:rsidRPr="00775CF7">
        <w:rPr>
          <w:rFonts w:asciiTheme="minorHAnsi" w:hAnsiTheme="minorHAnsi" w:cstheme="minorHAnsi"/>
          <w:b w:val="0"/>
          <w:bCs w:val="0"/>
          <w:sz w:val="22"/>
          <w:szCs w:val="22"/>
        </w:rPr>
        <w:t>) zwanej dalej „ustawą Pzp”.</w:t>
      </w:r>
      <w:r>
        <w:rPr>
          <w:rFonts w:asciiTheme="minorHAnsi" w:hAnsiTheme="minorHAnsi" w:cstheme="minorHAnsi"/>
          <w:b w:val="0"/>
          <w:bCs w:val="0"/>
          <w:sz w:val="22"/>
          <w:szCs w:val="22"/>
        </w:rPr>
        <w:t xml:space="preserve"> </w:t>
      </w:r>
      <w:r w:rsidR="00775CF7" w:rsidRPr="004E1BEE">
        <w:rPr>
          <w:rFonts w:asciiTheme="minorHAnsi" w:hAnsiTheme="minorHAnsi" w:cstheme="minorHAnsi"/>
          <w:b w:val="0"/>
          <w:bCs w:val="0"/>
          <w:sz w:val="22"/>
          <w:szCs w:val="22"/>
        </w:rPr>
        <w:t xml:space="preserve">Postępowanie o udzielenie zamówienia publicznego prowadzone jest w </w:t>
      </w:r>
      <w:r w:rsidR="00775CF7" w:rsidRPr="004E1BEE">
        <w:rPr>
          <w:rFonts w:asciiTheme="minorHAnsi" w:hAnsiTheme="minorHAnsi" w:cstheme="minorHAnsi"/>
          <w:sz w:val="22"/>
          <w:szCs w:val="22"/>
        </w:rPr>
        <w:t>trybie podstawowym, na podstawie art. 275 pkt 1</w:t>
      </w:r>
      <w:r w:rsidR="00775CF7" w:rsidRPr="004E1BEE">
        <w:rPr>
          <w:rFonts w:asciiTheme="minorHAnsi" w:hAnsiTheme="minorHAnsi" w:cstheme="minorHAnsi"/>
          <w:b w:val="0"/>
          <w:bCs w:val="0"/>
          <w:sz w:val="22"/>
          <w:szCs w:val="22"/>
        </w:rPr>
        <w:t xml:space="preserve"> ustawy </w:t>
      </w:r>
      <w:r w:rsidR="00774E8E">
        <w:rPr>
          <w:rFonts w:asciiTheme="minorHAnsi" w:hAnsiTheme="minorHAnsi" w:cstheme="minorHAnsi"/>
          <w:b w:val="0"/>
          <w:bCs w:val="0"/>
          <w:sz w:val="22"/>
          <w:szCs w:val="22"/>
        </w:rPr>
        <w:t>Pzp.</w:t>
      </w:r>
    </w:p>
    <w:p w14:paraId="51D71B15" w14:textId="77777777" w:rsidR="00EF2714" w:rsidRPr="00EF2714" w:rsidRDefault="00EF2714" w:rsidP="00EF2714">
      <w:pPr>
        <w:rPr>
          <w:lang w:eastAsia="pl-PL"/>
        </w:rPr>
      </w:pPr>
    </w:p>
    <w:p w14:paraId="4B0093A5" w14:textId="77AF796F" w:rsidR="00775CF7" w:rsidRDefault="004E1BEE"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IV. INFORMACJA, CZY ZAMAWIAJĄCY PRZEWIDUJE WYBÓR NAJKORZYSTNIEJSZEJ OFERTY Z MOŻLIWOŚCIĄ PROWADZENIA NEGOCJACJI</w:t>
      </w:r>
    </w:p>
    <w:p w14:paraId="21D28A57" w14:textId="77777777" w:rsidR="008751E8" w:rsidRDefault="008751E8" w:rsidP="004F6A33">
      <w:pPr>
        <w:pStyle w:val="Tekstpodstawowy2"/>
        <w:spacing w:after="0" w:line="240" w:lineRule="auto"/>
        <w:rPr>
          <w:rFonts w:asciiTheme="minorHAnsi" w:hAnsiTheme="minorHAnsi" w:cstheme="minorHAnsi"/>
          <w:b/>
          <w:bCs/>
          <w:sz w:val="22"/>
          <w:szCs w:val="22"/>
        </w:rPr>
      </w:pPr>
    </w:p>
    <w:p w14:paraId="48B50877" w14:textId="522E42B6" w:rsidR="009D7A5F" w:rsidRPr="00792668" w:rsidRDefault="002265F4" w:rsidP="00792668">
      <w:pPr>
        <w:autoSpaceDE w:val="0"/>
        <w:autoSpaceDN w:val="0"/>
        <w:adjustRightInd w:val="0"/>
        <w:jc w:val="both"/>
        <w:rPr>
          <w:rFonts w:cs="Calibri"/>
          <w:color w:val="FFFFFF"/>
        </w:rPr>
      </w:pPr>
      <w:r w:rsidRPr="00A76F1A">
        <w:rPr>
          <w:rFonts w:eastAsia="Batang" w:cs="Calibri"/>
        </w:rPr>
        <w:t>Zamawiający nie przewiduje wyboru najkorzystniejszej oferty z możliwością prowadzenia negocjacji.</w:t>
      </w:r>
    </w:p>
    <w:p w14:paraId="4095CEC6" w14:textId="5B904507" w:rsidR="001A0011" w:rsidRDefault="001A0011" w:rsidP="001A0011">
      <w:pPr>
        <w:jc w:val="both"/>
        <w:rPr>
          <w:rFonts w:asciiTheme="minorHAnsi" w:hAnsiTheme="minorHAnsi" w:cstheme="minorHAnsi"/>
          <w:b/>
        </w:rPr>
      </w:pPr>
      <w:r w:rsidRPr="00CA0C0B">
        <w:rPr>
          <w:rFonts w:asciiTheme="minorHAnsi" w:hAnsiTheme="minorHAnsi" w:cstheme="minorHAnsi"/>
          <w:b/>
        </w:rPr>
        <w:lastRenderedPageBreak/>
        <w:t>V. CZĘŚCI ZAMÓWIENIA</w:t>
      </w:r>
    </w:p>
    <w:p w14:paraId="1206686D" w14:textId="62351FB0" w:rsidR="00674B1F" w:rsidRPr="003A4790" w:rsidRDefault="00674B1F" w:rsidP="00674B1F">
      <w:pPr>
        <w:jc w:val="both"/>
      </w:pPr>
      <w:r w:rsidRPr="00674B1F">
        <w:t xml:space="preserve">Zamawiający podzielił przedmiot </w:t>
      </w:r>
      <w:r w:rsidRPr="003A4790">
        <w:t xml:space="preserve">zamówienia na </w:t>
      </w:r>
      <w:r w:rsidR="003A4790" w:rsidRPr="003A4790">
        <w:rPr>
          <w:b/>
        </w:rPr>
        <w:t>2</w:t>
      </w:r>
      <w:r w:rsidRPr="003A4790">
        <w:rPr>
          <w:b/>
        </w:rPr>
        <w:t xml:space="preserve"> części</w:t>
      </w:r>
      <w:r w:rsidR="003A4790" w:rsidRPr="003A4790">
        <w:t xml:space="preserve"> (2 pakiety) </w:t>
      </w:r>
      <w:r w:rsidRPr="003A4790">
        <w:t xml:space="preserve">i dopuszcza możliwości składania ofert częściowych, jednakże na całość </w:t>
      </w:r>
      <w:r w:rsidR="006753B9" w:rsidRPr="003A4790">
        <w:t>części</w:t>
      </w:r>
      <w:r w:rsidRPr="003A4790">
        <w:t>. Opis poszczególnych części zamówienia zawarty jest w Formularzu cenowym, stanowiącym Załącznik nr 2 do SWZ</w:t>
      </w:r>
      <w:r w:rsidR="00961E7F" w:rsidRPr="003A4790">
        <w:t xml:space="preserve"> oraz w Opisie przedmiotu zamówienia </w:t>
      </w:r>
      <w:r w:rsidR="003B0A58">
        <w:t xml:space="preserve">– Zestawienie wymaganych parametrów </w:t>
      </w:r>
      <w:r w:rsidR="00961E7F" w:rsidRPr="003A4790">
        <w:t>stanowiącym Załącznik nr 2A do SWZ.</w:t>
      </w:r>
    </w:p>
    <w:p w14:paraId="2E1A4355" w14:textId="0A12E5CC" w:rsidR="001A0011" w:rsidRPr="007B746C" w:rsidRDefault="00C8573D" w:rsidP="00420276">
      <w:pPr>
        <w:jc w:val="both"/>
      </w:pPr>
      <w:r w:rsidRPr="003A4790">
        <w:t>Podział zamówienia na części ma ten skutek, że każdą część zamówienia należy traktować tak, jakby była samodzielnym przedmiotem postępowania. Wykonawcy mogą złożyć ofertę na jedną lub więcej części zamówienia jako jedną ofertę lub oddzielne oferty na każdą część zamówienia. Zamawiający nie ogranicza maksymalnej liczby części, na które zamówienie może zostać udzielone temu samemu Wykonawcy.</w:t>
      </w:r>
    </w:p>
    <w:p w14:paraId="56D0036A" w14:textId="5E6DE944" w:rsidR="00E76A79" w:rsidRPr="00E10D2F" w:rsidRDefault="00902470" w:rsidP="00E10D2F">
      <w:pPr>
        <w:jc w:val="both"/>
        <w:rPr>
          <w:rFonts w:asciiTheme="minorHAnsi" w:hAnsiTheme="minorHAnsi" w:cstheme="minorHAnsi"/>
          <w:b/>
        </w:rPr>
      </w:pPr>
      <w:r>
        <w:rPr>
          <w:rFonts w:asciiTheme="minorHAnsi" w:hAnsiTheme="minorHAnsi" w:cstheme="minorHAnsi"/>
          <w:b/>
        </w:rPr>
        <w:t>V</w:t>
      </w:r>
      <w:r w:rsidR="00C25720">
        <w:rPr>
          <w:rFonts w:asciiTheme="minorHAnsi" w:hAnsiTheme="minorHAnsi" w:cstheme="minorHAnsi"/>
          <w:b/>
        </w:rPr>
        <w:t>I</w:t>
      </w:r>
      <w:r w:rsidR="00420276" w:rsidRPr="00420276">
        <w:rPr>
          <w:rFonts w:asciiTheme="minorHAnsi" w:hAnsiTheme="minorHAnsi" w:cstheme="minorHAnsi"/>
          <w:b/>
        </w:rPr>
        <w:t xml:space="preserve">. </w:t>
      </w:r>
      <w:r w:rsidR="00EB6496" w:rsidRPr="00EB6496">
        <w:rPr>
          <w:rFonts w:asciiTheme="minorHAnsi" w:hAnsiTheme="minorHAnsi" w:cstheme="minorHAnsi"/>
          <w:b/>
        </w:rPr>
        <w:t>OPIS PRZEDMIOTU ZAMÓWIENIA</w:t>
      </w:r>
    </w:p>
    <w:p w14:paraId="70187182" w14:textId="1F0C9BB9" w:rsidR="00E76A79" w:rsidRPr="00C82C59" w:rsidRDefault="00E76A79" w:rsidP="00C82C59">
      <w:pPr>
        <w:numPr>
          <w:ilvl w:val="0"/>
          <w:numId w:val="2"/>
        </w:numPr>
        <w:spacing w:after="0"/>
        <w:jc w:val="both"/>
        <w:rPr>
          <w:rFonts w:eastAsia="Batang" w:cs="Calibri"/>
          <w:color w:val="000000"/>
        </w:rPr>
      </w:pPr>
      <w:r w:rsidRPr="00E76A79">
        <w:rPr>
          <w:rFonts w:eastAsia="Batang" w:cs="Calibri"/>
          <w:color w:val="000000"/>
        </w:rPr>
        <w:t xml:space="preserve">Przedmiotem Zamówienia jest dostawa </w:t>
      </w:r>
      <w:r w:rsidR="00C82C59" w:rsidRPr="00C82C59">
        <w:rPr>
          <w:rFonts w:eastAsia="Batang" w:cs="Calibri"/>
          <w:color w:val="000000"/>
        </w:rPr>
        <w:t>łóżek, materacy i szafek medycznych na wyposażeni</w:t>
      </w:r>
      <w:r w:rsidR="00A5424C">
        <w:rPr>
          <w:rFonts w:eastAsia="Batang" w:cs="Calibri"/>
          <w:color w:val="000000"/>
        </w:rPr>
        <w:t>e</w:t>
      </w:r>
      <w:r w:rsidR="00C82C59" w:rsidRPr="00C82C59">
        <w:rPr>
          <w:rFonts w:eastAsia="Batang" w:cs="Calibri"/>
          <w:color w:val="000000"/>
        </w:rPr>
        <w:t xml:space="preserve"> Oddziału 19B  Wojewódzkiego Szpitala Psychiatrycznego im. prof. Tadeusza Bilikiewicza w Gdańsku</w:t>
      </w:r>
      <w:r w:rsidR="00C82C59">
        <w:rPr>
          <w:rFonts w:eastAsia="Batang" w:cs="Calibri"/>
          <w:color w:val="000000"/>
        </w:rPr>
        <w:t xml:space="preserve"> </w:t>
      </w:r>
      <w:r w:rsidR="00BD5488" w:rsidRPr="00C82C59">
        <w:rPr>
          <w:rFonts w:eastAsia="Batang" w:cs="Calibri"/>
          <w:color w:val="000000"/>
        </w:rPr>
        <w:t>zgodnie z asortymentem</w:t>
      </w:r>
      <w:r w:rsidR="004C2925" w:rsidRPr="00C82C59">
        <w:rPr>
          <w:rFonts w:eastAsia="Batang" w:cs="Calibri"/>
          <w:color w:val="000000"/>
        </w:rPr>
        <w:t xml:space="preserve"> i ilościami </w:t>
      </w:r>
      <w:r w:rsidR="00BD5488" w:rsidRPr="00C82C59">
        <w:rPr>
          <w:rFonts w:eastAsia="Batang" w:cs="Calibri"/>
          <w:color w:val="000000"/>
        </w:rPr>
        <w:t>określony</w:t>
      </w:r>
      <w:r w:rsidR="004C2925" w:rsidRPr="00C82C59">
        <w:rPr>
          <w:rFonts w:eastAsia="Batang" w:cs="Calibri"/>
          <w:color w:val="000000"/>
        </w:rPr>
        <w:t>mi</w:t>
      </w:r>
      <w:r w:rsidR="00BD5488" w:rsidRPr="00C82C59">
        <w:rPr>
          <w:rFonts w:eastAsia="Batang" w:cs="Calibri"/>
          <w:color w:val="000000"/>
        </w:rPr>
        <w:t xml:space="preserve"> w „Formularzu cenowym” niniejszej specyfikacji – Załącznik nr 2 do SWZ oraz</w:t>
      </w:r>
      <w:r w:rsidR="006753B9" w:rsidRPr="00C82C59">
        <w:rPr>
          <w:rFonts w:eastAsia="Batang" w:cs="Calibri"/>
          <w:color w:val="000000"/>
        </w:rPr>
        <w:t xml:space="preserve"> zgodnie z</w:t>
      </w:r>
      <w:r w:rsidR="00BD5488" w:rsidRPr="00C82C59">
        <w:rPr>
          <w:rFonts w:eastAsia="Batang" w:cs="Calibri"/>
          <w:color w:val="000000"/>
        </w:rPr>
        <w:t xml:space="preserve"> wymaganiami zawartymi w Opisie przedmiotu zamówienia</w:t>
      </w:r>
      <w:r w:rsidR="003B0A58">
        <w:rPr>
          <w:rFonts w:eastAsia="Batang" w:cs="Calibri"/>
          <w:color w:val="000000"/>
        </w:rPr>
        <w:t xml:space="preserve"> - </w:t>
      </w:r>
      <w:r w:rsidR="003B0A58">
        <w:t>Zestawienie wymaganych parametrów</w:t>
      </w:r>
      <w:r w:rsidR="00BD5488" w:rsidRPr="00C82C59">
        <w:rPr>
          <w:rFonts w:eastAsia="Batang" w:cs="Calibri"/>
          <w:color w:val="000000"/>
        </w:rPr>
        <w:t xml:space="preserve"> stanowiącym Załącznik nr 2A do SWZ</w:t>
      </w:r>
      <w:r w:rsidR="006753B9" w:rsidRPr="00C82C59">
        <w:rPr>
          <w:rFonts w:eastAsia="Batang" w:cs="Calibri"/>
          <w:color w:val="000000"/>
        </w:rPr>
        <w:t>.</w:t>
      </w:r>
    </w:p>
    <w:p w14:paraId="326EEB85" w14:textId="4EF6748C" w:rsidR="0055750F" w:rsidRDefault="00E76A79" w:rsidP="0055750F">
      <w:pPr>
        <w:numPr>
          <w:ilvl w:val="0"/>
          <w:numId w:val="2"/>
        </w:numPr>
        <w:spacing w:after="0"/>
        <w:jc w:val="both"/>
        <w:rPr>
          <w:rFonts w:eastAsia="Batang" w:cs="Calibri"/>
          <w:color w:val="000000"/>
        </w:rPr>
      </w:pPr>
      <w:r w:rsidRPr="00E76A79">
        <w:rPr>
          <w:rFonts w:eastAsia="Batang" w:cs="Calibri"/>
          <w:color w:val="000000"/>
        </w:rPr>
        <w:t xml:space="preserve"> Szczegółowy </w:t>
      </w:r>
      <w:r w:rsidR="006753B9">
        <w:rPr>
          <w:rFonts w:eastAsia="Batang" w:cs="Calibri"/>
          <w:color w:val="000000"/>
        </w:rPr>
        <w:t>p</w:t>
      </w:r>
      <w:r w:rsidRPr="00E76A79">
        <w:rPr>
          <w:rFonts w:eastAsia="Batang" w:cs="Calibri"/>
          <w:color w:val="000000"/>
        </w:rPr>
        <w:t xml:space="preserve">rzedmiot </w:t>
      </w:r>
      <w:r w:rsidR="006753B9">
        <w:rPr>
          <w:rFonts w:eastAsia="Batang" w:cs="Calibri"/>
          <w:color w:val="000000"/>
        </w:rPr>
        <w:t>z</w:t>
      </w:r>
      <w:r w:rsidRPr="00E76A79">
        <w:rPr>
          <w:rFonts w:eastAsia="Batang" w:cs="Calibri"/>
          <w:color w:val="000000"/>
        </w:rPr>
        <w:t xml:space="preserve">amówienia określa załącznik </w:t>
      </w:r>
      <w:r w:rsidRPr="00E8310E">
        <w:rPr>
          <w:rFonts w:eastAsia="Batang" w:cs="Calibri"/>
          <w:color w:val="000000"/>
        </w:rPr>
        <w:t xml:space="preserve">nr 2 i 2A do niniejszej SWZ. </w:t>
      </w:r>
    </w:p>
    <w:p w14:paraId="1F40B683" w14:textId="3370B9E4" w:rsidR="0055750F" w:rsidRPr="0055750F" w:rsidRDefault="0055750F" w:rsidP="0055750F">
      <w:pPr>
        <w:numPr>
          <w:ilvl w:val="0"/>
          <w:numId w:val="2"/>
        </w:numPr>
        <w:spacing w:after="0"/>
        <w:jc w:val="both"/>
        <w:rPr>
          <w:rFonts w:eastAsia="Batang" w:cs="Calibri"/>
          <w:color w:val="000000"/>
        </w:rPr>
      </w:pPr>
      <w:r w:rsidRPr="0055750F">
        <w:rPr>
          <w:rFonts w:eastAsia="Batang" w:cs="Calibri"/>
          <w:color w:val="000000"/>
        </w:rPr>
        <w:t>Oferowany przedmiot zamówienia musi stanowić wyrób medyczny</w:t>
      </w:r>
      <w:r>
        <w:rPr>
          <w:rFonts w:eastAsia="Batang" w:cs="Calibri"/>
          <w:color w:val="000000"/>
        </w:rPr>
        <w:t xml:space="preserve">. </w:t>
      </w:r>
      <w:r w:rsidRPr="0055750F">
        <w:rPr>
          <w:rFonts w:eastAsia="Batang" w:cs="Calibri"/>
          <w:color w:val="000000"/>
        </w:rPr>
        <w:t>Wyrób medyczny musi  spełniać wymagania  określone w:</w:t>
      </w:r>
    </w:p>
    <w:p w14:paraId="574DBC1F" w14:textId="551154C7" w:rsidR="003B0A58" w:rsidRPr="005D3AD6" w:rsidRDefault="0055750F" w:rsidP="003B0A58">
      <w:pPr>
        <w:pStyle w:val="Akapitzlist"/>
        <w:numPr>
          <w:ilvl w:val="1"/>
          <w:numId w:val="40"/>
        </w:numPr>
        <w:ind w:left="709" w:hanging="283"/>
        <w:jc w:val="both"/>
        <w:rPr>
          <w:rFonts w:asciiTheme="minorHAnsi" w:eastAsia="Batang" w:hAnsiTheme="minorHAnsi" w:cstheme="minorHAnsi"/>
          <w:color w:val="000000"/>
          <w:sz w:val="22"/>
          <w:szCs w:val="22"/>
        </w:rPr>
      </w:pPr>
      <w:bookmarkStart w:id="1" w:name="OLE_LINK2"/>
      <w:r w:rsidRPr="005D3AD6">
        <w:rPr>
          <w:rFonts w:asciiTheme="minorHAnsi" w:eastAsia="Batang" w:hAnsiTheme="minorHAnsi" w:cstheme="minorHAnsi"/>
          <w:color w:val="000000"/>
          <w:sz w:val="22"/>
          <w:szCs w:val="22"/>
        </w:rPr>
        <w:t xml:space="preserve">Ustawie </w:t>
      </w:r>
      <w:bookmarkStart w:id="2" w:name="OLE_LINK9"/>
      <w:bookmarkEnd w:id="1"/>
      <w:r w:rsidR="003B0A58" w:rsidRPr="005D3AD6">
        <w:rPr>
          <w:rFonts w:asciiTheme="minorHAnsi" w:eastAsia="Batang" w:hAnsiTheme="minorHAnsi" w:cstheme="minorHAnsi"/>
          <w:color w:val="000000"/>
          <w:sz w:val="22"/>
          <w:szCs w:val="22"/>
        </w:rPr>
        <w:t>z dnia 7 kwietnia 2022 r. o wyrobach medycznych (Dz.U. 2022 poz. 974)</w:t>
      </w:r>
    </w:p>
    <w:bookmarkEnd w:id="2"/>
    <w:p w14:paraId="5CA1C475" w14:textId="314FFD35" w:rsidR="0055750F" w:rsidRPr="005D3AD6" w:rsidRDefault="0055750F" w:rsidP="0055750F">
      <w:pPr>
        <w:pStyle w:val="Akapitzlist"/>
        <w:numPr>
          <w:ilvl w:val="1"/>
          <w:numId w:val="40"/>
        </w:numPr>
        <w:ind w:left="709" w:hanging="283"/>
        <w:jc w:val="both"/>
        <w:rPr>
          <w:rFonts w:asciiTheme="minorHAnsi" w:eastAsia="Batang" w:hAnsiTheme="minorHAnsi" w:cstheme="minorHAnsi"/>
          <w:color w:val="000000"/>
          <w:sz w:val="22"/>
          <w:szCs w:val="22"/>
        </w:rPr>
      </w:pPr>
      <w:r w:rsidRPr="005D3AD6">
        <w:rPr>
          <w:rFonts w:asciiTheme="minorHAnsi" w:eastAsia="Batang" w:hAnsiTheme="minorHAnsi" w:cstheme="minorHAnsi"/>
          <w:color w:val="000000"/>
          <w:sz w:val="22"/>
          <w:szCs w:val="22"/>
        </w:rPr>
        <w:t>Rozporządzeniu Ministra Zdrowia z dnia 5 listopada 2010r</w:t>
      </w:r>
      <w:r w:rsidR="003B0A58" w:rsidRPr="005D3AD6">
        <w:rPr>
          <w:rFonts w:asciiTheme="minorHAnsi" w:eastAsia="Batang" w:hAnsiTheme="minorHAnsi" w:cstheme="minorHAnsi"/>
          <w:color w:val="000000"/>
          <w:sz w:val="22"/>
          <w:szCs w:val="22"/>
        </w:rPr>
        <w:t>.</w:t>
      </w:r>
      <w:r w:rsidRPr="005D3AD6">
        <w:rPr>
          <w:rFonts w:asciiTheme="minorHAnsi" w:eastAsia="Batang" w:hAnsiTheme="minorHAnsi" w:cstheme="minorHAnsi"/>
          <w:color w:val="000000"/>
          <w:sz w:val="22"/>
          <w:szCs w:val="22"/>
        </w:rPr>
        <w:t xml:space="preserve"> </w:t>
      </w:r>
      <w:bookmarkStart w:id="3" w:name="OLE_LINK3"/>
      <w:bookmarkStart w:id="4" w:name="OLE_LINK4"/>
      <w:r w:rsidRPr="005D3AD6">
        <w:rPr>
          <w:rFonts w:asciiTheme="minorHAnsi" w:eastAsia="Batang" w:hAnsiTheme="minorHAnsi" w:cstheme="minorHAnsi"/>
          <w:color w:val="000000"/>
          <w:sz w:val="22"/>
          <w:szCs w:val="22"/>
        </w:rPr>
        <w:t xml:space="preserve">w sprawie sposobu kwalifikacji wyrobów </w:t>
      </w:r>
      <w:bookmarkEnd w:id="3"/>
      <w:bookmarkEnd w:id="4"/>
      <w:r w:rsidRPr="005D3AD6">
        <w:rPr>
          <w:rFonts w:asciiTheme="minorHAnsi" w:eastAsia="Batang" w:hAnsiTheme="minorHAnsi" w:cstheme="minorHAnsi"/>
          <w:color w:val="000000"/>
          <w:sz w:val="22"/>
          <w:szCs w:val="22"/>
        </w:rPr>
        <w:t>medycznych  ( Dz. U. z 2010 r Nr 215, poz. 1416),</w:t>
      </w:r>
    </w:p>
    <w:p w14:paraId="44FAAFE5" w14:textId="78674A85" w:rsidR="0055750F" w:rsidRPr="00783900" w:rsidRDefault="0055750F" w:rsidP="0055750F">
      <w:pPr>
        <w:pStyle w:val="Akapitzlist"/>
        <w:numPr>
          <w:ilvl w:val="1"/>
          <w:numId w:val="40"/>
        </w:numPr>
        <w:ind w:left="709" w:hanging="283"/>
        <w:jc w:val="both"/>
        <w:rPr>
          <w:rFonts w:asciiTheme="minorHAnsi" w:eastAsia="Batang" w:hAnsiTheme="minorHAnsi" w:cstheme="minorHAnsi"/>
          <w:color w:val="000000"/>
          <w:sz w:val="22"/>
          <w:szCs w:val="22"/>
        </w:rPr>
      </w:pPr>
      <w:r w:rsidRPr="005D3AD6">
        <w:rPr>
          <w:rFonts w:asciiTheme="minorHAnsi" w:eastAsia="Batang" w:hAnsiTheme="minorHAnsi" w:cstheme="minorHAnsi"/>
          <w:color w:val="000000"/>
          <w:sz w:val="22"/>
          <w:szCs w:val="22"/>
        </w:rPr>
        <w:t>Rozporządzeniu Ministra Zdrowia z dnia 17 lutego</w:t>
      </w:r>
      <w:r w:rsidR="003B0A58" w:rsidRPr="005D3AD6">
        <w:rPr>
          <w:rFonts w:asciiTheme="minorHAnsi" w:eastAsia="Batang" w:hAnsiTheme="minorHAnsi" w:cstheme="minorHAnsi"/>
          <w:color w:val="000000"/>
          <w:sz w:val="22"/>
          <w:szCs w:val="22"/>
        </w:rPr>
        <w:t xml:space="preserve"> </w:t>
      </w:r>
      <w:r w:rsidRPr="005D3AD6">
        <w:rPr>
          <w:rFonts w:asciiTheme="minorHAnsi" w:eastAsia="Batang" w:hAnsiTheme="minorHAnsi" w:cstheme="minorHAnsi"/>
          <w:color w:val="000000"/>
          <w:sz w:val="22"/>
          <w:szCs w:val="22"/>
        </w:rPr>
        <w:t>2016r</w:t>
      </w:r>
      <w:r w:rsidR="003B0A58" w:rsidRPr="005D3AD6">
        <w:rPr>
          <w:rFonts w:asciiTheme="minorHAnsi" w:eastAsia="Batang" w:hAnsiTheme="minorHAnsi" w:cstheme="minorHAnsi"/>
          <w:color w:val="000000"/>
          <w:sz w:val="22"/>
          <w:szCs w:val="22"/>
        </w:rPr>
        <w:t>.</w:t>
      </w:r>
      <w:r w:rsidRPr="005D3AD6">
        <w:rPr>
          <w:rFonts w:asciiTheme="minorHAnsi" w:eastAsia="Batang" w:hAnsiTheme="minorHAnsi" w:cstheme="minorHAnsi"/>
          <w:color w:val="000000"/>
          <w:sz w:val="22"/>
          <w:szCs w:val="22"/>
        </w:rPr>
        <w:t xml:space="preserve"> </w:t>
      </w:r>
      <w:bookmarkStart w:id="5" w:name="OLE_LINK5"/>
      <w:bookmarkStart w:id="6" w:name="OLE_LINK6"/>
      <w:r w:rsidRPr="005D3AD6">
        <w:rPr>
          <w:rFonts w:asciiTheme="minorHAnsi" w:eastAsia="Batang" w:hAnsiTheme="minorHAnsi" w:cstheme="minorHAnsi"/>
          <w:color w:val="000000"/>
          <w:sz w:val="22"/>
          <w:szCs w:val="22"/>
        </w:rPr>
        <w:t xml:space="preserve">w sprawie wymagań zasadniczych  oraz procedur </w:t>
      </w:r>
      <w:r w:rsidRPr="00783900">
        <w:rPr>
          <w:rFonts w:asciiTheme="minorHAnsi" w:eastAsia="Batang" w:hAnsiTheme="minorHAnsi" w:cstheme="minorHAnsi"/>
          <w:color w:val="000000"/>
          <w:sz w:val="22"/>
          <w:szCs w:val="22"/>
        </w:rPr>
        <w:t>zgodności  wyrobów medycznych</w:t>
      </w:r>
      <w:bookmarkEnd w:id="5"/>
      <w:bookmarkEnd w:id="6"/>
      <w:r w:rsidRPr="00783900">
        <w:rPr>
          <w:rFonts w:asciiTheme="minorHAnsi" w:eastAsia="Batang" w:hAnsiTheme="minorHAnsi" w:cstheme="minorHAnsi"/>
          <w:color w:val="000000"/>
          <w:sz w:val="22"/>
          <w:szCs w:val="22"/>
        </w:rPr>
        <w:t xml:space="preserve">  ( Dz. U. z 2016 r., poz. 211),</w:t>
      </w:r>
    </w:p>
    <w:p w14:paraId="47069CAF" w14:textId="1434DCEA" w:rsidR="0055750F" w:rsidRPr="00783900" w:rsidRDefault="0055750F" w:rsidP="0055750F">
      <w:pPr>
        <w:pStyle w:val="Akapitzlist"/>
        <w:numPr>
          <w:ilvl w:val="1"/>
          <w:numId w:val="40"/>
        </w:numPr>
        <w:ind w:left="709" w:hanging="283"/>
        <w:jc w:val="both"/>
        <w:rPr>
          <w:rFonts w:asciiTheme="minorHAnsi" w:eastAsia="Batang" w:hAnsiTheme="minorHAnsi" w:cstheme="minorHAnsi"/>
          <w:color w:val="000000"/>
          <w:sz w:val="22"/>
          <w:szCs w:val="22"/>
        </w:rPr>
      </w:pPr>
      <w:r w:rsidRPr="00783900">
        <w:rPr>
          <w:rFonts w:asciiTheme="minorHAnsi" w:eastAsia="Batang" w:hAnsiTheme="minorHAnsi" w:cstheme="minorHAnsi"/>
          <w:color w:val="000000"/>
          <w:sz w:val="22"/>
          <w:szCs w:val="22"/>
        </w:rPr>
        <w:t xml:space="preserve">Dyrektywie 2007/47/EC z 21.09.2007  dotyczącej  wyrobów medycznych  </w:t>
      </w:r>
    </w:p>
    <w:p w14:paraId="5FE2073C" w14:textId="7FBEE0C3" w:rsidR="0055750F" w:rsidRPr="004C4437" w:rsidRDefault="004C4437" w:rsidP="004C4437">
      <w:pPr>
        <w:numPr>
          <w:ilvl w:val="0"/>
          <w:numId w:val="2"/>
        </w:numPr>
        <w:spacing w:after="0"/>
        <w:jc w:val="both"/>
        <w:rPr>
          <w:rFonts w:eastAsia="Batang" w:cs="Calibri"/>
          <w:color w:val="000000"/>
        </w:rPr>
      </w:pPr>
      <w:r w:rsidRPr="0055750F">
        <w:rPr>
          <w:rFonts w:eastAsia="Batang" w:cs="Calibri"/>
          <w:color w:val="000000"/>
        </w:rPr>
        <w:t xml:space="preserve">Przedmiot zamówienia w zakresie stanowiącym wyroby medyczne musi być dopuszczony do użytku w placówkach ochrony zdrowia. </w:t>
      </w:r>
      <w:r w:rsidRPr="005D3AD6">
        <w:rPr>
          <w:rFonts w:eastAsia="Batang" w:cs="Calibri"/>
          <w:color w:val="000000"/>
        </w:rPr>
        <w:t>Przedmiot zamówienia musi być dopuszczony do obrotu na terenie RP i posiadać Deklaracje Zgodności w zakresie wyrobów medycznych (oświadczenie wytwórcy lub jego autoryzowanego przedstawiciela, stwierdzające na jego wyłączną odpowiedzialność, że wyrób jest zgodny z wymaganiami zasadniczymi). Ponadto Wykonawca winien dysponować formularzem Powiadomienia/Zgłoszenia/Wpisu do Rejestru Wyrobów Medycznych zgodnie z ustawą o wyrobach medycznych.</w:t>
      </w:r>
    </w:p>
    <w:p w14:paraId="06EACD7F" w14:textId="77777777" w:rsidR="00E76A79" w:rsidRDefault="00E76A79" w:rsidP="00E76A79">
      <w:pPr>
        <w:numPr>
          <w:ilvl w:val="0"/>
          <w:numId w:val="2"/>
        </w:numPr>
        <w:spacing w:after="0"/>
        <w:jc w:val="both"/>
        <w:rPr>
          <w:rFonts w:eastAsia="Batang" w:cs="Calibri"/>
          <w:color w:val="000000"/>
        </w:rPr>
      </w:pPr>
      <w:r w:rsidRPr="00E76A79">
        <w:rPr>
          <w:rFonts w:eastAsia="Batang" w:cs="Calibri"/>
          <w:color w:val="000000"/>
        </w:rPr>
        <w:t xml:space="preserve">We wszystkich zapisach SWZ oraz jej załącznikach, w których Zamawiający odwołuje się lub opisuje przedmiot zamówienia przez: </w:t>
      </w:r>
    </w:p>
    <w:p w14:paraId="2473A506" w14:textId="16B0440B" w:rsidR="00E76A79" w:rsidRPr="000F6692" w:rsidRDefault="00E76A79" w:rsidP="005D3AD6">
      <w:pPr>
        <w:pStyle w:val="Akapitzlist"/>
        <w:numPr>
          <w:ilvl w:val="0"/>
          <w:numId w:val="46"/>
        </w:numPr>
        <w:ind w:left="709" w:hanging="283"/>
        <w:jc w:val="both"/>
        <w:rPr>
          <w:rFonts w:asciiTheme="minorHAnsi" w:eastAsia="Batang" w:hAnsiTheme="minorHAnsi" w:cstheme="minorHAnsi"/>
          <w:color w:val="000000"/>
          <w:sz w:val="22"/>
          <w:szCs w:val="22"/>
        </w:rPr>
      </w:pPr>
      <w:r w:rsidRPr="000F6692">
        <w:rPr>
          <w:rFonts w:asciiTheme="minorHAnsi" w:eastAsia="Batang" w:hAnsiTheme="minorHAnsi" w:cstheme="minorHAnsi"/>
          <w:color w:val="000000"/>
          <w:sz w:val="22"/>
          <w:szCs w:val="22"/>
        </w:rPr>
        <w:t xml:space="preserve">wskazanie znaków towarowych, patentów lub pochodzenia, źródła lub szczególnego procesu, który charakteryzuje produkty lub usługi dostarczane przez konkretnego Wykonawcę, dla wszystkich tych przypadków dopuszcza się rozwiązania równoważne. </w:t>
      </w:r>
    </w:p>
    <w:p w14:paraId="12DC6D7E" w14:textId="3CC8C284" w:rsidR="00E76A79" w:rsidRPr="000F6692" w:rsidRDefault="00E76A79" w:rsidP="005D3AD6">
      <w:pPr>
        <w:pStyle w:val="Akapitzlist"/>
        <w:numPr>
          <w:ilvl w:val="0"/>
          <w:numId w:val="46"/>
        </w:numPr>
        <w:ind w:left="709" w:hanging="283"/>
        <w:jc w:val="both"/>
        <w:rPr>
          <w:rFonts w:asciiTheme="minorHAnsi" w:eastAsia="Batang" w:hAnsiTheme="minorHAnsi" w:cstheme="minorHAnsi"/>
          <w:color w:val="000000"/>
          <w:sz w:val="22"/>
          <w:szCs w:val="22"/>
        </w:rPr>
      </w:pPr>
      <w:r w:rsidRPr="000F6692">
        <w:rPr>
          <w:rFonts w:asciiTheme="minorHAnsi" w:eastAsia="Batang" w:hAnsiTheme="minorHAnsi" w:cstheme="minorHAnsi"/>
          <w:color w:val="000000"/>
          <w:sz w:val="22"/>
          <w:szCs w:val="22"/>
        </w:rPr>
        <w:t xml:space="preserve">odniesienie się do norm, ocen technicznych, specyfikacji technicznych i systemów referencji technicznych, Zamawiający zgodnie z art. 101 ust. 4 ustawy Pzp dopuszcza rozwiązania równoważne opisywanym. W sytuacji, gdy w treści SWZ Zamawiający określił dopuszczalny zakres równoważności, Wykonawca stosując rozwiązania równoważne, w granicach dopuszczonych przez Zamawiającego w SWZ, musi sprecyzować zakres stosowanego rozwiązania równoważnego. W przypadku, gdy w Opisie Przedmiotu Zamówienia podano nazwy materiałów, produktów lub urządzeń konkretnych producentów, to należy traktować je jedynie jako określenie pożądanego standardu i jakości. We wszystkich takich sytuacjach Wykonawca może zaoferować równoważne materiały, produkty lub urządzenia o co najmniej takich samych parametrach. Przez równoważność produktu rozumie się zaoferowanie produktu, którego parametry techniczne zastosowanych materiałów są co najmniej takie same jak produktów opisanych w SWZ. W przypadku zaoferowania rozwiązania równoważnego, Wykonawca zobowiązany </w:t>
      </w:r>
      <w:r w:rsidRPr="000F6692">
        <w:rPr>
          <w:rFonts w:asciiTheme="minorHAnsi" w:eastAsia="Batang" w:hAnsiTheme="minorHAnsi" w:cstheme="minorHAnsi"/>
          <w:color w:val="000000"/>
          <w:sz w:val="22"/>
          <w:szCs w:val="22"/>
        </w:rPr>
        <w:lastRenderedPageBreak/>
        <w:t xml:space="preserve">jest wykazać równoważność zastosowanych rozwiązań. W takim przypadku, wykonawca załącza do oferty wykaz rozwiązań równoważnych. </w:t>
      </w:r>
    </w:p>
    <w:p w14:paraId="2D613F7C" w14:textId="20589DB0" w:rsidR="00E76A79" w:rsidRPr="009E49E7" w:rsidRDefault="00E76A79" w:rsidP="009E49E7">
      <w:pPr>
        <w:numPr>
          <w:ilvl w:val="0"/>
          <w:numId w:val="2"/>
        </w:numPr>
        <w:spacing w:after="0"/>
        <w:jc w:val="both"/>
        <w:rPr>
          <w:rFonts w:eastAsia="Batang" w:cs="Calibri"/>
          <w:color w:val="000000"/>
        </w:rPr>
      </w:pPr>
      <w:r w:rsidRPr="009E49E7">
        <w:rPr>
          <w:rFonts w:eastAsia="Batang" w:cs="Calibri"/>
          <w:color w:val="000000"/>
        </w:rPr>
        <w:t xml:space="preserve">Zamawiający nie zastrzega możliwości ubiegania się o zamówienie wyłącznie przez Wykonawców, o których mowa w art. 94 ustawy Pzp. </w:t>
      </w:r>
    </w:p>
    <w:p w14:paraId="612C1195" w14:textId="7CACD8D0" w:rsidR="009E49E7" w:rsidRPr="009E49E7" w:rsidRDefault="00E76A79" w:rsidP="009E49E7">
      <w:pPr>
        <w:numPr>
          <w:ilvl w:val="0"/>
          <w:numId w:val="2"/>
        </w:numPr>
        <w:spacing w:after="0"/>
        <w:jc w:val="both"/>
        <w:rPr>
          <w:rFonts w:eastAsia="Batang" w:cs="Calibri"/>
          <w:color w:val="000000"/>
        </w:rPr>
      </w:pPr>
      <w:r w:rsidRPr="009E49E7">
        <w:rPr>
          <w:rFonts w:eastAsia="Batang" w:cs="Calibri"/>
          <w:color w:val="000000"/>
        </w:rPr>
        <w:t xml:space="preserve">Podwykonawstwo: </w:t>
      </w:r>
    </w:p>
    <w:p w14:paraId="06CD412E" w14:textId="1319D5CF" w:rsidR="00E76A79" w:rsidRPr="009E49E7" w:rsidRDefault="00E76A79" w:rsidP="009E49E7">
      <w:pPr>
        <w:spacing w:after="0"/>
        <w:ind w:left="360"/>
        <w:jc w:val="both"/>
        <w:rPr>
          <w:rFonts w:eastAsia="Batang" w:cs="Calibri"/>
          <w:color w:val="000000"/>
        </w:rPr>
      </w:pPr>
      <w:r w:rsidRPr="009E49E7">
        <w:rPr>
          <w:rFonts w:eastAsia="Batang" w:cs="Calibri"/>
          <w:color w:val="000000"/>
        </w:rPr>
        <w:t xml:space="preserve">1) Wykonawca może powierzyć wykonanie części zamówienia podwykonawcy (podwykonawcom); </w:t>
      </w:r>
    </w:p>
    <w:p w14:paraId="0B4A3FFB" w14:textId="77777777" w:rsidR="00E76A79" w:rsidRPr="009E49E7" w:rsidRDefault="00E76A79" w:rsidP="009E49E7">
      <w:pPr>
        <w:spacing w:after="0"/>
        <w:ind w:left="360"/>
        <w:jc w:val="both"/>
        <w:rPr>
          <w:rFonts w:eastAsia="Batang" w:cs="Calibri"/>
          <w:color w:val="000000"/>
        </w:rPr>
      </w:pPr>
      <w:r w:rsidRPr="009E49E7">
        <w:rPr>
          <w:rFonts w:eastAsia="Batang" w:cs="Calibri"/>
          <w:color w:val="000000"/>
        </w:rPr>
        <w:t xml:space="preserve">2) W związku z realizacją zamówienia zamawiający nie zastrzega obowiązku osobistego wykonania kluczowych zadań zamówienia; </w:t>
      </w:r>
    </w:p>
    <w:p w14:paraId="3A85317D" w14:textId="77777777" w:rsidR="00E76A79" w:rsidRPr="009E49E7" w:rsidRDefault="00E76A79" w:rsidP="009E49E7">
      <w:pPr>
        <w:spacing w:after="0"/>
        <w:ind w:left="360"/>
        <w:jc w:val="both"/>
        <w:rPr>
          <w:rFonts w:eastAsia="Batang" w:cs="Calibri"/>
          <w:color w:val="000000"/>
        </w:rPr>
      </w:pPr>
      <w:r w:rsidRPr="009E49E7">
        <w:rPr>
          <w:rFonts w:eastAsia="Batang" w:cs="Calibri"/>
          <w:color w:val="000000"/>
        </w:rPr>
        <w:t xml:space="preserve">3) Zamawiający wymaga, aby w przypadku powierzenia części zamówienia podwykonawcom, Wykonawca wskazał w ofercie części zamówienia, których wykonanie zamierza powierzyć podwykonawcom oraz podał (jeżeli są już znani) nazwy tych podwykonawców wraz z przedmiotem umów o podwykonawstwo, dla których są oni proponowani; </w:t>
      </w:r>
    </w:p>
    <w:p w14:paraId="220C15A7" w14:textId="0D220642" w:rsidR="00E76A79" w:rsidRDefault="00E76A79" w:rsidP="004E7B96">
      <w:pPr>
        <w:spacing w:after="0"/>
        <w:ind w:left="360"/>
        <w:jc w:val="both"/>
        <w:rPr>
          <w:rFonts w:eastAsia="Batang" w:cs="Calibri"/>
          <w:color w:val="000000"/>
        </w:rPr>
      </w:pPr>
      <w:r w:rsidRPr="009E49E7">
        <w:rPr>
          <w:rFonts w:eastAsia="Batang" w:cs="Calibri"/>
          <w:color w:val="000000"/>
        </w:rPr>
        <w:t xml:space="preserve">4) Powierzenie części podwykonawcom nie zwalnia Wykonawcy z odpowiedzialności za należyte wykonanie umowy. </w:t>
      </w:r>
    </w:p>
    <w:p w14:paraId="1B1E200C" w14:textId="6FED82E7" w:rsidR="00674B1F" w:rsidRDefault="00674B1F" w:rsidP="00674B1F">
      <w:pPr>
        <w:numPr>
          <w:ilvl w:val="0"/>
          <w:numId w:val="2"/>
        </w:numPr>
        <w:spacing w:after="0"/>
        <w:rPr>
          <w:rFonts w:eastAsia="Batang" w:cs="Calibri"/>
          <w:bCs/>
          <w:color w:val="000000"/>
        </w:rPr>
      </w:pPr>
      <w:r w:rsidRPr="00674B1F">
        <w:rPr>
          <w:rFonts w:eastAsia="Batang" w:cs="Calibri"/>
          <w:bCs/>
          <w:color w:val="000000"/>
        </w:rPr>
        <w:t>Wspólny słownik CPV:</w:t>
      </w:r>
    </w:p>
    <w:p w14:paraId="270D89CE" w14:textId="77777777" w:rsidR="00FF3773" w:rsidRDefault="00FF3773" w:rsidP="00F716E2">
      <w:pPr>
        <w:autoSpaceDE w:val="0"/>
        <w:autoSpaceDN w:val="0"/>
        <w:adjustRightInd w:val="0"/>
        <w:spacing w:after="0" w:line="240" w:lineRule="auto"/>
        <w:ind w:left="426"/>
        <w:rPr>
          <w:rFonts w:eastAsia="Times New Roman" w:cs="Calibri"/>
          <w:color w:val="000000"/>
          <w:lang w:eastAsia="pl-PL"/>
        </w:rPr>
        <w:sectPr w:rsidR="00FF3773" w:rsidSect="001B1B33">
          <w:headerReference w:type="default" r:id="rId13"/>
          <w:footerReference w:type="default" r:id="rId14"/>
          <w:headerReference w:type="first" r:id="rId15"/>
          <w:footerReference w:type="first" r:id="rId16"/>
          <w:pgSz w:w="11906" w:h="16838" w:code="9"/>
          <w:pgMar w:top="851" w:right="566" w:bottom="1843" w:left="567" w:header="31" w:footer="715" w:gutter="0"/>
          <w:cols w:space="708"/>
          <w:docGrid w:linePitch="360"/>
        </w:sectPr>
      </w:pPr>
    </w:p>
    <w:p w14:paraId="64DDB5A9" w14:textId="1E9DCA5A" w:rsidR="00D669F2" w:rsidRDefault="00293659" w:rsidP="00293659">
      <w:pPr>
        <w:spacing w:after="0"/>
        <w:ind w:left="360"/>
        <w:jc w:val="both"/>
        <w:rPr>
          <w:rFonts w:eastAsia="Batang" w:cs="Calibri"/>
          <w:color w:val="000000"/>
        </w:rPr>
      </w:pPr>
      <w:r w:rsidRPr="00293659">
        <w:rPr>
          <w:rFonts w:eastAsia="Batang" w:cs="Calibri"/>
          <w:color w:val="000000"/>
        </w:rPr>
        <w:t xml:space="preserve">33192120-9 </w:t>
      </w:r>
      <w:r w:rsidR="004E0F5A">
        <w:rPr>
          <w:rFonts w:eastAsia="Batang" w:cs="Calibri"/>
          <w:color w:val="000000"/>
        </w:rPr>
        <w:t xml:space="preserve">- </w:t>
      </w:r>
      <w:r w:rsidRPr="00293659">
        <w:rPr>
          <w:rFonts w:eastAsia="Batang" w:cs="Calibri"/>
          <w:color w:val="000000"/>
        </w:rPr>
        <w:t>Łóżka szpitalne</w:t>
      </w:r>
    </w:p>
    <w:p w14:paraId="4BAD95E7" w14:textId="52918AEE" w:rsidR="00F716E2" w:rsidRPr="0055750F" w:rsidRDefault="0055750F" w:rsidP="0055750F">
      <w:pPr>
        <w:spacing w:after="0"/>
        <w:ind w:left="360"/>
        <w:jc w:val="both"/>
        <w:rPr>
          <w:rFonts w:eastAsia="Batang" w:cs="Calibri"/>
          <w:color w:val="000000"/>
        </w:rPr>
      </w:pPr>
      <w:r w:rsidRPr="0055750F">
        <w:rPr>
          <w:rFonts w:eastAsia="Batang" w:cs="Calibri"/>
          <w:color w:val="000000"/>
        </w:rPr>
        <w:t>33192300-5 – meble medyczne z wyjątkiem łóżek i stołów</w:t>
      </w:r>
    </w:p>
    <w:p w14:paraId="09341876" w14:textId="212417B9" w:rsidR="00674B1F" w:rsidRPr="00674B1F" w:rsidRDefault="00674B1F" w:rsidP="007541F8">
      <w:pPr>
        <w:numPr>
          <w:ilvl w:val="0"/>
          <w:numId w:val="2"/>
        </w:numPr>
        <w:spacing w:after="0"/>
        <w:jc w:val="both"/>
        <w:rPr>
          <w:rFonts w:eastAsia="Batang" w:cs="Calibri"/>
          <w:b/>
          <w:bCs/>
          <w:color w:val="000000"/>
        </w:rPr>
      </w:pPr>
      <w:r w:rsidRPr="00674B1F">
        <w:rPr>
          <w:rFonts w:eastAsia="Batang" w:cs="Calibri"/>
          <w:color w:val="000000"/>
        </w:rPr>
        <w:t>Przedmiot zamówienia Wykonawca dostarczy na własny koszt i ryzyko do siedzib</w:t>
      </w:r>
      <w:r w:rsidR="00266938">
        <w:rPr>
          <w:rFonts w:eastAsia="Batang" w:cs="Calibri"/>
          <w:color w:val="000000"/>
        </w:rPr>
        <w:t>y</w:t>
      </w:r>
      <w:r w:rsidRPr="00674B1F">
        <w:rPr>
          <w:rFonts w:eastAsia="Batang" w:cs="Calibri"/>
          <w:color w:val="000000"/>
        </w:rPr>
        <w:t xml:space="preserve"> Zamawiającego.</w:t>
      </w:r>
    </w:p>
    <w:p w14:paraId="0EF83786" w14:textId="36C9910F" w:rsidR="00674B1F" w:rsidRPr="00674B1F" w:rsidRDefault="00674B1F" w:rsidP="007541F8">
      <w:pPr>
        <w:numPr>
          <w:ilvl w:val="0"/>
          <w:numId w:val="2"/>
        </w:numPr>
        <w:spacing w:after="0"/>
        <w:jc w:val="both"/>
        <w:rPr>
          <w:rFonts w:eastAsia="Batang" w:cs="Calibri"/>
          <w:b/>
          <w:color w:val="000000"/>
        </w:rPr>
      </w:pPr>
      <w:r w:rsidRPr="00674B1F">
        <w:rPr>
          <w:rFonts w:eastAsia="Batang" w:cs="Calibri"/>
          <w:bCs/>
          <w:color w:val="000000"/>
        </w:rPr>
        <w:t xml:space="preserve">Szczegółowe postanowienia dotyczące wykonywania zobowiązań odnoszących się do niniejszego zamówienia zawarto w projekcie umowy – </w:t>
      </w:r>
      <w:r w:rsidRPr="00E8310E">
        <w:rPr>
          <w:rFonts w:eastAsia="Batang" w:cs="Calibri"/>
          <w:b/>
          <w:color w:val="000000"/>
        </w:rPr>
        <w:t>załącznik nr 4 do SWZ.</w:t>
      </w:r>
    </w:p>
    <w:p w14:paraId="6376CB3F" w14:textId="77777777" w:rsidR="00674B1F" w:rsidRP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Przygotowując ofertę, Wykonawca winien dokładnie zapoznać się z zawartością wszystkich dokumentów składających się na dokumentację postępowania, którą należy odczytywać wraz z modyfikacjami i zmianami wnoszonymi przez Zamawiającego w trakcie trwania postępowania.</w:t>
      </w:r>
    </w:p>
    <w:p w14:paraId="2E202148" w14:textId="77777777" w:rsidR="00674B1F" w:rsidRP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Zamawiający nie dopuszcza możliwości składania ofert wariantowych.</w:t>
      </w:r>
    </w:p>
    <w:p w14:paraId="21A99635" w14:textId="1A69D271" w:rsidR="00674B1F" w:rsidRP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Zamawiający nie przewiduje udzielenia zamówień z wolnej ręki o których mowa w art. 214 ust. 1 pkt. 7 i 8.</w:t>
      </w:r>
    </w:p>
    <w:p w14:paraId="01F43AF0" w14:textId="77777777" w:rsidR="00674B1F" w:rsidRP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Zamawiający nie wymaga odbycia przez Wykonawcę wizji lokalnej lub sprawdzenia przez niego dokumentów niezbędnych do realizacji zamówienia.</w:t>
      </w:r>
    </w:p>
    <w:p w14:paraId="1185A7D6" w14:textId="77777777" w:rsidR="00674B1F" w:rsidRP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Zamawiający nie zastrzega obowiązku osobistego wykonania przez Wykonawcę kluczowych zadań.</w:t>
      </w:r>
    </w:p>
    <w:p w14:paraId="4F847B62" w14:textId="712F4AFB" w:rsid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Zamawiający nie przewiduje sposobu komunikowania się z Wykonawcami w inny sposób niż przy użyciu środków komunikacji elektronicznej, wskazanych w SWZ.</w:t>
      </w:r>
    </w:p>
    <w:p w14:paraId="3E5C7040" w14:textId="77777777" w:rsidR="00674B1F" w:rsidRPr="00674B1F" w:rsidRDefault="00674B1F" w:rsidP="00674B1F">
      <w:pPr>
        <w:spacing w:after="0" w:line="240" w:lineRule="auto"/>
        <w:ind w:left="360"/>
        <w:rPr>
          <w:rFonts w:eastAsia="Batang" w:cs="Calibri"/>
          <w:bCs/>
          <w:color w:val="000000"/>
        </w:rPr>
      </w:pPr>
    </w:p>
    <w:p w14:paraId="61C595B8" w14:textId="42EBCDBF" w:rsidR="00420276" w:rsidRDefault="00420276" w:rsidP="00BC0D04">
      <w:pPr>
        <w:spacing w:after="0" w:line="240" w:lineRule="auto"/>
        <w:rPr>
          <w:rFonts w:asciiTheme="minorHAnsi" w:hAnsiTheme="minorHAnsi" w:cstheme="minorHAnsi"/>
          <w:b/>
        </w:rPr>
      </w:pPr>
      <w:r w:rsidRPr="00420276">
        <w:rPr>
          <w:rFonts w:asciiTheme="minorHAnsi" w:hAnsiTheme="minorHAnsi" w:cstheme="minorHAnsi"/>
          <w:b/>
        </w:rPr>
        <w:t>V</w:t>
      </w:r>
      <w:r w:rsidR="00C25720">
        <w:rPr>
          <w:rFonts w:asciiTheme="minorHAnsi" w:hAnsiTheme="minorHAnsi" w:cstheme="minorHAnsi"/>
          <w:b/>
        </w:rPr>
        <w:t>I</w:t>
      </w:r>
      <w:r w:rsidRPr="00420276">
        <w:rPr>
          <w:rFonts w:asciiTheme="minorHAnsi" w:hAnsiTheme="minorHAnsi" w:cstheme="minorHAnsi"/>
          <w:b/>
        </w:rPr>
        <w:t xml:space="preserve">I. </w:t>
      </w:r>
      <w:r w:rsidR="00A039FF" w:rsidRPr="00420276">
        <w:rPr>
          <w:rFonts w:asciiTheme="minorHAnsi" w:hAnsiTheme="minorHAnsi" w:cstheme="minorHAnsi"/>
          <w:b/>
        </w:rPr>
        <w:t>TERMIN WYKONANIA ZAMÓWIENIA</w:t>
      </w:r>
      <w:r w:rsidR="003B0BBA">
        <w:rPr>
          <w:rFonts w:asciiTheme="minorHAnsi" w:hAnsiTheme="minorHAnsi" w:cstheme="minorHAnsi"/>
          <w:b/>
        </w:rPr>
        <w:t xml:space="preserve"> </w:t>
      </w:r>
    </w:p>
    <w:p w14:paraId="55A8359B" w14:textId="77777777" w:rsidR="00293659" w:rsidRPr="00420276" w:rsidRDefault="00293659" w:rsidP="00BC0D04">
      <w:pPr>
        <w:spacing w:after="0" w:line="240" w:lineRule="auto"/>
        <w:rPr>
          <w:rFonts w:asciiTheme="minorHAnsi" w:hAnsiTheme="minorHAnsi" w:cstheme="minorHAnsi"/>
          <w:b/>
        </w:rPr>
      </w:pPr>
    </w:p>
    <w:p w14:paraId="01037F92" w14:textId="5EFE16E8" w:rsidR="00D86C4C" w:rsidRPr="003B0BBA" w:rsidRDefault="00923AE9" w:rsidP="00293659">
      <w:pPr>
        <w:pStyle w:val="Tekstpodstawowy2"/>
        <w:spacing w:after="0" w:line="240" w:lineRule="auto"/>
        <w:ind w:left="284"/>
        <w:jc w:val="both"/>
        <w:rPr>
          <w:rFonts w:asciiTheme="minorHAnsi" w:hAnsiTheme="minorHAnsi" w:cstheme="minorHAnsi"/>
          <w:bCs/>
          <w:sz w:val="22"/>
          <w:szCs w:val="22"/>
        </w:rPr>
      </w:pPr>
      <w:r w:rsidRPr="003B0BBA">
        <w:rPr>
          <w:rFonts w:asciiTheme="minorHAnsi" w:hAnsiTheme="minorHAnsi" w:cstheme="minorHAnsi"/>
          <w:bCs/>
          <w:sz w:val="22"/>
          <w:szCs w:val="22"/>
        </w:rPr>
        <w:t xml:space="preserve">Zamawiający wymaga wykonania </w:t>
      </w:r>
      <w:r w:rsidRPr="00E85967">
        <w:rPr>
          <w:rFonts w:asciiTheme="minorHAnsi" w:hAnsiTheme="minorHAnsi" w:cstheme="minorHAnsi"/>
          <w:bCs/>
          <w:sz w:val="22"/>
          <w:szCs w:val="22"/>
        </w:rPr>
        <w:t>zamówienia</w:t>
      </w:r>
      <w:r w:rsidR="003B0BBA" w:rsidRPr="00E85967">
        <w:rPr>
          <w:rFonts w:asciiTheme="minorHAnsi" w:hAnsiTheme="minorHAnsi" w:cstheme="minorHAnsi"/>
          <w:bCs/>
          <w:sz w:val="22"/>
          <w:szCs w:val="22"/>
        </w:rPr>
        <w:t xml:space="preserve"> </w:t>
      </w:r>
      <w:r w:rsidRPr="00E85967">
        <w:rPr>
          <w:rFonts w:asciiTheme="minorHAnsi" w:hAnsiTheme="minorHAnsi" w:cstheme="minorHAnsi"/>
          <w:bCs/>
          <w:sz w:val="22"/>
          <w:szCs w:val="22"/>
        </w:rPr>
        <w:t xml:space="preserve">w </w:t>
      </w:r>
      <w:r w:rsidRPr="00E85967">
        <w:rPr>
          <w:rFonts w:asciiTheme="minorHAnsi" w:hAnsiTheme="minorHAnsi" w:cstheme="minorHAnsi"/>
          <w:b/>
          <w:sz w:val="22"/>
          <w:szCs w:val="22"/>
        </w:rPr>
        <w:t xml:space="preserve">terminie </w:t>
      </w:r>
      <w:r w:rsidR="0042498F">
        <w:rPr>
          <w:rFonts w:asciiTheme="minorHAnsi" w:hAnsiTheme="minorHAnsi" w:cstheme="minorHAnsi"/>
          <w:b/>
          <w:sz w:val="22"/>
          <w:szCs w:val="22"/>
        </w:rPr>
        <w:t xml:space="preserve">do </w:t>
      </w:r>
      <w:r w:rsidR="00E85967" w:rsidRPr="00E85967">
        <w:rPr>
          <w:rFonts w:asciiTheme="minorHAnsi" w:hAnsiTheme="minorHAnsi" w:cstheme="minorHAnsi"/>
          <w:b/>
          <w:sz w:val="22"/>
          <w:szCs w:val="22"/>
        </w:rPr>
        <w:t>70</w:t>
      </w:r>
      <w:r w:rsidR="008C5519" w:rsidRPr="00E85967">
        <w:rPr>
          <w:rFonts w:asciiTheme="minorHAnsi" w:hAnsiTheme="minorHAnsi" w:cstheme="minorHAnsi"/>
          <w:b/>
          <w:sz w:val="22"/>
          <w:szCs w:val="22"/>
        </w:rPr>
        <w:t xml:space="preserve"> dni </w:t>
      </w:r>
      <w:r w:rsidRPr="00E85967">
        <w:rPr>
          <w:rFonts w:asciiTheme="minorHAnsi" w:hAnsiTheme="minorHAnsi" w:cstheme="minorHAnsi"/>
          <w:b/>
          <w:sz w:val="22"/>
          <w:szCs w:val="22"/>
        </w:rPr>
        <w:t>od dnia zawarcia umowy</w:t>
      </w:r>
      <w:r w:rsidR="008C5519" w:rsidRPr="00E85967">
        <w:rPr>
          <w:rFonts w:asciiTheme="minorHAnsi" w:hAnsiTheme="minorHAnsi" w:cstheme="minorHAnsi"/>
          <w:bCs/>
          <w:sz w:val="22"/>
          <w:szCs w:val="22"/>
        </w:rPr>
        <w:t>.</w:t>
      </w:r>
    </w:p>
    <w:p w14:paraId="56CDE8FF" w14:textId="4EA48258" w:rsidR="00923AE9" w:rsidRDefault="00923AE9" w:rsidP="00D86C4C">
      <w:pPr>
        <w:pStyle w:val="Tekstpodstawowy2"/>
        <w:spacing w:after="0" w:line="240" w:lineRule="auto"/>
        <w:rPr>
          <w:rFonts w:asciiTheme="minorHAnsi" w:hAnsiTheme="minorHAnsi" w:cstheme="minorHAnsi"/>
          <w:bCs/>
          <w:sz w:val="22"/>
          <w:szCs w:val="22"/>
        </w:rPr>
      </w:pPr>
    </w:p>
    <w:p w14:paraId="2D32C3F7" w14:textId="17524EC4" w:rsidR="004F6A33" w:rsidRDefault="004F6A33"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VI</w:t>
      </w:r>
      <w:r w:rsidR="00C25720">
        <w:rPr>
          <w:rFonts w:asciiTheme="minorHAnsi" w:hAnsiTheme="minorHAnsi" w:cstheme="minorHAnsi"/>
          <w:b/>
          <w:bCs/>
          <w:sz w:val="22"/>
          <w:szCs w:val="22"/>
        </w:rPr>
        <w:t>I</w:t>
      </w:r>
      <w:r w:rsidRPr="004F6A33">
        <w:rPr>
          <w:rFonts w:asciiTheme="minorHAnsi" w:hAnsiTheme="minorHAnsi" w:cstheme="minorHAnsi"/>
          <w:b/>
          <w:bCs/>
          <w:sz w:val="22"/>
          <w:szCs w:val="22"/>
        </w:rPr>
        <w:t>I. PROJEKTOWANE POSTANOWIENIA UMOWY W SPRAWIE ZAMÓWIENIA PUBLICZNEGO, KTÓRE ZOSTANĄ WPROWADZONE DO TREŚCI UMOWY</w:t>
      </w:r>
    </w:p>
    <w:p w14:paraId="6F3532F2" w14:textId="6D0677CC" w:rsidR="004F6A33" w:rsidRDefault="004F6A33" w:rsidP="004F6A33">
      <w:pPr>
        <w:pStyle w:val="Tekstpodstawowy2"/>
        <w:spacing w:after="0" w:line="240" w:lineRule="auto"/>
        <w:rPr>
          <w:rFonts w:asciiTheme="minorHAnsi" w:hAnsiTheme="minorHAnsi" w:cstheme="minorHAnsi"/>
          <w:bCs/>
          <w:sz w:val="22"/>
          <w:szCs w:val="22"/>
        </w:rPr>
      </w:pPr>
    </w:p>
    <w:p w14:paraId="2C2EC9CB" w14:textId="3329A8CF" w:rsidR="00752DB2" w:rsidRDefault="00752DB2" w:rsidP="004F6A33">
      <w:pPr>
        <w:pStyle w:val="Tekstpodstawowy2"/>
        <w:spacing w:after="0" w:line="240" w:lineRule="auto"/>
        <w:rPr>
          <w:rFonts w:asciiTheme="minorHAnsi" w:hAnsiTheme="minorHAnsi" w:cstheme="minorHAnsi"/>
          <w:b/>
          <w:bCs/>
          <w:sz w:val="22"/>
          <w:szCs w:val="22"/>
        </w:rPr>
      </w:pPr>
      <w:r w:rsidRPr="00752DB2">
        <w:rPr>
          <w:rFonts w:asciiTheme="minorHAnsi" w:hAnsiTheme="minorHAnsi" w:cstheme="minorHAnsi"/>
          <w:bCs/>
          <w:sz w:val="22"/>
          <w:szCs w:val="22"/>
        </w:rPr>
        <w:t xml:space="preserve">Projektowane postanowienia umowy w sprawie zamówienia publicznego zostały zawarte w </w:t>
      </w:r>
      <w:r w:rsidRPr="006166C0">
        <w:rPr>
          <w:rFonts w:asciiTheme="minorHAnsi" w:hAnsiTheme="minorHAnsi" w:cstheme="minorHAnsi"/>
          <w:b/>
          <w:bCs/>
          <w:sz w:val="22"/>
          <w:szCs w:val="22"/>
        </w:rPr>
        <w:t xml:space="preserve">załączniku </w:t>
      </w:r>
      <w:r w:rsidR="006B6A7B" w:rsidRPr="006166C0">
        <w:rPr>
          <w:rFonts w:asciiTheme="minorHAnsi" w:hAnsiTheme="minorHAnsi" w:cstheme="minorHAnsi"/>
          <w:b/>
          <w:bCs/>
          <w:sz w:val="22"/>
          <w:szCs w:val="22"/>
        </w:rPr>
        <w:t xml:space="preserve">4 </w:t>
      </w:r>
      <w:r w:rsidR="00530BBB" w:rsidRPr="006166C0">
        <w:rPr>
          <w:rFonts w:asciiTheme="minorHAnsi" w:hAnsiTheme="minorHAnsi" w:cstheme="minorHAnsi"/>
          <w:b/>
          <w:bCs/>
          <w:sz w:val="22"/>
          <w:szCs w:val="22"/>
        </w:rPr>
        <w:t>do SWZ.</w:t>
      </w:r>
    </w:p>
    <w:p w14:paraId="11E30317" w14:textId="4CFA34F7" w:rsidR="00FC76BC" w:rsidRDefault="00FC76BC" w:rsidP="004F6A33">
      <w:pPr>
        <w:pStyle w:val="Tekstpodstawowy2"/>
        <w:spacing w:after="0" w:line="240" w:lineRule="auto"/>
        <w:rPr>
          <w:rFonts w:asciiTheme="minorHAnsi" w:hAnsiTheme="minorHAnsi" w:cstheme="minorHAnsi"/>
          <w:b/>
          <w:bCs/>
          <w:sz w:val="22"/>
          <w:szCs w:val="22"/>
        </w:rPr>
      </w:pPr>
    </w:p>
    <w:p w14:paraId="35CEB6A2" w14:textId="125C789E" w:rsidR="00FC76BC" w:rsidRDefault="00C25720" w:rsidP="004F6A33">
      <w:pPr>
        <w:pStyle w:val="Tekstpodstawowy2"/>
        <w:spacing w:after="0" w:line="240" w:lineRule="auto"/>
        <w:rPr>
          <w:rFonts w:asciiTheme="minorHAnsi" w:hAnsiTheme="minorHAnsi" w:cstheme="minorHAnsi"/>
          <w:b/>
          <w:bCs/>
          <w:sz w:val="22"/>
          <w:szCs w:val="22"/>
        </w:rPr>
      </w:pPr>
      <w:r>
        <w:rPr>
          <w:rFonts w:asciiTheme="minorHAnsi" w:hAnsiTheme="minorHAnsi" w:cstheme="minorHAnsi"/>
          <w:b/>
          <w:bCs/>
          <w:sz w:val="22"/>
          <w:szCs w:val="22"/>
        </w:rPr>
        <w:t>IX</w:t>
      </w:r>
      <w:r w:rsidR="00FC76BC" w:rsidRPr="00FC76BC">
        <w:rPr>
          <w:rFonts w:asciiTheme="minorHAnsi" w:hAnsiTheme="minorHAnsi" w:cstheme="minorHAnsi"/>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420C28D7" w14:textId="77777777" w:rsidR="00FC76BC" w:rsidRDefault="00FC76BC" w:rsidP="004F6A33">
      <w:pPr>
        <w:pStyle w:val="Tekstpodstawowy2"/>
        <w:spacing w:after="0" w:line="240" w:lineRule="auto"/>
        <w:rPr>
          <w:rFonts w:asciiTheme="minorHAnsi" w:hAnsiTheme="minorHAnsi" w:cstheme="minorHAnsi"/>
          <w:b/>
          <w:bCs/>
          <w:sz w:val="22"/>
          <w:szCs w:val="22"/>
        </w:rPr>
      </w:pPr>
    </w:p>
    <w:p w14:paraId="711E4A24" w14:textId="77777777" w:rsidR="000A66AF" w:rsidRDefault="000A66AF" w:rsidP="00B501AC">
      <w:pPr>
        <w:numPr>
          <w:ilvl w:val="0"/>
          <w:numId w:val="3"/>
        </w:numPr>
        <w:tabs>
          <w:tab w:val="clear" w:pos="720"/>
        </w:tabs>
        <w:spacing w:after="120" w:line="240" w:lineRule="auto"/>
        <w:ind w:left="284" w:hanging="284"/>
        <w:jc w:val="both"/>
        <w:rPr>
          <w:rFonts w:cs="Calibri"/>
        </w:rPr>
      </w:pPr>
      <w:r w:rsidRPr="00A76F1A">
        <w:rPr>
          <w:rFonts w:cs="Calibri"/>
        </w:rPr>
        <w:t xml:space="preserve">Komunikacja między Zamawiającym, a Wykonawcami odbywać się będzie drogą elektroniczną przy użyciu platformy zakupowej  </w:t>
      </w:r>
      <w:hyperlink r:id="rId17" w:history="1">
        <w:r w:rsidRPr="004E1CA4">
          <w:rPr>
            <w:rStyle w:val="Hipercze"/>
            <w:rFonts w:cs="Calibri"/>
          </w:rPr>
          <w:t>https://platformazakupowa.pl/pn/wsp_bilikiewicz</w:t>
        </w:r>
      </w:hyperlink>
      <w:r>
        <w:rPr>
          <w:rFonts w:cs="Calibri"/>
        </w:rPr>
        <w:t xml:space="preserve"> </w:t>
      </w:r>
    </w:p>
    <w:p w14:paraId="320F3958" w14:textId="77777777" w:rsidR="000A66AF" w:rsidRPr="00625C0A" w:rsidRDefault="000A66AF" w:rsidP="00B501AC">
      <w:pPr>
        <w:numPr>
          <w:ilvl w:val="0"/>
          <w:numId w:val="3"/>
        </w:numPr>
        <w:tabs>
          <w:tab w:val="clear" w:pos="720"/>
        </w:tabs>
        <w:spacing w:after="120" w:line="240" w:lineRule="auto"/>
        <w:ind w:left="284" w:hanging="284"/>
        <w:jc w:val="both"/>
        <w:rPr>
          <w:rFonts w:cs="Calibri"/>
        </w:rPr>
      </w:pPr>
      <w:r>
        <w:t>Komunikacja między Zamawiającym a Wykonawcami, w tym wszelkie oświadczenia, wnioski, zawiadomienia oraz informacje, przekazywane winny być za pośrednictwem Platformy zakupowej za pomocą formularza „Wyślij wiadomość do zamawiającego”.</w:t>
      </w:r>
    </w:p>
    <w:p w14:paraId="0D17BEF6" w14:textId="77777777" w:rsidR="000A66AF" w:rsidRPr="00625C0A" w:rsidRDefault="000A66AF" w:rsidP="00B501AC">
      <w:pPr>
        <w:numPr>
          <w:ilvl w:val="0"/>
          <w:numId w:val="3"/>
        </w:numPr>
        <w:tabs>
          <w:tab w:val="clear" w:pos="720"/>
        </w:tabs>
        <w:spacing w:after="120" w:line="240" w:lineRule="auto"/>
        <w:ind w:left="284" w:hanging="284"/>
        <w:jc w:val="both"/>
      </w:pPr>
      <w:r w:rsidRPr="00625C0A">
        <w:lastRenderedPageBreak/>
        <w:t xml:space="preserve">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w:t>
      </w:r>
      <w:r>
        <w:t>Z</w:t>
      </w:r>
      <w:r w:rsidRPr="00625C0A">
        <w:t xml:space="preserve">amawiającego. </w:t>
      </w:r>
    </w:p>
    <w:p w14:paraId="63059C9C" w14:textId="77777777" w:rsidR="000A66AF" w:rsidRPr="00625C0A" w:rsidRDefault="000A66AF" w:rsidP="00B501AC">
      <w:pPr>
        <w:numPr>
          <w:ilvl w:val="0"/>
          <w:numId w:val="3"/>
        </w:numPr>
        <w:tabs>
          <w:tab w:val="clear" w:pos="720"/>
        </w:tabs>
        <w:spacing w:after="120" w:line="240" w:lineRule="auto"/>
        <w:ind w:left="284" w:hanging="284"/>
        <w:jc w:val="both"/>
      </w:pPr>
      <w:r w:rsidRPr="00625C0A">
        <w:t xml:space="preserve">Zamawiający dopuszcza, awaryjnie, komunikację za pośrednictwem poczty elektronicznej. Adres poczty elektronicznej osoby uprawnionej do kontaktu z Wykonawcami: </w:t>
      </w:r>
      <w:hyperlink r:id="rId18" w:history="1">
        <w:r w:rsidRPr="00055E29">
          <w:rPr>
            <w:rStyle w:val="Hipercze"/>
          </w:rPr>
          <w:t>szpital@wsp-bilikiewicz.pl</w:t>
        </w:r>
      </w:hyperlink>
      <w:r>
        <w:t xml:space="preserve"> </w:t>
      </w:r>
      <w:r w:rsidRPr="00625C0A">
        <w:t xml:space="preserve"> </w:t>
      </w:r>
    </w:p>
    <w:p w14:paraId="6956042E" w14:textId="77777777" w:rsidR="000A66AF" w:rsidRPr="00625C0A" w:rsidRDefault="000A66AF" w:rsidP="00B501AC">
      <w:pPr>
        <w:numPr>
          <w:ilvl w:val="0"/>
          <w:numId w:val="3"/>
        </w:numPr>
        <w:tabs>
          <w:tab w:val="clear" w:pos="720"/>
        </w:tabs>
        <w:spacing w:after="120" w:line="240" w:lineRule="auto"/>
        <w:ind w:left="284" w:hanging="284"/>
        <w:jc w:val="both"/>
      </w:pPr>
      <w:r w:rsidRPr="00625C0A">
        <w:t xml:space="preserve">Zamawiający będzie przekazywał </w:t>
      </w:r>
      <w:r>
        <w:t>W</w:t>
      </w:r>
      <w:r w:rsidRPr="00625C0A">
        <w:t xml:space="preserve">ykonawcom informacje elektronicznie za pośrednictwem Platformy zakupowej. Informacje, zawiadomienia, zmiany, odpowiedzi - </w:t>
      </w:r>
      <w:r>
        <w:t>Z</w:t>
      </w:r>
      <w:r w:rsidRPr="00625C0A">
        <w:t xml:space="preserve">amawiający będzie zamieszczał na Platformie zakupowej. Korespondencja, której zgodnie z obowiązującymi przepisami adresatem jest konkretny wykonawca, będzie przekazywana elektronicznie za pośrednictwem Platformy zakupowej do konkretnego </w:t>
      </w:r>
      <w:r>
        <w:t>W</w:t>
      </w:r>
      <w:r w:rsidRPr="00625C0A">
        <w:t xml:space="preserve">ykonawcy na adres e-mail wskazany w ofercie. </w:t>
      </w:r>
    </w:p>
    <w:p w14:paraId="23EB4E0D" w14:textId="308D026E" w:rsidR="000A66AF" w:rsidRPr="00625C0A" w:rsidRDefault="000A66AF" w:rsidP="00B501AC">
      <w:pPr>
        <w:numPr>
          <w:ilvl w:val="0"/>
          <w:numId w:val="3"/>
        </w:numPr>
        <w:tabs>
          <w:tab w:val="clear" w:pos="720"/>
        </w:tabs>
        <w:spacing w:after="120" w:line="240" w:lineRule="auto"/>
        <w:ind w:left="284" w:hanging="284"/>
        <w:jc w:val="both"/>
      </w:pPr>
      <w:r w:rsidRPr="00625C0A">
        <w:t>Wykonawca jako podmiot profesjonalny ma obowiązek sprawdzania poczty elektronicznej zgodniej z adresem e-mail podanym w ofercie (uwaga na folder SPAM/Śmieci), komunikatów i wiadomości bezpośrednio na Platformie zakupowej przesłanych przez zamawiającego</w:t>
      </w:r>
      <w:r w:rsidR="00FC0022">
        <w:t>.</w:t>
      </w:r>
    </w:p>
    <w:p w14:paraId="151E0D6F" w14:textId="77777777" w:rsidR="000A66AF" w:rsidRPr="00A76F1A" w:rsidRDefault="000A66AF" w:rsidP="00B501AC">
      <w:pPr>
        <w:numPr>
          <w:ilvl w:val="0"/>
          <w:numId w:val="3"/>
        </w:numPr>
        <w:tabs>
          <w:tab w:val="clear" w:pos="720"/>
        </w:tabs>
        <w:spacing w:after="120" w:line="240" w:lineRule="auto"/>
        <w:ind w:left="284" w:hanging="284"/>
        <w:jc w:val="both"/>
        <w:rPr>
          <w:rFonts w:cs="Calibri"/>
          <w:color w:val="000000"/>
        </w:rPr>
      </w:pPr>
      <w:r w:rsidRPr="00A76F1A">
        <w:rPr>
          <w:rFonts w:cs="Calibri"/>
        </w:rPr>
        <w:t xml:space="preserve">Zamawiający informuje, że instrukcje korzystania z Platformy dotyczące w szczególności logowania, składania wniosków o wyjaśnienie treści SWZ, składania ofert, odbierani dokumentów elektronicznych, zmiana lub wycofanie oferty oraz innych czynności podejmowanych w niniejszym postępowaniu przy użyciu Platformy znajdują się w zakładce „Instrukcje dla Wykonawców” na stronie internetowej pod adresem: </w:t>
      </w:r>
      <w:hyperlink r:id="rId19" w:history="1">
        <w:r w:rsidRPr="00A76F1A">
          <w:rPr>
            <w:rStyle w:val="Hipercze"/>
            <w:rFonts w:cs="Calibri"/>
          </w:rPr>
          <w:t>https://platformazakupowa.pl/strona/45-instrukcje</w:t>
        </w:r>
      </w:hyperlink>
    </w:p>
    <w:p w14:paraId="49E15AC5" w14:textId="77777777" w:rsidR="000A66AF" w:rsidRPr="00A76F1A" w:rsidRDefault="000A66AF" w:rsidP="00B501AC">
      <w:pPr>
        <w:numPr>
          <w:ilvl w:val="0"/>
          <w:numId w:val="3"/>
        </w:numPr>
        <w:tabs>
          <w:tab w:val="clear" w:pos="720"/>
        </w:tabs>
        <w:spacing w:after="120" w:line="240" w:lineRule="auto"/>
        <w:ind w:left="284" w:hanging="284"/>
        <w:jc w:val="both"/>
        <w:rPr>
          <w:rFonts w:cs="Calibri"/>
        </w:rPr>
      </w:pPr>
      <w:r w:rsidRPr="00A76F1A">
        <w:rPr>
          <w:rFonts w:cs="Calibri"/>
        </w:rPr>
        <w:t xml:space="preserve">Zalecenia: </w:t>
      </w:r>
    </w:p>
    <w:p w14:paraId="65640F3B" w14:textId="77777777" w:rsidR="000A66AF" w:rsidRPr="002E3731" w:rsidRDefault="000A66AF" w:rsidP="000A66AF">
      <w:pPr>
        <w:spacing w:after="0"/>
        <w:ind w:left="284"/>
        <w:jc w:val="both"/>
        <w:rPr>
          <w:rFonts w:cs="Calibri"/>
          <w:sz w:val="20"/>
          <w:szCs w:val="20"/>
        </w:rPr>
      </w:pPr>
      <w:r w:rsidRPr="002E3731">
        <w:rPr>
          <w:rFonts w:cs="Calibri"/>
          <w:sz w:val="20"/>
          <w:szCs w:val="20"/>
        </w:rPr>
        <w:t xml:space="preserve">a) Zamawiający rekomenduje wykorzystanie formatów: .pdf .doc .xls .jpg (.jpeg) ze szczególnym wskazaniem na .pdf </w:t>
      </w:r>
    </w:p>
    <w:p w14:paraId="4AA93834" w14:textId="77777777" w:rsidR="000A66AF" w:rsidRPr="002E3731" w:rsidRDefault="000A66AF" w:rsidP="000A66AF">
      <w:pPr>
        <w:spacing w:after="0"/>
        <w:ind w:left="284"/>
        <w:jc w:val="both"/>
        <w:rPr>
          <w:rFonts w:cs="Calibri"/>
          <w:sz w:val="20"/>
          <w:szCs w:val="20"/>
        </w:rPr>
      </w:pPr>
      <w:r w:rsidRPr="002E3731">
        <w:rPr>
          <w:rFonts w:cs="Calibri"/>
          <w:sz w:val="20"/>
          <w:szCs w:val="20"/>
        </w:rPr>
        <w:t xml:space="preserve">b) W celu ewentualnej kompresji danych Zamawiający rekomenduje wykorzystanie jednego z formatów: − .zip − .7Z </w:t>
      </w:r>
    </w:p>
    <w:p w14:paraId="58DE00B3" w14:textId="77777777" w:rsidR="000A66AF" w:rsidRPr="002E3731" w:rsidRDefault="000A66AF" w:rsidP="000A66AF">
      <w:pPr>
        <w:spacing w:after="0"/>
        <w:ind w:left="284"/>
        <w:jc w:val="both"/>
        <w:rPr>
          <w:rFonts w:cs="Calibri"/>
          <w:sz w:val="20"/>
          <w:szCs w:val="20"/>
        </w:rPr>
      </w:pPr>
      <w:r>
        <w:rPr>
          <w:rFonts w:cs="Calibri"/>
          <w:sz w:val="20"/>
          <w:szCs w:val="20"/>
        </w:rPr>
        <w:t>c</w:t>
      </w:r>
      <w:r w:rsidRPr="002E3731">
        <w:rPr>
          <w:rFonts w:cs="Calibri"/>
          <w:sz w:val="20"/>
          <w:szCs w:val="20"/>
        </w:rPr>
        <w:t xml:space="preserve">) Zamawiający zwraca uwagę na ograniczenia wielkości plików podpisywanych profilem zaufanym, który wynosi max 10MB, oraz na ograniczenie wielkości plików podpisywanych w aplikacji eDoApp służącej do składania podpisu osobistego, który wynosi max 5MB. </w:t>
      </w:r>
    </w:p>
    <w:p w14:paraId="57CDBCC0" w14:textId="77777777" w:rsidR="000A66AF" w:rsidRPr="002E3731" w:rsidRDefault="000A66AF" w:rsidP="000A66AF">
      <w:pPr>
        <w:spacing w:after="0"/>
        <w:ind w:left="284"/>
        <w:jc w:val="both"/>
        <w:rPr>
          <w:rFonts w:cs="Calibri"/>
          <w:sz w:val="20"/>
          <w:szCs w:val="20"/>
        </w:rPr>
      </w:pPr>
      <w:r>
        <w:rPr>
          <w:rFonts w:cs="Calibri"/>
          <w:sz w:val="20"/>
          <w:szCs w:val="20"/>
        </w:rPr>
        <w:t>d</w:t>
      </w:r>
      <w:r w:rsidRPr="002E3731">
        <w:rPr>
          <w:rFonts w:cs="Calibri"/>
          <w:sz w:val="20"/>
          <w:szCs w:val="20"/>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ACEF6E8" w14:textId="77777777" w:rsidR="000A66AF" w:rsidRPr="002E3731" w:rsidRDefault="000A66AF" w:rsidP="000A66AF">
      <w:pPr>
        <w:spacing w:after="0"/>
        <w:ind w:left="284"/>
        <w:jc w:val="both"/>
        <w:rPr>
          <w:rFonts w:cs="Calibri"/>
          <w:sz w:val="20"/>
          <w:szCs w:val="20"/>
        </w:rPr>
      </w:pPr>
      <w:r>
        <w:rPr>
          <w:rFonts w:cs="Calibri"/>
          <w:sz w:val="20"/>
          <w:szCs w:val="20"/>
        </w:rPr>
        <w:t>e</w:t>
      </w:r>
      <w:r w:rsidRPr="002E3731">
        <w:rPr>
          <w:rFonts w:cs="Calibri"/>
          <w:sz w:val="20"/>
          <w:szCs w:val="20"/>
        </w:rPr>
        <w:t xml:space="preserve">) Pliki w innych formatach niż PDF zaleca się opatrzyć zewnętrznym podpisem XAdES. Wykonawca powinien pamiętać, aby plik z podpisem przekazywać łącznie z dokumentem podpisywanym. </w:t>
      </w:r>
    </w:p>
    <w:p w14:paraId="40E2DE00" w14:textId="77777777" w:rsidR="000A66AF" w:rsidRPr="002E3731" w:rsidRDefault="000A66AF" w:rsidP="000A66AF">
      <w:pPr>
        <w:spacing w:after="0"/>
        <w:ind w:left="284"/>
        <w:jc w:val="both"/>
        <w:rPr>
          <w:rFonts w:cs="Calibri"/>
          <w:sz w:val="20"/>
          <w:szCs w:val="20"/>
        </w:rPr>
      </w:pPr>
      <w:r>
        <w:rPr>
          <w:rFonts w:cs="Calibri"/>
          <w:sz w:val="20"/>
          <w:szCs w:val="20"/>
        </w:rPr>
        <w:t>f</w:t>
      </w:r>
      <w:r w:rsidRPr="002E3731">
        <w:rPr>
          <w:rFonts w:cs="Calibri"/>
          <w:sz w:val="20"/>
          <w:szCs w:val="20"/>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5A6B76EC" w14:textId="77777777" w:rsidR="000A66AF" w:rsidRPr="002E3731" w:rsidRDefault="000A66AF" w:rsidP="000A66AF">
      <w:pPr>
        <w:spacing w:after="0"/>
        <w:ind w:left="284"/>
        <w:jc w:val="both"/>
        <w:rPr>
          <w:rFonts w:cs="Calibri"/>
          <w:sz w:val="20"/>
          <w:szCs w:val="20"/>
        </w:rPr>
      </w:pPr>
      <w:r>
        <w:rPr>
          <w:rFonts w:cs="Calibri"/>
          <w:sz w:val="20"/>
          <w:szCs w:val="20"/>
        </w:rPr>
        <w:t>g</w:t>
      </w:r>
      <w:r w:rsidRPr="002E3731">
        <w:rPr>
          <w:rFonts w:cs="Calibri"/>
          <w:sz w:val="20"/>
          <w:szCs w:val="20"/>
        </w:rPr>
        <w:t xml:space="preserve">) Zamawiający zaleca, aby Wykonawca z odpowiednim wyprzedzeniem przetestował możliwość prawidłowego wykorzystania wybranej metody podpisania plików oferty. </w:t>
      </w:r>
    </w:p>
    <w:p w14:paraId="67BE1C2A" w14:textId="77777777" w:rsidR="000A66AF" w:rsidRPr="002E3731" w:rsidRDefault="000A66AF" w:rsidP="000A66AF">
      <w:pPr>
        <w:spacing w:after="0"/>
        <w:ind w:left="284"/>
        <w:jc w:val="both"/>
        <w:rPr>
          <w:rFonts w:cs="Calibri"/>
          <w:sz w:val="20"/>
          <w:szCs w:val="20"/>
        </w:rPr>
      </w:pPr>
      <w:r>
        <w:rPr>
          <w:rFonts w:cs="Calibri"/>
          <w:sz w:val="20"/>
          <w:szCs w:val="20"/>
        </w:rPr>
        <w:t>h</w:t>
      </w:r>
      <w:r w:rsidRPr="002E3731">
        <w:rPr>
          <w:rFonts w:cs="Calibri"/>
          <w:sz w:val="20"/>
          <w:szCs w:val="20"/>
        </w:rPr>
        <w:t xml:space="preserve">) Jeśli Wykonawca pakuje dokumenty np. w plik ZIP zalecamy wcześniejsze podpisanie każdego ze skompresowanych plików. </w:t>
      </w:r>
    </w:p>
    <w:p w14:paraId="034B6EB3" w14:textId="77777777" w:rsidR="000A66AF" w:rsidRPr="00A76F1A" w:rsidRDefault="000A66AF" w:rsidP="00B501AC">
      <w:pPr>
        <w:numPr>
          <w:ilvl w:val="0"/>
          <w:numId w:val="3"/>
        </w:numPr>
        <w:tabs>
          <w:tab w:val="clear" w:pos="720"/>
        </w:tabs>
        <w:spacing w:after="120" w:line="240" w:lineRule="auto"/>
        <w:ind w:left="284" w:hanging="284"/>
        <w:rPr>
          <w:rFonts w:cs="Calibri"/>
          <w:color w:val="000000"/>
        </w:rPr>
      </w:pPr>
      <w:r w:rsidRPr="00A76F1A">
        <w:rPr>
          <w:rFonts w:cs="Calibri"/>
        </w:rPr>
        <w:t>Zamawiający</w:t>
      </w:r>
      <w:r>
        <w:rPr>
          <w:rFonts w:cs="Calibri"/>
        </w:rPr>
        <w:t xml:space="preserve"> </w:t>
      </w:r>
      <w:r w:rsidRPr="00A76F1A">
        <w:rPr>
          <w:rFonts w:cs="Calibri"/>
        </w:rPr>
        <w:t xml:space="preserve">określa niezbędne wymagania techniczne umożliwiające pracę na platformie https://platformazakupowa.pl tj. </w:t>
      </w:r>
    </w:p>
    <w:p w14:paraId="7FE26AAB"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a) stały dostęp do sieci Internet o gwarantowanej przepustowości nie mniejszej niż 512 kb/s, </w:t>
      </w:r>
    </w:p>
    <w:p w14:paraId="2C23115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585C304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c) zainstalowana dowolna przeglądarka internetowa, w przypadku Internet Explorer minimalnie wersja 10 0, </w:t>
      </w:r>
    </w:p>
    <w:p w14:paraId="63B43A0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d) włączona obsługa JavaScript, </w:t>
      </w:r>
    </w:p>
    <w:p w14:paraId="14230785"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e) zainstalowany program Adobe Acrobat Reader lub inny obsługujący format plików .pdf, </w:t>
      </w:r>
    </w:p>
    <w:p w14:paraId="1EE43F2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f) Platforma działa według standardu przyjętego w komunikacji sieciowej - kodowanie UTF8, </w:t>
      </w:r>
    </w:p>
    <w:p w14:paraId="355779BC"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g) oznaczenie czasu odbioru danych przez platformę zakupową stanowi datę oraz dokładny czas (hh:mm:ss) generowany wg. czasu lokalnego serwera synchronizowanego z zegarem Głównego Urzędu Miar. </w:t>
      </w:r>
    </w:p>
    <w:p w14:paraId="77E5EE78" w14:textId="77777777" w:rsidR="000A66AF" w:rsidRPr="00A76F1A" w:rsidRDefault="000A66AF" w:rsidP="00B501AC">
      <w:pPr>
        <w:pStyle w:val="Default"/>
        <w:numPr>
          <w:ilvl w:val="0"/>
          <w:numId w:val="3"/>
        </w:numPr>
        <w:tabs>
          <w:tab w:val="clear" w:pos="720"/>
        </w:tabs>
        <w:spacing w:after="60"/>
        <w:ind w:left="284" w:hanging="284"/>
        <w:rPr>
          <w:rFonts w:ascii="Calibri" w:hAnsi="Calibri" w:cs="Calibri"/>
          <w:b/>
          <w:bCs/>
          <w:color w:val="auto"/>
          <w:sz w:val="20"/>
          <w:szCs w:val="20"/>
        </w:rPr>
      </w:pPr>
      <w:r w:rsidRPr="00E859DE">
        <w:rPr>
          <w:rFonts w:ascii="Calibri" w:eastAsia="Calibri" w:hAnsi="Calibri" w:cs="Calibri"/>
          <w:color w:val="auto"/>
          <w:sz w:val="22"/>
          <w:szCs w:val="22"/>
          <w:lang w:eastAsia="en-US"/>
        </w:rPr>
        <w:t>Wykonawca, przystępując do niniejszego postępowania o udzielenie zamówienia publicznego:</w:t>
      </w:r>
    </w:p>
    <w:p w14:paraId="4AFA753E" w14:textId="77777777" w:rsidR="000A66AF" w:rsidRPr="00A76F1A" w:rsidRDefault="000A66AF" w:rsidP="000A66AF">
      <w:pPr>
        <w:tabs>
          <w:tab w:val="left" w:pos="709"/>
          <w:tab w:val="left" w:pos="851"/>
        </w:tabs>
        <w:spacing w:after="60"/>
        <w:ind w:left="284"/>
        <w:jc w:val="both"/>
        <w:rPr>
          <w:rFonts w:cs="Calibri"/>
        </w:rPr>
      </w:pPr>
      <w:r w:rsidRPr="00A76F1A">
        <w:rPr>
          <w:rFonts w:cs="Calibri"/>
        </w:rPr>
        <w:lastRenderedPageBreak/>
        <w:t>a) akceptuje warunki korzystania z platformazakupowa.pl określone w Regulaminie zamieszczonym na stronie internetowej pod linkiem w zakładce „Regulamin” oraz uznaje go za wiążący,</w:t>
      </w:r>
    </w:p>
    <w:p w14:paraId="0570AAE9" w14:textId="77777777" w:rsidR="000A66AF" w:rsidRPr="00A76F1A" w:rsidRDefault="000A66AF" w:rsidP="000A66AF">
      <w:pPr>
        <w:tabs>
          <w:tab w:val="left" w:pos="709"/>
          <w:tab w:val="left" w:pos="851"/>
        </w:tabs>
        <w:spacing w:after="120"/>
        <w:ind w:left="284"/>
        <w:rPr>
          <w:rFonts w:cs="Calibri"/>
        </w:rPr>
      </w:pPr>
      <w:r w:rsidRPr="00A76F1A">
        <w:rPr>
          <w:rFonts w:cs="Calibri"/>
        </w:rPr>
        <w:t>b) zapoznał i stosuje się do Instrukcji składania ofert/wniosków dostępnej pod linkiem</w:t>
      </w:r>
      <w:r>
        <w:rPr>
          <w:rFonts w:cs="Calibri"/>
        </w:rPr>
        <w:t xml:space="preserve">: </w:t>
      </w:r>
      <w:hyperlink r:id="rId20" w:history="1">
        <w:r w:rsidRPr="00A76F1A">
          <w:rPr>
            <w:rStyle w:val="Hipercze"/>
            <w:rFonts w:cs="Calibri"/>
          </w:rPr>
          <w:t>https://platformazakupowa.pl/strona/45-instrukcje</w:t>
        </w:r>
      </w:hyperlink>
    </w:p>
    <w:p w14:paraId="579458C4" w14:textId="6926C1A0" w:rsidR="000A66AF" w:rsidRPr="000A66AF" w:rsidRDefault="000A66AF" w:rsidP="00B501AC">
      <w:pPr>
        <w:numPr>
          <w:ilvl w:val="0"/>
          <w:numId w:val="3"/>
        </w:numPr>
        <w:tabs>
          <w:tab w:val="clear" w:pos="720"/>
        </w:tabs>
        <w:spacing w:after="120" w:line="240" w:lineRule="auto"/>
        <w:ind w:left="284" w:hanging="284"/>
        <w:jc w:val="both"/>
        <w:rPr>
          <w:rFonts w:cs="Calibri"/>
        </w:rPr>
      </w:pPr>
      <w:r w:rsidRPr="00A76F1A">
        <w:rPr>
          <w:rFonts w:cs="Calibri"/>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7C49E7AE" w14:textId="412DD57B" w:rsidR="00FC76BC" w:rsidRPr="00A76F1A"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Wykonawca może zwrócić się do </w:t>
      </w:r>
      <w:r w:rsidR="00827099">
        <w:rPr>
          <w:rFonts w:eastAsia="TimesNewRomanPSMT" w:cs="Calibri"/>
        </w:rPr>
        <w:t>Z</w:t>
      </w:r>
      <w:r w:rsidRPr="00A76F1A">
        <w:rPr>
          <w:rFonts w:eastAsia="TimesNewRomanPSMT" w:cs="Calibri"/>
        </w:rPr>
        <w:t>amawiającego z wnioskiem o wyjaśnienie treści SWZ (art. 284 ustawy Pzp).</w:t>
      </w:r>
    </w:p>
    <w:p w14:paraId="3A49EF5A" w14:textId="08710B19" w:rsidR="00FC76BC" w:rsidRPr="00A76F1A"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Zamawiający jest obowiązany udzielić wyjaśnień niezwłocznie, jednak nie później niż na 2 dni przed upływem terminu składania ofert, pod warunkiem, że wniosek o wyjaśnienie treści SWZ wpłynął do </w:t>
      </w:r>
      <w:r w:rsidR="00827099">
        <w:rPr>
          <w:rFonts w:eastAsia="TimesNewRomanPSMT" w:cs="Calibri"/>
        </w:rPr>
        <w:t>Z</w:t>
      </w:r>
      <w:r w:rsidRPr="00A76F1A">
        <w:rPr>
          <w:rFonts w:eastAsia="TimesNewRomanPSMT" w:cs="Calibri"/>
        </w:rPr>
        <w:t>amawiającego nie później niż na 4 dni przed upływem terminu składania ofert.</w:t>
      </w:r>
    </w:p>
    <w:p w14:paraId="41703453" w14:textId="4AB42C6F" w:rsidR="00FC76BC" w:rsidRPr="00A76F1A"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Jeżeli </w:t>
      </w:r>
      <w:r w:rsidR="00827099">
        <w:rPr>
          <w:rFonts w:eastAsia="TimesNewRomanPSMT" w:cs="Calibri"/>
        </w:rPr>
        <w:t>Z</w:t>
      </w:r>
      <w:r w:rsidRPr="00A76F1A">
        <w:rPr>
          <w:rFonts w:eastAsia="TimesNewRomanPSMT" w:cs="Calibri"/>
        </w:rPr>
        <w:t>amawiający nie udzieli wyjaśnień w terminie, o którym mowa w ust. 1</w:t>
      </w:r>
      <w:r w:rsidR="000860EB">
        <w:rPr>
          <w:rFonts w:eastAsia="TimesNewRomanPSMT" w:cs="Calibri"/>
        </w:rPr>
        <w:t>3</w:t>
      </w:r>
      <w:r w:rsidRPr="00A76F1A">
        <w:rPr>
          <w:rFonts w:eastAsia="TimesNewRomanPSMT" w:cs="Calibri"/>
        </w:rPr>
        <w:t>, przedłuża termin składania ofert o czas niezbędny do zapoznania się wszystkich zainteresowanych wykonawców z wyjaśnieniami niezbędnymi do należytego przygotowania i złożenia ofert.</w:t>
      </w:r>
    </w:p>
    <w:p w14:paraId="08942BD2" w14:textId="539CC684" w:rsidR="00FC76BC" w:rsidRPr="00A76F1A" w:rsidRDefault="00FC76BC" w:rsidP="00B501AC">
      <w:pPr>
        <w:numPr>
          <w:ilvl w:val="0"/>
          <w:numId w:val="3"/>
        </w:numPr>
        <w:tabs>
          <w:tab w:val="clear" w:pos="720"/>
          <w:tab w:val="num" w:pos="284"/>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 W przypadku gdy wniosek o wyjaśnienie treści SWZ nie wpłynął w terminie, o którym mowa w ust. 1</w:t>
      </w:r>
      <w:r w:rsidR="000860EB">
        <w:rPr>
          <w:rFonts w:eastAsia="TimesNewRomanPSMT" w:cs="Calibri"/>
        </w:rPr>
        <w:t>3</w:t>
      </w:r>
      <w:r w:rsidRPr="00A76F1A">
        <w:rPr>
          <w:rFonts w:eastAsia="TimesNewRomanPSMT" w:cs="Calibri"/>
        </w:rPr>
        <w:t xml:space="preserve">, </w:t>
      </w:r>
      <w:r w:rsidR="00827099">
        <w:rPr>
          <w:rFonts w:eastAsia="TimesNewRomanPSMT" w:cs="Calibri"/>
        </w:rPr>
        <w:t>Z</w:t>
      </w:r>
      <w:r w:rsidRPr="00A76F1A">
        <w:rPr>
          <w:rFonts w:eastAsia="TimesNewRomanPSMT" w:cs="Calibri"/>
        </w:rPr>
        <w:t>amawiający nie ma obowiązku udzielania wyjaśnień SWZ oraz obowiązku przedłużenia terminu składania ofert</w:t>
      </w:r>
      <w:r w:rsidR="00B20209">
        <w:rPr>
          <w:rFonts w:eastAsia="TimesNewRomanPSMT" w:cs="Calibri"/>
        </w:rPr>
        <w:t>.</w:t>
      </w:r>
    </w:p>
    <w:p w14:paraId="3761DEB2" w14:textId="6FA68895" w:rsidR="00FC76BC" w:rsidRPr="00A76F1A"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Przedłużenie terminu składania ofert, o których mowa w ust. 1</w:t>
      </w:r>
      <w:r w:rsidR="000860EB">
        <w:rPr>
          <w:rFonts w:eastAsia="TimesNewRomanPSMT" w:cs="Calibri"/>
        </w:rPr>
        <w:t>4</w:t>
      </w:r>
      <w:r w:rsidRPr="00A76F1A">
        <w:rPr>
          <w:rFonts w:eastAsia="TimesNewRomanPSMT" w:cs="Calibri"/>
        </w:rPr>
        <w:t>, nie wpływa na bieg terminu składania wniosku o wyjaśnienie treści SWZ</w:t>
      </w:r>
      <w:r w:rsidR="00B20209">
        <w:rPr>
          <w:rFonts w:eastAsia="TimesNewRomanPSMT" w:cs="Calibri"/>
        </w:rPr>
        <w:t>.</w:t>
      </w:r>
    </w:p>
    <w:p w14:paraId="40A93079" w14:textId="74816480" w:rsidR="00FC76BC"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Treść zapytań wraz z wyjaśnieniami </w:t>
      </w:r>
      <w:r w:rsidR="00827099">
        <w:rPr>
          <w:rFonts w:eastAsia="TimesNewRomanPSMT" w:cs="Calibri"/>
        </w:rPr>
        <w:t>Z</w:t>
      </w:r>
      <w:r w:rsidRPr="00A76F1A">
        <w:rPr>
          <w:rFonts w:eastAsia="TimesNewRomanPSMT" w:cs="Calibri"/>
        </w:rPr>
        <w:t>amawiający udostępnia, bez ujawniania źródła zapytania, na stronie internetowej prowadzonego postępowania</w:t>
      </w:r>
      <w:r w:rsidR="00313EFE">
        <w:rPr>
          <w:rFonts w:eastAsia="TimesNewRomanPSMT" w:cs="Calibri"/>
        </w:rPr>
        <w:t>.</w:t>
      </w:r>
    </w:p>
    <w:p w14:paraId="64030C86" w14:textId="77777777" w:rsidR="002825CF" w:rsidRPr="002825CF" w:rsidRDefault="002825CF"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Postępowanie prowadzone jest w języku polskim. </w:t>
      </w:r>
    </w:p>
    <w:p w14:paraId="176E96AB" w14:textId="797FEE9A" w:rsidR="002825CF" w:rsidRPr="002825CF" w:rsidRDefault="002825CF"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Postępowanie, którego dotyczy niniejszy dokument, oznaczone jest </w:t>
      </w:r>
      <w:r w:rsidRPr="00F76A33">
        <w:rPr>
          <w:rFonts w:eastAsia="TimesNewRomanPSMT" w:cs="Calibri"/>
        </w:rPr>
        <w:t xml:space="preserve">znakiem: Adm </w:t>
      </w:r>
      <w:r w:rsidR="00F76A33" w:rsidRPr="00F76A33">
        <w:rPr>
          <w:rFonts w:eastAsia="TimesNewRomanPSMT" w:cs="Calibri"/>
        </w:rPr>
        <w:t>1</w:t>
      </w:r>
      <w:r w:rsidR="00293659">
        <w:rPr>
          <w:rFonts w:eastAsia="TimesNewRomanPSMT" w:cs="Calibri"/>
        </w:rPr>
        <w:t>3</w:t>
      </w:r>
      <w:r w:rsidRPr="00F76A33">
        <w:rPr>
          <w:rFonts w:eastAsia="TimesNewRomanPSMT" w:cs="Calibri"/>
        </w:rPr>
        <w:t>/202</w:t>
      </w:r>
      <w:r w:rsidR="00972C40" w:rsidRPr="00F76A33">
        <w:rPr>
          <w:rFonts w:eastAsia="TimesNewRomanPSMT" w:cs="Calibri"/>
        </w:rPr>
        <w:t>2</w:t>
      </w:r>
      <w:r w:rsidRPr="00F76A33">
        <w:rPr>
          <w:rFonts w:eastAsia="TimesNewRomanPSMT" w:cs="Calibri"/>
        </w:rPr>
        <w:t>.</w:t>
      </w:r>
      <w:r w:rsidRPr="002825CF">
        <w:rPr>
          <w:rFonts w:eastAsia="TimesNewRomanPSMT" w:cs="Calibri"/>
        </w:rPr>
        <w:t xml:space="preserve"> </w:t>
      </w:r>
    </w:p>
    <w:p w14:paraId="0896D1AD" w14:textId="152CEDC8" w:rsidR="002825CF" w:rsidRPr="002825CF" w:rsidRDefault="002825CF"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Wykonawcy we wszystkich kontaktach z Zamawiającym powinni powoływać się na ten znak. </w:t>
      </w:r>
    </w:p>
    <w:p w14:paraId="12143B91" w14:textId="77777777" w:rsidR="002825CF" w:rsidRPr="00A76F1A" w:rsidRDefault="002825CF" w:rsidP="002825CF">
      <w:pPr>
        <w:autoSpaceDE w:val="0"/>
        <w:autoSpaceDN w:val="0"/>
        <w:adjustRightInd w:val="0"/>
        <w:spacing w:after="120" w:line="240" w:lineRule="auto"/>
        <w:ind w:left="284"/>
        <w:jc w:val="both"/>
        <w:rPr>
          <w:rFonts w:eastAsia="TimesNewRomanPSMT" w:cs="Calibri"/>
        </w:rPr>
      </w:pPr>
    </w:p>
    <w:p w14:paraId="7A169107" w14:textId="008BF701" w:rsidR="00752DB2" w:rsidRDefault="004F5739" w:rsidP="004F6A33">
      <w:pPr>
        <w:pStyle w:val="Tekstpodstawowy2"/>
        <w:spacing w:after="0" w:line="240" w:lineRule="auto"/>
        <w:rPr>
          <w:rFonts w:asciiTheme="minorHAnsi" w:hAnsiTheme="minorHAnsi" w:cstheme="minorHAnsi"/>
          <w:b/>
          <w:bCs/>
          <w:sz w:val="22"/>
          <w:szCs w:val="22"/>
        </w:rPr>
      </w:pPr>
      <w:r w:rsidRPr="004F5739">
        <w:rPr>
          <w:rFonts w:asciiTheme="minorHAnsi" w:hAnsiTheme="minorHAnsi" w:cstheme="minorHAnsi"/>
          <w:b/>
          <w:bCs/>
          <w:sz w:val="22"/>
          <w:szCs w:val="22"/>
        </w:rPr>
        <w:t>X.  OSOBY UPRAWNIONE DO KOMUNIKOWANIA SIĘ Z WYKONAWCAMI</w:t>
      </w:r>
    </w:p>
    <w:p w14:paraId="0CC9A9A1" w14:textId="2F7D2B1B" w:rsidR="004F5739" w:rsidRDefault="004F5739" w:rsidP="004F6A33">
      <w:pPr>
        <w:pStyle w:val="Tekstpodstawowy2"/>
        <w:spacing w:after="0" w:line="240" w:lineRule="auto"/>
        <w:rPr>
          <w:rFonts w:asciiTheme="minorHAnsi" w:hAnsiTheme="minorHAnsi" w:cstheme="minorHAnsi"/>
          <w:b/>
          <w:bCs/>
          <w:sz w:val="22"/>
          <w:szCs w:val="22"/>
        </w:rPr>
      </w:pPr>
    </w:p>
    <w:p w14:paraId="0968A596" w14:textId="138979BB" w:rsidR="004F5739" w:rsidRPr="004F5739" w:rsidRDefault="004F5739" w:rsidP="00F847BA">
      <w:pPr>
        <w:spacing w:after="0"/>
        <w:ind w:firstLine="284"/>
        <w:jc w:val="both"/>
        <w:rPr>
          <w:rFonts w:asciiTheme="minorHAnsi" w:hAnsiTheme="minorHAnsi" w:cstheme="minorHAnsi"/>
        </w:rPr>
      </w:pPr>
      <w:r w:rsidRPr="004F5739">
        <w:rPr>
          <w:rFonts w:asciiTheme="minorHAnsi" w:hAnsiTheme="minorHAnsi" w:cstheme="minorHAnsi"/>
        </w:rPr>
        <w:t xml:space="preserve">Osoby upoważnione ze strony </w:t>
      </w:r>
      <w:r w:rsidR="00827099">
        <w:rPr>
          <w:rFonts w:asciiTheme="minorHAnsi" w:hAnsiTheme="minorHAnsi" w:cstheme="minorHAnsi"/>
        </w:rPr>
        <w:t>Z</w:t>
      </w:r>
      <w:r w:rsidRPr="004F5739">
        <w:rPr>
          <w:rFonts w:asciiTheme="minorHAnsi" w:hAnsiTheme="minorHAnsi" w:cstheme="minorHAnsi"/>
        </w:rPr>
        <w:t>amawiającego do kontaktowania się z Wykonawcami:</w:t>
      </w:r>
    </w:p>
    <w:p w14:paraId="0EA533BA" w14:textId="4C7B00ED" w:rsidR="004F5739" w:rsidRPr="004F5739" w:rsidRDefault="004F5739" w:rsidP="00F847BA">
      <w:pPr>
        <w:spacing w:after="0"/>
        <w:ind w:left="567" w:hanging="141"/>
        <w:jc w:val="both"/>
        <w:rPr>
          <w:rFonts w:asciiTheme="minorHAnsi" w:hAnsiTheme="minorHAnsi" w:cstheme="minorHAnsi"/>
        </w:rPr>
      </w:pPr>
      <w:r w:rsidRPr="004F5739">
        <w:rPr>
          <w:rFonts w:asciiTheme="minorHAnsi" w:hAnsiTheme="minorHAnsi" w:cstheme="minorHAnsi"/>
        </w:rPr>
        <w:t xml:space="preserve">- w sprawie przedmiotu zamówienia </w:t>
      </w:r>
      <w:r w:rsidRPr="003A4790">
        <w:rPr>
          <w:rFonts w:asciiTheme="minorHAnsi" w:hAnsiTheme="minorHAnsi" w:cstheme="minorHAnsi"/>
        </w:rPr>
        <w:t xml:space="preserve">– </w:t>
      </w:r>
      <w:r w:rsidR="003A4790" w:rsidRPr="003A4790">
        <w:rPr>
          <w:rFonts w:asciiTheme="minorHAnsi" w:hAnsiTheme="minorHAnsi" w:cstheme="minorHAnsi"/>
        </w:rPr>
        <w:t>Arkadiusz Bobowski</w:t>
      </w:r>
      <w:r w:rsidR="003F1612" w:rsidRPr="003A4790">
        <w:rPr>
          <w:rFonts w:asciiTheme="minorHAnsi" w:hAnsiTheme="minorHAnsi" w:cstheme="minorHAnsi"/>
        </w:rPr>
        <w:t xml:space="preserve"> </w:t>
      </w:r>
      <w:r w:rsidR="00262C72" w:rsidRPr="003A4790">
        <w:rPr>
          <w:rFonts w:asciiTheme="minorHAnsi" w:hAnsiTheme="minorHAnsi" w:cstheme="minorHAnsi"/>
        </w:rPr>
        <w:t>tel. (58) 52 47 5</w:t>
      </w:r>
      <w:r w:rsidR="003A4790">
        <w:rPr>
          <w:rFonts w:asciiTheme="minorHAnsi" w:hAnsiTheme="minorHAnsi" w:cstheme="minorHAnsi"/>
        </w:rPr>
        <w:t>26</w:t>
      </w:r>
      <w:r w:rsidR="00262C72" w:rsidRPr="003A4790">
        <w:rPr>
          <w:rFonts w:asciiTheme="minorHAnsi" w:hAnsiTheme="minorHAnsi" w:cstheme="minorHAnsi"/>
        </w:rPr>
        <w:t>, w</w:t>
      </w:r>
      <w:r w:rsidR="00262C72" w:rsidRPr="00262C72">
        <w:rPr>
          <w:rFonts w:asciiTheme="minorHAnsi" w:hAnsiTheme="minorHAnsi" w:cstheme="minorHAnsi"/>
        </w:rPr>
        <w:t xml:space="preserve"> godzinach 8:00 – 14:00;</w:t>
      </w:r>
    </w:p>
    <w:p w14:paraId="72BE1DF1" w14:textId="60612E25" w:rsidR="004F5739" w:rsidRPr="004F5739" w:rsidRDefault="004F5739" w:rsidP="00F847BA">
      <w:pPr>
        <w:spacing w:after="0"/>
        <w:ind w:left="567" w:hanging="141"/>
        <w:jc w:val="both"/>
        <w:rPr>
          <w:rFonts w:asciiTheme="minorHAnsi" w:hAnsiTheme="minorHAnsi" w:cstheme="minorHAnsi"/>
        </w:rPr>
      </w:pPr>
      <w:r w:rsidRPr="004F5739">
        <w:rPr>
          <w:rFonts w:asciiTheme="minorHAnsi" w:hAnsiTheme="minorHAnsi" w:cstheme="minorHAnsi"/>
        </w:rPr>
        <w:t xml:space="preserve">- w sprawach formalnych – </w:t>
      </w:r>
      <w:r>
        <w:rPr>
          <w:rFonts w:asciiTheme="minorHAnsi" w:hAnsiTheme="minorHAnsi" w:cstheme="minorHAnsi"/>
        </w:rPr>
        <w:t>Dorota Achcińska</w:t>
      </w:r>
      <w:r w:rsidRPr="004F5739">
        <w:rPr>
          <w:rFonts w:asciiTheme="minorHAnsi" w:hAnsiTheme="minorHAnsi" w:cstheme="minorHAnsi"/>
        </w:rPr>
        <w:t xml:space="preserve"> tel. (58) 52 47 518 w godzinach 8:00 – 14:00. </w:t>
      </w:r>
    </w:p>
    <w:p w14:paraId="6FEB6553" w14:textId="77777777" w:rsidR="004F5739" w:rsidRPr="005B7068" w:rsidRDefault="004F5739" w:rsidP="004F6A33">
      <w:pPr>
        <w:pStyle w:val="Tekstpodstawowy2"/>
        <w:spacing w:after="0" w:line="240" w:lineRule="auto"/>
        <w:rPr>
          <w:rFonts w:asciiTheme="minorHAnsi" w:hAnsiTheme="minorHAnsi" w:cstheme="minorHAnsi"/>
          <w:bCs/>
          <w:sz w:val="22"/>
          <w:szCs w:val="22"/>
        </w:rPr>
      </w:pPr>
    </w:p>
    <w:p w14:paraId="46B26FB5" w14:textId="6BDEB9E2" w:rsidR="00FC76BC" w:rsidRPr="003F1612" w:rsidRDefault="00B22DE3" w:rsidP="003F1612">
      <w:pPr>
        <w:spacing w:after="0" w:line="240" w:lineRule="auto"/>
        <w:rPr>
          <w:rFonts w:asciiTheme="minorHAnsi" w:eastAsia="Times New Roman" w:hAnsiTheme="minorHAnsi" w:cstheme="minorHAnsi"/>
          <w:b/>
          <w:lang w:eastAsia="ar-SA"/>
        </w:rPr>
      </w:pPr>
      <w:r>
        <w:rPr>
          <w:rFonts w:asciiTheme="minorHAnsi" w:hAnsiTheme="minorHAnsi" w:cstheme="minorHAnsi"/>
          <w:b/>
        </w:rPr>
        <w:t>X</w:t>
      </w:r>
      <w:r w:rsidR="00C25720">
        <w:rPr>
          <w:rFonts w:asciiTheme="minorHAnsi" w:hAnsiTheme="minorHAnsi" w:cstheme="minorHAnsi"/>
          <w:b/>
        </w:rPr>
        <w:t>I</w:t>
      </w:r>
      <w:r>
        <w:rPr>
          <w:rFonts w:asciiTheme="minorHAnsi" w:hAnsiTheme="minorHAnsi" w:cstheme="minorHAnsi"/>
          <w:b/>
        </w:rPr>
        <w:t xml:space="preserve">. </w:t>
      </w:r>
      <w:r w:rsidRPr="00B22DE3">
        <w:rPr>
          <w:rFonts w:asciiTheme="minorHAnsi" w:hAnsiTheme="minorHAnsi" w:cstheme="minorHAnsi"/>
          <w:b/>
        </w:rPr>
        <w:t>TERMIN ZWIĄZANIA OFERTĄ</w:t>
      </w:r>
    </w:p>
    <w:p w14:paraId="0F28A573" w14:textId="77777777" w:rsidR="00B22DE3" w:rsidRDefault="00B22DE3" w:rsidP="00420276">
      <w:pPr>
        <w:pStyle w:val="Lista"/>
        <w:ind w:left="0" w:firstLine="0"/>
        <w:contextualSpacing/>
        <w:jc w:val="both"/>
        <w:rPr>
          <w:rFonts w:asciiTheme="minorHAnsi" w:hAnsiTheme="minorHAnsi" w:cstheme="minorHAnsi"/>
          <w:b/>
          <w:sz w:val="22"/>
          <w:szCs w:val="22"/>
        </w:rPr>
      </w:pPr>
    </w:p>
    <w:p w14:paraId="4B0D1FCB" w14:textId="1701DF7A" w:rsidR="00B22DE3" w:rsidRPr="00A76F1A" w:rsidRDefault="00B22DE3" w:rsidP="00B501AC">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 xml:space="preserve">Wykonawca jest związany ofertą </w:t>
      </w:r>
      <w:r w:rsidR="00313EFE">
        <w:rPr>
          <w:rFonts w:eastAsia="Batang" w:cs="Calibri"/>
        </w:rPr>
        <w:t xml:space="preserve">30 dni </w:t>
      </w:r>
      <w:r w:rsidRPr="00A76F1A">
        <w:rPr>
          <w:rFonts w:eastAsia="Batang" w:cs="Calibri"/>
        </w:rPr>
        <w:t>od dnia upływu terminu składania ofert</w:t>
      </w:r>
      <w:r w:rsidR="00313EFE" w:rsidRPr="00E1642B">
        <w:rPr>
          <w:rFonts w:eastAsia="Batang" w:cs="Calibri"/>
        </w:rPr>
        <w:t>, tj.</w:t>
      </w:r>
      <w:r w:rsidRPr="00E1642B">
        <w:rPr>
          <w:rFonts w:eastAsia="Batang" w:cs="Calibri"/>
        </w:rPr>
        <w:t xml:space="preserve"> </w:t>
      </w:r>
      <w:r w:rsidRPr="00E1642B">
        <w:rPr>
          <w:rFonts w:eastAsia="Batang" w:cs="Calibri"/>
          <w:b/>
          <w:bCs/>
        </w:rPr>
        <w:t xml:space="preserve">do dnia </w:t>
      </w:r>
      <w:r w:rsidR="00E1642B">
        <w:rPr>
          <w:rFonts w:eastAsia="Batang" w:cs="Calibri"/>
          <w:b/>
          <w:bCs/>
        </w:rPr>
        <w:t>0</w:t>
      </w:r>
      <w:r w:rsidR="003A4790" w:rsidRPr="00E1642B">
        <w:rPr>
          <w:rFonts w:eastAsia="Batang" w:cs="Calibri"/>
          <w:b/>
          <w:bCs/>
        </w:rPr>
        <w:t>8</w:t>
      </w:r>
      <w:r w:rsidR="00313EFE" w:rsidRPr="00E1642B">
        <w:rPr>
          <w:rFonts w:eastAsia="Batang" w:cs="Calibri"/>
          <w:b/>
          <w:bCs/>
        </w:rPr>
        <w:t>.</w:t>
      </w:r>
      <w:r w:rsidR="00E45C7D" w:rsidRPr="00E1642B">
        <w:rPr>
          <w:rFonts w:eastAsia="Batang" w:cs="Calibri"/>
          <w:b/>
          <w:bCs/>
        </w:rPr>
        <w:t>0</w:t>
      </w:r>
      <w:r w:rsidR="003A4790" w:rsidRPr="00E1642B">
        <w:rPr>
          <w:rFonts w:eastAsia="Batang" w:cs="Calibri"/>
          <w:b/>
          <w:bCs/>
        </w:rPr>
        <w:t>9</w:t>
      </w:r>
      <w:r w:rsidRPr="00E1642B">
        <w:rPr>
          <w:rFonts w:eastAsia="Batang" w:cs="Calibri"/>
          <w:b/>
          <w:bCs/>
        </w:rPr>
        <w:t>.202</w:t>
      </w:r>
      <w:r w:rsidR="00E45C7D" w:rsidRPr="00E1642B">
        <w:rPr>
          <w:rFonts w:eastAsia="Batang" w:cs="Calibri"/>
          <w:b/>
          <w:bCs/>
        </w:rPr>
        <w:t>2</w:t>
      </w:r>
      <w:r w:rsidRPr="00E1642B">
        <w:rPr>
          <w:rFonts w:eastAsia="Batang" w:cs="Calibri"/>
          <w:b/>
          <w:bCs/>
        </w:rPr>
        <w:t xml:space="preserve"> r</w:t>
      </w:r>
      <w:r w:rsidRPr="00E1642B">
        <w:rPr>
          <w:rFonts w:eastAsia="Batang" w:cs="Calibri"/>
        </w:rPr>
        <w:t>.</w:t>
      </w:r>
    </w:p>
    <w:p w14:paraId="518979E6" w14:textId="77777777" w:rsidR="00B22DE3" w:rsidRPr="00A76F1A" w:rsidRDefault="00B22DE3" w:rsidP="00B501AC">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W przypadku, gdy wybór najkorzystniejszej oferty nie nastąpi przed upływem terminu związania oferta określonego w SWZ, Zamawiający przed upływem terminu związania oferta zwraca się jednokrotnie do Wykonawców o wyraż</w:t>
      </w:r>
      <w:r w:rsidRPr="00A76F1A">
        <w:rPr>
          <w:rFonts w:eastAsia="ArialMT" w:cs="Calibri"/>
        </w:rPr>
        <w:t>e</w:t>
      </w:r>
      <w:r w:rsidRPr="00A76F1A">
        <w:rPr>
          <w:rFonts w:eastAsia="Batang" w:cs="Calibri"/>
        </w:rPr>
        <w:t>nie zgody na przedłużenie tego terminu o wskazywany przez niego okres, nie dłuższy niż 30 dni.</w:t>
      </w:r>
    </w:p>
    <w:p w14:paraId="22164D84" w14:textId="065B45A5" w:rsidR="00B22DE3" w:rsidRPr="00A76F1A" w:rsidRDefault="00B22DE3" w:rsidP="00B501AC">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Przedłużenie terminu związania oferta, o którym mowa w ust. 2, wymaga złożenia przez Wykonawcę pisemnego oświadczenia o wyrażeniu zgody na przedłużenie terminu związania ofert</w:t>
      </w:r>
      <w:r>
        <w:rPr>
          <w:rFonts w:eastAsia="Batang" w:cs="Calibri"/>
        </w:rPr>
        <w:t>ą</w:t>
      </w:r>
      <w:r w:rsidRPr="00A76F1A">
        <w:rPr>
          <w:rFonts w:eastAsia="Batang" w:cs="Calibri"/>
        </w:rPr>
        <w:t>.</w:t>
      </w:r>
    </w:p>
    <w:p w14:paraId="4CA87614" w14:textId="768B6F21" w:rsidR="00B22DE3" w:rsidRDefault="00B22DE3" w:rsidP="00B501AC">
      <w:pPr>
        <w:numPr>
          <w:ilvl w:val="1"/>
          <w:numId w:val="3"/>
        </w:numPr>
        <w:autoSpaceDE w:val="0"/>
        <w:autoSpaceDN w:val="0"/>
        <w:adjustRightInd w:val="0"/>
        <w:spacing w:after="120" w:line="240" w:lineRule="auto"/>
        <w:jc w:val="both"/>
        <w:rPr>
          <w:rFonts w:eastAsia="Batang" w:cs="Calibri"/>
        </w:rPr>
      </w:pPr>
      <w:r w:rsidRPr="00A76F1A">
        <w:rPr>
          <w:rFonts w:eastAsia="Batang" w:cs="Calibri"/>
        </w:rPr>
        <w:t xml:space="preserve">W przypadku wniesienia odwołania po upływie terminu składania ofert bieg terminu związania ofertą ulegnie zawieszeniu do czasu ogłoszenia przez KIO orzeczenia. </w:t>
      </w:r>
    </w:p>
    <w:p w14:paraId="4AF6B25D" w14:textId="77777777" w:rsidR="00B22DE3" w:rsidRDefault="00B22DE3" w:rsidP="00B22DE3">
      <w:pPr>
        <w:pStyle w:val="Lista"/>
        <w:ind w:left="0" w:firstLine="0"/>
        <w:contextualSpacing/>
        <w:jc w:val="both"/>
        <w:rPr>
          <w:rFonts w:asciiTheme="minorHAnsi" w:hAnsiTheme="minorHAnsi" w:cstheme="minorHAnsi"/>
          <w:b/>
          <w:sz w:val="22"/>
          <w:szCs w:val="22"/>
        </w:rPr>
      </w:pPr>
    </w:p>
    <w:p w14:paraId="5E333AED" w14:textId="64B7FD7B" w:rsidR="00B22DE3" w:rsidRPr="00B22DE3" w:rsidRDefault="00B22DE3" w:rsidP="00B22DE3">
      <w:pPr>
        <w:pStyle w:val="Lista"/>
        <w:ind w:left="0" w:firstLine="0"/>
        <w:contextualSpacing/>
        <w:jc w:val="both"/>
        <w:rPr>
          <w:rFonts w:asciiTheme="minorHAnsi" w:hAnsiTheme="minorHAnsi" w:cstheme="minorHAnsi"/>
          <w:b/>
          <w:sz w:val="22"/>
          <w:szCs w:val="22"/>
        </w:rPr>
      </w:pPr>
      <w:r w:rsidRPr="00B22DE3">
        <w:rPr>
          <w:rFonts w:asciiTheme="minorHAnsi" w:hAnsiTheme="minorHAnsi" w:cstheme="minorHAnsi"/>
          <w:b/>
          <w:sz w:val="22"/>
          <w:szCs w:val="22"/>
        </w:rPr>
        <w:t>X</w:t>
      </w:r>
      <w:r w:rsidR="00C25720">
        <w:rPr>
          <w:rFonts w:asciiTheme="minorHAnsi" w:hAnsiTheme="minorHAnsi" w:cstheme="minorHAnsi"/>
          <w:b/>
          <w:sz w:val="22"/>
          <w:szCs w:val="22"/>
        </w:rPr>
        <w:t>I</w:t>
      </w:r>
      <w:r w:rsidRPr="00B22DE3">
        <w:rPr>
          <w:rFonts w:asciiTheme="minorHAnsi" w:hAnsiTheme="minorHAnsi" w:cstheme="minorHAnsi"/>
          <w:b/>
          <w:sz w:val="22"/>
          <w:szCs w:val="22"/>
        </w:rPr>
        <w:t>I.   OPIS SPOSOBU PRZYGOTOWANIA OFERTY</w:t>
      </w:r>
    </w:p>
    <w:p w14:paraId="789C7E84" w14:textId="77777777" w:rsidR="00FC76BC" w:rsidRDefault="00FC76BC" w:rsidP="00420276">
      <w:pPr>
        <w:pStyle w:val="Lista"/>
        <w:ind w:left="0" w:firstLine="0"/>
        <w:contextualSpacing/>
        <w:jc w:val="both"/>
        <w:rPr>
          <w:rFonts w:asciiTheme="minorHAnsi" w:hAnsiTheme="minorHAnsi" w:cstheme="minorHAnsi"/>
          <w:b/>
          <w:sz w:val="22"/>
          <w:szCs w:val="22"/>
        </w:rPr>
      </w:pPr>
    </w:p>
    <w:p w14:paraId="4B63F1B6"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Wymagania podstawowe</w:t>
      </w:r>
    </w:p>
    <w:p w14:paraId="7081A1AE" w14:textId="7B50470D" w:rsidR="00B22DE3" w:rsidRPr="00B22DE3"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B22DE3">
        <w:rPr>
          <w:rFonts w:cs="Calibri"/>
        </w:rPr>
        <w:t xml:space="preserve">Wykonawca składa ofertę wraz z załącznikami za pośrednictwem platformy zakupowej pod adresem: </w:t>
      </w:r>
      <w:hyperlink r:id="rId21" w:history="1">
        <w:r w:rsidRPr="004E1CA4">
          <w:rPr>
            <w:rStyle w:val="Hipercze"/>
            <w:rFonts w:cs="Calibri"/>
          </w:rPr>
          <w:t>https://platformazakupowa.pl/pn/wsp_bilikiewicz</w:t>
        </w:r>
      </w:hyperlink>
    </w:p>
    <w:p w14:paraId="393F4818" w14:textId="4BEFBF13" w:rsidR="00B22DE3" w:rsidRPr="00B22DE3"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B22DE3">
        <w:rPr>
          <w:rFonts w:eastAsia="Batang" w:cs="Calibri"/>
        </w:rPr>
        <w:t>Wykonawca ma prawo złożyć tylko jedną ofertę</w:t>
      </w:r>
      <w:r w:rsidR="00EA4326">
        <w:rPr>
          <w:rFonts w:eastAsia="Batang" w:cs="Calibri"/>
        </w:rPr>
        <w:t xml:space="preserve"> na daną część zamówienia;</w:t>
      </w:r>
    </w:p>
    <w:p w14:paraId="4BBDA413"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Treść złożonej oferty musi odpowiadać treści SWZ;</w:t>
      </w:r>
    </w:p>
    <w:p w14:paraId="454C4132"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Oferta winna być złożona przez osoby umocowane do składania oświadczeń woli i zaciągania zobowiązań w imieniu Wykonawcy;</w:t>
      </w:r>
    </w:p>
    <w:p w14:paraId="196E0245"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color w:val="000000"/>
          <w:u w:val="single"/>
        </w:rPr>
      </w:pPr>
      <w:r w:rsidRPr="00A76F1A">
        <w:rPr>
          <w:rFonts w:eastAsia="Batang" w:cs="Calibri"/>
          <w:color w:val="000000"/>
        </w:rPr>
        <w:t xml:space="preserve">W przypadku złożenia oferty i składających się na nią dokumentów i oświadczeń przez osob(ę) niewymienion(ą)e w dokumencie rejestracyjnym (ewidencyjnym) Wykonawcy, należy do </w:t>
      </w:r>
      <w:r w:rsidRPr="00A76F1A">
        <w:rPr>
          <w:rFonts w:eastAsia="Batang" w:cs="Calibri"/>
          <w:color w:val="000000"/>
          <w:u w:val="single"/>
        </w:rPr>
        <w:t>oferty dołączyć stosowne</w:t>
      </w:r>
      <w:r w:rsidRPr="00A76F1A">
        <w:rPr>
          <w:rFonts w:eastAsia="Batang" w:cs="Calibri"/>
          <w:color w:val="000000"/>
        </w:rPr>
        <w:t xml:space="preserve"> </w:t>
      </w:r>
      <w:r w:rsidRPr="00A76F1A">
        <w:rPr>
          <w:rFonts w:eastAsia="Batang" w:cs="Calibri"/>
          <w:color w:val="000000"/>
          <w:u w:val="single"/>
        </w:rPr>
        <w:t>pełnomocnictwo.</w:t>
      </w:r>
    </w:p>
    <w:p w14:paraId="2C59C225"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Wykonawcy ponoszą wszelkie koszty związane z przygotowaniem i złożeniem oferty, w tym koszty poniesione z tytułu nabycia kwalifikowanego podpisu elektronicznego.</w:t>
      </w:r>
    </w:p>
    <w:p w14:paraId="0A79DE4F" w14:textId="77777777" w:rsidR="00B22DE3" w:rsidRPr="00A76F1A" w:rsidRDefault="00B22DE3" w:rsidP="00B22DE3">
      <w:pPr>
        <w:autoSpaceDE w:val="0"/>
        <w:autoSpaceDN w:val="0"/>
        <w:adjustRightInd w:val="0"/>
        <w:spacing w:after="120"/>
        <w:ind w:left="284"/>
        <w:jc w:val="both"/>
        <w:rPr>
          <w:rFonts w:eastAsia="Batang" w:cs="Calibri"/>
          <w:b/>
          <w:bCs/>
        </w:rPr>
      </w:pPr>
      <w:r w:rsidRPr="00A76F1A">
        <w:rPr>
          <w:rFonts w:eastAsia="Batang" w:cs="Calibri"/>
          <w:b/>
          <w:bCs/>
        </w:rPr>
        <w:t>Celem prawidłowego złożenia oferty należy zapoznać się z</w:t>
      </w:r>
      <w:r w:rsidRPr="00A76F1A">
        <w:rPr>
          <w:rFonts w:eastAsia="Batang" w:cs="Calibri"/>
        </w:rPr>
        <w:t xml:space="preserve"> </w:t>
      </w:r>
      <w:r w:rsidRPr="00A76F1A">
        <w:rPr>
          <w:rFonts w:eastAsia="Batang" w:cs="Calibri"/>
          <w:b/>
          <w:bCs/>
        </w:rPr>
        <w:t xml:space="preserve">Instrukcją składania oferty dla Wykonawcy - </w:t>
      </w:r>
      <w:hyperlink r:id="rId22" w:history="1">
        <w:r w:rsidRPr="00A76F1A">
          <w:rPr>
            <w:rStyle w:val="Hipercze"/>
            <w:rFonts w:cs="Calibri"/>
          </w:rPr>
          <w:t>https://platformazakupowa.pl/strona/45-instrukcje</w:t>
        </w:r>
      </w:hyperlink>
    </w:p>
    <w:p w14:paraId="00524083"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Forma oferty, dokumentów i oświadczeń</w:t>
      </w:r>
    </w:p>
    <w:p w14:paraId="6E81A3D3" w14:textId="77777777" w:rsidR="00B22DE3" w:rsidRPr="00A76F1A" w:rsidRDefault="00B22DE3" w:rsidP="00B501AC">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Oferta wraz z jej załącznikami powinna być sporządzona w języku polskim, z zachowaniem formy elektronicznej pod rygorem nieważności i opatrzona kwalifikowanym podpisem elektronicznym, podpisem zaufanym lub podpisem osobistym.</w:t>
      </w:r>
    </w:p>
    <w:p w14:paraId="7E76C55E"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bCs/>
        </w:rPr>
        <w:t xml:space="preserve">Dokumenty lub oświadczenia, o których mowa w niniejszym SWZ, składane są w oryginale w postaci dokumentu elektronicznego lub w elektronicznej kopii dokumentu lub oświadczenia poświadczonej za zgodność z oryginałem. </w:t>
      </w:r>
    </w:p>
    <w:p w14:paraId="2D7EAF25"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011EBFD"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Poświadczenie za zgodność z oryginałem elektronicznej kopii dokumentu lub oświadczenia, o której mowa w pkt. 3) powyżej następuje przy użyciu kwalifikowanego podpisu elektronicznego lub podpisu zaufanego lub podpisu osobistego przez osobę/osoby upoważnioną/upoważnione.</w:t>
      </w:r>
    </w:p>
    <w:p w14:paraId="7A974909" w14:textId="77777777" w:rsidR="00B22DE3" w:rsidRPr="00A76F1A" w:rsidRDefault="00B22DE3" w:rsidP="00B501AC">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W przypadku załączania do oferty dokumentów lub oświadczeń sporządzonych w języku obcym należy je złożyć wraz z tłumaczeniem na język polski.</w:t>
      </w:r>
    </w:p>
    <w:p w14:paraId="18D9CF7D"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eastAsia="Batang" w:cs="Calibri"/>
        </w:rPr>
        <w:t>Zamawiający zaleca wykorzystanie formularzy załączonych do SWZ. Dopuszcza się złożenie w ofercie załączników opracowanych przez Wykonawców pod warunkiem, że będą one zgodne co do treści z formularzami określonymi przez Zamawiającego.</w:t>
      </w:r>
      <w:r w:rsidRPr="00A76F1A">
        <w:rPr>
          <w:rFonts w:cs="Calibri"/>
        </w:rPr>
        <w:t xml:space="preserve"> </w:t>
      </w:r>
    </w:p>
    <w:p w14:paraId="76F9B391"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646AB49D"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W przypadku wykorzystania formatu podpisu XAdES zewnętrzny. Zamawiający wymaga dołączenia odpowiedniej ilości plików, podpisywanych plików z danymi oraz plików XAdES.</w:t>
      </w:r>
    </w:p>
    <w:p w14:paraId="6C9FDD73"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BFF6CA1"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3" w:history="1">
        <w:r w:rsidRPr="00A76F1A">
          <w:rPr>
            <w:rStyle w:val="Hipercze"/>
            <w:rFonts w:cs="Calibri"/>
          </w:rPr>
          <w:t>https://platformazakupowa.pl/strona/45-instrukcje</w:t>
        </w:r>
      </w:hyperlink>
    </w:p>
    <w:p w14:paraId="20F72D0A"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lastRenderedPageBreak/>
        <w:t>Zawartość oferty:</w:t>
      </w:r>
    </w:p>
    <w:p w14:paraId="45879639" w14:textId="5243015A" w:rsidR="00B22DE3" w:rsidRPr="00A76F1A" w:rsidRDefault="00916994" w:rsidP="00B501AC">
      <w:pPr>
        <w:numPr>
          <w:ilvl w:val="0"/>
          <w:numId w:val="7"/>
        </w:numPr>
        <w:autoSpaceDE w:val="0"/>
        <w:autoSpaceDN w:val="0"/>
        <w:adjustRightInd w:val="0"/>
        <w:spacing w:after="120" w:line="240" w:lineRule="auto"/>
        <w:ind w:left="567" w:hanging="283"/>
        <w:jc w:val="both"/>
        <w:rPr>
          <w:rFonts w:eastAsia="Batang" w:cs="Calibri"/>
          <w:color w:val="000000"/>
        </w:rPr>
      </w:pPr>
      <w:r>
        <w:rPr>
          <w:rFonts w:eastAsia="Batang" w:cs="Calibri"/>
        </w:rPr>
        <w:t>Formularz Oferty – załącznik nr 1 do SWZ –</w:t>
      </w:r>
      <w:r w:rsidR="00C13AF9">
        <w:rPr>
          <w:rFonts w:eastAsia="Batang" w:cs="Calibri"/>
        </w:rPr>
        <w:t xml:space="preserve"> </w:t>
      </w:r>
      <w:r w:rsidR="00C13AF9" w:rsidRPr="00A76F1A">
        <w:rPr>
          <w:rFonts w:eastAsia="Batang" w:cs="Calibri"/>
        </w:rPr>
        <w:t>w postaci</w:t>
      </w:r>
      <w:r w:rsidR="00C13AF9" w:rsidRPr="00A76F1A">
        <w:rPr>
          <w:rFonts w:cs="Calibri"/>
          <w:b/>
        </w:rPr>
        <w:t xml:space="preserve"> </w:t>
      </w:r>
      <w:r w:rsidR="00C13AF9" w:rsidRPr="00A76F1A">
        <w:rPr>
          <w:rFonts w:eastAsia="Batang" w:cs="Calibri"/>
        </w:rPr>
        <w:t>elektronicznej opatrzon</w:t>
      </w:r>
      <w:r w:rsidR="00961CC8">
        <w:rPr>
          <w:rFonts w:eastAsia="Batang" w:cs="Calibri"/>
        </w:rPr>
        <w:t>y</w:t>
      </w:r>
      <w:r w:rsidR="00C13AF9" w:rsidRPr="00A76F1A">
        <w:rPr>
          <w:rFonts w:eastAsia="Batang" w:cs="Calibri"/>
        </w:rPr>
        <w:t xml:space="preserve"> kwalifikowanym podpisem elektronicznym, podpisem</w:t>
      </w:r>
      <w:r w:rsidR="00C13AF9" w:rsidRPr="00A76F1A">
        <w:rPr>
          <w:rFonts w:cs="Calibri"/>
          <w:b/>
        </w:rPr>
        <w:t xml:space="preserve"> </w:t>
      </w:r>
      <w:r w:rsidR="00C13AF9" w:rsidRPr="00A76F1A">
        <w:rPr>
          <w:rFonts w:eastAsia="Batang" w:cs="Calibri"/>
        </w:rPr>
        <w:t>zaufanym lub podpisem osobistym</w:t>
      </w:r>
      <w:r>
        <w:rPr>
          <w:rFonts w:eastAsia="Batang" w:cs="Calibri"/>
        </w:rPr>
        <w:t xml:space="preserve"> </w:t>
      </w:r>
      <w:r w:rsidR="00961CC8">
        <w:rPr>
          <w:rFonts w:eastAsia="Batang" w:cs="Calibri"/>
        </w:rPr>
        <w:t>oraz</w:t>
      </w:r>
      <w:r>
        <w:rPr>
          <w:rFonts w:eastAsia="Batang" w:cs="Calibri"/>
        </w:rPr>
        <w:t>:</w:t>
      </w:r>
    </w:p>
    <w:p w14:paraId="7D9AEE62" w14:textId="62428488" w:rsidR="00B22DE3" w:rsidRPr="00314B6C" w:rsidRDefault="00B22DE3" w:rsidP="00B501AC">
      <w:pPr>
        <w:numPr>
          <w:ilvl w:val="0"/>
          <w:numId w:val="8"/>
        </w:numPr>
        <w:suppressAutoHyphens/>
        <w:spacing w:after="120" w:line="240" w:lineRule="auto"/>
        <w:ind w:left="851" w:right="-1" w:hanging="284"/>
        <w:jc w:val="both"/>
        <w:rPr>
          <w:rFonts w:cs="Calibri"/>
          <w:b/>
        </w:rPr>
      </w:pPr>
      <w:r w:rsidRPr="00A76F1A">
        <w:rPr>
          <w:rFonts w:cs="Calibri"/>
        </w:rPr>
        <w:t xml:space="preserve">wypełniony formularz cenowy – załącznik nr </w:t>
      </w:r>
      <w:r w:rsidR="00916994">
        <w:rPr>
          <w:rFonts w:cs="Calibri"/>
        </w:rPr>
        <w:t xml:space="preserve">2 </w:t>
      </w:r>
      <w:r w:rsidRPr="00A76F1A">
        <w:rPr>
          <w:rFonts w:cs="Calibri"/>
        </w:rPr>
        <w:t>do SWZ –</w:t>
      </w:r>
      <w:r w:rsidRPr="00A76F1A">
        <w:rPr>
          <w:rFonts w:cs="Calibri"/>
          <w:b/>
        </w:rPr>
        <w:t xml:space="preserve"> </w:t>
      </w:r>
      <w:r w:rsidRPr="00A76F1A">
        <w:rPr>
          <w:rFonts w:eastAsia="Batang" w:cs="Calibri"/>
        </w:rPr>
        <w:t>w postaci</w:t>
      </w:r>
      <w:r w:rsidRPr="00A76F1A">
        <w:rPr>
          <w:rFonts w:cs="Calibri"/>
          <w:b/>
        </w:rPr>
        <w:t xml:space="preserve"> </w:t>
      </w:r>
      <w:r w:rsidRPr="00A76F1A">
        <w:rPr>
          <w:rFonts w:eastAsia="Batang" w:cs="Calibri"/>
        </w:rPr>
        <w:t>elektronicznej opatrzone kwalifikowanym podpisem elektronicznym, podpisem</w:t>
      </w:r>
      <w:r w:rsidRPr="00A76F1A">
        <w:rPr>
          <w:rFonts w:cs="Calibri"/>
          <w:b/>
        </w:rPr>
        <w:t xml:space="preserve"> </w:t>
      </w:r>
      <w:r w:rsidRPr="00A76F1A">
        <w:rPr>
          <w:rFonts w:eastAsia="Batang" w:cs="Calibri"/>
        </w:rPr>
        <w:t>zaufanym lub podpisem osobistym,</w:t>
      </w:r>
    </w:p>
    <w:p w14:paraId="3BB81219" w14:textId="64763DC9" w:rsidR="00B22DE3" w:rsidRPr="00CF2B73" w:rsidRDefault="00B22DE3" w:rsidP="00B501AC">
      <w:pPr>
        <w:numPr>
          <w:ilvl w:val="0"/>
          <w:numId w:val="8"/>
        </w:numPr>
        <w:suppressAutoHyphens/>
        <w:spacing w:after="120" w:line="240" w:lineRule="auto"/>
        <w:ind w:left="851" w:right="-1" w:hanging="284"/>
        <w:jc w:val="both"/>
        <w:rPr>
          <w:rFonts w:cs="Calibri"/>
          <w:b/>
        </w:rPr>
      </w:pPr>
      <w:r w:rsidRPr="00CF2B73">
        <w:rPr>
          <w:rFonts w:eastAsia="Batang" w:cs="Calibri"/>
        </w:rPr>
        <w:t xml:space="preserve">oświadczenia </w:t>
      </w:r>
      <w:r w:rsidRPr="00CF2B73">
        <w:rPr>
          <w:rFonts w:cs="Calibri"/>
          <w:spacing w:val="-8"/>
        </w:rPr>
        <w:t>o niepodleganiu wykluczeniu</w:t>
      </w:r>
      <w:r w:rsidRPr="00CF2B73">
        <w:rPr>
          <w:rFonts w:cs="Calibri"/>
        </w:rPr>
        <w:t xml:space="preserve"> w postępowaniu </w:t>
      </w:r>
      <w:r w:rsidR="00961CC8">
        <w:rPr>
          <w:rFonts w:cs="Calibri"/>
        </w:rPr>
        <w:t xml:space="preserve">oraz spełnienia warunków udziału w postępowaniu </w:t>
      </w:r>
      <w:r w:rsidRPr="00CF2B73">
        <w:rPr>
          <w:rFonts w:cs="Calibri"/>
        </w:rPr>
        <w:t xml:space="preserve">– załącznik nr </w:t>
      </w:r>
      <w:r w:rsidR="00961CC8">
        <w:rPr>
          <w:rFonts w:cs="Calibri"/>
        </w:rPr>
        <w:t>3</w:t>
      </w:r>
      <w:r w:rsidRPr="00CF2B73">
        <w:rPr>
          <w:rFonts w:cs="Calibri"/>
        </w:rPr>
        <w:t xml:space="preserve"> do SWZ –</w:t>
      </w:r>
      <w:r w:rsidRPr="00CF2B73">
        <w:rPr>
          <w:rFonts w:cs="Calibri"/>
          <w:b/>
        </w:rPr>
        <w:t xml:space="preserve"> </w:t>
      </w:r>
      <w:r w:rsidRPr="00CF2B73">
        <w:rPr>
          <w:rFonts w:eastAsia="Batang" w:cs="Calibri"/>
        </w:rPr>
        <w:t>w postaci</w:t>
      </w:r>
      <w:r w:rsidRPr="00CF2B73">
        <w:rPr>
          <w:rFonts w:cs="Calibri"/>
          <w:b/>
        </w:rPr>
        <w:t xml:space="preserve"> </w:t>
      </w:r>
      <w:r w:rsidRPr="00CF2B73">
        <w:rPr>
          <w:rFonts w:eastAsia="Batang" w:cs="Calibri"/>
        </w:rPr>
        <w:t>elektronicznej opatrzone kwalifikowanym podpisem elektronicznym, podpisem</w:t>
      </w:r>
      <w:r w:rsidRPr="00CF2B73">
        <w:rPr>
          <w:rFonts w:cs="Calibri"/>
          <w:b/>
        </w:rPr>
        <w:t xml:space="preserve"> </w:t>
      </w:r>
      <w:r w:rsidRPr="00CF2B73">
        <w:rPr>
          <w:rFonts w:eastAsia="Batang" w:cs="Calibri"/>
        </w:rPr>
        <w:t>zaufanym lub podpisem osobistym,</w:t>
      </w:r>
    </w:p>
    <w:p w14:paraId="6C187856" w14:textId="77777777" w:rsidR="00617E06" w:rsidRDefault="00B22DE3" w:rsidP="00617E06">
      <w:pPr>
        <w:suppressAutoHyphens/>
        <w:spacing w:after="120"/>
        <w:ind w:left="851" w:right="-1"/>
        <w:jc w:val="both"/>
        <w:rPr>
          <w:rFonts w:cs="Calibri"/>
          <w:b/>
        </w:rPr>
      </w:pPr>
      <w:r w:rsidRPr="00CF2B73">
        <w:rPr>
          <w:rFonts w:eastAsia="Batang" w:cs="Calibri"/>
        </w:rPr>
        <w:t>W przypadku</w:t>
      </w:r>
      <w:r w:rsidRPr="00CF2B73">
        <w:rPr>
          <w:rFonts w:cs="Calibri"/>
        </w:rPr>
        <w:t xml:space="preserve"> </w:t>
      </w:r>
      <w:r w:rsidRPr="00CF2B73">
        <w:rPr>
          <w:rFonts w:eastAsia="Batang" w:cs="Calibri"/>
        </w:rPr>
        <w:t>wspólnego ubiegania się o zamówienie przez Wykonawców, oświadczenie o</w:t>
      </w:r>
      <w:r w:rsidRPr="00CF2B73">
        <w:rPr>
          <w:rFonts w:cs="Calibri"/>
        </w:rPr>
        <w:t xml:space="preserve"> </w:t>
      </w:r>
      <w:r w:rsidRPr="00CF2B73">
        <w:rPr>
          <w:rFonts w:eastAsia="Batang" w:cs="Calibri"/>
        </w:rPr>
        <w:t xml:space="preserve">niepoleganiu wykluczeniu w postępowaniu składa każdy z Wykonawców. </w:t>
      </w:r>
      <w:r w:rsidRPr="00CF2B73">
        <w:rPr>
          <w:rFonts w:cs="Calibri"/>
          <w:color w:val="000000"/>
        </w:rPr>
        <w:t>Oświadczenie te ma potwierdzać brak podstaw wykluczenia w postępowaniu.</w:t>
      </w:r>
    </w:p>
    <w:p w14:paraId="4BB2834C" w14:textId="24765E9D" w:rsidR="00B22DE3" w:rsidRPr="00617E06" w:rsidRDefault="00B22DE3" w:rsidP="00617E06">
      <w:pPr>
        <w:numPr>
          <w:ilvl w:val="0"/>
          <w:numId w:val="8"/>
        </w:numPr>
        <w:suppressAutoHyphens/>
        <w:spacing w:after="120" w:line="240" w:lineRule="auto"/>
        <w:ind w:left="851" w:right="-1" w:hanging="284"/>
        <w:jc w:val="both"/>
        <w:rPr>
          <w:rFonts w:eastAsia="Batang" w:cs="Calibri"/>
        </w:rPr>
      </w:pPr>
      <w:r w:rsidRPr="00617E06">
        <w:rPr>
          <w:rFonts w:eastAsia="Batang" w:cs="Calibri"/>
        </w:rPr>
        <w:t xml:space="preserve">jeżeli dotyczy </w:t>
      </w:r>
      <w:r w:rsidR="001B1B33" w:rsidRPr="00617E06">
        <w:rPr>
          <w:rFonts w:eastAsia="Batang" w:cs="Calibri"/>
        </w:rPr>
        <w:t xml:space="preserve"> </w:t>
      </w:r>
      <w:r w:rsidRPr="00617E06">
        <w:rPr>
          <w:rFonts w:eastAsia="Batang" w:cs="Calibri"/>
        </w:rPr>
        <w:t>–</w:t>
      </w:r>
      <w:r w:rsidR="001B1B33" w:rsidRPr="00617E06">
        <w:rPr>
          <w:rFonts w:eastAsia="Batang" w:cs="Calibri"/>
        </w:rPr>
        <w:t xml:space="preserve"> </w:t>
      </w:r>
      <w:r w:rsidRPr="00617E06">
        <w:rPr>
          <w:rFonts w:eastAsia="Batang" w:cs="Calibri"/>
        </w:rPr>
        <w:t xml:space="preserve"> pełnomocnictwo, upoważniające do złożenia oferty</w:t>
      </w:r>
      <w:r w:rsidR="001B1B33" w:rsidRPr="00617E06">
        <w:rPr>
          <w:rFonts w:eastAsia="Batang" w:cs="Calibri"/>
        </w:rPr>
        <w:t>,</w:t>
      </w:r>
    </w:p>
    <w:p w14:paraId="523A5953" w14:textId="77777777" w:rsidR="00617E06" w:rsidRDefault="00B22DE3" w:rsidP="00617E06">
      <w:pPr>
        <w:numPr>
          <w:ilvl w:val="5"/>
          <w:numId w:val="10"/>
        </w:numPr>
        <w:tabs>
          <w:tab w:val="clear" w:pos="4500"/>
        </w:tabs>
        <w:suppressAutoHyphens/>
        <w:spacing w:before="120" w:after="120" w:line="240" w:lineRule="auto"/>
        <w:ind w:left="851" w:right="-1" w:hanging="284"/>
        <w:jc w:val="both"/>
        <w:rPr>
          <w:rFonts w:cs="Calibri"/>
        </w:rPr>
      </w:pPr>
      <w:r w:rsidRPr="00A76F1A">
        <w:rPr>
          <w:rFonts w:eastAsia="Batang" w:cs="Calibri"/>
        </w:rPr>
        <w:t>jeżeli</w:t>
      </w:r>
      <w:r w:rsidR="001B1B33">
        <w:rPr>
          <w:rFonts w:eastAsia="Batang" w:cs="Calibri"/>
        </w:rPr>
        <w:t xml:space="preserve"> </w:t>
      </w:r>
      <w:r w:rsidRPr="00A76F1A">
        <w:rPr>
          <w:rFonts w:eastAsia="Batang" w:cs="Calibri"/>
        </w:rPr>
        <w:t>dotyczy –</w:t>
      </w:r>
      <w:r w:rsidRPr="00A76F1A">
        <w:rPr>
          <w:rFonts w:cs="Calibri"/>
        </w:rPr>
        <w:t xml:space="preserve"> p</w:t>
      </w:r>
      <w:r w:rsidRPr="00A76F1A">
        <w:rPr>
          <w:rFonts w:eastAsia="Batang" w:cs="Calibri"/>
        </w:rPr>
        <w:t>ełnomocnictwo dla pełnomocnika do reprezentowania w postępowaniu Wykonawców wspólnie ubiegających się o udzielenie zamówienia - dotyczy ofert składanych przez Wykonawców wspólnie ubiegających się o udzielenie zamówienia</w:t>
      </w:r>
      <w:r w:rsidR="001B1B33">
        <w:rPr>
          <w:rFonts w:eastAsia="Batang" w:cs="Calibri"/>
        </w:rPr>
        <w:t>.</w:t>
      </w:r>
    </w:p>
    <w:p w14:paraId="10DEE969" w14:textId="2198494A" w:rsidR="00314B6C" w:rsidRPr="00D05209" w:rsidRDefault="00314B6C" w:rsidP="00D05209">
      <w:pPr>
        <w:numPr>
          <w:ilvl w:val="5"/>
          <w:numId w:val="10"/>
        </w:numPr>
        <w:tabs>
          <w:tab w:val="clear" w:pos="4500"/>
        </w:tabs>
        <w:suppressAutoHyphens/>
        <w:spacing w:before="120" w:after="120" w:line="240" w:lineRule="auto"/>
        <w:ind w:left="851" w:right="-1" w:hanging="284"/>
        <w:jc w:val="both"/>
        <w:rPr>
          <w:rFonts w:cs="Calibri"/>
        </w:rPr>
      </w:pPr>
      <w:r w:rsidRPr="003A4790">
        <w:rPr>
          <w:rFonts w:eastAsia="Batang" w:cs="Calibri"/>
        </w:rPr>
        <w:t>Przedmiotowe środki dowodowe</w:t>
      </w:r>
      <w:r w:rsidR="00617E06" w:rsidRPr="003A4790">
        <w:rPr>
          <w:rFonts w:eastAsia="Batang" w:cs="Calibri"/>
        </w:rPr>
        <w:t>:</w:t>
      </w:r>
      <w:r w:rsidR="00617E06" w:rsidRPr="003A4790">
        <w:rPr>
          <w:rFonts w:cs="Calibri"/>
        </w:rPr>
        <w:t xml:space="preserve"> wypełnione</w:t>
      </w:r>
      <w:r w:rsidR="00617E06" w:rsidRPr="00617E06">
        <w:rPr>
          <w:rFonts w:cs="Calibri"/>
        </w:rPr>
        <w:t xml:space="preserve"> </w:t>
      </w:r>
      <w:r w:rsidR="00B41D4E">
        <w:rPr>
          <w:rFonts w:cs="Calibri"/>
        </w:rPr>
        <w:t>Z</w:t>
      </w:r>
      <w:r w:rsidR="00617E06" w:rsidRPr="00617E06">
        <w:rPr>
          <w:rFonts w:cs="Calibri"/>
        </w:rPr>
        <w:t>estawienie parametrów wymaganych – załącznik nr 2A do SWZ –</w:t>
      </w:r>
      <w:r w:rsidR="00617E06" w:rsidRPr="00617E06">
        <w:rPr>
          <w:rFonts w:cs="Calibri"/>
          <w:b/>
        </w:rPr>
        <w:t xml:space="preserve"> </w:t>
      </w:r>
      <w:r w:rsidR="00617E06" w:rsidRPr="00617E06">
        <w:rPr>
          <w:rFonts w:eastAsia="Batang" w:cs="Calibri"/>
        </w:rPr>
        <w:t>w postaci</w:t>
      </w:r>
      <w:r w:rsidR="00617E06" w:rsidRPr="00617E06">
        <w:rPr>
          <w:rFonts w:cs="Calibri"/>
          <w:b/>
        </w:rPr>
        <w:t xml:space="preserve"> </w:t>
      </w:r>
      <w:r w:rsidR="00617E06" w:rsidRPr="00617E06">
        <w:rPr>
          <w:rFonts w:eastAsia="Batang" w:cs="Calibri"/>
        </w:rPr>
        <w:t>elektronicznej opatrzone kwalifikowanym podpisem elektronicznym, podpisem</w:t>
      </w:r>
      <w:r w:rsidR="00617E06" w:rsidRPr="00617E06">
        <w:rPr>
          <w:rFonts w:cs="Calibri"/>
          <w:b/>
        </w:rPr>
        <w:t xml:space="preserve"> </w:t>
      </w:r>
      <w:r w:rsidR="00617E06" w:rsidRPr="00617E06">
        <w:rPr>
          <w:rFonts w:eastAsia="Batang" w:cs="Calibri"/>
        </w:rPr>
        <w:t>zaufanym lub podpisem osobistym</w:t>
      </w:r>
      <w:r w:rsidR="00D05209">
        <w:rPr>
          <w:rFonts w:cs="Calibri"/>
        </w:rPr>
        <w:t>.</w:t>
      </w:r>
    </w:p>
    <w:p w14:paraId="793AB0BD" w14:textId="5F39D5B2" w:rsidR="00B22DE3" w:rsidRDefault="00B22DE3" w:rsidP="00B501AC">
      <w:pPr>
        <w:numPr>
          <w:ilvl w:val="0"/>
          <w:numId w:val="7"/>
        </w:numPr>
        <w:autoSpaceDE w:val="0"/>
        <w:autoSpaceDN w:val="0"/>
        <w:adjustRightInd w:val="0"/>
        <w:spacing w:after="120" w:line="240" w:lineRule="auto"/>
        <w:ind w:left="567" w:hanging="283"/>
        <w:jc w:val="both"/>
        <w:rPr>
          <w:rFonts w:eastAsia="Batang" w:cs="Calibri"/>
          <w:b/>
        </w:rPr>
      </w:pPr>
      <w:r w:rsidRPr="00A76F1A">
        <w:rPr>
          <w:rFonts w:eastAsia="Batang" w:cs="Calibri"/>
          <w:b/>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C7FE35" w14:textId="5ADA3661" w:rsidR="00450873" w:rsidRPr="00A76F1A" w:rsidRDefault="00450873" w:rsidP="00450873">
      <w:pPr>
        <w:autoSpaceDE w:val="0"/>
        <w:autoSpaceDN w:val="0"/>
        <w:adjustRightInd w:val="0"/>
        <w:spacing w:after="120" w:line="240" w:lineRule="auto"/>
        <w:ind w:left="567"/>
        <w:jc w:val="both"/>
        <w:rPr>
          <w:rFonts w:eastAsia="Batang" w:cs="Calibri"/>
          <w:b/>
        </w:rPr>
      </w:pPr>
      <w:r>
        <w:rPr>
          <w:rFonts w:eastAsia="Batang" w:cs="Calibri"/>
          <w:b/>
        </w:rPr>
        <w:t>Pełnomocnictwo powinno obejmować</w:t>
      </w:r>
      <w:r w:rsidR="00CA13FF">
        <w:rPr>
          <w:rFonts w:eastAsia="Batang" w:cs="Calibri"/>
          <w:b/>
        </w:rPr>
        <w:t xml:space="preserve"> swym zakresem</w:t>
      </w:r>
      <w:r>
        <w:rPr>
          <w:rFonts w:eastAsia="Batang" w:cs="Calibri"/>
          <w:b/>
        </w:rPr>
        <w:t xml:space="preserve"> </w:t>
      </w:r>
      <w:r w:rsidR="005D56E0">
        <w:rPr>
          <w:rFonts w:eastAsia="Batang" w:cs="Calibri"/>
          <w:b/>
        </w:rPr>
        <w:t xml:space="preserve">umocowanie do postępowań prowadzonych w </w:t>
      </w:r>
      <w:r>
        <w:rPr>
          <w:rFonts w:eastAsia="Batang" w:cs="Calibri"/>
          <w:b/>
        </w:rPr>
        <w:t>tryb</w:t>
      </w:r>
      <w:r w:rsidR="005D56E0">
        <w:rPr>
          <w:rFonts w:eastAsia="Batang" w:cs="Calibri"/>
          <w:b/>
        </w:rPr>
        <w:t>ie</w:t>
      </w:r>
      <w:r>
        <w:rPr>
          <w:rFonts w:eastAsia="Batang" w:cs="Calibri"/>
          <w:b/>
        </w:rPr>
        <w:t xml:space="preserve"> podstawowy</w:t>
      </w:r>
      <w:r w:rsidR="005D56E0">
        <w:rPr>
          <w:rFonts w:eastAsia="Batang" w:cs="Calibri"/>
          <w:b/>
        </w:rPr>
        <w:t>m</w:t>
      </w:r>
      <w:r>
        <w:rPr>
          <w:rFonts w:eastAsia="Batang" w:cs="Calibri"/>
          <w:b/>
        </w:rPr>
        <w:t xml:space="preserve"> zgodnie z ustawą Pzp.</w:t>
      </w:r>
    </w:p>
    <w:p w14:paraId="5B9B3287" w14:textId="77777777" w:rsidR="00B22DE3" w:rsidRPr="00A76F1A" w:rsidRDefault="00B22DE3" w:rsidP="00B501AC">
      <w:pPr>
        <w:numPr>
          <w:ilvl w:val="0"/>
          <w:numId w:val="7"/>
        </w:numPr>
        <w:autoSpaceDE w:val="0"/>
        <w:autoSpaceDN w:val="0"/>
        <w:adjustRightInd w:val="0"/>
        <w:spacing w:after="120" w:line="240" w:lineRule="auto"/>
        <w:ind w:left="567" w:hanging="283"/>
        <w:jc w:val="both"/>
        <w:rPr>
          <w:rFonts w:eastAsia="Batang" w:cs="Calibri"/>
        </w:rPr>
      </w:pPr>
      <w:r w:rsidRPr="00A76F1A">
        <w:rPr>
          <w:rFonts w:cs="Calibri"/>
        </w:rPr>
        <w:t xml:space="preserve">Oferta wspólna, składana przez dwóch lub więcej Wykonawców, powinna spełniać następujące wymagania: </w:t>
      </w:r>
    </w:p>
    <w:p w14:paraId="6BEE51C3"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a) oferta wspólna powinna być sporządzona zgodnie z SWZ,</w:t>
      </w:r>
    </w:p>
    <w:p w14:paraId="30C3952F"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b) sposób składania dokumentów w ofercie wspólnej:</w:t>
      </w:r>
    </w:p>
    <w:p w14:paraId="5A3F02EA" w14:textId="10456F92" w:rsidR="00B22DE3" w:rsidRPr="00A76F1A" w:rsidRDefault="00B22DE3" w:rsidP="00B22DE3">
      <w:pPr>
        <w:autoSpaceDE w:val="0"/>
        <w:autoSpaceDN w:val="0"/>
        <w:adjustRightInd w:val="0"/>
        <w:spacing w:after="120"/>
        <w:ind w:left="1134" w:hanging="283"/>
        <w:jc w:val="both"/>
        <w:rPr>
          <w:rFonts w:cs="Calibri"/>
        </w:rPr>
      </w:pPr>
      <w:r w:rsidRPr="00A76F1A">
        <w:rPr>
          <w:rFonts w:cs="Calibri"/>
        </w:rPr>
        <w:sym w:font="Symbol" w:char="F02D"/>
      </w:r>
      <w:r w:rsidRPr="00A76F1A">
        <w:rPr>
          <w:rFonts w:cs="Calibri"/>
        </w:rPr>
        <w:t xml:space="preserve">  dokumenty, dotyczące własnej firmy, takie jak np.: oświadczenie o </w:t>
      </w:r>
      <w:r w:rsidR="006A4316">
        <w:rPr>
          <w:rFonts w:cs="Calibri"/>
        </w:rPr>
        <w:t>niepodleganiu</w:t>
      </w:r>
      <w:r w:rsidRPr="00A76F1A">
        <w:rPr>
          <w:rFonts w:cs="Calibri"/>
        </w:rPr>
        <w:t xml:space="preserve"> wykluczeni</w:t>
      </w:r>
      <w:r w:rsidR="006A4316">
        <w:rPr>
          <w:rFonts w:cs="Calibri"/>
        </w:rPr>
        <w:t>u</w:t>
      </w:r>
      <w:r w:rsidRPr="00A76F1A">
        <w:rPr>
          <w:rFonts w:cs="Calibri"/>
        </w:rPr>
        <w:t xml:space="preserve"> składa każdy z Wykonawców składających ofertę wspólną we własnym imieniu;</w:t>
      </w:r>
    </w:p>
    <w:p w14:paraId="3E5FB8DA" w14:textId="77777777" w:rsidR="00B22DE3" w:rsidRPr="00A76F1A" w:rsidRDefault="00B22DE3" w:rsidP="00B22DE3">
      <w:pPr>
        <w:autoSpaceDE w:val="0"/>
        <w:autoSpaceDN w:val="0"/>
        <w:adjustRightInd w:val="0"/>
        <w:spacing w:after="120"/>
        <w:ind w:left="1134" w:hanging="283"/>
        <w:jc w:val="both"/>
        <w:rPr>
          <w:rFonts w:cs="Calibri"/>
        </w:rPr>
      </w:pPr>
      <w:r w:rsidRPr="00A76F1A">
        <w:rPr>
          <w:rFonts w:cs="Calibri"/>
        </w:rPr>
        <w:t xml:space="preserve"> </w:t>
      </w:r>
      <w:r w:rsidRPr="00A76F1A">
        <w:rPr>
          <w:rFonts w:cs="Calibri"/>
        </w:rPr>
        <w:sym w:font="Symbol" w:char="F02D"/>
      </w:r>
      <w:r w:rsidRPr="00A76F1A">
        <w:rPr>
          <w:rFonts w:cs="Calibri"/>
        </w:rPr>
        <w:t xml:space="preserve">  dokumenty wspólne takie jak np.: formularz ofertowy, formularz cenowy, dokumenty podmiotowe i przedmiotowe składa pełnomocnik Wykonawców w imieniu wszystkich Wykonawców składających ofertę wspólną; </w:t>
      </w:r>
    </w:p>
    <w:p w14:paraId="794367F8" w14:textId="77777777" w:rsidR="00B22DE3" w:rsidRPr="00A76F1A" w:rsidRDefault="00B22DE3" w:rsidP="00B22DE3">
      <w:pPr>
        <w:autoSpaceDE w:val="0"/>
        <w:autoSpaceDN w:val="0"/>
        <w:adjustRightInd w:val="0"/>
        <w:spacing w:after="120"/>
        <w:ind w:left="567"/>
        <w:jc w:val="both"/>
        <w:rPr>
          <w:rFonts w:cs="Calibri"/>
        </w:rPr>
      </w:pPr>
      <w:r w:rsidRPr="00A76F1A">
        <w:rPr>
          <w:rFonts w:cs="Calibri"/>
        </w:rPr>
        <w:t xml:space="preserve">c) kopie dokumentów dotyczących każdego z Wykonawców składających ofertę wspólną muszą być poświadczone za zgodność z oryginałem przez osobę lub osoby upoważnione do reprezentowania tych Wykonawców. </w:t>
      </w:r>
    </w:p>
    <w:p w14:paraId="29F8A110" w14:textId="2FBD4D93" w:rsidR="00B22DE3" w:rsidRPr="00A76F1A" w:rsidRDefault="00B22DE3" w:rsidP="00B22DE3">
      <w:pPr>
        <w:autoSpaceDE w:val="0"/>
        <w:autoSpaceDN w:val="0"/>
        <w:adjustRightInd w:val="0"/>
        <w:spacing w:after="120"/>
        <w:ind w:left="567"/>
        <w:jc w:val="both"/>
        <w:rPr>
          <w:rFonts w:cs="Calibri"/>
        </w:rPr>
      </w:pPr>
      <w:r w:rsidRPr="00A76F1A">
        <w:rPr>
          <w:rFonts w:cs="Calibri"/>
        </w:rPr>
        <w:t>Przed podpisaniem umowy (w przypadku wygrania postępowania) Wykonawcy składający ofertę wspólną będą mieli obowiązek przedstawić umowę konsorcjum</w:t>
      </w:r>
      <w:r w:rsidR="002E3731">
        <w:rPr>
          <w:rFonts w:cs="Calibri"/>
        </w:rPr>
        <w:t xml:space="preserve"> na żądanie Zamawiającego,</w:t>
      </w:r>
      <w:r w:rsidRPr="00A76F1A">
        <w:rPr>
          <w:rFonts w:cs="Calibri"/>
        </w:rPr>
        <w:t xml:space="preserve"> zawierającą, co najmniej: </w:t>
      </w:r>
    </w:p>
    <w:p w14:paraId="4247A1FA" w14:textId="77777777" w:rsidR="00B22DE3" w:rsidRPr="00A76F1A" w:rsidRDefault="00B22DE3" w:rsidP="00B501AC">
      <w:pPr>
        <w:numPr>
          <w:ilvl w:val="0"/>
          <w:numId w:val="9"/>
        </w:numPr>
        <w:autoSpaceDE w:val="0"/>
        <w:autoSpaceDN w:val="0"/>
        <w:adjustRightInd w:val="0"/>
        <w:spacing w:after="120" w:line="240" w:lineRule="auto"/>
        <w:ind w:left="1134" w:hanging="283"/>
        <w:jc w:val="both"/>
        <w:rPr>
          <w:rFonts w:cs="Calibri"/>
        </w:rPr>
      </w:pPr>
      <w:r w:rsidRPr="00A76F1A">
        <w:rPr>
          <w:rFonts w:cs="Calibri"/>
        </w:rPr>
        <w:t xml:space="preserve">zobowiązanie do realizacji wspólnego przedsięwzięcia gospodarczego obejmującego swoim zakresem realizację przedmiotu zamówienia, </w:t>
      </w:r>
    </w:p>
    <w:p w14:paraId="511DD261" w14:textId="77777777" w:rsidR="00B22DE3" w:rsidRPr="00A76F1A" w:rsidRDefault="00B22DE3" w:rsidP="00B501AC">
      <w:pPr>
        <w:numPr>
          <w:ilvl w:val="0"/>
          <w:numId w:val="9"/>
        </w:numPr>
        <w:autoSpaceDE w:val="0"/>
        <w:autoSpaceDN w:val="0"/>
        <w:adjustRightInd w:val="0"/>
        <w:spacing w:after="120" w:line="240" w:lineRule="auto"/>
        <w:ind w:left="1134" w:hanging="283"/>
        <w:jc w:val="both"/>
        <w:rPr>
          <w:rFonts w:cs="Calibri"/>
        </w:rPr>
      </w:pPr>
      <w:r w:rsidRPr="00A76F1A">
        <w:rPr>
          <w:rFonts w:cs="Calibri"/>
        </w:rPr>
        <w:lastRenderedPageBreak/>
        <w:t xml:space="preserve">określenie zakresu działania poszczególnych stron umowy, </w:t>
      </w:r>
    </w:p>
    <w:p w14:paraId="001CB5EC" w14:textId="77777777" w:rsidR="00B22DE3" w:rsidRPr="00A76F1A" w:rsidRDefault="00B22DE3" w:rsidP="00B501AC">
      <w:pPr>
        <w:numPr>
          <w:ilvl w:val="0"/>
          <w:numId w:val="9"/>
        </w:numPr>
        <w:autoSpaceDE w:val="0"/>
        <w:autoSpaceDN w:val="0"/>
        <w:adjustRightInd w:val="0"/>
        <w:spacing w:after="120" w:line="240" w:lineRule="auto"/>
        <w:ind w:left="1134" w:hanging="283"/>
        <w:jc w:val="both"/>
        <w:rPr>
          <w:rFonts w:eastAsia="Batang" w:cs="Calibri"/>
        </w:rPr>
      </w:pPr>
      <w:r w:rsidRPr="00A76F1A">
        <w:rPr>
          <w:rFonts w:cs="Calibri"/>
        </w:rPr>
        <w:t>czas obowiązywania umowy, który nie może być krótszy, niż okres obejmujący realizację zamówienia .</w:t>
      </w:r>
    </w:p>
    <w:p w14:paraId="0E23ADCD" w14:textId="5641A113" w:rsidR="00FC76BC" w:rsidRDefault="00B22DE3" w:rsidP="00B501AC">
      <w:pPr>
        <w:numPr>
          <w:ilvl w:val="0"/>
          <w:numId w:val="7"/>
        </w:numPr>
        <w:autoSpaceDE w:val="0"/>
        <w:autoSpaceDN w:val="0"/>
        <w:adjustRightInd w:val="0"/>
        <w:spacing w:after="120" w:line="240" w:lineRule="auto"/>
        <w:ind w:left="567" w:hanging="283"/>
        <w:rPr>
          <w:rFonts w:eastAsia="Batang" w:cs="Calibri"/>
        </w:rPr>
      </w:pPr>
      <w:r w:rsidRPr="00A76F1A">
        <w:rPr>
          <w:rFonts w:eastAsia="Batang" w:cs="Calibri"/>
        </w:rPr>
        <w:t>Oferta, formularz ofertowy oraz oświadczenie o niepodleganiu wykluczeniu muszą być złożone w oryginale.</w:t>
      </w:r>
    </w:p>
    <w:p w14:paraId="018271F1" w14:textId="77777777" w:rsidR="0012286B" w:rsidRPr="00A07928" w:rsidRDefault="0012286B" w:rsidP="00FF3773">
      <w:pPr>
        <w:autoSpaceDE w:val="0"/>
        <w:autoSpaceDN w:val="0"/>
        <w:adjustRightInd w:val="0"/>
        <w:spacing w:after="120" w:line="240" w:lineRule="auto"/>
        <w:rPr>
          <w:rFonts w:eastAsia="Batang" w:cs="Calibri"/>
        </w:rPr>
      </w:pPr>
    </w:p>
    <w:p w14:paraId="703E8851" w14:textId="01844E69"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I</w:t>
      </w:r>
      <w:r w:rsidRPr="006C77F2">
        <w:rPr>
          <w:rFonts w:asciiTheme="minorHAnsi" w:hAnsiTheme="minorHAnsi" w:cstheme="minorHAnsi"/>
          <w:b/>
          <w:sz w:val="22"/>
          <w:szCs w:val="22"/>
        </w:rPr>
        <w:t>I.   SPOSÓB ORAZ TERMIN SKŁADANIA OFERT</w:t>
      </w:r>
    </w:p>
    <w:p w14:paraId="5BB968AB" w14:textId="77777777" w:rsidR="006C77F2" w:rsidRDefault="006C77F2" w:rsidP="00420276">
      <w:pPr>
        <w:pStyle w:val="Lista"/>
        <w:ind w:left="0" w:firstLine="0"/>
        <w:contextualSpacing/>
        <w:jc w:val="both"/>
        <w:rPr>
          <w:rFonts w:asciiTheme="minorHAnsi" w:hAnsiTheme="minorHAnsi" w:cstheme="minorHAnsi"/>
          <w:b/>
          <w:sz w:val="22"/>
          <w:szCs w:val="22"/>
        </w:rPr>
      </w:pPr>
    </w:p>
    <w:p w14:paraId="48DBA82E" w14:textId="017203A8" w:rsidR="006C77F2" w:rsidRPr="00A76F1A"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Ofertę wraz z załącznikami należy złożyć za pośrednictwem platformy zakupowej pod adresem: </w:t>
      </w:r>
      <w:hyperlink r:id="rId24" w:history="1">
        <w:r w:rsidR="00B4241A" w:rsidRPr="004562CE">
          <w:rPr>
            <w:rStyle w:val="Hipercze"/>
            <w:rFonts w:cs="Calibri"/>
          </w:rPr>
          <w:t>https://platformazakupowa.pl/pn/wsp_bilikiewicz</w:t>
        </w:r>
      </w:hyperlink>
      <w:r w:rsidR="00B4241A">
        <w:rPr>
          <w:rFonts w:cs="Calibri"/>
        </w:rPr>
        <w:t xml:space="preserve"> </w:t>
      </w:r>
      <w:r w:rsidRPr="00A76F1A">
        <w:rPr>
          <w:rFonts w:cs="Calibri"/>
        </w:rPr>
        <w:t xml:space="preserve"> w terminie najpóźniej do </w:t>
      </w:r>
      <w:r w:rsidRPr="00F76A33">
        <w:rPr>
          <w:rFonts w:cs="Calibri"/>
        </w:rPr>
        <w:t xml:space="preserve">dnia </w:t>
      </w:r>
      <w:r w:rsidR="00AC4EF0">
        <w:rPr>
          <w:rFonts w:cs="Calibri"/>
          <w:b/>
          <w:bCs/>
        </w:rPr>
        <w:t>10</w:t>
      </w:r>
      <w:r w:rsidR="00FB2751" w:rsidRPr="00F76A33">
        <w:rPr>
          <w:rFonts w:cs="Calibri"/>
          <w:b/>
          <w:bCs/>
        </w:rPr>
        <w:t>.</w:t>
      </w:r>
      <w:r w:rsidRPr="00F76A33">
        <w:rPr>
          <w:rFonts w:cs="Calibri"/>
          <w:b/>
          <w:bCs/>
        </w:rPr>
        <w:t>0</w:t>
      </w:r>
      <w:r w:rsidR="00314B6C">
        <w:rPr>
          <w:rFonts w:cs="Calibri"/>
          <w:b/>
          <w:bCs/>
        </w:rPr>
        <w:t>8</w:t>
      </w:r>
      <w:r w:rsidRPr="00F76A33">
        <w:rPr>
          <w:rFonts w:cs="Calibri"/>
          <w:b/>
          <w:bCs/>
        </w:rPr>
        <w:t>.202</w:t>
      </w:r>
      <w:r w:rsidR="00617C32" w:rsidRPr="00F76A33">
        <w:rPr>
          <w:rFonts w:cs="Calibri"/>
          <w:b/>
          <w:bCs/>
        </w:rPr>
        <w:t>2</w:t>
      </w:r>
      <w:r w:rsidRPr="00F76A33">
        <w:rPr>
          <w:rFonts w:cs="Calibri"/>
          <w:b/>
          <w:bCs/>
        </w:rPr>
        <w:t>r</w:t>
      </w:r>
      <w:r w:rsidRPr="00F76A33">
        <w:rPr>
          <w:rFonts w:cs="Calibri"/>
          <w:b/>
        </w:rPr>
        <w:t>. do</w:t>
      </w:r>
      <w:r>
        <w:rPr>
          <w:rFonts w:cs="Calibri"/>
          <w:b/>
        </w:rPr>
        <w:t xml:space="preserve"> godz. 10</w:t>
      </w:r>
      <w:r w:rsidRPr="004E39B8">
        <w:rPr>
          <w:rFonts w:cs="Calibri"/>
          <w:b/>
        </w:rPr>
        <w:t>.00.</w:t>
      </w:r>
    </w:p>
    <w:p w14:paraId="2DCFD516" w14:textId="52AB6972" w:rsidR="006C77F2" w:rsidRPr="00F26F37"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Do oferty należy dołączyć wszystkie wymagane w SWZ dokumenty. </w:t>
      </w:r>
    </w:p>
    <w:p w14:paraId="192E87CF" w14:textId="77777777" w:rsidR="006C77F2" w:rsidRPr="00A76F1A"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Szczegółowa instrukcja dla Wykonawców dotycząca złożenia, zmiany i wycofania oferty znajdują się pod adresem: </w:t>
      </w:r>
      <w:hyperlink r:id="rId25" w:history="1">
        <w:r w:rsidRPr="00A76F1A">
          <w:rPr>
            <w:rStyle w:val="Hipercze"/>
            <w:rFonts w:cs="Calibri"/>
          </w:rPr>
          <w:t>https://platformazakupowa.pl/strona/45-instrukcje</w:t>
        </w:r>
      </w:hyperlink>
    </w:p>
    <w:p w14:paraId="291CC95F" w14:textId="77777777" w:rsidR="006C77F2" w:rsidRPr="00A76F1A"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Wykonawca po upływie terminu do składania ofert nie może wycofać złożonej oferty</w:t>
      </w:r>
      <w:r w:rsidRPr="00A76F1A">
        <w:rPr>
          <w:rFonts w:cs="Calibri"/>
          <w:color w:val="000000"/>
        </w:rPr>
        <w:t>.</w:t>
      </w:r>
    </w:p>
    <w:p w14:paraId="71987B61" w14:textId="77777777" w:rsidR="006C77F2" w:rsidRDefault="006C77F2" w:rsidP="00420276">
      <w:pPr>
        <w:pStyle w:val="Lista"/>
        <w:ind w:left="0" w:firstLine="0"/>
        <w:contextualSpacing/>
        <w:jc w:val="both"/>
        <w:rPr>
          <w:rFonts w:asciiTheme="minorHAnsi" w:hAnsiTheme="minorHAnsi" w:cstheme="minorHAnsi"/>
          <w:b/>
          <w:sz w:val="22"/>
          <w:szCs w:val="22"/>
        </w:rPr>
      </w:pPr>
    </w:p>
    <w:p w14:paraId="129ED6C5" w14:textId="560C18E8" w:rsidR="006C77F2"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V</w:t>
      </w:r>
      <w:r w:rsidRPr="006C77F2">
        <w:rPr>
          <w:rFonts w:asciiTheme="minorHAnsi" w:hAnsiTheme="minorHAnsi" w:cstheme="minorHAnsi"/>
          <w:b/>
          <w:sz w:val="22"/>
          <w:szCs w:val="22"/>
        </w:rPr>
        <w:t>.   TERMIN OTWARCIA OFERT</w:t>
      </w:r>
    </w:p>
    <w:p w14:paraId="42C09222" w14:textId="5534B9AD" w:rsidR="006C77F2" w:rsidRPr="00A76F1A" w:rsidRDefault="006C77F2" w:rsidP="00B501AC">
      <w:pPr>
        <w:numPr>
          <w:ilvl w:val="0"/>
          <w:numId w:val="12"/>
        </w:numPr>
        <w:suppressAutoHyphens/>
        <w:spacing w:before="120" w:after="0" w:line="264" w:lineRule="auto"/>
        <w:ind w:left="284" w:hanging="284"/>
        <w:jc w:val="both"/>
        <w:rPr>
          <w:rFonts w:cs="Calibri"/>
        </w:rPr>
      </w:pPr>
      <w:r w:rsidRPr="00A76F1A">
        <w:rPr>
          <w:rFonts w:cs="Calibri"/>
        </w:rPr>
        <w:t xml:space="preserve">Otwarcie ofert nastąpi </w:t>
      </w:r>
      <w:r w:rsidRPr="000049E9">
        <w:rPr>
          <w:rFonts w:cs="Calibri"/>
          <w:b/>
        </w:rPr>
        <w:t xml:space="preserve">w </w:t>
      </w:r>
      <w:r w:rsidRPr="00D26304">
        <w:rPr>
          <w:rFonts w:cs="Calibri"/>
          <w:b/>
        </w:rPr>
        <w:t xml:space="preserve">dniu </w:t>
      </w:r>
      <w:r w:rsidR="00AC4EF0">
        <w:rPr>
          <w:rFonts w:cs="Calibri"/>
          <w:b/>
        </w:rPr>
        <w:t>10</w:t>
      </w:r>
      <w:r w:rsidR="003D1F3A" w:rsidRPr="00D26304">
        <w:rPr>
          <w:rFonts w:cs="Calibri"/>
          <w:b/>
        </w:rPr>
        <w:t>.</w:t>
      </w:r>
      <w:r w:rsidRPr="00D26304">
        <w:rPr>
          <w:rFonts w:cs="Calibri"/>
          <w:b/>
        </w:rPr>
        <w:t>0</w:t>
      </w:r>
      <w:r w:rsidR="00B74ABD">
        <w:rPr>
          <w:rFonts w:cs="Calibri"/>
          <w:b/>
        </w:rPr>
        <w:t>8</w:t>
      </w:r>
      <w:r w:rsidRPr="00D26304">
        <w:rPr>
          <w:rFonts w:cs="Calibri"/>
          <w:b/>
        </w:rPr>
        <w:t>.202</w:t>
      </w:r>
      <w:r w:rsidR="00617C32" w:rsidRPr="00D26304">
        <w:rPr>
          <w:rFonts w:cs="Calibri"/>
          <w:b/>
        </w:rPr>
        <w:t>2</w:t>
      </w:r>
      <w:r w:rsidRPr="00D26304">
        <w:rPr>
          <w:rFonts w:cs="Calibri"/>
          <w:b/>
        </w:rPr>
        <w:t>r.</w:t>
      </w:r>
      <w:r>
        <w:rPr>
          <w:rFonts w:cs="Calibri"/>
          <w:b/>
        </w:rPr>
        <w:t xml:space="preserve"> o godzinie </w:t>
      </w:r>
      <w:r w:rsidR="008F7888">
        <w:rPr>
          <w:rFonts w:cs="Calibri"/>
          <w:b/>
        </w:rPr>
        <w:t>10</w:t>
      </w:r>
      <w:r w:rsidRPr="00A76F1A">
        <w:rPr>
          <w:rFonts w:cs="Calibri"/>
          <w:b/>
        </w:rPr>
        <w:t>.</w:t>
      </w:r>
      <w:r w:rsidR="008F7888">
        <w:rPr>
          <w:rFonts w:cs="Calibri"/>
          <w:b/>
        </w:rPr>
        <w:t>3</w:t>
      </w:r>
      <w:r>
        <w:rPr>
          <w:rFonts w:cs="Calibri"/>
          <w:b/>
        </w:rPr>
        <w:t>0</w:t>
      </w:r>
      <w:r w:rsidRPr="00A76F1A">
        <w:rPr>
          <w:rFonts w:cs="Calibri"/>
        </w:rPr>
        <w:t xml:space="preserve"> za pomocą platformy zakupowej. </w:t>
      </w:r>
    </w:p>
    <w:p w14:paraId="70B2F991" w14:textId="77777777" w:rsidR="006C77F2" w:rsidRPr="00A76F1A" w:rsidRDefault="006C77F2" w:rsidP="00B501AC">
      <w:pPr>
        <w:numPr>
          <w:ilvl w:val="0"/>
          <w:numId w:val="12"/>
        </w:numPr>
        <w:suppressAutoHyphens/>
        <w:spacing w:before="120" w:after="0" w:line="264" w:lineRule="auto"/>
        <w:ind w:left="284" w:hanging="284"/>
        <w:jc w:val="both"/>
        <w:rPr>
          <w:rFonts w:cs="Calibri"/>
        </w:rPr>
      </w:pPr>
      <w:r w:rsidRPr="00A76F1A">
        <w:rPr>
          <w:rFonts w:eastAsia="Batang" w:cs="Calibri"/>
        </w:rPr>
        <w:t>Otwarcie ofert jest niejawne.</w:t>
      </w:r>
    </w:p>
    <w:p w14:paraId="1D1D1A00" w14:textId="77777777" w:rsidR="006C77F2" w:rsidRPr="00A76F1A" w:rsidRDefault="006C77F2" w:rsidP="00B501AC">
      <w:pPr>
        <w:numPr>
          <w:ilvl w:val="0"/>
          <w:numId w:val="12"/>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najpó</w:t>
      </w:r>
      <w:r w:rsidRPr="00A76F1A">
        <w:rPr>
          <w:rFonts w:eastAsia="ArialMT" w:cs="Calibri"/>
        </w:rPr>
        <w:t>ź</w:t>
      </w:r>
      <w:r w:rsidRPr="00A76F1A">
        <w:rPr>
          <w:rFonts w:eastAsia="Batang" w:cs="Calibri"/>
        </w:rPr>
        <w:t>n</w:t>
      </w:r>
      <w:r w:rsidRPr="00A76F1A">
        <w:rPr>
          <w:rFonts w:eastAsia="ArialMT" w:cs="Calibri"/>
        </w:rPr>
        <w:t>i</w:t>
      </w:r>
      <w:r w:rsidRPr="00A76F1A">
        <w:rPr>
          <w:rFonts w:eastAsia="Batang" w:cs="Calibri"/>
        </w:rPr>
        <w:t>ej przed otwarciem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w:t>
      </w:r>
      <w:r w:rsidRPr="00A76F1A">
        <w:rPr>
          <w:rFonts w:eastAsia="ArialMT" w:cs="Calibri"/>
        </w:rPr>
        <w:t xml:space="preserve">̨ </w:t>
      </w:r>
      <w:r w:rsidRPr="00A76F1A">
        <w:rPr>
          <w:rFonts w:eastAsia="Batang" w:cs="Calibri"/>
        </w:rPr>
        <w:t>o kwocie, jaka</w:t>
      </w:r>
      <w:r w:rsidRPr="00A76F1A">
        <w:rPr>
          <w:rFonts w:eastAsia="ArialMT" w:cs="Calibri"/>
        </w:rPr>
        <w:t xml:space="preserve">̨ </w:t>
      </w:r>
      <w:r w:rsidRPr="00A76F1A">
        <w:rPr>
          <w:rFonts w:eastAsia="Batang" w:cs="Calibri"/>
        </w:rPr>
        <w:t>zamierza</w:t>
      </w:r>
      <w:r w:rsidRPr="00A76F1A">
        <w:rPr>
          <w:rFonts w:cs="Calibri"/>
        </w:rPr>
        <w:t xml:space="preserve"> </w:t>
      </w:r>
      <w:r w:rsidRPr="00A76F1A">
        <w:rPr>
          <w:rFonts w:eastAsia="Batang" w:cs="Calibri"/>
        </w:rPr>
        <w:t>przeznaczyć</w:t>
      </w:r>
      <w:r w:rsidRPr="00A76F1A">
        <w:rPr>
          <w:rFonts w:eastAsia="ArialMT" w:cs="Calibri"/>
        </w:rPr>
        <w:t xml:space="preserve">́ </w:t>
      </w:r>
      <w:r w:rsidRPr="00A76F1A">
        <w:rPr>
          <w:rFonts w:eastAsia="Batang" w:cs="Calibri"/>
        </w:rPr>
        <w:t>na sfinansowanie zamó</w:t>
      </w:r>
      <w:r w:rsidRPr="00A76F1A">
        <w:rPr>
          <w:rFonts w:eastAsia="ArialMT" w:cs="Calibri"/>
        </w:rPr>
        <w:t>w</w:t>
      </w:r>
      <w:r w:rsidRPr="00A76F1A">
        <w:rPr>
          <w:rFonts w:eastAsia="Batang" w:cs="Calibri"/>
        </w:rPr>
        <w:t>ienia.</w:t>
      </w:r>
    </w:p>
    <w:p w14:paraId="007B4241" w14:textId="77777777" w:rsidR="006C77F2" w:rsidRPr="00A76F1A" w:rsidRDefault="006C77F2" w:rsidP="00B501AC">
      <w:pPr>
        <w:numPr>
          <w:ilvl w:val="0"/>
          <w:numId w:val="12"/>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niezwłocznie po otwarciu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 o:</w:t>
      </w:r>
    </w:p>
    <w:p w14:paraId="13A95956" w14:textId="77777777" w:rsidR="006C77F2" w:rsidRPr="00A76F1A" w:rsidRDefault="006C77F2" w:rsidP="00B501AC">
      <w:pPr>
        <w:numPr>
          <w:ilvl w:val="5"/>
          <w:numId w:val="11"/>
        </w:numPr>
        <w:tabs>
          <w:tab w:val="clear" w:pos="4500"/>
        </w:tabs>
        <w:autoSpaceDE w:val="0"/>
        <w:autoSpaceDN w:val="0"/>
        <w:adjustRightInd w:val="0"/>
        <w:spacing w:after="0" w:line="264" w:lineRule="auto"/>
        <w:ind w:left="567" w:hanging="283"/>
        <w:jc w:val="both"/>
        <w:rPr>
          <w:rFonts w:eastAsia="Batang" w:cs="Calibri"/>
        </w:rPr>
      </w:pPr>
      <w:r w:rsidRPr="00A76F1A">
        <w:rPr>
          <w:rFonts w:eastAsia="Batang" w:cs="Calibri"/>
        </w:rPr>
        <w:t>nazwach albo imionach i nazwiskach oraz siedzibach lub miejscach prowadzonej działalnoś</w:t>
      </w:r>
      <w:r w:rsidRPr="00A76F1A">
        <w:rPr>
          <w:rFonts w:eastAsia="ArialMT" w:cs="Calibri"/>
        </w:rPr>
        <w:t>c</w:t>
      </w:r>
      <w:r w:rsidRPr="00A76F1A">
        <w:rPr>
          <w:rFonts w:eastAsia="Batang" w:cs="Calibri"/>
        </w:rPr>
        <w:t>i gospodarczej albo miejscach zamieszkania wykonawcó</w:t>
      </w:r>
      <w:r w:rsidRPr="00A76F1A">
        <w:rPr>
          <w:rFonts w:eastAsia="ArialMT" w:cs="Calibri"/>
        </w:rPr>
        <w:t>w</w:t>
      </w:r>
      <w:r w:rsidRPr="00A76F1A">
        <w:rPr>
          <w:rFonts w:eastAsia="Batang" w:cs="Calibri"/>
        </w:rPr>
        <w:t>, któ</w:t>
      </w:r>
      <w:r w:rsidRPr="00A76F1A">
        <w:rPr>
          <w:rFonts w:eastAsia="ArialMT" w:cs="Calibri"/>
        </w:rPr>
        <w:t>r</w:t>
      </w:r>
      <w:r w:rsidRPr="00A76F1A">
        <w:rPr>
          <w:rFonts w:eastAsia="Batang" w:cs="Calibri"/>
        </w:rPr>
        <w:t>ych oferty zostały otwarte,</w:t>
      </w:r>
    </w:p>
    <w:p w14:paraId="62D4E1AD" w14:textId="77777777" w:rsidR="006C77F2" w:rsidRPr="00A76F1A" w:rsidRDefault="006C77F2" w:rsidP="00B501AC">
      <w:pPr>
        <w:numPr>
          <w:ilvl w:val="5"/>
          <w:numId w:val="11"/>
        </w:numPr>
        <w:tabs>
          <w:tab w:val="clear" w:pos="4500"/>
        </w:tabs>
        <w:autoSpaceDE w:val="0"/>
        <w:autoSpaceDN w:val="0"/>
        <w:adjustRightInd w:val="0"/>
        <w:spacing w:after="120" w:line="264" w:lineRule="auto"/>
        <w:ind w:left="567" w:hanging="283"/>
        <w:jc w:val="both"/>
        <w:rPr>
          <w:rFonts w:eastAsia="Batang" w:cs="Calibri"/>
        </w:rPr>
      </w:pPr>
      <w:r w:rsidRPr="00A76F1A">
        <w:rPr>
          <w:rFonts w:eastAsia="Batang" w:cs="Calibri"/>
        </w:rPr>
        <w:t>cenach lub kosztach zawartych w ofertach.</w:t>
      </w:r>
    </w:p>
    <w:p w14:paraId="1BE2A059" w14:textId="77777777" w:rsidR="006C77F2" w:rsidRPr="00A76F1A" w:rsidRDefault="006C77F2" w:rsidP="00B501AC">
      <w:pPr>
        <w:numPr>
          <w:ilvl w:val="0"/>
          <w:numId w:val="4"/>
        </w:numPr>
        <w:autoSpaceDE w:val="0"/>
        <w:autoSpaceDN w:val="0"/>
        <w:adjustRightInd w:val="0"/>
        <w:spacing w:after="120" w:line="264" w:lineRule="auto"/>
        <w:jc w:val="both"/>
        <w:rPr>
          <w:rFonts w:eastAsia="Batang" w:cs="Calibri"/>
        </w:rPr>
      </w:pPr>
      <w:r w:rsidRPr="00A76F1A">
        <w:rPr>
          <w:rFonts w:eastAsia="Batang" w:cs="Calibri"/>
        </w:rPr>
        <w:t>W przypadku wystąpienia awarii systemu teleinformatycznego, któ</w:t>
      </w:r>
      <w:r w:rsidRPr="00A76F1A">
        <w:rPr>
          <w:rFonts w:eastAsia="ArialMT" w:cs="Calibri"/>
        </w:rPr>
        <w:t>r</w:t>
      </w:r>
      <w:r w:rsidRPr="00A76F1A">
        <w:rPr>
          <w:rFonts w:eastAsia="Batang" w:cs="Calibri"/>
        </w:rPr>
        <w:t>a spowoduje brak moż</w:t>
      </w:r>
      <w:r w:rsidRPr="00A76F1A">
        <w:rPr>
          <w:rFonts w:eastAsia="ArialMT" w:cs="Calibri"/>
        </w:rPr>
        <w:t>l</w:t>
      </w:r>
      <w:r w:rsidRPr="00A76F1A">
        <w:rPr>
          <w:rFonts w:eastAsia="Batang" w:cs="Calibri"/>
        </w:rPr>
        <w:t>iwośc</w:t>
      </w:r>
      <w:r w:rsidRPr="00A76F1A">
        <w:rPr>
          <w:rFonts w:eastAsia="ArialMT" w:cs="Calibri"/>
        </w:rPr>
        <w:t>i</w:t>
      </w:r>
      <w:r w:rsidRPr="00A76F1A">
        <w:rPr>
          <w:rFonts w:eastAsia="Batang" w:cs="Calibri"/>
        </w:rPr>
        <w:t xml:space="preserve"> otwarcia ofert w terminie okreś</w:t>
      </w:r>
      <w:r w:rsidRPr="00A76F1A">
        <w:rPr>
          <w:rFonts w:eastAsia="ArialMT" w:cs="Calibri"/>
        </w:rPr>
        <w:t>l</w:t>
      </w:r>
      <w:r w:rsidRPr="00A76F1A">
        <w:rPr>
          <w:rFonts w:eastAsia="Batang" w:cs="Calibri"/>
        </w:rPr>
        <w:t>onym przez Zamawiają</w:t>
      </w:r>
      <w:r w:rsidRPr="00A76F1A">
        <w:rPr>
          <w:rFonts w:eastAsia="ArialMT" w:cs="Calibri"/>
        </w:rPr>
        <w:t>c</w:t>
      </w:r>
      <w:r w:rsidRPr="00A76F1A">
        <w:rPr>
          <w:rFonts w:eastAsia="Batang" w:cs="Calibri"/>
        </w:rPr>
        <w:t>ego, otwarcie ofert nastąpi niezwłocznie po usunię</w:t>
      </w:r>
      <w:r w:rsidRPr="00A76F1A">
        <w:rPr>
          <w:rFonts w:eastAsia="ArialMT" w:cs="Calibri"/>
        </w:rPr>
        <w:t>c</w:t>
      </w:r>
      <w:r w:rsidRPr="00A76F1A">
        <w:rPr>
          <w:rFonts w:eastAsia="Batang" w:cs="Calibri"/>
        </w:rPr>
        <w:t>iu awarii.</w:t>
      </w:r>
    </w:p>
    <w:p w14:paraId="4C07C1BA" w14:textId="3FBD5577" w:rsidR="006C77F2" w:rsidRPr="00F26F37" w:rsidRDefault="006C77F2" w:rsidP="00F26F37">
      <w:pPr>
        <w:numPr>
          <w:ilvl w:val="0"/>
          <w:numId w:val="4"/>
        </w:numPr>
        <w:autoSpaceDE w:val="0"/>
        <w:autoSpaceDN w:val="0"/>
        <w:adjustRightInd w:val="0"/>
        <w:spacing w:after="120" w:line="264" w:lineRule="auto"/>
        <w:jc w:val="both"/>
        <w:rPr>
          <w:rFonts w:eastAsia="Batang" w:cs="Calibri"/>
        </w:rPr>
      </w:pPr>
      <w:r w:rsidRPr="00A76F1A">
        <w:rPr>
          <w:rFonts w:eastAsia="Batang" w:cs="Calibri"/>
        </w:rPr>
        <w:t>Zamawiają</w:t>
      </w:r>
      <w:r w:rsidRPr="00A76F1A">
        <w:rPr>
          <w:rFonts w:eastAsia="ArialMT" w:cs="Calibri"/>
        </w:rPr>
        <w:t>c</w:t>
      </w:r>
      <w:r w:rsidRPr="00A76F1A">
        <w:rPr>
          <w:rFonts w:eastAsia="Batang" w:cs="Calibri"/>
        </w:rPr>
        <w:t>y poinformuje o zmianie terminu otwarcia ofert na stronie internetowej prowadzonego postę</w:t>
      </w:r>
      <w:r w:rsidRPr="00A76F1A">
        <w:rPr>
          <w:rFonts w:eastAsia="ArialMT" w:cs="Calibri"/>
        </w:rPr>
        <w:t>p</w:t>
      </w:r>
      <w:r w:rsidRPr="00A76F1A">
        <w:rPr>
          <w:rFonts w:eastAsia="Batang" w:cs="Calibri"/>
        </w:rPr>
        <w:t>owania.</w:t>
      </w:r>
    </w:p>
    <w:p w14:paraId="0B7AF33F" w14:textId="67A2BCD8" w:rsidR="008F7888" w:rsidRPr="001B1B33" w:rsidRDefault="008F7888" w:rsidP="001B1B33">
      <w:pPr>
        <w:spacing w:after="0" w:line="240" w:lineRule="auto"/>
        <w:rPr>
          <w:rFonts w:asciiTheme="minorHAnsi" w:eastAsia="Times New Roman" w:hAnsiTheme="minorHAnsi" w:cstheme="minorHAnsi"/>
          <w:b/>
          <w:lang w:eastAsia="ar-SA"/>
        </w:rPr>
      </w:pPr>
      <w:r w:rsidRPr="008F7888">
        <w:rPr>
          <w:rFonts w:asciiTheme="minorHAnsi" w:hAnsiTheme="minorHAnsi" w:cstheme="minorHAnsi"/>
          <w:b/>
        </w:rPr>
        <w:t xml:space="preserve">XV.  </w:t>
      </w:r>
      <w:r w:rsidR="002E2A01">
        <w:rPr>
          <w:rFonts w:asciiTheme="minorHAnsi" w:hAnsiTheme="minorHAnsi" w:cstheme="minorHAnsi"/>
          <w:b/>
        </w:rPr>
        <w:t>OBLIGATORYJNE</w:t>
      </w:r>
      <w:r w:rsidRPr="008F7888">
        <w:rPr>
          <w:rFonts w:asciiTheme="minorHAnsi" w:hAnsiTheme="minorHAnsi" w:cstheme="minorHAnsi"/>
          <w:b/>
        </w:rPr>
        <w:t xml:space="preserve"> PODSTAWY WYKLUCZENIA</w:t>
      </w:r>
    </w:p>
    <w:p w14:paraId="5E645D45" w14:textId="5C167345" w:rsidR="008F7888" w:rsidRPr="00A76F1A" w:rsidRDefault="002E2A01" w:rsidP="00B501AC">
      <w:pPr>
        <w:numPr>
          <w:ilvl w:val="0"/>
          <w:numId w:val="15"/>
        </w:numPr>
        <w:autoSpaceDE w:val="0"/>
        <w:autoSpaceDN w:val="0"/>
        <w:adjustRightInd w:val="0"/>
        <w:spacing w:before="120" w:after="120" w:line="240" w:lineRule="auto"/>
        <w:ind w:left="284" w:hanging="284"/>
        <w:jc w:val="both"/>
        <w:rPr>
          <w:rFonts w:cs="Calibri"/>
        </w:rPr>
      </w:pPr>
      <w:r>
        <w:rPr>
          <w:rFonts w:cs="Calibri"/>
        </w:rPr>
        <w:t>Na podstawie art. 108 ust. 1 ustawy Pzp, z</w:t>
      </w:r>
      <w:r w:rsidR="008F7888" w:rsidRPr="00A76F1A">
        <w:rPr>
          <w:rFonts w:cs="Calibri"/>
        </w:rPr>
        <w:t xml:space="preserve"> postępowania o udzielenie zamówienia wyklucza się</w:t>
      </w:r>
      <w:r>
        <w:rPr>
          <w:rFonts w:cs="Calibri"/>
        </w:rPr>
        <w:t>,</w:t>
      </w:r>
      <w:r w:rsidR="008F7888" w:rsidRPr="00A76F1A">
        <w:rPr>
          <w:rFonts w:cs="Calibri"/>
        </w:rPr>
        <w:t xml:space="preserve"> z zastrzeżeniem art. 110 ust. 2 </w:t>
      </w:r>
      <w:r>
        <w:rPr>
          <w:rFonts w:cs="Calibri"/>
        </w:rPr>
        <w:t>P</w:t>
      </w:r>
      <w:r w:rsidR="008F7888" w:rsidRPr="00A76F1A">
        <w:rPr>
          <w:rFonts w:cs="Calibri"/>
        </w:rPr>
        <w:t xml:space="preserve">zp, Wykonawcę̨: </w:t>
      </w:r>
    </w:p>
    <w:p w14:paraId="4B5B0E96"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94"/>
        <w:jc w:val="both"/>
        <w:rPr>
          <w:rFonts w:cs="Calibri"/>
        </w:rPr>
      </w:pPr>
      <w:r w:rsidRPr="00A76F1A">
        <w:rPr>
          <w:rFonts w:cs="Calibri"/>
        </w:rPr>
        <w:t xml:space="preserve">będącego osobą fizyczną, którego prawomocnie skazano za przestępstwo: </w:t>
      </w:r>
    </w:p>
    <w:p w14:paraId="7F4B6741"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udziału w zorganizowanej grupie przestępczej albo związku mającym na celu popełnienie przestępstwa lub przestępstwa skarbowego, o którym mowa w art. 258 Kodeksu karnego, </w:t>
      </w:r>
    </w:p>
    <w:p w14:paraId="0AC535DB"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handlu ludźmi, o którym mowa w art. 189a Kodeksu karnego, </w:t>
      </w:r>
    </w:p>
    <w:p w14:paraId="0D5B63B5" w14:textId="7CF9708C" w:rsidR="00341395" w:rsidRPr="00A76F1A" w:rsidRDefault="00341395"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E45C7D">
        <w:t>,</w:t>
      </w:r>
    </w:p>
    <w:p w14:paraId="5691BED1"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0523CDB"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charakterze terrorystycznym, o którym mowa w art. 115 § 20 Kodeksu karnego, lub mające na celu popełnienie tego przestępstwa, </w:t>
      </w:r>
    </w:p>
    <w:p w14:paraId="5DF56ABC" w14:textId="2FDD9D88"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lastRenderedPageBreak/>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B0C8B96"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B53B271"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którym mowa w art. 9 ust. 1 i 3 lub art. 10 ustawy z dnia 15 czerwca 2012 r. o skutkach powierzania wykonywania pracy cudzoziemcom przebywającym wbrew przepisom na terytorium Rzeczypospolitej Polskiej </w:t>
      </w:r>
    </w:p>
    <w:p w14:paraId="74F14E52" w14:textId="77777777" w:rsidR="008F7888" w:rsidRPr="00A76F1A" w:rsidRDefault="008F7888" w:rsidP="008F7888">
      <w:pPr>
        <w:widowControl w:val="0"/>
        <w:autoSpaceDE w:val="0"/>
        <w:autoSpaceDN w:val="0"/>
        <w:adjustRightInd w:val="0"/>
        <w:spacing w:before="120" w:after="120"/>
        <w:ind w:left="567"/>
        <w:jc w:val="both"/>
        <w:rPr>
          <w:rFonts w:cs="Calibri"/>
        </w:rPr>
      </w:pPr>
      <w:r w:rsidRPr="00A76F1A">
        <w:rPr>
          <w:rFonts w:cs="Calibri"/>
        </w:rPr>
        <w:t>– lub za odpowiedni czyn zabroniony określony w przepisach prawa obcego.</w:t>
      </w:r>
    </w:p>
    <w:p w14:paraId="6856A59C"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F1C3B65"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91F76D8"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wobec którego prawomocnie orzeczono zakaz ubiegania się o zamówienia publiczne; </w:t>
      </w:r>
    </w:p>
    <w:p w14:paraId="271F1E8D" w14:textId="2AF240DB"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jeżeli </w:t>
      </w:r>
      <w:r w:rsidR="00827099">
        <w:rPr>
          <w:rFonts w:cs="Calibri"/>
        </w:rPr>
        <w:t>Z</w:t>
      </w:r>
      <w:r w:rsidRPr="00A76F1A">
        <w:rPr>
          <w:rFonts w:cs="Calibri"/>
        </w:rPr>
        <w:t xml:space="preserve">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FE3D825"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54C8FB3" w14:textId="77777777" w:rsidR="00510B0E" w:rsidRPr="00DF759D" w:rsidRDefault="00510B0E" w:rsidP="00510B0E">
      <w:pPr>
        <w:numPr>
          <w:ilvl w:val="0"/>
          <w:numId w:val="14"/>
        </w:numPr>
        <w:tabs>
          <w:tab w:val="clear" w:pos="360"/>
        </w:tabs>
        <w:autoSpaceDE w:val="0"/>
        <w:autoSpaceDN w:val="0"/>
        <w:adjustRightInd w:val="0"/>
        <w:spacing w:after="120" w:line="240" w:lineRule="auto"/>
        <w:ind w:left="284" w:hanging="284"/>
        <w:jc w:val="both"/>
        <w:rPr>
          <w:rFonts w:cs="Calibri"/>
        </w:rPr>
      </w:pPr>
      <w:r w:rsidRPr="00DF759D">
        <w:rPr>
          <w:rFonts w:cs="Calibri"/>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2531941B" w14:textId="77777777" w:rsidR="00510B0E" w:rsidRPr="00DF759D" w:rsidRDefault="00510B0E" w:rsidP="00510B0E">
      <w:pPr>
        <w:widowControl w:val="0"/>
        <w:numPr>
          <w:ilvl w:val="0"/>
          <w:numId w:val="38"/>
        </w:numPr>
        <w:autoSpaceDE w:val="0"/>
        <w:spacing w:before="120" w:after="120" w:line="240" w:lineRule="auto"/>
        <w:ind w:left="567" w:hanging="283"/>
        <w:jc w:val="both"/>
        <w:rPr>
          <w:rFonts w:cs="Calibri"/>
        </w:rPr>
      </w:pPr>
      <w:r w:rsidRPr="00DF759D">
        <w:rPr>
          <w:rFonts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0B9916" w14:textId="77777777" w:rsidR="00510B0E" w:rsidRPr="00DF759D" w:rsidRDefault="00510B0E" w:rsidP="00510B0E">
      <w:pPr>
        <w:widowControl w:val="0"/>
        <w:numPr>
          <w:ilvl w:val="0"/>
          <w:numId w:val="38"/>
        </w:numPr>
        <w:autoSpaceDE w:val="0"/>
        <w:spacing w:before="120" w:after="120" w:line="240" w:lineRule="auto"/>
        <w:ind w:left="567" w:hanging="283"/>
        <w:jc w:val="both"/>
        <w:rPr>
          <w:rFonts w:cs="Calibri"/>
        </w:rPr>
      </w:pPr>
      <w:r w:rsidRPr="00DF759D">
        <w:rPr>
          <w:rFonts w:cs="Calibr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FCD38F" w14:textId="77777777" w:rsidR="00510B0E" w:rsidRPr="00DF759D" w:rsidRDefault="00510B0E" w:rsidP="00510B0E">
      <w:pPr>
        <w:widowControl w:val="0"/>
        <w:numPr>
          <w:ilvl w:val="0"/>
          <w:numId w:val="38"/>
        </w:numPr>
        <w:autoSpaceDE w:val="0"/>
        <w:spacing w:before="120" w:after="120" w:line="240" w:lineRule="auto"/>
        <w:ind w:left="567" w:hanging="283"/>
        <w:jc w:val="both"/>
        <w:rPr>
          <w:rFonts w:cs="Calibri"/>
        </w:rPr>
      </w:pPr>
      <w:r w:rsidRPr="00DF759D">
        <w:rPr>
          <w:rFonts w:cs="Calibr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C8E326" w14:textId="77777777" w:rsidR="00510B0E" w:rsidRDefault="00510B0E" w:rsidP="00510B0E">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lastRenderedPageBreak/>
        <w:t xml:space="preserve">Jeżeli Wykonawca polega na zdolnościach lub sytuacji podmiotów udostępniających zasoby zamawiający zbada, czy nie zachodzą wobec tego podmiotu podstawy wykluczenia, które zostały przewidziane względem Wykonawcy. </w:t>
      </w:r>
    </w:p>
    <w:p w14:paraId="16BF087E" w14:textId="6ADC7BA5" w:rsidR="00510B0E" w:rsidRDefault="00510B0E" w:rsidP="00510B0E">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t xml:space="preserve">W przypadku wspólnego ubiegania się Wykonawców o udzielenie zamówienia zamawiający zbada, czy nie zachodzą podstawy wykluczenia wobec każdego z tych Wykonawców. </w:t>
      </w:r>
    </w:p>
    <w:p w14:paraId="278058A9" w14:textId="13D1F5CE" w:rsidR="007C39B3" w:rsidRPr="007C39B3" w:rsidRDefault="007C39B3" w:rsidP="007C39B3">
      <w:pPr>
        <w:numPr>
          <w:ilvl w:val="0"/>
          <w:numId w:val="14"/>
        </w:numPr>
        <w:tabs>
          <w:tab w:val="clear" w:pos="360"/>
        </w:tabs>
        <w:autoSpaceDE w:val="0"/>
        <w:autoSpaceDN w:val="0"/>
        <w:adjustRightInd w:val="0"/>
        <w:spacing w:after="120" w:line="240" w:lineRule="auto"/>
        <w:ind w:left="284" w:hanging="284"/>
        <w:jc w:val="both"/>
        <w:rPr>
          <w:rFonts w:cs="Calibri"/>
        </w:rPr>
      </w:pPr>
      <w:r w:rsidRPr="00A76F1A">
        <w:rPr>
          <w:rFonts w:cs="Calibri"/>
        </w:rPr>
        <w:t>Wykonawca może zostać wykluczony przez Zamawiającego na każdym etapie postępowania o udzielenie zamówienia.</w:t>
      </w:r>
    </w:p>
    <w:p w14:paraId="1D5A5067" w14:textId="60AD97DB" w:rsidR="008F7888" w:rsidRPr="00C23D55" w:rsidRDefault="00510B0E" w:rsidP="00C23D55">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t>Wykonawca nie podlega wykluczeniu w okolicznościach określonych w art. 108 ust. 1 pkt. 1, 2 i 5 ustawy Pzp, jeśli udowodni Zamawiającemu, że spełnił łącznie przesłanki wskazane w art. 110 ust. 2.</w:t>
      </w:r>
    </w:p>
    <w:p w14:paraId="689CA999" w14:textId="7993AB72" w:rsidR="00FC76BC" w:rsidRDefault="008F7888" w:rsidP="00617C32">
      <w:pPr>
        <w:pStyle w:val="Lista"/>
        <w:spacing w:after="120"/>
        <w:ind w:left="0" w:firstLine="0"/>
        <w:contextualSpacing/>
        <w:jc w:val="both"/>
        <w:rPr>
          <w:rFonts w:asciiTheme="minorHAnsi" w:hAnsiTheme="minorHAnsi" w:cstheme="minorHAnsi"/>
          <w:b/>
          <w:sz w:val="22"/>
          <w:szCs w:val="22"/>
        </w:rPr>
      </w:pPr>
      <w:r w:rsidRPr="008F7888">
        <w:rPr>
          <w:rFonts w:asciiTheme="minorHAnsi" w:hAnsiTheme="minorHAnsi" w:cstheme="minorHAnsi"/>
          <w:b/>
          <w:sz w:val="22"/>
          <w:szCs w:val="22"/>
        </w:rPr>
        <w:t>X</w:t>
      </w:r>
      <w:r w:rsidR="00E0261B">
        <w:rPr>
          <w:rFonts w:asciiTheme="minorHAnsi" w:hAnsiTheme="minorHAnsi" w:cstheme="minorHAnsi"/>
          <w:b/>
          <w:sz w:val="22"/>
          <w:szCs w:val="22"/>
        </w:rPr>
        <w:t>V</w:t>
      </w:r>
      <w:r w:rsidR="00C25720">
        <w:rPr>
          <w:rFonts w:asciiTheme="minorHAnsi" w:hAnsiTheme="minorHAnsi" w:cstheme="minorHAnsi"/>
          <w:b/>
          <w:sz w:val="22"/>
          <w:szCs w:val="22"/>
        </w:rPr>
        <w:t>I</w:t>
      </w:r>
      <w:r w:rsidRPr="008F7888">
        <w:rPr>
          <w:rFonts w:asciiTheme="minorHAnsi" w:hAnsiTheme="minorHAnsi" w:cstheme="minorHAnsi"/>
          <w:b/>
          <w:sz w:val="22"/>
          <w:szCs w:val="22"/>
        </w:rPr>
        <w:t>.  PODSTAWY WYKLUCZENIA, O KTÓRYCH MOWA W ART. 109 UST. 1 USTAWY PZP</w:t>
      </w:r>
    </w:p>
    <w:p w14:paraId="44073F27" w14:textId="77777777" w:rsidR="00617C32" w:rsidRPr="00617C32" w:rsidRDefault="00617C32" w:rsidP="00617C32">
      <w:pPr>
        <w:autoSpaceDE w:val="0"/>
        <w:autoSpaceDN w:val="0"/>
        <w:adjustRightInd w:val="0"/>
        <w:spacing w:after="120" w:line="240" w:lineRule="auto"/>
        <w:ind w:left="284"/>
        <w:jc w:val="both"/>
        <w:rPr>
          <w:rFonts w:cs="Calibri"/>
        </w:rPr>
      </w:pPr>
      <w:r w:rsidRPr="00617C32">
        <w:rPr>
          <w:rFonts w:cs="Calibri"/>
        </w:rPr>
        <w:t>Zamawiający nie przewiduje wykluczenia Wykonawcy z postępowania na podstawie art. 109 ust. 1 Ustawy Pzp.</w:t>
      </w:r>
    </w:p>
    <w:p w14:paraId="673996F1" w14:textId="31252A5A" w:rsidR="00162A66" w:rsidRDefault="00162A66" w:rsidP="00D96C95">
      <w:pPr>
        <w:pStyle w:val="Lista"/>
        <w:ind w:left="0" w:firstLine="0"/>
        <w:contextualSpacing/>
        <w:jc w:val="both"/>
        <w:rPr>
          <w:rFonts w:asciiTheme="minorHAnsi" w:hAnsiTheme="minorHAnsi" w:cstheme="minorHAnsi"/>
          <w:b/>
          <w:sz w:val="22"/>
          <w:szCs w:val="22"/>
        </w:rPr>
      </w:pPr>
      <w:r w:rsidRPr="00162A66">
        <w:rPr>
          <w:rFonts w:asciiTheme="minorHAnsi" w:hAnsiTheme="minorHAnsi" w:cstheme="minorHAnsi"/>
          <w:b/>
          <w:sz w:val="22"/>
          <w:szCs w:val="22"/>
        </w:rPr>
        <w:t>X</w:t>
      </w:r>
      <w:r>
        <w:rPr>
          <w:rFonts w:asciiTheme="minorHAnsi" w:hAnsiTheme="minorHAnsi" w:cstheme="minorHAnsi"/>
          <w:b/>
          <w:sz w:val="22"/>
          <w:szCs w:val="22"/>
        </w:rPr>
        <w:t>VI</w:t>
      </w:r>
      <w:r w:rsidR="00C25720">
        <w:rPr>
          <w:rFonts w:asciiTheme="minorHAnsi" w:hAnsiTheme="minorHAnsi" w:cstheme="minorHAnsi"/>
          <w:b/>
          <w:sz w:val="22"/>
          <w:szCs w:val="22"/>
        </w:rPr>
        <w:t>I</w:t>
      </w:r>
      <w:r w:rsidRPr="00162A66">
        <w:rPr>
          <w:rFonts w:asciiTheme="minorHAnsi" w:hAnsiTheme="minorHAnsi" w:cstheme="minorHAnsi"/>
          <w:b/>
          <w:sz w:val="22"/>
          <w:szCs w:val="22"/>
        </w:rPr>
        <w:t>.  WARUNKI UDZIAŁU W POSTĘPOWANIU</w:t>
      </w:r>
    </w:p>
    <w:p w14:paraId="45C28945"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0F164FDF" w14:textId="1D8EE65F" w:rsidR="00162A66" w:rsidRPr="00986192" w:rsidRDefault="00162A66" w:rsidP="00B501AC">
      <w:pPr>
        <w:numPr>
          <w:ilvl w:val="3"/>
          <w:numId w:val="16"/>
        </w:numPr>
        <w:suppressAutoHyphens/>
        <w:spacing w:after="120" w:line="240" w:lineRule="auto"/>
        <w:ind w:left="426" w:hanging="426"/>
        <w:jc w:val="both"/>
        <w:rPr>
          <w:rFonts w:cs="Calibri"/>
          <w:color w:val="000000"/>
        </w:rPr>
      </w:pPr>
      <w:r w:rsidRPr="00986192">
        <w:rPr>
          <w:rFonts w:cs="Calibri"/>
          <w:color w:val="000000"/>
        </w:rPr>
        <w:t xml:space="preserve">O udzielenie zamówienia (zgodnie z art. 112 ustawy </w:t>
      </w:r>
      <w:r w:rsidR="006735FB">
        <w:rPr>
          <w:rFonts w:cs="Calibri"/>
          <w:color w:val="000000"/>
        </w:rPr>
        <w:t>P</w:t>
      </w:r>
      <w:r w:rsidRPr="00986192">
        <w:rPr>
          <w:rFonts w:cs="Calibri"/>
          <w:color w:val="000000"/>
        </w:rPr>
        <w:t>zp), mogą ubiegać się Wykonawcy</w:t>
      </w:r>
      <w:r w:rsidRPr="00986192">
        <w:rPr>
          <w:rFonts w:eastAsia="Batang" w:cs="Calibri"/>
        </w:rPr>
        <w:t>, którzy spełniają określone przez Zamawiającego warunki udziału w postępowaniu, w zakresie:</w:t>
      </w:r>
    </w:p>
    <w:p w14:paraId="6602CFD6" w14:textId="77777777"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zdolności do występowania w obrocie gospodarczym – </w:t>
      </w:r>
      <w:r w:rsidRPr="00986192">
        <w:rPr>
          <w:rFonts w:eastAsia="Batang" w:cs="Calibri"/>
          <w:i/>
          <w:iCs/>
        </w:rPr>
        <w:t>Zamawiający nie wyznacza szczegółowych warunków w tym zakresie.</w:t>
      </w:r>
    </w:p>
    <w:p w14:paraId="14EC3CEE" w14:textId="77777777"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uprawnień do prowadzenia określonej działalności gospodarczej lub zawodowej, o ile wynika to z odrębnych przepisów – </w:t>
      </w:r>
      <w:r w:rsidRPr="00986192">
        <w:rPr>
          <w:rFonts w:eastAsia="Batang" w:cs="Calibri"/>
          <w:i/>
          <w:iCs/>
        </w:rPr>
        <w:t>Zamawiający nie wyznacza szczegółowych warunków w tym zakresie.</w:t>
      </w:r>
    </w:p>
    <w:p w14:paraId="45EA376C" w14:textId="77777777"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sytuacji ekonomicznej lub finansowej – </w:t>
      </w:r>
      <w:r w:rsidRPr="00986192">
        <w:rPr>
          <w:rFonts w:eastAsia="Batang" w:cs="Calibri"/>
          <w:i/>
          <w:iCs/>
        </w:rPr>
        <w:t>Zamawiający nie wyznacza szczegółowych warunków w tym zakresie.</w:t>
      </w:r>
    </w:p>
    <w:p w14:paraId="455D1695" w14:textId="77777777"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zdolności technicznej lub zawodowej – </w:t>
      </w:r>
      <w:r w:rsidRPr="00986192">
        <w:rPr>
          <w:rFonts w:eastAsia="Batang" w:cs="Calibri"/>
          <w:i/>
          <w:iCs/>
        </w:rPr>
        <w:t>Zamawiający nie wyznacza szczegółowych warunków w tym zakresie.</w:t>
      </w:r>
    </w:p>
    <w:p w14:paraId="223193DB" w14:textId="77777777" w:rsidR="005854F1" w:rsidRDefault="005854F1" w:rsidP="00420276">
      <w:pPr>
        <w:pStyle w:val="Lista"/>
        <w:ind w:left="0" w:firstLine="0"/>
        <w:contextualSpacing/>
        <w:jc w:val="both"/>
        <w:rPr>
          <w:rFonts w:asciiTheme="minorHAnsi" w:hAnsiTheme="minorHAnsi" w:cstheme="minorHAnsi"/>
          <w:b/>
          <w:sz w:val="22"/>
          <w:szCs w:val="22"/>
        </w:rPr>
      </w:pPr>
    </w:p>
    <w:p w14:paraId="27F1312E" w14:textId="0B27F844" w:rsidR="00A25565" w:rsidRPr="00C87594" w:rsidRDefault="00DC0150" w:rsidP="00C87594">
      <w:pPr>
        <w:pStyle w:val="Lista"/>
        <w:spacing w:after="120"/>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 xml:space="preserve">XVIII.  </w:t>
      </w:r>
      <w:r w:rsidRPr="005854F1">
        <w:rPr>
          <w:rFonts w:asciiTheme="minorHAnsi" w:hAnsiTheme="minorHAnsi" w:cstheme="minorHAnsi"/>
          <w:b/>
          <w:sz w:val="22"/>
          <w:szCs w:val="22"/>
        </w:rPr>
        <w:t>INFORMACJE O P</w:t>
      </w:r>
      <w:r>
        <w:rPr>
          <w:rFonts w:asciiTheme="minorHAnsi" w:hAnsiTheme="minorHAnsi" w:cstheme="minorHAnsi"/>
          <w:b/>
          <w:sz w:val="22"/>
          <w:szCs w:val="22"/>
        </w:rPr>
        <w:t>RZEDMIOTOWYCH</w:t>
      </w:r>
      <w:r w:rsidRPr="005854F1">
        <w:rPr>
          <w:rFonts w:asciiTheme="minorHAnsi" w:hAnsiTheme="minorHAnsi" w:cstheme="minorHAnsi"/>
          <w:b/>
          <w:sz w:val="22"/>
          <w:szCs w:val="22"/>
        </w:rPr>
        <w:t xml:space="preserve"> ŚRODKACH DOWODOWYCH</w:t>
      </w:r>
    </w:p>
    <w:p w14:paraId="4829B97F" w14:textId="23BB028C" w:rsidR="00764AB5" w:rsidRPr="003A4790" w:rsidRDefault="00764AB5" w:rsidP="00764AB5">
      <w:pPr>
        <w:numPr>
          <w:ilvl w:val="0"/>
          <w:numId w:val="45"/>
        </w:numPr>
        <w:spacing w:before="120" w:after="0" w:line="240" w:lineRule="auto"/>
        <w:jc w:val="both"/>
        <w:rPr>
          <w:rFonts w:asciiTheme="minorHAnsi" w:hAnsiTheme="minorHAnsi" w:cstheme="minorHAnsi"/>
          <w:color w:val="000000" w:themeColor="text1"/>
        </w:rPr>
      </w:pPr>
      <w:r w:rsidRPr="003A4790">
        <w:rPr>
          <w:rFonts w:asciiTheme="minorHAnsi" w:hAnsiTheme="minorHAnsi" w:cstheme="minorHAnsi"/>
          <w:color w:val="000000" w:themeColor="text1"/>
        </w:rPr>
        <w:t xml:space="preserve">W celu potwierdzenia, że oferowane dostawy odpowiadają wymaganiom określonym przez Zamawiającego </w:t>
      </w:r>
      <w:r w:rsidRPr="003A4790">
        <w:rPr>
          <w:rFonts w:asciiTheme="minorHAnsi" w:hAnsiTheme="minorHAnsi" w:cstheme="minorHAnsi"/>
        </w:rPr>
        <w:t xml:space="preserve">Wykonawcy muszą złożyć </w:t>
      </w:r>
      <w:r w:rsidRPr="00B736E3">
        <w:rPr>
          <w:rFonts w:asciiTheme="minorHAnsi" w:hAnsiTheme="minorHAnsi" w:cstheme="minorHAnsi"/>
          <w:b/>
          <w:bCs/>
        </w:rPr>
        <w:t>wraz z ofertą</w:t>
      </w:r>
      <w:r w:rsidR="00203121" w:rsidRPr="00B736E3">
        <w:rPr>
          <w:rFonts w:asciiTheme="minorHAnsi" w:hAnsiTheme="minorHAnsi" w:cstheme="minorHAnsi"/>
          <w:b/>
          <w:bCs/>
          <w:color w:val="000000" w:themeColor="text1"/>
        </w:rPr>
        <w:t xml:space="preserve"> wypełnione i podpisane </w:t>
      </w:r>
      <w:r w:rsidR="00B41D4E">
        <w:rPr>
          <w:rFonts w:asciiTheme="minorHAnsi" w:hAnsiTheme="minorHAnsi" w:cstheme="minorHAnsi"/>
          <w:b/>
          <w:bCs/>
          <w:color w:val="000000" w:themeColor="text1"/>
        </w:rPr>
        <w:t>Z</w:t>
      </w:r>
      <w:r w:rsidRPr="00B736E3">
        <w:rPr>
          <w:rFonts w:asciiTheme="minorHAnsi" w:hAnsiTheme="minorHAnsi" w:cstheme="minorHAnsi"/>
          <w:b/>
          <w:bCs/>
          <w:color w:val="000000" w:themeColor="text1"/>
        </w:rPr>
        <w:t xml:space="preserve">estawienie </w:t>
      </w:r>
      <w:r w:rsidR="00B41D4E">
        <w:rPr>
          <w:rFonts w:asciiTheme="minorHAnsi" w:hAnsiTheme="minorHAnsi" w:cstheme="minorHAnsi"/>
          <w:b/>
          <w:bCs/>
          <w:color w:val="000000" w:themeColor="text1"/>
        </w:rPr>
        <w:t>wymaganych</w:t>
      </w:r>
      <w:r w:rsidRPr="00B736E3">
        <w:rPr>
          <w:rFonts w:asciiTheme="minorHAnsi" w:hAnsiTheme="minorHAnsi" w:cstheme="minorHAnsi"/>
          <w:b/>
          <w:bCs/>
          <w:color w:val="000000" w:themeColor="text1"/>
        </w:rPr>
        <w:t xml:space="preserve"> parametrów </w:t>
      </w:r>
      <w:r w:rsidRPr="00B736E3">
        <w:rPr>
          <w:rFonts w:asciiTheme="minorHAnsi" w:hAnsiTheme="minorHAnsi" w:cstheme="minorHAnsi"/>
          <w:b/>
          <w:bCs/>
        </w:rPr>
        <w:t>według wzoru stanowiącego Załącznik nr 2A do SWZ</w:t>
      </w:r>
      <w:r w:rsidRPr="003A4790">
        <w:rPr>
          <w:rFonts w:asciiTheme="minorHAnsi" w:hAnsiTheme="minorHAnsi" w:cstheme="minorHAnsi"/>
          <w:color w:val="000000" w:themeColor="text1"/>
        </w:rPr>
        <w:t>, które potwierdzają, iż Wykonawca spełnia określone wymogi Zamawiającego zgodnie z załączoną ofertą.</w:t>
      </w:r>
    </w:p>
    <w:p w14:paraId="52995F60" w14:textId="05B8FA74" w:rsidR="00764AB5" w:rsidRPr="003A4790" w:rsidRDefault="00764AB5" w:rsidP="00764AB5">
      <w:pPr>
        <w:numPr>
          <w:ilvl w:val="0"/>
          <w:numId w:val="45"/>
        </w:numPr>
        <w:spacing w:before="120" w:after="0" w:line="240" w:lineRule="auto"/>
        <w:jc w:val="both"/>
        <w:rPr>
          <w:rFonts w:asciiTheme="minorHAnsi" w:hAnsiTheme="minorHAnsi" w:cstheme="minorHAnsi"/>
        </w:rPr>
      </w:pPr>
      <w:r w:rsidRPr="003A4790">
        <w:rPr>
          <w:rFonts w:asciiTheme="minorHAnsi" w:hAnsiTheme="minorHAnsi" w:cstheme="minorHAnsi"/>
        </w:rPr>
        <w:t xml:space="preserve">Wykonawca w tabeli zawartej w załączniku nr </w:t>
      </w:r>
      <w:r w:rsidR="00203121" w:rsidRPr="003A4790">
        <w:rPr>
          <w:rFonts w:asciiTheme="minorHAnsi" w:hAnsiTheme="minorHAnsi" w:cstheme="minorHAnsi"/>
        </w:rPr>
        <w:t>2A</w:t>
      </w:r>
      <w:r w:rsidRPr="003A4790">
        <w:rPr>
          <w:rFonts w:asciiTheme="minorHAnsi" w:hAnsiTheme="minorHAnsi" w:cstheme="minorHAnsi"/>
        </w:rPr>
        <w:t xml:space="preserve"> do SWZ wskazuje, czy </w:t>
      </w:r>
      <w:r w:rsidR="008A29D2" w:rsidRPr="003A4790">
        <w:rPr>
          <w:rFonts w:asciiTheme="minorHAnsi" w:hAnsiTheme="minorHAnsi" w:cstheme="minorHAnsi"/>
        </w:rPr>
        <w:t xml:space="preserve">przedmiot </w:t>
      </w:r>
      <w:r w:rsidR="00203121" w:rsidRPr="003A4790">
        <w:rPr>
          <w:rFonts w:asciiTheme="minorHAnsi" w:hAnsiTheme="minorHAnsi" w:cstheme="minorHAnsi"/>
        </w:rPr>
        <w:t>oferowany</w:t>
      </w:r>
      <w:r w:rsidRPr="003A4790">
        <w:rPr>
          <w:rFonts w:asciiTheme="minorHAnsi" w:hAnsiTheme="minorHAnsi" w:cstheme="minorHAnsi"/>
        </w:rPr>
        <w:t xml:space="preserve"> spełnia wymagania Zamawiającego</w:t>
      </w:r>
      <w:r w:rsidR="008A29D2" w:rsidRPr="003A4790">
        <w:rPr>
          <w:rFonts w:asciiTheme="minorHAnsi" w:hAnsiTheme="minorHAnsi" w:cstheme="minorHAnsi"/>
        </w:rPr>
        <w:t>.</w:t>
      </w:r>
    </w:p>
    <w:p w14:paraId="0726221D" w14:textId="5AC44D0D" w:rsidR="00F06072" w:rsidRDefault="001E7C2B" w:rsidP="00F06072">
      <w:pPr>
        <w:numPr>
          <w:ilvl w:val="0"/>
          <w:numId w:val="45"/>
        </w:numPr>
        <w:spacing w:before="120" w:after="0" w:line="240" w:lineRule="auto"/>
        <w:jc w:val="both"/>
        <w:rPr>
          <w:rFonts w:asciiTheme="minorHAnsi" w:hAnsiTheme="minorHAnsi" w:cstheme="minorHAnsi"/>
        </w:rPr>
      </w:pPr>
      <w:r>
        <w:rPr>
          <w:rFonts w:asciiTheme="minorHAnsi" w:hAnsiTheme="minorHAnsi" w:cstheme="minorHAnsi"/>
        </w:rPr>
        <w:t>Z</w:t>
      </w:r>
      <w:r w:rsidR="00764AB5" w:rsidRPr="003A4790">
        <w:rPr>
          <w:rFonts w:asciiTheme="minorHAnsi" w:hAnsiTheme="minorHAnsi" w:cstheme="minorHAnsi"/>
        </w:rPr>
        <w:t xml:space="preserve">łożenie oświadczenia wskazanego w ust. 1 wskazującego na niezgodność oferowanych </w:t>
      </w:r>
      <w:r w:rsidR="00203121" w:rsidRPr="003A4790">
        <w:rPr>
          <w:rFonts w:asciiTheme="minorHAnsi" w:hAnsiTheme="minorHAnsi" w:cstheme="minorHAnsi"/>
        </w:rPr>
        <w:t>produktów</w:t>
      </w:r>
      <w:r w:rsidR="00764AB5" w:rsidRPr="003A4790">
        <w:rPr>
          <w:rFonts w:asciiTheme="minorHAnsi" w:hAnsiTheme="minorHAnsi" w:cstheme="minorHAnsi"/>
        </w:rPr>
        <w:t xml:space="preserve"> z wymaganiami, cechami lub kryteriami określonymi w opisie przedmiotu zamówienia będzie skutkowało odrzuceniem oferty na podstawie art. 226 ust. 1 pkt 5 ustawy Pzp.</w:t>
      </w:r>
    </w:p>
    <w:p w14:paraId="3688B3C1" w14:textId="3F1A336B" w:rsidR="001E7C2B" w:rsidRPr="001E7C2B" w:rsidRDefault="001E7C2B" w:rsidP="001E7C2B">
      <w:pPr>
        <w:numPr>
          <w:ilvl w:val="0"/>
          <w:numId w:val="45"/>
        </w:numPr>
        <w:spacing w:before="120" w:after="0" w:line="240" w:lineRule="auto"/>
        <w:jc w:val="both"/>
        <w:rPr>
          <w:rFonts w:cs="Calibri"/>
        </w:rPr>
      </w:pPr>
      <w:r w:rsidRPr="001E7C2B">
        <w:rPr>
          <w:rFonts w:cs="Calibri"/>
        </w:rPr>
        <w:t>Jeżeli Wykonawca nie złożył przedmiotowych środków dowodowych lub złożone przedmiotowe środki dowodowe będą niekompletne, Zamawiający wezwie do ich złożenia lub uzupełnienia w wyznaczonym terminie.</w:t>
      </w:r>
    </w:p>
    <w:p w14:paraId="0615861E" w14:textId="6756C73B" w:rsidR="00617E06" w:rsidRPr="00F06072" w:rsidRDefault="00F06072" w:rsidP="00F06072">
      <w:pPr>
        <w:numPr>
          <w:ilvl w:val="0"/>
          <w:numId w:val="45"/>
        </w:numPr>
        <w:spacing w:before="120" w:after="0" w:line="240" w:lineRule="auto"/>
        <w:jc w:val="both"/>
        <w:rPr>
          <w:rFonts w:asciiTheme="minorHAnsi" w:hAnsiTheme="minorHAnsi" w:cstheme="minorHAnsi"/>
        </w:rPr>
      </w:pPr>
      <w:r w:rsidRPr="00F06072">
        <w:rPr>
          <w:rFonts w:cs="Calibri"/>
        </w:rPr>
        <w:t>Zamawiający może żądać od Wykonawców wyjaśnień dotyczących treści przedmiotowych środków dowodowych.</w:t>
      </w:r>
    </w:p>
    <w:p w14:paraId="129347C5" w14:textId="77777777" w:rsidR="00DC0150" w:rsidRDefault="00DC0150" w:rsidP="00420276">
      <w:pPr>
        <w:pStyle w:val="Lista"/>
        <w:ind w:left="0" w:firstLine="0"/>
        <w:contextualSpacing/>
        <w:jc w:val="both"/>
        <w:rPr>
          <w:rFonts w:asciiTheme="minorHAnsi" w:hAnsiTheme="minorHAnsi" w:cstheme="minorHAnsi"/>
          <w:b/>
          <w:sz w:val="22"/>
          <w:szCs w:val="22"/>
        </w:rPr>
      </w:pPr>
    </w:p>
    <w:p w14:paraId="4E43CCA4" w14:textId="5703B608" w:rsidR="008F7888" w:rsidRDefault="005854F1" w:rsidP="00420276">
      <w:pPr>
        <w:pStyle w:val="Lista"/>
        <w:ind w:left="0" w:firstLine="0"/>
        <w:contextualSpacing/>
        <w:jc w:val="both"/>
        <w:rPr>
          <w:rFonts w:asciiTheme="minorHAnsi" w:hAnsiTheme="minorHAnsi" w:cstheme="minorHAnsi"/>
          <w:b/>
          <w:sz w:val="22"/>
          <w:szCs w:val="22"/>
        </w:rPr>
      </w:pPr>
      <w:r w:rsidRPr="005854F1">
        <w:rPr>
          <w:rFonts w:asciiTheme="minorHAnsi" w:hAnsiTheme="minorHAnsi" w:cstheme="minorHAnsi"/>
          <w:b/>
          <w:sz w:val="22"/>
          <w:szCs w:val="22"/>
        </w:rPr>
        <w:t>X</w:t>
      </w:r>
      <w:r w:rsidR="00DC0150">
        <w:rPr>
          <w:rFonts w:asciiTheme="minorHAnsi" w:hAnsiTheme="minorHAnsi" w:cstheme="minorHAnsi"/>
          <w:b/>
          <w:sz w:val="22"/>
          <w:szCs w:val="22"/>
        </w:rPr>
        <w:t>IX</w:t>
      </w:r>
      <w:r w:rsidRPr="005854F1">
        <w:rPr>
          <w:rFonts w:asciiTheme="minorHAnsi" w:hAnsiTheme="minorHAnsi" w:cstheme="minorHAnsi"/>
          <w:b/>
          <w:sz w:val="22"/>
          <w:szCs w:val="22"/>
        </w:rPr>
        <w:t>.  INFORMACJE O PODMIOTOWYCH ŚRODKACH DOWODOWYCH</w:t>
      </w:r>
    </w:p>
    <w:p w14:paraId="7935F4DF" w14:textId="77777777" w:rsidR="008A1EF5" w:rsidRDefault="008A1EF5" w:rsidP="00420276">
      <w:pPr>
        <w:pStyle w:val="Lista"/>
        <w:ind w:left="0" w:firstLine="0"/>
        <w:contextualSpacing/>
        <w:jc w:val="both"/>
        <w:rPr>
          <w:rFonts w:asciiTheme="minorHAnsi" w:hAnsiTheme="minorHAnsi" w:cstheme="minorHAnsi"/>
          <w:b/>
          <w:sz w:val="22"/>
          <w:szCs w:val="22"/>
        </w:rPr>
      </w:pPr>
    </w:p>
    <w:p w14:paraId="0AB9B9F1" w14:textId="77777777" w:rsidR="00332E0E" w:rsidRDefault="000C1B95" w:rsidP="00B501AC">
      <w:pPr>
        <w:numPr>
          <w:ilvl w:val="0"/>
          <w:numId w:val="18"/>
        </w:numPr>
        <w:autoSpaceDE w:val="0"/>
        <w:autoSpaceDN w:val="0"/>
        <w:adjustRightInd w:val="0"/>
        <w:spacing w:after="0" w:line="240" w:lineRule="auto"/>
        <w:ind w:left="284" w:hanging="284"/>
        <w:jc w:val="both"/>
        <w:rPr>
          <w:rFonts w:cs="Calibri"/>
        </w:rPr>
      </w:pPr>
      <w:r w:rsidRPr="000C1B95">
        <w:rPr>
          <w:rFonts w:cs="Calibri"/>
        </w:rPr>
        <w:t>Zamawiający nie żąda podmiotowych środków dowodowych na potwierdzenie spełnienia warunków udziału w postępowaniu oraz braku podstaw wykluczenia. Tym samym, zamawiający dokona weryfikacji wyłącznie na podstawie oświadczenia wstępnego, o którym mowa w Rozdziale XII ust. 3 pkt 1</w:t>
      </w:r>
      <w:r w:rsidR="00332E0E">
        <w:rPr>
          <w:rFonts w:cs="Calibri"/>
        </w:rPr>
        <w:t>b</w:t>
      </w:r>
      <w:r w:rsidRPr="000C1B95">
        <w:rPr>
          <w:rFonts w:cs="Calibri"/>
        </w:rPr>
        <w:t xml:space="preserve"> SWZ.  </w:t>
      </w:r>
    </w:p>
    <w:p w14:paraId="0AE2EEF2" w14:textId="5BE31111" w:rsidR="000C1B95" w:rsidRPr="000C1B95" w:rsidRDefault="000C1B95" w:rsidP="00B501AC">
      <w:pPr>
        <w:numPr>
          <w:ilvl w:val="0"/>
          <w:numId w:val="18"/>
        </w:numPr>
        <w:autoSpaceDE w:val="0"/>
        <w:autoSpaceDN w:val="0"/>
        <w:adjustRightInd w:val="0"/>
        <w:spacing w:after="0" w:line="240" w:lineRule="auto"/>
        <w:ind w:left="284" w:hanging="284"/>
        <w:jc w:val="both"/>
        <w:rPr>
          <w:rFonts w:cs="Calibri"/>
        </w:rPr>
      </w:pPr>
      <w:r w:rsidRPr="000C1B95">
        <w:rPr>
          <w:rFonts w:cs="Calibri"/>
        </w:rPr>
        <w:t>W celu wykazania niepodlegania wykluczeniu w postępowaniu oraz spełnienia warunków udziału w postępowaniu na podstawie art. 125 ust. 1 ustawy pzp, Wykonawca składa</w:t>
      </w:r>
      <w:r w:rsidR="00332E0E">
        <w:rPr>
          <w:rFonts w:cs="Calibri"/>
        </w:rPr>
        <w:t xml:space="preserve"> wraz z ofertą</w:t>
      </w:r>
      <w:r w:rsidRPr="000C1B95">
        <w:rPr>
          <w:rFonts w:cs="Calibri"/>
        </w:rPr>
        <w:t xml:space="preserve"> oświadczenia o niepodleganiu wykluczeniu w postępowaniu i spełnieniu warunków udziału w postępowaniu – załącznik nr 3 do SWZ – w postaci elektronicznej opatrzone kwalifikowanym podpisem elektronicznym, podpisem zaufanym lub podpisem osobistym.</w:t>
      </w:r>
    </w:p>
    <w:p w14:paraId="625A1CAA" w14:textId="77777777" w:rsidR="00EC14F9" w:rsidRDefault="00EC14F9" w:rsidP="00D96C95">
      <w:pPr>
        <w:pStyle w:val="Lista"/>
        <w:ind w:left="0" w:firstLine="0"/>
        <w:contextualSpacing/>
        <w:jc w:val="both"/>
        <w:rPr>
          <w:rFonts w:asciiTheme="minorHAnsi" w:hAnsiTheme="minorHAnsi" w:cstheme="minorHAnsi"/>
          <w:b/>
          <w:sz w:val="22"/>
          <w:szCs w:val="22"/>
        </w:rPr>
      </w:pPr>
    </w:p>
    <w:p w14:paraId="4F46D11B" w14:textId="446B3203" w:rsidR="00D96C95" w:rsidRDefault="00D96C95" w:rsidP="00D96C95">
      <w:pPr>
        <w:pStyle w:val="Lista"/>
        <w:ind w:left="0" w:firstLine="0"/>
        <w:contextualSpacing/>
        <w:jc w:val="both"/>
        <w:rPr>
          <w:rFonts w:asciiTheme="minorHAnsi" w:hAnsiTheme="minorHAnsi" w:cstheme="minorHAnsi"/>
          <w:b/>
          <w:sz w:val="22"/>
          <w:szCs w:val="22"/>
        </w:rPr>
      </w:pPr>
      <w:r w:rsidRPr="00D96C95">
        <w:rPr>
          <w:rFonts w:asciiTheme="minorHAnsi" w:hAnsiTheme="minorHAnsi" w:cstheme="minorHAnsi"/>
          <w:b/>
          <w:sz w:val="22"/>
          <w:szCs w:val="22"/>
        </w:rPr>
        <w:t>X</w:t>
      </w:r>
      <w:r w:rsidR="00C25720">
        <w:rPr>
          <w:rFonts w:asciiTheme="minorHAnsi" w:hAnsiTheme="minorHAnsi" w:cstheme="minorHAnsi"/>
          <w:b/>
          <w:sz w:val="22"/>
          <w:szCs w:val="22"/>
        </w:rPr>
        <w:t>X</w:t>
      </w:r>
      <w:r w:rsidRPr="00D96C95">
        <w:rPr>
          <w:rFonts w:asciiTheme="minorHAnsi" w:hAnsiTheme="minorHAnsi" w:cstheme="minorHAnsi"/>
          <w:b/>
          <w:sz w:val="22"/>
          <w:szCs w:val="22"/>
        </w:rPr>
        <w:t>.    SPOSÓB OBLICZANIA CENY</w:t>
      </w:r>
      <w:r w:rsidR="0088666E">
        <w:rPr>
          <w:rFonts w:asciiTheme="minorHAnsi" w:hAnsiTheme="minorHAnsi" w:cstheme="minorHAnsi"/>
          <w:b/>
          <w:sz w:val="22"/>
          <w:szCs w:val="22"/>
        </w:rPr>
        <w:t xml:space="preserve">, ROZLICZENIA Z ZAMAWIAJĄCYM </w:t>
      </w:r>
    </w:p>
    <w:p w14:paraId="5C44537C" w14:textId="44439656" w:rsidR="00D96C95" w:rsidRDefault="00D96C95" w:rsidP="00D96C95">
      <w:pPr>
        <w:pStyle w:val="Lista"/>
        <w:ind w:left="0" w:firstLine="0"/>
        <w:contextualSpacing/>
        <w:jc w:val="both"/>
        <w:rPr>
          <w:rFonts w:asciiTheme="minorHAnsi" w:hAnsiTheme="minorHAnsi" w:cstheme="minorHAnsi"/>
          <w:b/>
          <w:sz w:val="22"/>
          <w:szCs w:val="22"/>
        </w:rPr>
      </w:pPr>
    </w:p>
    <w:p w14:paraId="7AE30779" w14:textId="77777777" w:rsidR="00D96C95" w:rsidRPr="009E0B37" w:rsidRDefault="00D96C95" w:rsidP="00B501AC">
      <w:pPr>
        <w:numPr>
          <w:ilvl w:val="0"/>
          <w:numId w:val="30"/>
        </w:numPr>
        <w:autoSpaceDE w:val="0"/>
        <w:autoSpaceDN w:val="0"/>
        <w:adjustRightInd w:val="0"/>
        <w:spacing w:after="0" w:line="240" w:lineRule="auto"/>
        <w:jc w:val="both"/>
        <w:rPr>
          <w:rFonts w:cs="Calibri"/>
        </w:rPr>
      </w:pPr>
      <w:r w:rsidRPr="009E0B37">
        <w:rPr>
          <w:rFonts w:cs="Calibri"/>
        </w:rPr>
        <w:t xml:space="preserve">Cena podana w ofercie musi uwzględniać wszystkie wymogi, o których mowa w niniejszej SWZ i koszty niezbędne do prawidłowego i pełnego wykonania przedmiotu zamówienia. </w:t>
      </w:r>
    </w:p>
    <w:p w14:paraId="72A2ADD5" w14:textId="322CD4FD" w:rsidR="00D96C95" w:rsidRPr="009E0B37" w:rsidRDefault="00D96C95" w:rsidP="00B501AC">
      <w:pPr>
        <w:numPr>
          <w:ilvl w:val="0"/>
          <w:numId w:val="30"/>
        </w:numPr>
        <w:autoSpaceDE w:val="0"/>
        <w:autoSpaceDN w:val="0"/>
        <w:adjustRightInd w:val="0"/>
        <w:spacing w:after="0" w:line="240" w:lineRule="auto"/>
        <w:jc w:val="both"/>
        <w:rPr>
          <w:rFonts w:cs="Calibri"/>
        </w:rPr>
      </w:pPr>
      <w:r w:rsidRPr="009E0B37">
        <w:rPr>
          <w:rFonts w:cs="Calibri"/>
        </w:rPr>
        <w:t>Cena podana w ofercie musi zawierać ostateczną, sumaryczną cenę brutto gwarantującą wykonanie pełnego zakresu rzeczowego określonego dla niniejszego postępowania z uwzględnieniem wszystki</w:t>
      </w:r>
      <w:r w:rsidR="00C20670">
        <w:rPr>
          <w:rFonts w:cs="Calibri"/>
        </w:rPr>
        <w:t>ch</w:t>
      </w:r>
      <w:r w:rsidRPr="009E0B37">
        <w:rPr>
          <w:rFonts w:cs="Calibri"/>
        </w:rPr>
        <w:t xml:space="preserve"> opłat i podatków, ze szczególnym uwzględnieniem podatku VAT oraz ewentualnych upustów i rabatów.</w:t>
      </w:r>
    </w:p>
    <w:p w14:paraId="65F3AE67" w14:textId="77777777" w:rsidR="00D96C95" w:rsidRPr="009E0B37" w:rsidRDefault="00D96C95" w:rsidP="00B501AC">
      <w:pPr>
        <w:numPr>
          <w:ilvl w:val="0"/>
          <w:numId w:val="30"/>
        </w:numPr>
        <w:autoSpaceDE w:val="0"/>
        <w:autoSpaceDN w:val="0"/>
        <w:adjustRightInd w:val="0"/>
        <w:spacing w:after="0" w:line="240" w:lineRule="auto"/>
        <w:jc w:val="both"/>
        <w:rPr>
          <w:rFonts w:cs="Calibri"/>
        </w:rPr>
      </w:pPr>
      <w:r w:rsidRPr="009E0B37">
        <w:rPr>
          <w:rFonts w:cs="Calibri"/>
        </w:rPr>
        <w:t>Cena brutto zawiera w szczególności:</w:t>
      </w:r>
    </w:p>
    <w:p w14:paraId="50768028" w14:textId="77777777" w:rsidR="00D96C95" w:rsidRPr="009E0B37" w:rsidRDefault="00D96C95" w:rsidP="00B501AC">
      <w:pPr>
        <w:numPr>
          <w:ilvl w:val="0"/>
          <w:numId w:val="19"/>
        </w:numPr>
        <w:autoSpaceDE w:val="0"/>
        <w:autoSpaceDN w:val="0"/>
        <w:adjustRightInd w:val="0"/>
        <w:spacing w:after="0" w:line="240" w:lineRule="auto"/>
        <w:ind w:left="567" w:hanging="284"/>
        <w:jc w:val="both"/>
        <w:rPr>
          <w:rFonts w:cs="Calibri"/>
        </w:rPr>
      </w:pPr>
      <w:r w:rsidRPr="009E0B37">
        <w:rPr>
          <w:rFonts w:cs="Calibri"/>
        </w:rPr>
        <w:t>cenę netto przedmiotu umowy,</w:t>
      </w:r>
    </w:p>
    <w:p w14:paraId="6D1F5718" w14:textId="77777777" w:rsidR="00D96C95" w:rsidRPr="009E0B37" w:rsidRDefault="00D96C95" w:rsidP="00B501AC">
      <w:pPr>
        <w:numPr>
          <w:ilvl w:val="0"/>
          <w:numId w:val="19"/>
        </w:numPr>
        <w:autoSpaceDE w:val="0"/>
        <w:autoSpaceDN w:val="0"/>
        <w:adjustRightInd w:val="0"/>
        <w:spacing w:after="0" w:line="240" w:lineRule="auto"/>
        <w:ind w:left="567" w:hanging="284"/>
        <w:jc w:val="both"/>
        <w:rPr>
          <w:rFonts w:cs="Calibri"/>
        </w:rPr>
      </w:pPr>
      <w:r w:rsidRPr="009E0B37">
        <w:rPr>
          <w:rFonts w:cs="Calibri"/>
        </w:rPr>
        <w:t>koszt transportu, dostawy i ubezpieczenia do bezpośredniego odbiorcy,</w:t>
      </w:r>
    </w:p>
    <w:p w14:paraId="0774D2F3" w14:textId="77777777" w:rsidR="003B416D" w:rsidRDefault="00D96C95" w:rsidP="00B501AC">
      <w:pPr>
        <w:numPr>
          <w:ilvl w:val="0"/>
          <w:numId w:val="19"/>
        </w:numPr>
        <w:autoSpaceDE w:val="0"/>
        <w:autoSpaceDN w:val="0"/>
        <w:adjustRightInd w:val="0"/>
        <w:spacing w:after="0" w:line="240" w:lineRule="auto"/>
        <w:ind w:left="567" w:hanging="284"/>
        <w:jc w:val="both"/>
        <w:rPr>
          <w:rFonts w:cs="Calibri"/>
        </w:rPr>
      </w:pPr>
      <w:r w:rsidRPr="009E0B37">
        <w:rPr>
          <w:rFonts w:cs="Calibri"/>
        </w:rPr>
        <w:t>wniesienie, rozładunek</w:t>
      </w:r>
    </w:p>
    <w:p w14:paraId="0712B9E2" w14:textId="77777777" w:rsidR="00D96C95" w:rsidRPr="009E0B37" w:rsidRDefault="00D96C95" w:rsidP="00B501AC">
      <w:pPr>
        <w:numPr>
          <w:ilvl w:val="0"/>
          <w:numId w:val="19"/>
        </w:numPr>
        <w:autoSpaceDE w:val="0"/>
        <w:autoSpaceDN w:val="0"/>
        <w:adjustRightInd w:val="0"/>
        <w:spacing w:after="0" w:line="240" w:lineRule="auto"/>
        <w:ind w:left="567" w:hanging="284"/>
        <w:jc w:val="both"/>
        <w:rPr>
          <w:rFonts w:cs="Calibri"/>
        </w:rPr>
      </w:pPr>
      <w:r w:rsidRPr="009E0B37">
        <w:rPr>
          <w:rFonts w:cs="Calibri"/>
        </w:rPr>
        <w:t>obowiązujący podatek od towarów i usług VAT.</w:t>
      </w:r>
    </w:p>
    <w:p w14:paraId="7471C9DF" w14:textId="77777777" w:rsidR="00D96C95" w:rsidRPr="009E0B37" w:rsidRDefault="00D96C95" w:rsidP="00B501AC">
      <w:pPr>
        <w:numPr>
          <w:ilvl w:val="0"/>
          <w:numId w:val="30"/>
        </w:numPr>
        <w:autoSpaceDE w:val="0"/>
        <w:autoSpaceDN w:val="0"/>
        <w:adjustRightInd w:val="0"/>
        <w:spacing w:after="0" w:line="240" w:lineRule="auto"/>
        <w:ind w:left="284" w:hanging="284"/>
        <w:jc w:val="both"/>
        <w:rPr>
          <w:rFonts w:cs="Calibri"/>
        </w:rPr>
      </w:pPr>
      <w:r w:rsidRPr="009E0B37">
        <w:rPr>
          <w:rFonts w:cs="Calibri"/>
        </w:rPr>
        <w:t xml:space="preserve">Cena musi być podana i wyliczona w zaokrągleniu do dwóch miejsc po przecinku (zasada zaokrąglania- poniżej 5 należy końcówkę pominąć, równe i powyżej 5 należy zaokrąglić w górę). </w:t>
      </w:r>
    </w:p>
    <w:p w14:paraId="4C5A67BF" w14:textId="77777777" w:rsidR="00D96C95" w:rsidRPr="009E0B37" w:rsidRDefault="00D96C95" w:rsidP="00B501AC">
      <w:pPr>
        <w:numPr>
          <w:ilvl w:val="0"/>
          <w:numId w:val="30"/>
        </w:numPr>
        <w:autoSpaceDE w:val="0"/>
        <w:autoSpaceDN w:val="0"/>
        <w:adjustRightInd w:val="0"/>
        <w:spacing w:after="0" w:line="240" w:lineRule="auto"/>
        <w:ind w:left="284" w:hanging="284"/>
        <w:jc w:val="both"/>
        <w:rPr>
          <w:rFonts w:cs="Calibri"/>
        </w:rPr>
      </w:pPr>
      <w:r w:rsidRPr="009E0B37">
        <w:rPr>
          <w:rFonts w:cs="Calibri"/>
        </w:rPr>
        <w:t xml:space="preserve">Cena może być tylko jedna za oferowany przedmiot zamówienia, nie dopuszcza się wariantowości cen. </w:t>
      </w:r>
    </w:p>
    <w:p w14:paraId="434AEE6B" w14:textId="77777777" w:rsidR="00D96C95" w:rsidRPr="009E0B37" w:rsidRDefault="00D96C95" w:rsidP="00B501AC">
      <w:pPr>
        <w:numPr>
          <w:ilvl w:val="0"/>
          <w:numId w:val="30"/>
        </w:numPr>
        <w:autoSpaceDE w:val="0"/>
        <w:autoSpaceDN w:val="0"/>
        <w:adjustRightInd w:val="0"/>
        <w:spacing w:after="0" w:line="240" w:lineRule="auto"/>
        <w:ind w:left="284" w:hanging="284"/>
        <w:jc w:val="both"/>
        <w:rPr>
          <w:rFonts w:cs="Calibri"/>
        </w:rPr>
      </w:pPr>
      <w:r w:rsidRPr="009E0B37">
        <w:rPr>
          <w:rFonts w:cs="Calibri"/>
        </w:rPr>
        <w:t>Cena oferty winna być wyrażona w złotych polskich (PLN).</w:t>
      </w:r>
    </w:p>
    <w:p w14:paraId="2CA94528" w14:textId="50836188" w:rsidR="00D96C95" w:rsidRDefault="00D96C95" w:rsidP="00B501AC">
      <w:pPr>
        <w:numPr>
          <w:ilvl w:val="0"/>
          <w:numId w:val="30"/>
        </w:numPr>
        <w:autoSpaceDE w:val="0"/>
        <w:autoSpaceDN w:val="0"/>
        <w:adjustRightInd w:val="0"/>
        <w:spacing w:after="0" w:line="240" w:lineRule="auto"/>
        <w:ind w:left="284" w:hanging="284"/>
        <w:jc w:val="both"/>
        <w:rPr>
          <w:rFonts w:cs="Calibri"/>
        </w:rPr>
      </w:pPr>
      <w:r w:rsidRPr="009E0B37">
        <w:rPr>
          <w:rFonts w:cs="Calibri"/>
        </w:rPr>
        <w:t>Zamawiający w niniejszym postępowaniu nie przewiduje prowadzenia rozliczeń w walutach obcych.</w:t>
      </w:r>
    </w:p>
    <w:p w14:paraId="4054CE51" w14:textId="77777777" w:rsidR="0088666E" w:rsidRPr="00A76F1A" w:rsidRDefault="0088666E" w:rsidP="00B501AC">
      <w:pPr>
        <w:numPr>
          <w:ilvl w:val="0"/>
          <w:numId w:val="30"/>
        </w:numPr>
        <w:autoSpaceDE w:val="0"/>
        <w:autoSpaceDN w:val="0"/>
        <w:adjustRightInd w:val="0"/>
        <w:spacing w:after="0" w:line="240" w:lineRule="auto"/>
        <w:ind w:left="284" w:hanging="284"/>
        <w:jc w:val="both"/>
        <w:rPr>
          <w:rFonts w:cs="Calibri"/>
        </w:rPr>
      </w:pPr>
      <w:r w:rsidRPr="00A76F1A">
        <w:rPr>
          <w:rFonts w:cs="Calibri"/>
        </w:rPr>
        <w:t>Rozliczenia między Zamawiającym a Wykonawcą będą prowadzone w złotych polskich (PLN).</w:t>
      </w:r>
    </w:p>
    <w:p w14:paraId="5B416DFB" w14:textId="4F93DFFF" w:rsidR="0088666E" w:rsidRPr="0088666E" w:rsidRDefault="0088666E" w:rsidP="00B501AC">
      <w:pPr>
        <w:numPr>
          <w:ilvl w:val="0"/>
          <w:numId w:val="30"/>
        </w:numPr>
        <w:autoSpaceDE w:val="0"/>
        <w:autoSpaceDN w:val="0"/>
        <w:adjustRightInd w:val="0"/>
        <w:spacing w:after="0" w:line="240" w:lineRule="auto"/>
        <w:ind w:left="284" w:hanging="284"/>
        <w:jc w:val="both"/>
        <w:rPr>
          <w:rFonts w:cs="Calibri"/>
        </w:rPr>
      </w:pPr>
      <w:r w:rsidRPr="00A76F1A">
        <w:rPr>
          <w:rFonts w:cs="Calibri"/>
        </w:rPr>
        <w:t>Zamawiający nie przewiduje możliwości udzielenia zaliczek na poczet wykonania zamówienia.</w:t>
      </w:r>
    </w:p>
    <w:p w14:paraId="6FEB4D5C"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2D56E927" w14:textId="787B5D25" w:rsidR="003106B1" w:rsidRDefault="006A18F6" w:rsidP="008E2E7D">
      <w:pPr>
        <w:pStyle w:val="Lista"/>
        <w:ind w:left="0" w:firstLine="0"/>
        <w:contextualSpacing/>
        <w:jc w:val="both"/>
        <w:rPr>
          <w:rFonts w:asciiTheme="minorHAnsi" w:hAnsiTheme="minorHAnsi" w:cstheme="minorHAnsi"/>
          <w:b/>
          <w:sz w:val="22"/>
          <w:szCs w:val="22"/>
        </w:rPr>
      </w:pPr>
      <w:r w:rsidRPr="006A18F6">
        <w:rPr>
          <w:rFonts w:asciiTheme="minorHAnsi" w:hAnsiTheme="minorHAnsi" w:cstheme="minorHAnsi"/>
          <w:b/>
          <w:sz w:val="22"/>
          <w:szCs w:val="22"/>
        </w:rPr>
        <w:t>X</w:t>
      </w:r>
      <w:r w:rsidR="00874E05">
        <w:rPr>
          <w:rFonts w:asciiTheme="minorHAnsi" w:hAnsiTheme="minorHAnsi" w:cstheme="minorHAnsi"/>
          <w:b/>
          <w:sz w:val="22"/>
          <w:szCs w:val="22"/>
        </w:rPr>
        <w:t>X</w:t>
      </w:r>
      <w:r w:rsidR="00DC0150">
        <w:rPr>
          <w:rFonts w:asciiTheme="minorHAnsi" w:hAnsiTheme="minorHAnsi" w:cstheme="minorHAnsi"/>
          <w:b/>
          <w:sz w:val="22"/>
          <w:szCs w:val="22"/>
        </w:rPr>
        <w:t>I</w:t>
      </w:r>
      <w:r w:rsidRPr="006A18F6">
        <w:rPr>
          <w:rFonts w:asciiTheme="minorHAnsi" w:hAnsiTheme="minorHAnsi" w:cstheme="minorHAnsi"/>
          <w:b/>
          <w:sz w:val="22"/>
          <w:szCs w:val="22"/>
        </w:rPr>
        <w:t>. OPIS KRYTERIÓW OCENY OFERT, WRAZ Z PODANIEM WAG TYCH KRYTERIÓW I SPOSOBU OCENY OFERT</w:t>
      </w:r>
    </w:p>
    <w:p w14:paraId="2FB15817" w14:textId="77777777" w:rsidR="008E2E7D" w:rsidRPr="008E2E7D" w:rsidRDefault="008E2E7D" w:rsidP="008E2E7D">
      <w:pPr>
        <w:pStyle w:val="Lista"/>
        <w:ind w:left="0" w:firstLine="0"/>
        <w:contextualSpacing/>
        <w:jc w:val="both"/>
        <w:rPr>
          <w:rFonts w:asciiTheme="minorHAnsi" w:hAnsiTheme="minorHAnsi" w:cstheme="minorHAnsi"/>
          <w:b/>
          <w:sz w:val="22"/>
          <w:szCs w:val="22"/>
        </w:rPr>
      </w:pPr>
    </w:p>
    <w:p w14:paraId="7A8B1775" w14:textId="0D396A1E" w:rsidR="00AF345D" w:rsidRDefault="006A18F6" w:rsidP="00AF345D">
      <w:pPr>
        <w:ind w:left="284" w:hanging="284"/>
        <w:jc w:val="both"/>
        <w:rPr>
          <w:rFonts w:cs="Calibri"/>
        </w:rPr>
      </w:pPr>
      <w:r w:rsidRPr="00A76F1A">
        <w:rPr>
          <w:rFonts w:cs="Calibri"/>
          <w:color w:val="000000"/>
        </w:rPr>
        <w:t xml:space="preserve">1. </w:t>
      </w:r>
      <w:r w:rsidRPr="00A76F1A">
        <w:rPr>
          <w:rFonts w:cs="Calibri"/>
        </w:rPr>
        <w:t>Przy wyborze oferty Zamawiający będzie się kierował następującymi kryteriami oceny ofert:</w:t>
      </w:r>
      <w:r w:rsidR="00AF345D">
        <w:rPr>
          <w:rFonts w:cs="Calibri"/>
        </w:rPr>
        <w:t xml:space="preserve"> </w:t>
      </w:r>
      <w:r w:rsidRPr="00AF345D">
        <w:rPr>
          <w:rFonts w:asciiTheme="minorHAnsi" w:hAnsiTheme="minorHAnsi" w:cstheme="minorHAnsi"/>
          <w:b/>
          <w:bCs/>
        </w:rPr>
        <w:t>CENA – 100%</w:t>
      </w:r>
      <w:r w:rsidR="005C6C8C" w:rsidRPr="005C6C8C">
        <w:rPr>
          <w:rFonts w:asciiTheme="minorHAnsi" w:hAnsiTheme="minorHAnsi" w:cstheme="minorHAnsi"/>
        </w:rPr>
        <w:t xml:space="preserve"> </w:t>
      </w:r>
      <w:r w:rsidR="005C6C8C">
        <w:rPr>
          <w:rFonts w:asciiTheme="minorHAnsi" w:hAnsiTheme="minorHAnsi" w:cstheme="minorHAnsi"/>
        </w:rPr>
        <w:t>tj. o</w:t>
      </w:r>
      <w:r w:rsidR="005C6C8C" w:rsidRPr="00420276">
        <w:rPr>
          <w:rFonts w:asciiTheme="minorHAnsi" w:hAnsiTheme="minorHAnsi" w:cstheme="minorHAnsi"/>
        </w:rPr>
        <w:t xml:space="preserve">ferta zawierająca najniższą cenę spośród ofert niepodlegających odrzuceniu </w:t>
      </w:r>
      <w:r w:rsidR="005C6C8C">
        <w:rPr>
          <w:rFonts w:asciiTheme="minorHAnsi" w:hAnsiTheme="minorHAnsi" w:cstheme="minorHAnsi"/>
        </w:rPr>
        <w:t>zostanie oceniona jako najkorzystniejsza.</w:t>
      </w:r>
    </w:p>
    <w:p w14:paraId="3D6B42D8" w14:textId="3E4C1B24" w:rsidR="006A18F6" w:rsidRPr="00AF345D" w:rsidRDefault="00AF345D" w:rsidP="00AF345D">
      <w:pPr>
        <w:ind w:left="284" w:hanging="284"/>
        <w:jc w:val="both"/>
        <w:rPr>
          <w:rFonts w:cs="Calibri"/>
        </w:rPr>
      </w:pPr>
      <w:r>
        <w:rPr>
          <w:rFonts w:cs="Calibri"/>
        </w:rPr>
        <w:tab/>
        <w:t xml:space="preserve">Zgodnie z </w:t>
      </w:r>
      <w:r w:rsidR="00D84905">
        <w:rPr>
          <w:rFonts w:cs="Calibri"/>
        </w:rPr>
        <w:t>art.</w:t>
      </w:r>
      <w:r>
        <w:rPr>
          <w:rFonts w:asciiTheme="minorHAnsi" w:hAnsiTheme="minorHAnsi" w:cstheme="minorHAnsi"/>
        </w:rPr>
        <w:t xml:space="preserve"> 246 ust. </w:t>
      </w:r>
      <w:r w:rsidR="005C6C8C">
        <w:rPr>
          <w:rFonts w:asciiTheme="minorHAnsi" w:hAnsiTheme="minorHAnsi" w:cstheme="minorHAnsi"/>
        </w:rPr>
        <w:t xml:space="preserve">2 ustawy Pzp </w:t>
      </w:r>
      <w:r w:rsidR="00D84905" w:rsidRPr="00D84905">
        <w:rPr>
          <w:rFonts w:asciiTheme="minorHAnsi" w:hAnsiTheme="minorHAnsi" w:cstheme="minorHAnsi"/>
        </w:rPr>
        <w:t>Zamawiający zastosowa</w:t>
      </w:r>
      <w:r w:rsidR="00D84905">
        <w:rPr>
          <w:rFonts w:asciiTheme="minorHAnsi" w:hAnsiTheme="minorHAnsi" w:cstheme="minorHAnsi"/>
        </w:rPr>
        <w:t>ł</w:t>
      </w:r>
      <w:r w:rsidR="00D84905" w:rsidRPr="00D84905">
        <w:rPr>
          <w:rFonts w:asciiTheme="minorHAnsi" w:hAnsiTheme="minorHAnsi" w:cstheme="minorHAnsi"/>
        </w:rPr>
        <w:t xml:space="preserve"> kryterium ceny jako jedyne kryterium oceny ofert</w:t>
      </w:r>
      <w:r w:rsidR="00D84905">
        <w:rPr>
          <w:rFonts w:asciiTheme="minorHAnsi" w:hAnsiTheme="minorHAnsi" w:cstheme="minorHAnsi"/>
        </w:rPr>
        <w:t>,</w:t>
      </w:r>
      <w:r w:rsidR="00D84905" w:rsidRPr="00D84905">
        <w:rPr>
          <w:rFonts w:asciiTheme="minorHAnsi" w:hAnsiTheme="minorHAnsi" w:cstheme="minorHAnsi"/>
        </w:rPr>
        <w:t xml:space="preserve"> </w:t>
      </w:r>
      <w:r w:rsidR="00D84905">
        <w:rPr>
          <w:rFonts w:asciiTheme="minorHAnsi" w:hAnsiTheme="minorHAnsi" w:cstheme="minorHAnsi"/>
        </w:rPr>
        <w:t xml:space="preserve">ponieważ </w:t>
      </w:r>
      <w:r w:rsidR="00D84905" w:rsidRPr="00D84905">
        <w:rPr>
          <w:rFonts w:asciiTheme="minorHAnsi" w:hAnsiTheme="minorHAnsi" w:cstheme="minorHAnsi"/>
        </w:rPr>
        <w:t xml:space="preserve">w opisie przedmiotu zamówienia </w:t>
      </w:r>
      <w:r w:rsidR="00D84905">
        <w:rPr>
          <w:rFonts w:asciiTheme="minorHAnsi" w:hAnsiTheme="minorHAnsi" w:cstheme="minorHAnsi"/>
        </w:rPr>
        <w:t xml:space="preserve">dokładanie określił </w:t>
      </w:r>
      <w:r w:rsidR="00D84905" w:rsidRPr="00D84905">
        <w:rPr>
          <w:rFonts w:asciiTheme="minorHAnsi" w:hAnsiTheme="minorHAnsi" w:cstheme="minorHAnsi"/>
        </w:rPr>
        <w:t>wymagania jakościowe odnoszące się do co najmniej głównych elementów składających się na przedmiot zamówienia</w:t>
      </w:r>
      <w:r w:rsidR="00387908">
        <w:rPr>
          <w:rFonts w:asciiTheme="minorHAnsi" w:hAnsiTheme="minorHAnsi" w:cstheme="minorHAnsi"/>
        </w:rPr>
        <w:t xml:space="preserve">, istotnych </w:t>
      </w:r>
      <w:r w:rsidR="00D84905">
        <w:rPr>
          <w:rFonts w:asciiTheme="minorHAnsi" w:hAnsiTheme="minorHAnsi" w:cstheme="minorHAnsi"/>
        </w:rPr>
        <w:t xml:space="preserve">dla Zamawiającego. </w:t>
      </w:r>
    </w:p>
    <w:p w14:paraId="257142AD" w14:textId="781A2BDE"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rPr>
        <w:t>Obliczenia dokonane zostaną z dokładnością do 0,01 (dwóch miejsc po przecinku, zgodnie z ogólnie przyjętymi zasadami matematyki</w:t>
      </w:r>
      <w:r>
        <w:rPr>
          <w:rFonts w:cs="Calibri"/>
        </w:rPr>
        <w:t>)</w:t>
      </w:r>
      <w:r w:rsidRPr="00A76F1A">
        <w:rPr>
          <w:rFonts w:cs="Calibri"/>
        </w:rPr>
        <w:t>.</w:t>
      </w:r>
    </w:p>
    <w:p w14:paraId="0517B0BB" w14:textId="7C9B97C4"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Oferta niepodlegająca odrzuceniu złożona przez Wykonawcę niewykluczonego z postępowania, która </w:t>
      </w:r>
      <w:r w:rsidR="00AF345D">
        <w:rPr>
          <w:rFonts w:cs="Calibri"/>
          <w:color w:val="000000"/>
        </w:rPr>
        <w:t>przedstawia</w:t>
      </w:r>
      <w:r w:rsidRPr="00A76F1A">
        <w:rPr>
          <w:rFonts w:cs="Calibri"/>
          <w:color w:val="000000"/>
        </w:rPr>
        <w:t xml:space="preserve"> </w:t>
      </w:r>
      <w:r w:rsidR="00AF345D">
        <w:rPr>
          <w:rFonts w:cs="Calibri"/>
          <w:color w:val="000000"/>
        </w:rPr>
        <w:t>najniższą cenę</w:t>
      </w:r>
      <w:r w:rsidRPr="00A76F1A">
        <w:rPr>
          <w:rFonts w:cs="Calibri"/>
          <w:color w:val="000000"/>
        </w:rPr>
        <w:t xml:space="preserve"> - zostanie uznana jako najkorzystniejsza.</w:t>
      </w:r>
    </w:p>
    <w:p w14:paraId="78E3AD27" w14:textId="65B0CA79"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Jeżeli zostanie złożona oferta, której wybór prowadziłby do powstania obowiązku podatkowego </w:t>
      </w:r>
      <w:r w:rsidR="00827099">
        <w:rPr>
          <w:rFonts w:cs="Calibri"/>
          <w:color w:val="000000"/>
        </w:rPr>
        <w:t>Z</w:t>
      </w:r>
      <w:r w:rsidRPr="00A76F1A">
        <w:rPr>
          <w:rFonts w:cs="Calibri"/>
          <w:color w:val="000000"/>
        </w:rPr>
        <w:t>amawiającego zgodnie z przepisami o podatku od towarów i usług w zakresie dotyczącym wewnątrzwspólnotowego nabycia towarów, Zamawiający w celu oceny takiej oferty doliczy do przedstawionej w niej cenie podatek od towarów i usług, który miałby obowiązek wpłacić zgodnie  z obowiązującymi przepisami.</w:t>
      </w:r>
      <w:r w:rsidRPr="00A76F1A">
        <w:rPr>
          <w:rFonts w:cs="Calibri"/>
        </w:rPr>
        <w:t xml:space="preserve"> Otrzymana w ten sposób łączna wartość brutto zostanie przyjęta przez Zamawiającego </w:t>
      </w:r>
      <w:r w:rsidRPr="00A76F1A">
        <w:rPr>
          <w:rFonts w:cs="Calibri"/>
          <w:b/>
        </w:rPr>
        <w:t>wyłącznie dla porównania i oceny złożonych ofert.</w:t>
      </w:r>
      <w:r w:rsidRPr="006A18F6">
        <w:rPr>
          <w:rFonts w:cs="Calibri"/>
        </w:rPr>
        <w:t xml:space="preserve"> </w:t>
      </w:r>
      <w:r w:rsidRPr="00A76F1A">
        <w:rPr>
          <w:rFonts w:cs="Calibri"/>
        </w:rPr>
        <w:t xml:space="preserve">W takim przypadku Wykonawca, składając ofertę zobligowany jest poinformować </w:t>
      </w:r>
      <w:r w:rsidR="00827099">
        <w:rPr>
          <w:rFonts w:cs="Calibri"/>
        </w:rPr>
        <w:t>Z</w:t>
      </w:r>
      <w:r w:rsidRPr="00A76F1A">
        <w:rPr>
          <w:rFonts w:cs="Calibri"/>
        </w:rPr>
        <w:t>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14:paraId="5176AC59" w14:textId="1F11E98C"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Ocenie będą podlegać wyłącznie oferty niepodlegające odrzuceniu.</w:t>
      </w:r>
    </w:p>
    <w:p w14:paraId="50BEC3D9" w14:textId="63820384"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r w:rsidRPr="00A76F1A">
        <w:rPr>
          <w:rFonts w:cs="Calibri"/>
        </w:rPr>
        <w:t xml:space="preserve"> </w:t>
      </w:r>
    </w:p>
    <w:p w14:paraId="416C3CCA" w14:textId="77777777"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7064ECDE" w14:textId="687F628B"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wybiera najkorzystniejsza</w:t>
      </w:r>
      <w:r w:rsidRPr="00A76F1A">
        <w:rPr>
          <w:rFonts w:eastAsia="ArialMT" w:cs="Calibri"/>
        </w:rPr>
        <w:t xml:space="preserve">̨ </w:t>
      </w:r>
      <w:r w:rsidRPr="00A76F1A">
        <w:rPr>
          <w:rFonts w:eastAsia="Batang" w:cs="Calibri"/>
        </w:rPr>
        <w:t>ofertę</w:t>
      </w:r>
      <w:r w:rsidRPr="00A76F1A">
        <w:rPr>
          <w:rFonts w:eastAsia="ArialMT" w:cs="Calibri"/>
        </w:rPr>
        <w:t xml:space="preserve"> </w:t>
      </w:r>
      <w:r w:rsidRPr="00A76F1A">
        <w:rPr>
          <w:rFonts w:eastAsia="Batang" w:cs="Calibri"/>
        </w:rPr>
        <w:t>w terminie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okreś</w:t>
      </w:r>
      <w:r w:rsidRPr="00A76F1A">
        <w:rPr>
          <w:rFonts w:eastAsia="ArialMT" w:cs="Calibri"/>
        </w:rPr>
        <w:t>l</w:t>
      </w:r>
      <w:r w:rsidRPr="00A76F1A">
        <w:rPr>
          <w:rFonts w:eastAsia="Batang" w:cs="Calibri"/>
        </w:rPr>
        <w:t>onym w SWZ.</w:t>
      </w:r>
    </w:p>
    <w:p w14:paraId="6ADFF888" w14:textId="77777777"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lastRenderedPageBreak/>
        <w:t>Jeż</w:t>
      </w:r>
      <w:r w:rsidRPr="00A76F1A">
        <w:rPr>
          <w:rFonts w:eastAsia="ArialMT" w:cs="Calibri"/>
        </w:rPr>
        <w:t>e</w:t>
      </w:r>
      <w:r w:rsidRPr="00A76F1A">
        <w:rPr>
          <w:rFonts w:eastAsia="Batang" w:cs="Calibri"/>
        </w:rPr>
        <w:t>li termin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upłynie przed wyborem najkorzystniejszej oferty, Zamawiają</w:t>
      </w:r>
      <w:r w:rsidRPr="00A76F1A">
        <w:rPr>
          <w:rFonts w:eastAsia="ArialMT" w:cs="Calibri"/>
        </w:rPr>
        <w:t>c</w:t>
      </w:r>
      <w:r w:rsidRPr="00A76F1A">
        <w:rPr>
          <w:rFonts w:eastAsia="Batang" w:cs="Calibri"/>
        </w:rPr>
        <w:t>y wezwie Wykonawcę</w:t>
      </w:r>
      <w:r w:rsidRPr="00A76F1A">
        <w:rPr>
          <w:rFonts w:eastAsia="ArialMT" w:cs="Calibri"/>
        </w:rPr>
        <w:t>̨</w:t>
      </w:r>
      <w:r w:rsidRPr="00A76F1A">
        <w:rPr>
          <w:rFonts w:eastAsia="Batang" w:cs="Calibri"/>
        </w:rPr>
        <w:t>, któ</w:t>
      </w:r>
      <w:r w:rsidRPr="00A76F1A">
        <w:rPr>
          <w:rFonts w:eastAsia="ArialMT" w:cs="Calibri"/>
        </w:rPr>
        <w:t>r</w:t>
      </w:r>
      <w:r w:rsidRPr="00A76F1A">
        <w:rPr>
          <w:rFonts w:eastAsia="Batang" w:cs="Calibri"/>
        </w:rPr>
        <w:t>ego oferta otrzymała najwyż</w:t>
      </w:r>
      <w:r w:rsidRPr="00A76F1A">
        <w:rPr>
          <w:rFonts w:eastAsia="ArialMT" w:cs="Calibri"/>
        </w:rPr>
        <w:t>s</w:t>
      </w:r>
      <w:r w:rsidRPr="00A76F1A">
        <w:rPr>
          <w:rFonts w:eastAsia="Batang" w:cs="Calibri"/>
        </w:rPr>
        <w:t>za</w:t>
      </w:r>
      <w:r w:rsidRPr="00A76F1A">
        <w:rPr>
          <w:rFonts w:eastAsia="ArialMT" w:cs="Calibri"/>
        </w:rPr>
        <w:t xml:space="preserve">̨ </w:t>
      </w:r>
      <w:r w:rsidRPr="00A76F1A">
        <w:rPr>
          <w:rFonts w:eastAsia="Batang" w:cs="Calibri"/>
        </w:rPr>
        <w:t>ocenę</w:t>
      </w:r>
      <w:r w:rsidRPr="00A76F1A">
        <w:rPr>
          <w:rFonts w:eastAsia="ArialMT" w:cs="Calibri"/>
        </w:rPr>
        <w:t>̨</w:t>
      </w:r>
      <w:r w:rsidRPr="00A76F1A">
        <w:rPr>
          <w:rFonts w:eastAsia="Batang" w:cs="Calibri"/>
        </w:rPr>
        <w:t>, do wyraż</w:t>
      </w:r>
      <w:r w:rsidRPr="00A76F1A">
        <w:rPr>
          <w:rFonts w:eastAsia="ArialMT" w:cs="Calibri"/>
        </w:rPr>
        <w:t>e</w:t>
      </w:r>
      <w:r w:rsidRPr="00A76F1A">
        <w:rPr>
          <w:rFonts w:eastAsia="Batang" w:cs="Calibri"/>
        </w:rPr>
        <w:t>nia, w wyznaczonym przez  Zamawiają</w:t>
      </w:r>
      <w:r w:rsidRPr="00A76F1A">
        <w:rPr>
          <w:rFonts w:eastAsia="ArialMT" w:cs="Calibri"/>
        </w:rPr>
        <w:t>c</w:t>
      </w:r>
      <w:r w:rsidRPr="00A76F1A">
        <w:rPr>
          <w:rFonts w:eastAsia="Batang" w:cs="Calibri"/>
        </w:rPr>
        <w:t>ego terminie, pisemnej zgody na wybó</w:t>
      </w:r>
      <w:r w:rsidRPr="00A76F1A">
        <w:rPr>
          <w:rFonts w:eastAsia="ArialMT" w:cs="Calibri"/>
        </w:rPr>
        <w:t>r</w:t>
      </w:r>
      <w:r w:rsidRPr="00A76F1A">
        <w:rPr>
          <w:rFonts w:eastAsia="Batang" w:cs="Calibri"/>
        </w:rPr>
        <w:t xml:space="preserve"> jego oferty.</w:t>
      </w:r>
    </w:p>
    <w:p w14:paraId="2D4E6B39" w14:textId="0D779BB0" w:rsidR="006A18F6" w:rsidRPr="00125A79"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przypadku braku zgody, o któ</w:t>
      </w:r>
      <w:r w:rsidRPr="00A76F1A">
        <w:rPr>
          <w:rFonts w:eastAsia="ArialMT" w:cs="Calibri"/>
        </w:rPr>
        <w:t>r</w:t>
      </w:r>
      <w:r w:rsidRPr="00A76F1A">
        <w:rPr>
          <w:rFonts w:eastAsia="Batang" w:cs="Calibri"/>
        </w:rPr>
        <w:t>ej mowa w ust. 9, oferta podlega odrzuceniu, a Zamawiają</w:t>
      </w:r>
      <w:r w:rsidRPr="00A76F1A">
        <w:rPr>
          <w:rFonts w:eastAsia="ArialMT" w:cs="Calibri"/>
        </w:rPr>
        <w:t>c</w:t>
      </w:r>
      <w:r w:rsidRPr="00A76F1A">
        <w:rPr>
          <w:rFonts w:eastAsia="Batang" w:cs="Calibri"/>
        </w:rPr>
        <w:t>y zwraca się</w:t>
      </w:r>
      <w:r w:rsidRPr="00A76F1A">
        <w:rPr>
          <w:rFonts w:eastAsia="ArialMT" w:cs="Calibri"/>
        </w:rPr>
        <w:t xml:space="preserve">̨ </w:t>
      </w:r>
      <w:r w:rsidRPr="00A76F1A">
        <w:rPr>
          <w:rFonts w:eastAsia="Batang" w:cs="Calibri"/>
        </w:rPr>
        <w:t>o wyraż</w:t>
      </w:r>
      <w:r w:rsidRPr="00A76F1A">
        <w:rPr>
          <w:rFonts w:eastAsia="ArialMT" w:cs="Calibri"/>
        </w:rPr>
        <w:t>e</w:t>
      </w:r>
      <w:r w:rsidRPr="00A76F1A">
        <w:rPr>
          <w:rFonts w:eastAsia="Batang" w:cs="Calibri"/>
        </w:rPr>
        <w:t>nie takiej zgody do kolejnego Wykonawcy, któ</w:t>
      </w:r>
      <w:r w:rsidRPr="00A76F1A">
        <w:rPr>
          <w:rFonts w:eastAsia="ArialMT" w:cs="Calibri"/>
        </w:rPr>
        <w:t>r</w:t>
      </w:r>
      <w:r w:rsidRPr="00A76F1A">
        <w:rPr>
          <w:rFonts w:eastAsia="Batang" w:cs="Calibri"/>
        </w:rPr>
        <w:t>ego oferta została najwyż</w:t>
      </w:r>
      <w:r w:rsidRPr="00A76F1A">
        <w:rPr>
          <w:rFonts w:eastAsia="ArialMT" w:cs="Calibri"/>
        </w:rPr>
        <w:t>e</w:t>
      </w:r>
      <w:r w:rsidRPr="00A76F1A">
        <w:rPr>
          <w:rFonts w:eastAsia="Batang" w:cs="Calibri"/>
        </w:rPr>
        <w:t>j oceniona, chyba ż</w:t>
      </w:r>
      <w:r w:rsidRPr="00A76F1A">
        <w:rPr>
          <w:rFonts w:eastAsia="ArialMT" w:cs="Calibri"/>
        </w:rPr>
        <w:t>e</w:t>
      </w:r>
      <w:r w:rsidRPr="00A76F1A">
        <w:rPr>
          <w:rFonts w:eastAsia="Batang" w:cs="Calibri"/>
        </w:rPr>
        <w:t xml:space="preserve"> zachodzą</w:t>
      </w:r>
      <w:r w:rsidRPr="00A76F1A">
        <w:rPr>
          <w:rFonts w:eastAsia="ArialMT" w:cs="Calibri"/>
        </w:rPr>
        <w:t xml:space="preserve">̨ </w:t>
      </w:r>
      <w:r w:rsidRPr="00A76F1A">
        <w:rPr>
          <w:rFonts w:eastAsia="Batang" w:cs="Calibri"/>
        </w:rPr>
        <w:t>przesłanki do unieważ</w:t>
      </w:r>
      <w:r w:rsidRPr="00A76F1A">
        <w:rPr>
          <w:rFonts w:eastAsia="ArialMT" w:cs="Calibri"/>
        </w:rPr>
        <w:t>n</w:t>
      </w:r>
      <w:r w:rsidRPr="00A76F1A">
        <w:rPr>
          <w:rFonts w:eastAsia="Batang" w:cs="Calibri"/>
        </w:rPr>
        <w:t>ienia postę</w:t>
      </w:r>
      <w:r w:rsidRPr="00A76F1A">
        <w:rPr>
          <w:rFonts w:eastAsia="ArialMT" w:cs="Calibri"/>
        </w:rPr>
        <w:t>p</w:t>
      </w:r>
      <w:r w:rsidRPr="00A76F1A">
        <w:rPr>
          <w:rFonts w:eastAsia="Batang" w:cs="Calibri"/>
        </w:rPr>
        <w:t>owania.</w:t>
      </w:r>
    </w:p>
    <w:p w14:paraId="72108EC8" w14:textId="77777777" w:rsidR="00882657" w:rsidRDefault="00882657" w:rsidP="00125A79">
      <w:pPr>
        <w:pStyle w:val="Lista"/>
        <w:ind w:left="0" w:firstLine="0"/>
        <w:contextualSpacing/>
        <w:jc w:val="both"/>
        <w:rPr>
          <w:rFonts w:asciiTheme="minorHAnsi" w:hAnsiTheme="minorHAnsi" w:cstheme="minorHAnsi"/>
          <w:b/>
          <w:sz w:val="22"/>
          <w:szCs w:val="22"/>
        </w:rPr>
      </w:pPr>
    </w:p>
    <w:p w14:paraId="409C7A51" w14:textId="09433338" w:rsidR="00125A79"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125A79">
        <w:rPr>
          <w:rFonts w:asciiTheme="minorHAnsi" w:hAnsiTheme="minorHAnsi" w:cstheme="minorHAnsi"/>
          <w:b/>
          <w:sz w:val="22"/>
          <w:szCs w:val="22"/>
        </w:rPr>
        <w:t>WADIUM</w:t>
      </w:r>
    </w:p>
    <w:p w14:paraId="13F3C528" w14:textId="56E3BEF2" w:rsidR="00882657" w:rsidRPr="00A72347" w:rsidRDefault="00125A79" w:rsidP="00A72347">
      <w:pPr>
        <w:pStyle w:val="Nagwek1"/>
        <w:spacing w:before="0" w:after="160"/>
        <w:ind w:left="3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wadium.</w:t>
      </w:r>
    </w:p>
    <w:p w14:paraId="56229B8A" w14:textId="00428BA4" w:rsidR="00125A79"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I. </w:t>
      </w:r>
      <w:r w:rsidRPr="001E449F">
        <w:rPr>
          <w:rFonts w:asciiTheme="minorHAnsi" w:hAnsiTheme="minorHAnsi" w:cstheme="minorHAnsi"/>
          <w:b/>
          <w:sz w:val="22"/>
          <w:szCs w:val="22"/>
        </w:rPr>
        <w:t>ZABEZPIECZENI</w:t>
      </w:r>
      <w:r>
        <w:rPr>
          <w:rFonts w:asciiTheme="minorHAnsi" w:hAnsiTheme="minorHAnsi" w:cstheme="minorHAnsi"/>
          <w:b/>
          <w:sz w:val="22"/>
          <w:szCs w:val="22"/>
        </w:rPr>
        <w:t>E</w:t>
      </w:r>
      <w:r w:rsidRPr="001E449F">
        <w:rPr>
          <w:rFonts w:asciiTheme="minorHAnsi" w:hAnsiTheme="minorHAnsi" w:cstheme="minorHAnsi"/>
          <w:b/>
          <w:sz w:val="22"/>
          <w:szCs w:val="22"/>
        </w:rPr>
        <w:t xml:space="preserve"> NALEŻYTEGO WYKONANIA UMOWY</w:t>
      </w:r>
    </w:p>
    <w:p w14:paraId="0C0618D2" w14:textId="77777777" w:rsidR="00125A79" w:rsidRPr="001E449F" w:rsidRDefault="00125A79" w:rsidP="00125A79">
      <w:pPr>
        <w:pStyle w:val="Nagwek1"/>
        <w:spacing w:before="0" w:after="160"/>
        <w:ind w:left="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zabezpieczenia należytego wykonania umowy.</w:t>
      </w:r>
    </w:p>
    <w:p w14:paraId="63E4579B" w14:textId="77777777" w:rsidR="00125A79" w:rsidRPr="00125A79" w:rsidRDefault="00125A79" w:rsidP="00125A79">
      <w:pPr>
        <w:pStyle w:val="Lista"/>
        <w:ind w:left="0" w:firstLine="0"/>
        <w:contextualSpacing/>
        <w:jc w:val="both"/>
        <w:rPr>
          <w:rFonts w:asciiTheme="minorHAnsi" w:hAnsiTheme="minorHAnsi" w:cstheme="minorHAnsi"/>
          <w:b/>
          <w:sz w:val="22"/>
          <w:szCs w:val="22"/>
        </w:rPr>
      </w:pPr>
    </w:p>
    <w:p w14:paraId="6C5A4D83" w14:textId="791D33E1" w:rsidR="006A18F6" w:rsidRPr="00874E05" w:rsidRDefault="00874E05" w:rsidP="00874E05">
      <w:pPr>
        <w:pStyle w:val="Lista"/>
        <w:ind w:left="0" w:firstLine="0"/>
        <w:contextualSpacing/>
        <w:jc w:val="both"/>
        <w:rPr>
          <w:rFonts w:asciiTheme="minorHAnsi" w:hAnsiTheme="minorHAnsi" w:cstheme="minorHAnsi"/>
          <w:b/>
          <w:sz w:val="22"/>
          <w:szCs w:val="22"/>
        </w:rPr>
      </w:pPr>
      <w:r w:rsidRPr="00874E05">
        <w:rPr>
          <w:rFonts w:asciiTheme="minorHAnsi" w:hAnsiTheme="minorHAnsi" w:cstheme="minorHAnsi"/>
          <w:b/>
          <w:sz w:val="22"/>
          <w:szCs w:val="22"/>
        </w:rPr>
        <w:t>X</w:t>
      </w:r>
      <w:r w:rsidR="000102A5">
        <w:rPr>
          <w:rFonts w:asciiTheme="minorHAnsi" w:hAnsiTheme="minorHAnsi" w:cstheme="minorHAnsi"/>
          <w:b/>
          <w:sz w:val="22"/>
          <w:szCs w:val="22"/>
        </w:rPr>
        <w:t>X</w:t>
      </w:r>
      <w:r w:rsidR="00125A79">
        <w:rPr>
          <w:rFonts w:asciiTheme="minorHAnsi" w:hAnsiTheme="minorHAnsi" w:cstheme="minorHAnsi"/>
          <w:b/>
          <w:sz w:val="22"/>
          <w:szCs w:val="22"/>
        </w:rPr>
        <w:t>I</w:t>
      </w:r>
      <w:r w:rsidR="00DC0150">
        <w:rPr>
          <w:rFonts w:asciiTheme="minorHAnsi" w:hAnsiTheme="minorHAnsi" w:cstheme="minorHAnsi"/>
          <w:b/>
          <w:sz w:val="22"/>
          <w:szCs w:val="22"/>
        </w:rPr>
        <w:t>V</w:t>
      </w:r>
      <w:r w:rsidRPr="00874E05">
        <w:rPr>
          <w:rFonts w:asciiTheme="minorHAnsi" w:hAnsiTheme="minorHAnsi" w:cstheme="minorHAnsi"/>
          <w:b/>
          <w:sz w:val="22"/>
          <w:szCs w:val="22"/>
        </w:rPr>
        <w:t>.  INFORMACJA O FORMALNOŚCIACH, JAKIE MUSZĄ ZOSTAĆ DOPEŁNIONE PO WYBORZE OFERTY W CELU ZAWARCIA UMOWY W SPRAWIE ZAMÓWIENIA PUBLICZNEGO</w:t>
      </w:r>
    </w:p>
    <w:p w14:paraId="19931197" w14:textId="77777777" w:rsidR="003106B1" w:rsidRPr="003106B1" w:rsidRDefault="003106B1" w:rsidP="003106B1">
      <w:pPr>
        <w:autoSpaceDE w:val="0"/>
        <w:autoSpaceDN w:val="0"/>
        <w:adjustRightInd w:val="0"/>
        <w:spacing w:after="0" w:line="240" w:lineRule="auto"/>
        <w:rPr>
          <w:rFonts w:ascii="Arial" w:eastAsia="Times New Roman" w:hAnsi="Arial" w:cs="Arial"/>
          <w:color w:val="000000"/>
          <w:sz w:val="24"/>
          <w:szCs w:val="24"/>
          <w:lang w:eastAsia="pl-PL"/>
        </w:rPr>
      </w:pPr>
    </w:p>
    <w:p w14:paraId="3C04D5AC" w14:textId="0EE9B242"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 xml:space="preserve">Umowa w sprawie zamówienia publicznego zostanie zawarta z uwzględnieniem art. 577 </w:t>
      </w:r>
      <w:r w:rsidR="00AD4D68">
        <w:rPr>
          <w:rFonts w:cs="Calibri"/>
        </w:rPr>
        <w:t>P</w:t>
      </w:r>
      <w:r w:rsidRPr="00A76F1A">
        <w:rPr>
          <w:rFonts w:cs="Calibri"/>
        </w:rPr>
        <w:t xml:space="preserve">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085FC88"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Zamawiający może zawrzeć umowę̨ w sprawie zamówienia publicznego przed upływem terminu, o którym mowa w ust. 1, jeżeli w postępowaniu o udzielenie zamówienia złożono tylko jedną ofertę̨.</w:t>
      </w:r>
    </w:p>
    <w:p w14:paraId="4F35A71A"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 xml:space="preserve">Wykonawca, którego oferta została wybrana jako najkorzystniejsza, zostanie poinformowany przez Zamawiającego o miejscu i terminie podpisania umowy. </w:t>
      </w:r>
    </w:p>
    <w:p w14:paraId="5858650A"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Wykonawca, którego oferta zostanie wybrana ma obowiązek zawrzeć umowę w sprawie zamówienia na warunkach określonych w projektowanych postanowieniach umowy, które stanowią załącznik do SWZ. Umowa zostanie uzupełniona o zapisy wynikające ze złożonej oferty.</w:t>
      </w:r>
    </w:p>
    <w:p w14:paraId="52290D3E" w14:textId="76B2A08F"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Przed podpisaniem umowy Wykonawcy wspólnie ubiegający się o udzielenie zamówienia (w przypadku wyboru ich oferty jako najkorzystniejszej) przedstawią Zamawiającemu umowę regulującą współpracę tych Wykonawców</w:t>
      </w:r>
      <w:r>
        <w:rPr>
          <w:rFonts w:cs="Calibri"/>
        </w:rPr>
        <w:t xml:space="preserve">, na żądanie Zamawiającego. </w:t>
      </w:r>
      <w:r w:rsidRPr="00A76F1A">
        <w:rPr>
          <w:rFonts w:cs="Calibri"/>
        </w:rPr>
        <w:t xml:space="preserve"> </w:t>
      </w:r>
    </w:p>
    <w:p w14:paraId="0BEDF0D9" w14:textId="72C616EF"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830440D" w14:textId="710F4B3B" w:rsidR="005854F1" w:rsidRPr="00B8056D" w:rsidRDefault="000102A5" w:rsidP="00841ED6">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w:t>
      </w:r>
      <w:r w:rsidR="00C25720">
        <w:rPr>
          <w:rFonts w:asciiTheme="minorHAnsi" w:hAnsiTheme="minorHAnsi" w:cstheme="minorHAnsi"/>
          <w:b/>
        </w:rPr>
        <w:t>V</w:t>
      </w:r>
      <w:r w:rsidRPr="000102A5">
        <w:rPr>
          <w:rFonts w:asciiTheme="minorHAnsi" w:hAnsiTheme="minorHAnsi" w:cstheme="minorHAnsi"/>
          <w:b/>
        </w:rPr>
        <w:t>.  POUCZENIE O ŚRODKACH OCHRONY PRAWNEJ PRZYSŁUGUJĄCYCH WYKONAWCY</w:t>
      </w:r>
    </w:p>
    <w:p w14:paraId="25ED1FE7" w14:textId="77777777" w:rsidR="000102A5" w:rsidRDefault="000102A5" w:rsidP="00420276">
      <w:pPr>
        <w:pStyle w:val="Lista"/>
        <w:ind w:left="0" w:firstLine="0"/>
        <w:contextualSpacing/>
        <w:jc w:val="both"/>
        <w:rPr>
          <w:rFonts w:asciiTheme="minorHAnsi" w:hAnsiTheme="minorHAnsi" w:cstheme="minorHAnsi"/>
          <w:b/>
          <w:sz w:val="22"/>
          <w:szCs w:val="22"/>
        </w:rPr>
      </w:pPr>
    </w:p>
    <w:p w14:paraId="01DEF41B" w14:textId="1E4BC7C5" w:rsidR="003E46F0" w:rsidRPr="003E46F0" w:rsidRDefault="003E46F0" w:rsidP="00B501AC">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Środki ochrony (art. 505 ustawy </w:t>
      </w:r>
      <w:r w:rsidR="00247EAC">
        <w:rPr>
          <w:rFonts w:ascii="Calibri" w:hAnsi="Calibri" w:cs="Calibri"/>
          <w:sz w:val="22"/>
          <w:szCs w:val="22"/>
        </w:rPr>
        <w:t>P</w:t>
      </w:r>
      <w:r w:rsidRPr="003E46F0">
        <w:rPr>
          <w:rFonts w:ascii="Calibri" w:hAnsi="Calibri" w:cs="Calibri"/>
          <w:sz w:val="22"/>
          <w:szCs w:val="22"/>
        </w:rPr>
        <w:t xml:space="preserve">zp) prawnej przysługują ̨ Wykonawcy, jeżeli̇ ma lub miał interes w uzyskaniu zamówienia oraz poniósł lub może ponieść szkodę w wyniku naruszenia przez Zamawiającego przepisów </w:t>
      </w:r>
      <w:r w:rsidR="0072734A">
        <w:rPr>
          <w:rFonts w:ascii="Calibri" w:hAnsi="Calibri" w:cs="Calibri"/>
          <w:sz w:val="22"/>
          <w:szCs w:val="22"/>
        </w:rPr>
        <w:t>P</w:t>
      </w:r>
      <w:r w:rsidRPr="003E46F0">
        <w:rPr>
          <w:rFonts w:ascii="Calibri" w:hAnsi="Calibri" w:cs="Calibri"/>
          <w:sz w:val="22"/>
          <w:szCs w:val="22"/>
        </w:rPr>
        <w:t xml:space="preserve">zp. </w:t>
      </w:r>
    </w:p>
    <w:p w14:paraId="61475C9D" w14:textId="77777777" w:rsidR="003E46F0" w:rsidRPr="003E46F0" w:rsidRDefault="003E46F0" w:rsidP="00B501AC">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Odwołanie przysługuje na: </w:t>
      </w:r>
    </w:p>
    <w:p w14:paraId="09B8E4B5" w14:textId="58ACEA7C"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2.1. niezgodna z przepisami ustawy czynność Zamawiającego, podjętą w postepowaniu o udzielenie zamówienia, w tym na projektowane postanowienie umowy; </w:t>
      </w:r>
    </w:p>
    <w:p w14:paraId="152AACED" w14:textId="77777777"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2.2. zaniechanie czynnoścí w postepowanių o udzielenie zamówienia do której Zamawiający̨ był obowiązany̨ na podstawie ustawy. </w:t>
      </w:r>
    </w:p>
    <w:p w14:paraId="2138CA47" w14:textId="772AB347" w:rsidR="003E46F0" w:rsidRPr="003E46F0" w:rsidRDefault="003E46F0" w:rsidP="00B501AC">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 xml:space="preserve">Odwołanie wnosi </w:t>
      </w:r>
      <w:r w:rsidRPr="003E46F0">
        <w:rPr>
          <w:rFonts w:asciiTheme="minorHAnsi" w:hAnsiTheme="minorHAnsi" w:cstheme="minorHAnsi"/>
          <w:sz w:val="22"/>
          <w:szCs w:val="22"/>
        </w:rPr>
        <w:t>się</w:t>
      </w:r>
      <w:r w:rsidRPr="003E46F0">
        <w:rPr>
          <w:rFonts w:ascii="Calibri" w:hAnsi="Calibri" w:cs="Calibri"/>
          <w:sz w:val="22"/>
          <w:szCs w:val="22"/>
        </w:rPr>
        <w:t xml:space="preserve"> do Prezesa Krajowej Izby Odwoławczej w formie pisemnej albo w formie elektronicznej albo w postaci elektronicznej opatrzone podpisem zaufanym. </w:t>
      </w:r>
    </w:p>
    <w:p w14:paraId="1AB4D8E4" w14:textId="0F247251" w:rsidR="003E46F0" w:rsidRPr="003E46F0" w:rsidRDefault="003E46F0" w:rsidP="00B501AC">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 xml:space="preserve">Na orzeczenie Krajowej Izby Odwoławczej oraz postanowienie Prezesa Krajowej Izby Odwoławczej, o którym mowa w art. 519 ust. 1 </w:t>
      </w:r>
      <w:r w:rsidR="00DF2FA0">
        <w:rPr>
          <w:rFonts w:ascii="Calibri" w:hAnsi="Calibri" w:cs="Calibri"/>
          <w:sz w:val="22"/>
          <w:szCs w:val="22"/>
        </w:rPr>
        <w:t>P</w:t>
      </w:r>
      <w:r w:rsidRPr="003E46F0">
        <w:rPr>
          <w:rFonts w:ascii="Calibri" w:hAnsi="Calibri" w:cs="Calibri"/>
          <w:sz w:val="22"/>
          <w:szCs w:val="22"/>
        </w:rPr>
        <w:t>zp, stronom oraz uczestnikom postępowania odwoławczego przysługuje skarga do sadu. Skargę</w:t>
      </w:r>
      <w:r w:rsidR="00DF2FA0">
        <w:rPr>
          <w:rFonts w:ascii="Calibri" w:hAnsi="Calibri" w:cs="Calibri"/>
          <w:sz w:val="22"/>
          <w:szCs w:val="22"/>
        </w:rPr>
        <w:t xml:space="preserve"> </w:t>
      </w:r>
      <w:r w:rsidRPr="003E46F0">
        <w:rPr>
          <w:rFonts w:ascii="Calibri" w:hAnsi="Calibri" w:cs="Calibri"/>
          <w:sz w:val="22"/>
          <w:szCs w:val="22"/>
        </w:rPr>
        <w:t>wnosi si</w:t>
      </w:r>
      <w:r w:rsidR="00DF2FA0">
        <w:rPr>
          <w:rFonts w:ascii="Calibri" w:hAnsi="Calibri" w:cs="Calibri"/>
          <w:sz w:val="22"/>
          <w:szCs w:val="22"/>
        </w:rPr>
        <w:t xml:space="preserve">ę </w:t>
      </w:r>
      <w:r w:rsidRPr="003E46F0">
        <w:rPr>
          <w:rFonts w:ascii="Calibri" w:hAnsi="Calibri" w:cs="Calibri"/>
          <w:sz w:val="22"/>
          <w:szCs w:val="22"/>
        </w:rPr>
        <w:t>do Sadu</w:t>
      </w:r>
      <w:r w:rsidR="00DF2FA0">
        <w:rPr>
          <w:rFonts w:ascii="Calibri" w:hAnsi="Calibri" w:cs="Calibri"/>
          <w:sz w:val="22"/>
          <w:szCs w:val="22"/>
        </w:rPr>
        <w:t xml:space="preserve"> </w:t>
      </w:r>
      <w:r w:rsidRPr="003E46F0">
        <w:rPr>
          <w:rFonts w:ascii="Calibri" w:hAnsi="Calibri" w:cs="Calibri"/>
          <w:sz w:val="22"/>
          <w:szCs w:val="22"/>
        </w:rPr>
        <w:t xml:space="preserve">Okręgowego w Warszawie za pośrednictwem Prezesa Krajowej Izby Odwoławczej. </w:t>
      </w:r>
    </w:p>
    <w:p w14:paraId="26F1672A" w14:textId="44FE285A" w:rsidR="003E46F0" w:rsidRDefault="003E46F0" w:rsidP="00B501AC">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lastRenderedPageBreak/>
        <w:t xml:space="preserve">Szczegółowe informacje dotyczące środków ochrony prawnej określone są w Dziale IX „Środki ochrony prawnej” </w:t>
      </w:r>
      <w:r w:rsidR="002142F6">
        <w:rPr>
          <w:rFonts w:ascii="Calibri" w:hAnsi="Calibri" w:cs="Calibri"/>
          <w:sz w:val="22"/>
          <w:szCs w:val="22"/>
        </w:rPr>
        <w:t>P</w:t>
      </w:r>
      <w:r w:rsidRPr="003E46F0">
        <w:rPr>
          <w:rFonts w:ascii="Calibri" w:hAnsi="Calibri" w:cs="Calibri"/>
          <w:sz w:val="22"/>
          <w:szCs w:val="22"/>
        </w:rPr>
        <w:t>zp.</w:t>
      </w:r>
    </w:p>
    <w:p w14:paraId="1A43E215" w14:textId="379F1F90" w:rsidR="00CF2658" w:rsidRPr="00CF2658" w:rsidRDefault="00CF2658" w:rsidP="00CF2658">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XVI</w:t>
      </w:r>
      <w:r w:rsidRPr="000102A5">
        <w:rPr>
          <w:rFonts w:asciiTheme="minorHAnsi" w:hAnsiTheme="minorHAnsi" w:cstheme="minorHAnsi"/>
          <w:b/>
        </w:rPr>
        <w:t xml:space="preserve">.  </w:t>
      </w:r>
      <w:r w:rsidR="00B35F50" w:rsidRPr="00CF2658">
        <w:rPr>
          <w:rFonts w:asciiTheme="minorHAnsi" w:hAnsiTheme="minorHAnsi" w:cstheme="minorHAnsi"/>
          <w:b/>
        </w:rPr>
        <w:t>KLAUZULA INFORMACYJNA RODO</w:t>
      </w:r>
    </w:p>
    <w:p w14:paraId="699BBE06" w14:textId="342DE237" w:rsidR="00CF2658" w:rsidRDefault="00CF2658" w:rsidP="00CF2658">
      <w:pPr>
        <w:spacing w:after="0" w:line="240" w:lineRule="auto"/>
        <w:rPr>
          <w:rFonts w:cs="Calibri"/>
        </w:rPr>
      </w:pPr>
    </w:p>
    <w:p w14:paraId="305C020E" w14:textId="77777777" w:rsidR="00C95783" w:rsidRPr="00C95783" w:rsidRDefault="00C95783" w:rsidP="00C95783">
      <w:pPr>
        <w:spacing w:after="0" w:line="240" w:lineRule="auto"/>
        <w:rPr>
          <w:rFonts w:cs="Calibri"/>
        </w:rPr>
      </w:pPr>
      <w:r w:rsidRPr="00C95783">
        <w:rPr>
          <w:rFonts w:cs="Calibri"/>
        </w:rPr>
        <w:t xml:space="preserve">OBOWIĄZEK INFORMACYJNY dla uczestników postępowań o zamówienie publiczne dostępny jest na stronie internetowej Zamawiającego: </w:t>
      </w:r>
      <w:hyperlink r:id="rId26" w:history="1">
        <w:r w:rsidRPr="00C95783">
          <w:rPr>
            <w:rStyle w:val="Hipercze"/>
            <w:rFonts w:cs="Calibri"/>
          </w:rPr>
          <w:t>http://www.wsp-bilikiewicz.pl/oszpitalu/rodo</w:t>
        </w:r>
      </w:hyperlink>
    </w:p>
    <w:p w14:paraId="45CF83C0" w14:textId="5DED2730" w:rsidR="00CF2658" w:rsidRDefault="00CF2658" w:rsidP="00386581">
      <w:pPr>
        <w:pStyle w:val="Tekstpodstawowywcity"/>
        <w:ind w:left="0"/>
        <w:jc w:val="both"/>
        <w:rPr>
          <w:rFonts w:ascii="Calibri" w:hAnsi="Calibri" w:cs="Calibri"/>
          <w:sz w:val="22"/>
          <w:szCs w:val="22"/>
        </w:rPr>
      </w:pPr>
    </w:p>
    <w:p w14:paraId="6B7F54EE" w14:textId="697BB0C3" w:rsidR="00B1471D" w:rsidRPr="003E46F0" w:rsidRDefault="00B1471D" w:rsidP="001B52E2">
      <w:pPr>
        <w:pStyle w:val="Tekstpodstawowywcity"/>
        <w:ind w:left="284"/>
        <w:jc w:val="both"/>
        <w:rPr>
          <w:rFonts w:ascii="Calibri" w:hAnsi="Calibri" w:cs="Calibri"/>
          <w:sz w:val="22"/>
          <w:szCs w:val="22"/>
        </w:rPr>
      </w:pPr>
      <w:r>
        <w:rPr>
          <w:rFonts w:ascii="Calibri" w:hAnsi="Calibri" w:cs="Calibri"/>
          <w:sz w:val="22"/>
          <w:szCs w:val="22"/>
        </w:rPr>
        <w:t>Załączniki do SWZ:</w:t>
      </w:r>
    </w:p>
    <w:p w14:paraId="2A53A76E" w14:textId="25FD3E4C" w:rsidR="00512763" w:rsidRPr="00512763" w:rsidRDefault="00512763" w:rsidP="00B501AC">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Załącznik nr 1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ofert</w:t>
      </w:r>
      <w:r w:rsidR="0012641B">
        <w:rPr>
          <w:rFonts w:ascii="Calibri" w:hAnsi="Calibri" w:cs="Calibri"/>
          <w:sz w:val="22"/>
          <w:szCs w:val="22"/>
        </w:rPr>
        <w:t>y</w:t>
      </w:r>
    </w:p>
    <w:p w14:paraId="664AE36D" w14:textId="64A0CDD9" w:rsidR="00512763" w:rsidRDefault="00512763" w:rsidP="00B501AC">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2</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cenowy</w:t>
      </w:r>
    </w:p>
    <w:p w14:paraId="0805F280" w14:textId="11DED39A" w:rsidR="00386581" w:rsidRPr="00386581" w:rsidRDefault="00386581" w:rsidP="00386581">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Pr>
          <w:rFonts w:ascii="Calibri" w:hAnsi="Calibri" w:cs="Calibri"/>
          <w:sz w:val="22"/>
          <w:szCs w:val="22"/>
        </w:rPr>
        <w:t>2A</w:t>
      </w:r>
      <w:r w:rsidRPr="00512763">
        <w:rPr>
          <w:rFonts w:ascii="Calibri" w:hAnsi="Calibri" w:cs="Calibri"/>
          <w:sz w:val="22"/>
          <w:szCs w:val="22"/>
        </w:rPr>
        <w:t xml:space="preserve"> do SWZ</w:t>
      </w:r>
      <w:r w:rsidRPr="00512763">
        <w:rPr>
          <w:rFonts w:ascii="Calibri" w:hAnsi="Calibri" w:cs="Calibri"/>
          <w:sz w:val="22"/>
          <w:szCs w:val="22"/>
        </w:rPr>
        <w:tab/>
        <w:t xml:space="preserve">- </w:t>
      </w:r>
      <w:r>
        <w:rPr>
          <w:rFonts w:ascii="Calibri" w:hAnsi="Calibri" w:cs="Calibri"/>
          <w:sz w:val="22"/>
          <w:szCs w:val="22"/>
        </w:rPr>
        <w:t>Opis przedmiotu zamówienia</w:t>
      </w:r>
      <w:r w:rsidR="00B74ABD">
        <w:rPr>
          <w:rFonts w:ascii="Calibri" w:hAnsi="Calibri" w:cs="Calibri"/>
          <w:sz w:val="22"/>
          <w:szCs w:val="22"/>
        </w:rPr>
        <w:t xml:space="preserve"> – zestawienie wymaganych parametrów</w:t>
      </w:r>
    </w:p>
    <w:p w14:paraId="6203BCD7" w14:textId="0D34B8A2" w:rsidR="00512763" w:rsidRPr="00512763" w:rsidRDefault="00512763" w:rsidP="00B501AC">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3</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O</w:t>
      </w:r>
      <w:r w:rsidRPr="00512763">
        <w:rPr>
          <w:rFonts w:ascii="Calibri" w:hAnsi="Calibri" w:cs="Calibri"/>
          <w:sz w:val="22"/>
          <w:szCs w:val="22"/>
        </w:rPr>
        <w:t>świadczenie o niepodleganiu wykluczeniu</w:t>
      </w:r>
      <w:r w:rsidR="0012641B">
        <w:rPr>
          <w:rFonts w:ascii="Calibri" w:hAnsi="Calibri" w:cs="Calibri"/>
          <w:sz w:val="22"/>
          <w:szCs w:val="22"/>
        </w:rPr>
        <w:t xml:space="preserve"> i spełnieniu warunków </w:t>
      </w:r>
    </w:p>
    <w:p w14:paraId="0276C5DE" w14:textId="1F299C96" w:rsidR="00386581" w:rsidRDefault="00512763" w:rsidP="00B501AC">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Załącznik nr 4</w:t>
      </w:r>
      <w:r w:rsidR="00B74ABD">
        <w:rPr>
          <w:rFonts w:ascii="Calibri" w:hAnsi="Calibri" w:cs="Calibri"/>
          <w:sz w:val="22"/>
          <w:szCs w:val="22"/>
        </w:rPr>
        <w:t xml:space="preserve"> </w:t>
      </w:r>
      <w:r w:rsidRPr="00512763">
        <w:rPr>
          <w:rFonts w:ascii="Calibri" w:hAnsi="Calibri" w:cs="Calibri"/>
          <w:sz w:val="22"/>
          <w:szCs w:val="22"/>
        </w:rPr>
        <w:t>do SWZ</w:t>
      </w:r>
      <w:r w:rsidRPr="00512763">
        <w:rPr>
          <w:rFonts w:ascii="Calibri" w:hAnsi="Calibri" w:cs="Calibri"/>
          <w:sz w:val="22"/>
          <w:szCs w:val="22"/>
        </w:rPr>
        <w:tab/>
        <w:t xml:space="preserve">- </w:t>
      </w:r>
      <w:r w:rsidR="0012641B">
        <w:rPr>
          <w:rFonts w:ascii="Calibri" w:hAnsi="Calibri" w:cs="Calibri"/>
          <w:sz w:val="22"/>
          <w:szCs w:val="22"/>
        </w:rPr>
        <w:t>P</w:t>
      </w:r>
      <w:r w:rsidRPr="00512763">
        <w:rPr>
          <w:rFonts w:ascii="Calibri" w:hAnsi="Calibri" w:cs="Calibri"/>
          <w:sz w:val="22"/>
          <w:szCs w:val="22"/>
        </w:rPr>
        <w:t>rojekt umowy</w:t>
      </w:r>
    </w:p>
    <w:p w14:paraId="11046CC8" w14:textId="08DF8826" w:rsidR="00420276" w:rsidRPr="00CF2658" w:rsidRDefault="00420276" w:rsidP="00B501AC">
      <w:pPr>
        <w:pStyle w:val="Tekstpodstawowywcity"/>
        <w:numPr>
          <w:ilvl w:val="0"/>
          <w:numId w:val="24"/>
        </w:numPr>
        <w:spacing w:after="0"/>
        <w:ind w:left="709" w:hanging="425"/>
        <w:jc w:val="both"/>
        <w:rPr>
          <w:rFonts w:ascii="Calibri" w:hAnsi="Calibri" w:cs="Calibri"/>
          <w:sz w:val="22"/>
          <w:szCs w:val="22"/>
        </w:rPr>
      </w:pPr>
      <w:r w:rsidRPr="00CF2658">
        <w:rPr>
          <w:rFonts w:asciiTheme="minorHAnsi" w:hAnsiTheme="minorHAnsi" w:cstheme="minorHAnsi"/>
        </w:rPr>
        <w:br w:type="page"/>
      </w:r>
    </w:p>
    <w:p w14:paraId="6A7BB5BC" w14:textId="0E317244" w:rsidR="00A716F5" w:rsidRPr="00285355" w:rsidRDefault="00A716F5" w:rsidP="00285355">
      <w:pPr>
        <w:spacing w:after="0" w:line="240" w:lineRule="auto"/>
        <w:rPr>
          <w:rFonts w:asciiTheme="minorHAnsi" w:hAnsiTheme="minorHAnsi" w:cstheme="minorHAnsi"/>
          <w:bCs/>
        </w:rPr>
      </w:pPr>
      <w:r w:rsidRPr="00A716F5">
        <w:rPr>
          <w:rFonts w:asciiTheme="minorHAnsi" w:hAnsiTheme="minorHAnsi" w:cstheme="minorHAnsi"/>
          <w:bCs/>
        </w:rPr>
        <w:lastRenderedPageBreak/>
        <w:t xml:space="preserve">Załącznik nr </w:t>
      </w:r>
      <w:r>
        <w:rPr>
          <w:rFonts w:asciiTheme="minorHAnsi" w:hAnsiTheme="minorHAnsi" w:cstheme="minorHAnsi"/>
          <w:bCs/>
        </w:rPr>
        <w:t>1</w:t>
      </w:r>
      <w:r w:rsidRPr="00A716F5">
        <w:rPr>
          <w:rFonts w:asciiTheme="minorHAnsi" w:hAnsiTheme="minorHAnsi" w:cstheme="minorHAnsi"/>
          <w:bCs/>
        </w:rPr>
        <w:t xml:space="preserve"> do SWZ</w:t>
      </w:r>
    </w:p>
    <w:p w14:paraId="62EDE21B" w14:textId="77777777" w:rsidR="000E7133" w:rsidRDefault="000E7133" w:rsidP="00E12A09">
      <w:pPr>
        <w:spacing w:after="0" w:line="240" w:lineRule="auto"/>
        <w:jc w:val="center"/>
        <w:rPr>
          <w:rFonts w:asciiTheme="minorHAnsi" w:hAnsiTheme="minorHAnsi" w:cstheme="minorHAnsi"/>
          <w:b/>
        </w:rPr>
      </w:pPr>
    </w:p>
    <w:p w14:paraId="745910F2" w14:textId="14DC4FCB" w:rsidR="007A276E" w:rsidRPr="00285355" w:rsidRDefault="007A276E" w:rsidP="00E12A09">
      <w:pPr>
        <w:spacing w:after="0" w:line="240" w:lineRule="auto"/>
        <w:jc w:val="center"/>
        <w:rPr>
          <w:rFonts w:asciiTheme="minorHAnsi" w:hAnsiTheme="minorHAnsi" w:cstheme="minorHAnsi"/>
          <w:b/>
        </w:rPr>
      </w:pPr>
      <w:r w:rsidRPr="00285355">
        <w:rPr>
          <w:rFonts w:asciiTheme="minorHAnsi" w:hAnsiTheme="minorHAnsi" w:cstheme="minorHAnsi"/>
          <w:b/>
        </w:rPr>
        <w:t>FORMULARZ OFERTY</w:t>
      </w:r>
    </w:p>
    <w:p w14:paraId="1AE87D5F" w14:textId="77777777" w:rsidR="00BE67B2" w:rsidRDefault="007A276E" w:rsidP="00BE67B2">
      <w:pPr>
        <w:spacing w:after="0" w:line="240" w:lineRule="auto"/>
        <w:jc w:val="center"/>
        <w:rPr>
          <w:rFonts w:asciiTheme="minorHAnsi" w:hAnsiTheme="minorHAnsi" w:cstheme="minorHAnsi"/>
          <w:b/>
        </w:rPr>
      </w:pPr>
      <w:r w:rsidRPr="00285355">
        <w:rPr>
          <w:rFonts w:asciiTheme="minorHAnsi" w:hAnsiTheme="minorHAnsi" w:cstheme="minorHAnsi"/>
          <w:b/>
        </w:rPr>
        <w:t xml:space="preserve">W TRYBIE </w:t>
      </w:r>
      <w:r w:rsidR="00BE67B2">
        <w:rPr>
          <w:rFonts w:asciiTheme="minorHAnsi" w:hAnsiTheme="minorHAnsi" w:cstheme="minorHAnsi"/>
          <w:b/>
        </w:rPr>
        <w:t>PODSTAWOWYM</w:t>
      </w:r>
    </w:p>
    <w:p w14:paraId="54F529DB" w14:textId="2762F89E" w:rsidR="007A276E" w:rsidRPr="00285355" w:rsidRDefault="00BE67B2" w:rsidP="00BE67B2">
      <w:pPr>
        <w:spacing w:after="0" w:line="240" w:lineRule="auto"/>
        <w:jc w:val="center"/>
        <w:rPr>
          <w:rFonts w:asciiTheme="minorHAnsi" w:hAnsiTheme="minorHAnsi" w:cstheme="minorHAnsi"/>
          <w:b/>
        </w:rPr>
      </w:pPr>
      <w:r>
        <w:rPr>
          <w:rFonts w:asciiTheme="minorHAnsi" w:hAnsiTheme="minorHAnsi" w:cstheme="minorHAnsi"/>
          <w:b/>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5C53883B" w14:textId="77777777" w:rsidR="007A276E" w:rsidRPr="00285355" w:rsidRDefault="007A276E" w:rsidP="00E12A09">
      <w:pPr>
        <w:spacing w:after="0" w:line="240" w:lineRule="auto"/>
        <w:jc w:val="center"/>
        <w:rPr>
          <w:rFonts w:asciiTheme="minorHAnsi" w:hAnsiTheme="minorHAnsi" w:cstheme="minorHAnsi"/>
          <w:b/>
        </w:rPr>
      </w:pPr>
    </w:p>
    <w:p w14:paraId="4F2F99DE" w14:textId="77777777" w:rsidR="009440D0" w:rsidRDefault="009440D0" w:rsidP="00E12A09">
      <w:pPr>
        <w:spacing w:after="0" w:line="240" w:lineRule="auto"/>
        <w:jc w:val="center"/>
        <w:rPr>
          <w:rFonts w:asciiTheme="minorHAnsi" w:hAnsiTheme="minorHAnsi" w:cstheme="minorHAnsi"/>
          <w:b/>
          <w:bCs/>
        </w:rPr>
      </w:pPr>
    </w:p>
    <w:p w14:paraId="4A66770E" w14:textId="77777777" w:rsidR="009440D0" w:rsidRDefault="009440D0" w:rsidP="00E12A09">
      <w:pPr>
        <w:spacing w:after="0" w:line="240" w:lineRule="auto"/>
        <w:jc w:val="center"/>
        <w:rPr>
          <w:rFonts w:asciiTheme="minorHAnsi" w:hAnsiTheme="minorHAnsi" w:cstheme="minorHAnsi"/>
          <w:b/>
          <w:bCs/>
        </w:rPr>
      </w:pPr>
    </w:p>
    <w:p w14:paraId="427A3915" w14:textId="77777777" w:rsidR="009440D0" w:rsidRPr="006F236E" w:rsidRDefault="007A276E" w:rsidP="009440D0">
      <w:pPr>
        <w:spacing w:after="0" w:line="240" w:lineRule="auto"/>
        <w:jc w:val="center"/>
        <w:rPr>
          <w:rFonts w:asciiTheme="minorHAnsi" w:hAnsiTheme="minorHAnsi" w:cstheme="minorHAnsi"/>
          <w:b/>
          <w:bCs/>
          <w:sz w:val="28"/>
          <w:szCs w:val="28"/>
        </w:rPr>
      </w:pPr>
      <w:r w:rsidRPr="006F236E">
        <w:rPr>
          <w:rFonts w:asciiTheme="minorHAnsi" w:hAnsiTheme="minorHAnsi" w:cstheme="minorHAnsi"/>
          <w:b/>
          <w:bCs/>
          <w:sz w:val="28"/>
          <w:szCs w:val="28"/>
        </w:rPr>
        <w:t>Przedmiot zamówienia:</w:t>
      </w:r>
    </w:p>
    <w:p w14:paraId="1A68EA01" w14:textId="6F77AE35" w:rsidR="00B74ABD" w:rsidRDefault="00B74ABD" w:rsidP="00B74ABD">
      <w:pPr>
        <w:spacing w:after="0" w:line="240" w:lineRule="auto"/>
        <w:jc w:val="center"/>
        <w:rPr>
          <w:rFonts w:asciiTheme="minorHAnsi" w:hAnsiTheme="minorHAnsi" w:cstheme="minorHAnsi"/>
          <w:b/>
          <w:bCs/>
          <w:sz w:val="28"/>
          <w:szCs w:val="28"/>
        </w:rPr>
      </w:pPr>
      <w:r w:rsidRPr="00C82C59">
        <w:rPr>
          <w:rFonts w:asciiTheme="minorHAnsi" w:hAnsiTheme="minorHAnsi" w:cstheme="minorHAnsi"/>
          <w:b/>
          <w:bCs/>
          <w:sz w:val="28"/>
          <w:szCs w:val="28"/>
        </w:rPr>
        <w:t>Dostawa łóżek, materacy i szafek medycznych na wyposażeni</w:t>
      </w:r>
      <w:r w:rsidR="005B3882">
        <w:rPr>
          <w:rFonts w:asciiTheme="minorHAnsi" w:hAnsiTheme="minorHAnsi" w:cstheme="minorHAnsi"/>
          <w:b/>
          <w:bCs/>
          <w:sz w:val="28"/>
          <w:szCs w:val="28"/>
        </w:rPr>
        <w:t>e</w:t>
      </w:r>
      <w:r w:rsidRPr="00C82C59">
        <w:rPr>
          <w:rFonts w:asciiTheme="minorHAnsi" w:hAnsiTheme="minorHAnsi" w:cstheme="minorHAnsi"/>
          <w:b/>
          <w:bCs/>
          <w:sz w:val="28"/>
          <w:szCs w:val="28"/>
        </w:rPr>
        <w:t xml:space="preserve"> </w:t>
      </w:r>
      <w:r>
        <w:rPr>
          <w:rFonts w:asciiTheme="minorHAnsi" w:hAnsiTheme="minorHAnsi" w:cstheme="minorHAnsi"/>
          <w:b/>
          <w:bCs/>
          <w:sz w:val="28"/>
          <w:szCs w:val="28"/>
        </w:rPr>
        <w:t>O</w:t>
      </w:r>
      <w:r w:rsidRPr="00C82C59">
        <w:rPr>
          <w:rFonts w:asciiTheme="minorHAnsi" w:hAnsiTheme="minorHAnsi" w:cstheme="minorHAnsi"/>
          <w:b/>
          <w:bCs/>
          <w:sz w:val="28"/>
          <w:szCs w:val="28"/>
        </w:rPr>
        <w:t xml:space="preserve">ddziału 19B </w:t>
      </w:r>
      <w:r>
        <w:rPr>
          <w:rFonts w:asciiTheme="minorHAnsi" w:hAnsiTheme="minorHAnsi" w:cstheme="minorHAnsi"/>
          <w:b/>
          <w:bCs/>
          <w:sz w:val="28"/>
          <w:szCs w:val="28"/>
        </w:rPr>
        <w:t xml:space="preserve"> </w:t>
      </w:r>
      <w:r w:rsidRPr="00C82C59">
        <w:rPr>
          <w:rFonts w:asciiTheme="minorHAnsi" w:hAnsiTheme="minorHAnsi" w:cstheme="minorHAnsi"/>
          <w:b/>
          <w:bCs/>
          <w:sz w:val="28"/>
          <w:szCs w:val="28"/>
        </w:rPr>
        <w:t>Wojewódzkiego Szpitala Psychiatrycznego im. prof. Tadeusza Bilikiewicza w Gdańsku</w:t>
      </w:r>
    </w:p>
    <w:p w14:paraId="7ABD854E" w14:textId="21F84D32" w:rsidR="00F907B6" w:rsidRDefault="00F907B6" w:rsidP="00F907B6">
      <w:pPr>
        <w:spacing w:after="0" w:line="240" w:lineRule="auto"/>
        <w:jc w:val="center"/>
        <w:rPr>
          <w:rFonts w:asciiTheme="minorHAnsi" w:hAnsiTheme="minorHAnsi" w:cstheme="minorHAnsi"/>
          <w:b/>
          <w:bCs/>
        </w:rPr>
      </w:pPr>
      <w:r w:rsidRPr="00F63B1C">
        <w:rPr>
          <w:rFonts w:asciiTheme="minorHAnsi" w:hAnsiTheme="minorHAnsi" w:cstheme="minorHAnsi"/>
          <w:b/>
          <w:bCs/>
        </w:rPr>
        <w:t xml:space="preserve">– znak </w:t>
      </w:r>
      <w:r w:rsidRPr="004A2C5E">
        <w:rPr>
          <w:rFonts w:asciiTheme="minorHAnsi" w:hAnsiTheme="minorHAnsi" w:cstheme="minorHAnsi"/>
          <w:b/>
          <w:bCs/>
        </w:rPr>
        <w:t xml:space="preserve">sprawy Adm </w:t>
      </w:r>
      <w:r w:rsidR="004A2C5E" w:rsidRPr="004A2C5E">
        <w:rPr>
          <w:rFonts w:asciiTheme="minorHAnsi" w:hAnsiTheme="minorHAnsi" w:cstheme="minorHAnsi"/>
          <w:b/>
          <w:bCs/>
        </w:rPr>
        <w:t>1</w:t>
      </w:r>
      <w:r w:rsidR="00B74ABD">
        <w:rPr>
          <w:rFonts w:asciiTheme="minorHAnsi" w:hAnsiTheme="minorHAnsi" w:cstheme="minorHAnsi"/>
          <w:b/>
          <w:bCs/>
        </w:rPr>
        <w:t>3</w:t>
      </w:r>
      <w:r w:rsidRPr="004A2C5E">
        <w:rPr>
          <w:rFonts w:asciiTheme="minorHAnsi" w:hAnsiTheme="minorHAnsi" w:cstheme="minorHAnsi"/>
          <w:b/>
          <w:bCs/>
        </w:rPr>
        <w:t>/2022</w:t>
      </w:r>
    </w:p>
    <w:p w14:paraId="62B847D5"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5EB16456" w14:textId="77777777" w:rsidR="00BE67B2" w:rsidRPr="00285355" w:rsidRDefault="00BE67B2" w:rsidP="00BE67B2">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Dane dotyczące Zamawiającego:</w:t>
      </w:r>
    </w:p>
    <w:p w14:paraId="56632AC8" w14:textId="77777777" w:rsidR="00BE67B2" w:rsidRPr="00BE67B2" w:rsidRDefault="00BE67B2" w:rsidP="00BE67B2">
      <w:pPr>
        <w:pStyle w:val="Nagwek1"/>
        <w:spacing w:before="0" w:after="0"/>
        <w:jc w:val="both"/>
        <w:rPr>
          <w:rFonts w:asciiTheme="minorHAnsi" w:hAnsiTheme="minorHAnsi" w:cstheme="minorHAnsi"/>
          <w:b w:val="0"/>
          <w:bCs w:val="0"/>
          <w:sz w:val="22"/>
          <w:szCs w:val="22"/>
        </w:rPr>
      </w:pPr>
      <w:r w:rsidRPr="00BE67B2">
        <w:rPr>
          <w:rFonts w:asciiTheme="minorHAnsi" w:hAnsiTheme="minorHAnsi" w:cstheme="minorHAnsi"/>
          <w:b w:val="0"/>
          <w:bCs w:val="0"/>
          <w:sz w:val="22"/>
          <w:szCs w:val="22"/>
        </w:rPr>
        <w:t>Wojewódzki Szpital Psychiatryczny im. prof. Tadeusza Bilikiewicza w Gdańsku</w:t>
      </w:r>
    </w:p>
    <w:p w14:paraId="356D17F1" w14:textId="77777777" w:rsidR="00BE67B2" w:rsidRPr="00BE67B2" w:rsidRDefault="00BE67B2" w:rsidP="00BE67B2">
      <w:pPr>
        <w:spacing w:after="0" w:line="240" w:lineRule="auto"/>
        <w:rPr>
          <w:rFonts w:asciiTheme="minorHAnsi" w:hAnsiTheme="minorHAnsi" w:cstheme="minorHAnsi"/>
        </w:rPr>
      </w:pPr>
      <w:r w:rsidRPr="00BE67B2">
        <w:rPr>
          <w:rFonts w:asciiTheme="minorHAnsi" w:hAnsiTheme="minorHAnsi" w:cstheme="minorHAnsi"/>
        </w:rPr>
        <w:t>ul. Srebrniki 17, 80-282 Gdańsk</w:t>
      </w:r>
    </w:p>
    <w:p w14:paraId="353C57DC"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 xml:space="preserve">tel. (58) 52-47-500; faks: (58) 52-47-520 </w:t>
      </w:r>
    </w:p>
    <w:p w14:paraId="67036E8F"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NIP: 957-07-28-045,     REGON: 000293462</w:t>
      </w:r>
    </w:p>
    <w:p w14:paraId="44B4947D"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11C799D5" w14:textId="77777777" w:rsidR="00BE67B2" w:rsidRPr="00285355" w:rsidRDefault="00BE67B2" w:rsidP="00BE67B2">
      <w:pPr>
        <w:spacing w:after="0" w:line="240" w:lineRule="auto"/>
        <w:rPr>
          <w:rFonts w:asciiTheme="minorHAnsi" w:hAnsiTheme="minorHAnsi" w:cstheme="minorHAnsi"/>
          <w:b/>
        </w:rPr>
      </w:pPr>
      <w:r w:rsidRPr="00285355">
        <w:rPr>
          <w:rFonts w:asciiTheme="minorHAnsi" w:hAnsiTheme="minorHAnsi" w:cstheme="minorHAnsi"/>
          <w:b/>
        </w:rPr>
        <w:t>Dane dotyczące Wykonawcy:</w:t>
      </w:r>
    </w:p>
    <w:p w14:paraId="1CEA88C1" w14:textId="715B21BD" w:rsidR="007A276E" w:rsidRPr="00285355" w:rsidRDefault="007A276E" w:rsidP="00E12A09">
      <w:pPr>
        <w:widowControl w:val="0"/>
        <w:autoSpaceDE w:val="0"/>
        <w:spacing w:after="0" w:line="240" w:lineRule="auto"/>
        <w:jc w:val="both"/>
        <w:rPr>
          <w:rFonts w:asciiTheme="minorHAnsi" w:hAnsiTheme="minorHAnsi" w:cstheme="minorHAnsi"/>
          <w:b/>
          <w:bCs/>
          <w:u w:val="single"/>
        </w:rPr>
      </w:pPr>
      <w:r w:rsidRPr="00285355">
        <w:rPr>
          <w:rFonts w:asciiTheme="minorHAnsi" w:hAnsiTheme="minorHAnsi" w:cstheme="minorHAnsi"/>
          <w:b/>
          <w:bCs/>
          <w:u w:val="single"/>
        </w:rPr>
        <w:t>Ofertę składam samodzielni</w:t>
      </w:r>
      <w:r w:rsidR="00BE67B2">
        <w:rPr>
          <w:rFonts w:asciiTheme="minorHAnsi" w:hAnsiTheme="minorHAnsi" w:cstheme="minorHAnsi"/>
          <w:b/>
          <w:bCs/>
          <w:u w:val="single"/>
        </w:rPr>
        <w:t>e</w:t>
      </w:r>
    </w:p>
    <w:p w14:paraId="7A77315E" w14:textId="77777777" w:rsidR="007A276E" w:rsidRPr="00285355" w:rsidRDefault="007A276E" w:rsidP="00E12A09">
      <w:pPr>
        <w:pStyle w:val="Nagwek1"/>
        <w:spacing w:before="0" w:after="0"/>
        <w:jc w:val="both"/>
        <w:rPr>
          <w:rFonts w:asciiTheme="minorHAnsi" w:hAnsiTheme="minorHAnsi" w:cstheme="minorHAnsi"/>
          <w:sz w:val="22"/>
          <w:szCs w:val="22"/>
        </w:rPr>
      </w:pPr>
    </w:p>
    <w:p w14:paraId="49ADDF2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Nazwa: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2E56CC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2F7368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Siedziba: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0F3DAE4" w14:textId="77777777" w:rsidR="007A276E" w:rsidRPr="00285355" w:rsidRDefault="007A276E" w:rsidP="00E12A09">
      <w:pPr>
        <w:pStyle w:val="Nagwek1"/>
        <w:spacing w:before="0" w:after="0"/>
        <w:jc w:val="both"/>
        <w:rPr>
          <w:rFonts w:asciiTheme="minorHAnsi" w:hAnsiTheme="minorHAnsi" w:cstheme="minorHAnsi"/>
          <w:sz w:val="22"/>
          <w:szCs w:val="22"/>
        </w:rPr>
      </w:pPr>
    </w:p>
    <w:p w14:paraId="562154B6" w14:textId="77777777" w:rsidR="007A276E" w:rsidRPr="00267734" w:rsidRDefault="007A276E" w:rsidP="00E12A09">
      <w:pPr>
        <w:pStyle w:val="Nagwek1"/>
        <w:spacing w:before="0" w:after="0"/>
        <w:jc w:val="both"/>
        <w:rPr>
          <w:rFonts w:asciiTheme="minorHAnsi" w:hAnsiTheme="minorHAnsi" w:cstheme="minorHAnsi"/>
          <w:sz w:val="22"/>
          <w:szCs w:val="22"/>
          <w:lang w:val="en-AU"/>
        </w:rPr>
      </w:pPr>
      <w:r w:rsidRPr="00267734">
        <w:rPr>
          <w:rFonts w:asciiTheme="minorHAnsi" w:hAnsiTheme="minorHAnsi" w:cstheme="minorHAnsi"/>
          <w:sz w:val="22"/>
          <w:szCs w:val="22"/>
          <w:lang w:val="en-AU"/>
        </w:rPr>
        <w:t xml:space="preserve">Nr tel/faks, e-mail </w:t>
      </w:r>
      <w:r w:rsidRPr="00267734">
        <w:rPr>
          <w:rFonts w:asciiTheme="minorHAnsi" w:hAnsiTheme="minorHAnsi" w:cstheme="minorHAnsi"/>
          <w:sz w:val="22"/>
          <w:szCs w:val="22"/>
          <w:lang w:val="en-AU"/>
        </w:rPr>
        <w:tab/>
        <w:t>...................................................................................................................</w:t>
      </w:r>
    </w:p>
    <w:p w14:paraId="57BBBBEF" w14:textId="77777777" w:rsidR="007A276E" w:rsidRPr="00267734" w:rsidRDefault="007A276E" w:rsidP="00E12A09">
      <w:pPr>
        <w:pStyle w:val="Nagwek1"/>
        <w:spacing w:before="0" w:after="0"/>
        <w:jc w:val="both"/>
        <w:rPr>
          <w:rFonts w:asciiTheme="minorHAnsi" w:hAnsiTheme="minorHAnsi" w:cstheme="minorHAnsi"/>
          <w:sz w:val="22"/>
          <w:szCs w:val="22"/>
          <w:lang w:val="en-AU"/>
        </w:rPr>
      </w:pPr>
    </w:p>
    <w:p w14:paraId="5825964A" w14:textId="5F9203F9"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nr NIP:</w:t>
      </w:r>
      <w:r w:rsidRPr="00285355">
        <w:rPr>
          <w:rFonts w:asciiTheme="minorHAnsi" w:hAnsiTheme="minorHAnsi" w:cstheme="minorHAnsi"/>
          <w:sz w:val="22"/>
          <w:szCs w:val="22"/>
        </w:rPr>
        <w:tab/>
      </w:r>
      <w:r w:rsidRPr="00285355">
        <w:rPr>
          <w:rFonts w:asciiTheme="minorHAnsi" w:hAnsiTheme="minorHAnsi" w:cstheme="minorHAnsi"/>
          <w:sz w:val="22"/>
          <w:szCs w:val="22"/>
        </w:rPr>
        <w:tab/>
      </w:r>
      <w:r w:rsidR="00E12A09">
        <w:rPr>
          <w:rFonts w:asciiTheme="minorHAnsi" w:hAnsiTheme="minorHAnsi" w:cstheme="minorHAnsi"/>
          <w:sz w:val="22"/>
          <w:szCs w:val="22"/>
        </w:rPr>
        <w:tab/>
      </w:r>
      <w:r w:rsidRPr="00285355">
        <w:rPr>
          <w:rFonts w:asciiTheme="minorHAnsi" w:hAnsiTheme="minorHAnsi" w:cstheme="minorHAnsi"/>
          <w:sz w:val="22"/>
          <w:szCs w:val="22"/>
        </w:rPr>
        <w:t>...................................................................................................................</w:t>
      </w:r>
    </w:p>
    <w:p w14:paraId="35038640" w14:textId="77777777" w:rsidR="007A276E" w:rsidRPr="00285355" w:rsidRDefault="007A276E" w:rsidP="00E12A09">
      <w:pPr>
        <w:pStyle w:val="Nagwek1"/>
        <w:spacing w:before="0" w:after="0"/>
        <w:jc w:val="both"/>
        <w:rPr>
          <w:rFonts w:asciiTheme="minorHAnsi" w:hAnsiTheme="minorHAnsi" w:cstheme="minorHAnsi"/>
          <w:sz w:val="22"/>
          <w:szCs w:val="22"/>
        </w:rPr>
      </w:pPr>
    </w:p>
    <w:p w14:paraId="63421845"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nr REGON: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9A9F2CB" w14:textId="77777777" w:rsidR="007A276E" w:rsidRPr="00285355" w:rsidRDefault="007A276E" w:rsidP="00E12A09">
      <w:pPr>
        <w:pStyle w:val="Nagwek1"/>
        <w:spacing w:before="0" w:after="0"/>
        <w:jc w:val="both"/>
        <w:rPr>
          <w:rFonts w:asciiTheme="minorHAnsi" w:hAnsiTheme="minorHAnsi" w:cstheme="minorHAnsi"/>
          <w:sz w:val="22"/>
          <w:szCs w:val="22"/>
        </w:rPr>
      </w:pPr>
    </w:p>
    <w:p w14:paraId="07D44CE3" w14:textId="77777777" w:rsidR="007A276E" w:rsidRPr="00285355" w:rsidRDefault="007A276E" w:rsidP="00E12A09">
      <w:pPr>
        <w:pStyle w:val="Tekstpodstawowy"/>
        <w:spacing w:after="0"/>
        <w:rPr>
          <w:rFonts w:asciiTheme="minorHAnsi" w:hAnsiTheme="minorHAnsi" w:cstheme="minorHAnsi"/>
          <w:b/>
          <w:bCs/>
          <w:sz w:val="22"/>
          <w:szCs w:val="22"/>
          <w:u w:val="single"/>
        </w:rPr>
      </w:pPr>
      <w:r w:rsidRPr="00285355">
        <w:rPr>
          <w:rFonts w:asciiTheme="minorHAnsi" w:hAnsiTheme="minorHAnsi" w:cstheme="minorHAnsi"/>
          <w:b/>
          <w:bCs/>
          <w:sz w:val="22"/>
          <w:szCs w:val="22"/>
          <w:u w:val="single"/>
        </w:rPr>
        <w:t xml:space="preserve">Ofertę składam w imieniu Wykonawców wspólnie ubiegających się o udzielenie zamówienia </w:t>
      </w:r>
    </w:p>
    <w:p w14:paraId="76964CBF" w14:textId="77777777"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 xml:space="preserve">Nazwy i siedziby wszystkich Wykonawców wspólnie ubiegających się o udzielenie zamówienia /jeżeli dotyczy/ </w:t>
      </w:r>
    </w:p>
    <w:p w14:paraId="7F0B22A2" w14:textId="0C4CB8C9"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Lider:</w:t>
      </w:r>
      <w:r w:rsidR="00BE67B2">
        <w:rPr>
          <w:rFonts w:asciiTheme="minorHAnsi" w:hAnsiTheme="minorHAnsi" w:cstheme="minorHAnsi"/>
          <w:sz w:val="22"/>
          <w:szCs w:val="22"/>
        </w:rPr>
        <w:tab/>
      </w:r>
      <w:r w:rsidR="00BE67B2">
        <w:rPr>
          <w:rFonts w:asciiTheme="minorHAnsi" w:hAnsiTheme="minorHAnsi" w:cstheme="minorHAnsi"/>
          <w:sz w:val="22"/>
          <w:szCs w:val="22"/>
        </w:rPr>
        <w:tab/>
        <w:t>Nazwa</w:t>
      </w:r>
      <w:r w:rsidRPr="00BE67B2">
        <w:rPr>
          <w:rFonts w:asciiTheme="minorHAnsi" w:hAnsiTheme="minorHAnsi" w:cstheme="minorHAnsi"/>
          <w:sz w:val="22"/>
          <w:szCs w:val="22"/>
        </w:rPr>
        <w:t xml:space="preserve"> …………………………………………</w:t>
      </w:r>
      <w:r w:rsidR="00BE67B2">
        <w:rPr>
          <w:rFonts w:asciiTheme="minorHAnsi" w:hAnsiTheme="minorHAnsi" w:cstheme="minorHAnsi"/>
          <w:sz w:val="22"/>
          <w:szCs w:val="22"/>
        </w:rPr>
        <w:t xml:space="preserve"> </w:t>
      </w:r>
      <w:r w:rsidRPr="00BE67B2">
        <w:rPr>
          <w:rFonts w:asciiTheme="minorHAnsi" w:hAnsiTheme="minorHAnsi" w:cstheme="minorHAnsi"/>
          <w:sz w:val="22"/>
          <w:szCs w:val="22"/>
        </w:rPr>
        <w:t>Adres ………………………..………..……</w:t>
      </w:r>
    </w:p>
    <w:p w14:paraId="57BBD3A8" w14:textId="327CD8AE"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Partnerzy:</w:t>
      </w:r>
      <w:r w:rsidR="00BE67B2">
        <w:rPr>
          <w:rFonts w:asciiTheme="minorHAnsi" w:hAnsiTheme="minorHAnsi" w:cstheme="minorHAnsi"/>
          <w:sz w:val="22"/>
          <w:szCs w:val="22"/>
        </w:rPr>
        <w:t xml:space="preserve"> </w:t>
      </w:r>
      <w:r w:rsidR="00BE67B2">
        <w:rPr>
          <w:rFonts w:asciiTheme="minorHAnsi" w:hAnsiTheme="minorHAnsi" w:cstheme="minorHAnsi"/>
          <w:sz w:val="22"/>
          <w:szCs w:val="22"/>
        </w:rPr>
        <w:tab/>
      </w:r>
      <w:r w:rsidRPr="00BE67B2">
        <w:rPr>
          <w:rFonts w:asciiTheme="minorHAnsi" w:hAnsiTheme="minorHAnsi" w:cstheme="minorHAnsi"/>
          <w:sz w:val="22"/>
          <w:szCs w:val="22"/>
        </w:rPr>
        <w:t>Nazwa ………………………………………… Adres ………………….……………...……</w:t>
      </w:r>
    </w:p>
    <w:p w14:paraId="5BB3BDAE" w14:textId="25D333F4" w:rsidR="007A276E" w:rsidRPr="00BE67B2" w:rsidRDefault="00BE67B2" w:rsidP="00E12A09">
      <w:pPr>
        <w:pStyle w:val="Tekstpodstawowy"/>
        <w:spacing w:after="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A276E" w:rsidRPr="00BE67B2">
        <w:rPr>
          <w:rFonts w:asciiTheme="minorHAnsi" w:hAnsiTheme="minorHAnsi" w:cstheme="minorHAnsi"/>
          <w:sz w:val="22"/>
          <w:szCs w:val="22"/>
        </w:rPr>
        <w:t>Nazwa ………………………………………… Adres ………………………………..…..…</w:t>
      </w:r>
    </w:p>
    <w:p w14:paraId="19809A66" w14:textId="77777777" w:rsidR="007A276E" w:rsidRPr="00285355" w:rsidRDefault="007A276E" w:rsidP="00E12A09">
      <w:pPr>
        <w:pStyle w:val="Tekstpodstawowy"/>
        <w:spacing w:after="0"/>
        <w:rPr>
          <w:rFonts w:asciiTheme="minorHAnsi" w:hAnsiTheme="minorHAnsi" w:cstheme="minorHAnsi"/>
          <w:bCs/>
          <w:sz w:val="22"/>
          <w:szCs w:val="22"/>
        </w:rPr>
      </w:pPr>
      <w:r w:rsidRPr="00285355">
        <w:rPr>
          <w:rFonts w:asciiTheme="minorHAnsi" w:hAnsiTheme="minorHAnsi" w:cstheme="minorHAnsi"/>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75AFFAE4" w14:textId="77777777" w:rsidR="007A276E" w:rsidRPr="00BE67B2" w:rsidRDefault="007A276E" w:rsidP="00E12A09">
      <w:pPr>
        <w:pStyle w:val="Tekstpodstawowy"/>
        <w:spacing w:after="0"/>
        <w:rPr>
          <w:rFonts w:asciiTheme="minorHAnsi" w:hAnsiTheme="minorHAnsi" w:cstheme="minorHAnsi"/>
          <w:bCs/>
          <w:sz w:val="22"/>
          <w:szCs w:val="22"/>
        </w:rPr>
      </w:pPr>
      <w:r w:rsidRPr="00BE67B2">
        <w:rPr>
          <w:rFonts w:asciiTheme="minorHAnsi" w:hAnsiTheme="minorHAnsi" w:cstheme="minorHAnsi"/>
          <w:bCs/>
          <w:sz w:val="22"/>
          <w:szCs w:val="22"/>
        </w:rPr>
        <w:t>Stanowisko: ………………………………… imię i nazwisko …….………….…………….…</w:t>
      </w:r>
    </w:p>
    <w:p w14:paraId="7B38F3BC" w14:textId="77777777" w:rsidR="007A276E" w:rsidRPr="00BE67B2" w:rsidRDefault="007A276E" w:rsidP="00E12A09">
      <w:pPr>
        <w:pStyle w:val="Nagwek1"/>
        <w:spacing w:before="0" w:after="0"/>
        <w:jc w:val="both"/>
        <w:rPr>
          <w:rFonts w:asciiTheme="minorHAnsi" w:hAnsiTheme="minorHAnsi" w:cstheme="minorHAnsi"/>
          <w:b w:val="0"/>
          <w:sz w:val="22"/>
          <w:szCs w:val="22"/>
        </w:rPr>
      </w:pPr>
      <w:r w:rsidRPr="00BE67B2">
        <w:rPr>
          <w:rFonts w:asciiTheme="minorHAnsi" w:hAnsiTheme="minorHAnsi" w:cstheme="minorHAnsi"/>
          <w:b w:val="0"/>
          <w:sz w:val="22"/>
          <w:szCs w:val="22"/>
        </w:rPr>
        <w:t>tel. kontaktowy ……………………………… faks ………..…..………………………………</w:t>
      </w:r>
    </w:p>
    <w:p w14:paraId="52EB7D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525E7D7" w14:textId="77777777" w:rsidR="00BE67B2" w:rsidRDefault="00BE67B2" w:rsidP="00E12A09">
      <w:pPr>
        <w:pStyle w:val="Nagwek1"/>
        <w:spacing w:before="0" w:after="0"/>
        <w:jc w:val="both"/>
        <w:rPr>
          <w:rFonts w:asciiTheme="minorHAnsi" w:hAnsiTheme="minorHAnsi" w:cstheme="minorHAnsi"/>
          <w:sz w:val="22"/>
          <w:szCs w:val="22"/>
        </w:rPr>
      </w:pPr>
    </w:p>
    <w:p w14:paraId="2F41B5A9" w14:textId="3F91BDAA" w:rsidR="007A276E" w:rsidRPr="00BE67B2" w:rsidRDefault="007A276E" w:rsidP="00E12A09">
      <w:pPr>
        <w:pStyle w:val="Nagwek1"/>
        <w:spacing w:before="0" w:after="0"/>
        <w:jc w:val="both"/>
        <w:rPr>
          <w:rFonts w:asciiTheme="minorHAnsi" w:hAnsiTheme="minorHAnsi" w:cstheme="minorHAnsi"/>
          <w:sz w:val="22"/>
          <w:szCs w:val="22"/>
        </w:rPr>
      </w:pPr>
      <w:r w:rsidRPr="00BE67B2">
        <w:rPr>
          <w:rFonts w:asciiTheme="minorHAnsi" w:hAnsiTheme="minorHAnsi" w:cstheme="minorHAnsi"/>
          <w:sz w:val="22"/>
          <w:szCs w:val="22"/>
        </w:rPr>
        <w:t>Osoba uprawniona do kontaktów z Zamawiającym …………………………………………</w:t>
      </w:r>
      <w:r w:rsidR="00BE67B2" w:rsidRPr="00BE67B2">
        <w:rPr>
          <w:rFonts w:asciiTheme="minorHAnsi" w:hAnsiTheme="minorHAnsi" w:cstheme="minorHAnsi"/>
          <w:sz w:val="22"/>
          <w:szCs w:val="22"/>
        </w:rPr>
        <w:t>…………….</w:t>
      </w:r>
    </w:p>
    <w:p w14:paraId="494AD0E4" w14:textId="3DF9DE7A" w:rsidR="00BE67B2" w:rsidRPr="00BE67B2" w:rsidRDefault="00BE67B2" w:rsidP="00BE67B2">
      <w:pPr>
        <w:rPr>
          <w:b/>
          <w:bCs/>
          <w:lang w:eastAsia="pl-PL"/>
        </w:rPr>
      </w:pPr>
      <w:r w:rsidRPr="00BE67B2">
        <w:rPr>
          <w:b/>
          <w:bCs/>
          <w:lang w:eastAsia="pl-PL"/>
        </w:rPr>
        <w:t>telefon………………………………………………………………………. e-mail ………………………………………………….</w:t>
      </w:r>
    </w:p>
    <w:p w14:paraId="5D1B424A" w14:textId="77777777" w:rsidR="00BE67B2" w:rsidRDefault="00BE67B2" w:rsidP="00E12A09">
      <w:pPr>
        <w:spacing w:after="0" w:line="240" w:lineRule="auto"/>
        <w:rPr>
          <w:rFonts w:asciiTheme="minorHAnsi" w:hAnsiTheme="minorHAnsi" w:cstheme="minorHAnsi"/>
          <w:b/>
        </w:rPr>
      </w:pPr>
    </w:p>
    <w:p w14:paraId="06E2DD61" w14:textId="2A3C0F14" w:rsidR="007A276E" w:rsidRDefault="007A276E" w:rsidP="00E12A09">
      <w:pPr>
        <w:spacing w:after="0" w:line="240" w:lineRule="auto"/>
        <w:rPr>
          <w:rFonts w:asciiTheme="minorHAnsi" w:hAnsiTheme="minorHAnsi" w:cstheme="minorHAnsi"/>
        </w:rPr>
      </w:pPr>
      <w:r w:rsidRPr="00285355">
        <w:rPr>
          <w:rFonts w:asciiTheme="minorHAnsi" w:hAnsiTheme="minorHAnsi" w:cstheme="minorHAnsi"/>
          <w:b/>
        </w:rPr>
        <w:t>Wykonawca jest mikro, małym</w:t>
      </w:r>
      <w:r w:rsidR="00BE67B2">
        <w:rPr>
          <w:rFonts w:asciiTheme="minorHAnsi" w:hAnsiTheme="minorHAnsi" w:cstheme="minorHAnsi"/>
          <w:b/>
        </w:rPr>
        <w:t xml:space="preserve"> lub</w:t>
      </w:r>
      <w:r w:rsidRPr="00285355">
        <w:rPr>
          <w:rFonts w:asciiTheme="minorHAnsi" w:hAnsiTheme="minorHAnsi" w:cstheme="minorHAnsi"/>
          <w:b/>
        </w:rPr>
        <w:t xml:space="preserve"> średnim przedsiębiorcą</w:t>
      </w:r>
      <w:r w:rsidR="00BE67B2">
        <w:rPr>
          <w:rFonts w:asciiTheme="minorHAnsi" w:hAnsiTheme="minorHAnsi" w:cstheme="minorHAnsi"/>
          <w:b/>
        </w:rPr>
        <w:t>:</w:t>
      </w:r>
      <w:r w:rsidRPr="00285355">
        <w:rPr>
          <w:rFonts w:asciiTheme="minorHAnsi" w:hAnsiTheme="minorHAnsi" w:cstheme="minorHAnsi"/>
          <w:b/>
        </w:rPr>
        <w:t xml:space="preserve"> TAK</w:t>
      </w:r>
      <w:r w:rsidR="00BE67B2">
        <w:rPr>
          <w:rFonts w:asciiTheme="minorHAnsi" w:hAnsiTheme="minorHAnsi" w:cstheme="minorHAnsi"/>
          <w:b/>
        </w:rPr>
        <w:t xml:space="preserve"> </w:t>
      </w:r>
      <w:r w:rsidRPr="00285355">
        <w:rPr>
          <w:rFonts w:asciiTheme="minorHAnsi" w:hAnsiTheme="minorHAnsi" w:cstheme="minorHAnsi"/>
          <w:b/>
        </w:rPr>
        <w:t>/</w:t>
      </w:r>
      <w:r w:rsidR="00BE67B2">
        <w:rPr>
          <w:rFonts w:asciiTheme="minorHAnsi" w:hAnsiTheme="minorHAnsi" w:cstheme="minorHAnsi"/>
          <w:b/>
        </w:rPr>
        <w:t xml:space="preserve"> </w:t>
      </w:r>
      <w:r w:rsidRPr="00285355">
        <w:rPr>
          <w:rFonts w:asciiTheme="minorHAnsi" w:hAnsiTheme="minorHAnsi" w:cstheme="minorHAnsi"/>
          <w:b/>
        </w:rPr>
        <w:t xml:space="preserve">NIE </w:t>
      </w:r>
      <w:r w:rsidRPr="00285355">
        <w:rPr>
          <w:rFonts w:asciiTheme="minorHAnsi" w:hAnsiTheme="minorHAnsi" w:cstheme="minorHAnsi"/>
        </w:rPr>
        <w:t>(</w:t>
      </w:r>
      <w:r w:rsidR="00BE67B2" w:rsidRPr="00285355">
        <w:rPr>
          <w:rFonts w:asciiTheme="minorHAnsi" w:hAnsiTheme="minorHAnsi" w:cstheme="minorHAnsi"/>
        </w:rPr>
        <w:t>niepotrzebne</w:t>
      </w:r>
      <w:r w:rsidRPr="00285355">
        <w:rPr>
          <w:rFonts w:asciiTheme="minorHAnsi" w:hAnsiTheme="minorHAnsi" w:cstheme="minorHAnsi"/>
        </w:rPr>
        <w:t xml:space="preserve"> skreślić)</w:t>
      </w:r>
    </w:p>
    <w:p w14:paraId="3BAFA860" w14:textId="77777777" w:rsidR="00BE67B2" w:rsidRPr="00285355" w:rsidRDefault="00BE67B2" w:rsidP="00E12A09">
      <w:pPr>
        <w:spacing w:after="0" w:line="240" w:lineRule="auto"/>
        <w:rPr>
          <w:rFonts w:asciiTheme="minorHAnsi" w:hAnsiTheme="minorHAnsi" w:cstheme="minorHAnsi"/>
        </w:rPr>
      </w:pPr>
    </w:p>
    <w:p w14:paraId="41878463" w14:textId="60C06D29" w:rsidR="009440D0" w:rsidRDefault="009440D0">
      <w:pPr>
        <w:spacing w:after="0" w:line="240" w:lineRule="auto"/>
        <w:rPr>
          <w:rFonts w:asciiTheme="minorHAnsi" w:hAnsiTheme="minorHAnsi" w:cstheme="minorHAnsi"/>
          <w:b/>
        </w:rPr>
      </w:pPr>
    </w:p>
    <w:p w14:paraId="334B40A1" w14:textId="465EE517" w:rsidR="007A276E" w:rsidRPr="00285355" w:rsidRDefault="007A276E" w:rsidP="00E12A09">
      <w:pPr>
        <w:autoSpaceDE w:val="0"/>
        <w:spacing w:after="0" w:line="240" w:lineRule="auto"/>
        <w:jc w:val="both"/>
        <w:rPr>
          <w:rFonts w:asciiTheme="minorHAnsi" w:hAnsiTheme="minorHAnsi" w:cstheme="minorHAnsi"/>
          <w:b/>
        </w:rPr>
      </w:pPr>
      <w:r w:rsidRPr="00285355">
        <w:rPr>
          <w:rFonts w:asciiTheme="minorHAnsi" w:hAnsiTheme="minorHAnsi" w:cstheme="minorHAnsi"/>
          <w:b/>
        </w:rPr>
        <w:lastRenderedPageBreak/>
        <w:t>1. Zobowiązania Wykonawcy:</w:t>
      </w:r>
    </w:p>
    <w:p w14:paraId="7A62CDF4" w14:textId="3FA8885B" w:rsidR="00107392" w:rsidRPr="00F907B6" w:rsidRDefault="007A276E" w:rsidP="00F907B6">
      <w:pPr>
        <w:spacing w:after="0" w:line="240" w:lineRule="auto"/>
        <w:jc w:val="both"/>
        <w:rPr>
          <w:rFonts w:asciiTheme="minorHAnsi" w:hAnsiTheme="minorHAnsi" w:cstheme="minorHAnsi"/>
          <w:b/>
          <w:bCs/>
          <w:sz w:val="28"/>
          <w:szCs w:val="28"/>
        </w:rPr>
      </w:pPr>
      <w:r w:rsidRPr="00285355">
        <w:rPr>
          <w:rFonts w:asciiTheme="minorHAnsi" w:hAnsiTheme="minorHAnsi" w:cstheme="minorHAnsi"/>
        </w:rPr>
        <w:t>Zobowiązuję się wykonać przedmiot zamówienia</w:t>
      </w:r>
      <w:r w:rsidR="00B74ABD">
        <w:rPr>
          <w:rFonts w:asciiTheme="minorHAnsi" w:hAnsiTheme="minorHAnsi" w:cstheme="minorHAnsi"/>
        </w:rPr>
        <w:t xml:space="preserve"> pn.</w:t>
      </w:r>
      <w:r w:rsidRPr="00F907B6">
        <w:rPr>
          <w:rFonts w:asciiTheme="minorHAnsi" w:hAnsiTheme="minorHAnsi" w:cstheme="minorHAnsi"/>
          <w:b/>
          <w:bCs/>
        </w:rPr>
        <w:t xml:space="preserve"> </w:t>
      </w:r>
      <w:r w:rsidR="00B74ABD" w:rsidRPr="00B74ABD">
        <w:rPr>
          <w:rFonts w:asciiTheme="minorHAnsi" w:hAnsiTheme="minorHAnsi" w:cstheme="minorHAnsi"/>
          <w:b/>
          <w:bCs/>
        </w:rPr>
        <w:t>Dostawa łóżek, materacy i szafek medycznych na wyposażeni</w:t>
      </w:r>
      <w:r w:rsidR="005B3882">
        <w:rPr>
          <w:rFonts w:asciiTheme="minorHAnsi" w:hAnsiTheme="minorHAnsi" w:cstheme="minorHAnsi"/>
          <w:b/>
          <w:bCs/>
        </w:rPr>
        <w:t>e</w:t>
      </w:r>
      <w:r w:rsidR="00B74ABD" w:rsidRPr="00B74ABD">
        <w:rPr>
          <w:rFonts w:asciiTheme="minorHAnsi" w:hAnsiTheme="minorHAnsi" w:cstheme="minorHAnsi"/>
          <w:b/>
          <w:bCs/>
        </w:rPr>
        <w:t xml:space="preserve"> Oddziału 19B  Wojewódzkiego Szpitala Psychiatrycznego im. prof. Tadeusza Bilikiewicza w Gdańsku</w:t>
      </w:r>
      <w:r w:rsidR="00B74ABD">
        <w:rPr>
          <w:rFonts w:asciiTheme="minorHAnsi" w:hAnsiTheme="minorHAnsi" w:cstheme="minorHAnsi"/>
          <w:b/>
          <w:bCs/>
        </w:rPr>
        <w:t xml:space="preserve"> </w:t>
      </w:r>
      <w:r w:rsidR="00F907B6" w:rsidRPr="00F907B6">
        <w:rPr>
          <w:rFonts w:asciiTheme="minorHAnsi" w:hAnsiTheme="minorHAnsi" w:cstheme="minorHAnsi"/>
          <w:b/>
          <w:bCs/>
        </w:rPr>
        <w:t xml:space="preserve">– znak sprawy </w:t>
      </w:r>
      <w:r w:rsidR="00F907B6" w:rsidRPr="004A2C5E">
        <w:rPr>
          <w:rFonts w:asciiTheme="minorHAnsi" w:hAnsiTheme="minorHAnsi" w:cstheme="minorHAnsi"/>
          <w:b/>
          <w:bCs/>
        </w:rPr>
        <w:t xml:space="preserve">Adm </w:t>
      </w:r>
      <w:r w:rsidR="004A2C5E">
        <w:rPr>
          <w:rFonts w:asciiTheme="minorHAnsi" w:hAnsiTheme="minorHAnsi" w:cstheme="minorHAnsi"/>
          <w:b/>
          <w:bCs/>
        </w:rPr>
        <w:t>1</w:t>
      </w:r>
      <w:r w:rsidR="00D512FF">
        <w:rPr>
          <w:rFonts w:asciiTheme="minorHAnsi" w:hAnsiTheme="minorHAnsi" w:cstheme="minorHAnsi"/>
          <w:b/>
          <w:bCs/>
        </w:rPr>
        <w:t>3</w:t>
      </w:r>
      <w:r w:rsidR="00F907B6" w:rsidRPr="004A2C5E">
        <w:rPr>
          <w:rFonts w:asciiTheme="minorHAnsi" w:hAnsiTheme="minorHAnsi" w:cstheme="minorHAnsi"/>
          <w:b/>
          <w:bCs/>
        </w:rPr>
        <w:t>/2022</w:t>
      </w:r>
      <w:r w:rsidR="00F907B6">
        <w:rPr>
          <w:rFonts w:asciiTheme="minorHAnsi" w:hAnsiTheme="minorHAnsi" w:cstheme="minorHAnsi"/>
          <w:b/>
          <w:bCs/>
          <w:sz w:val="28"/>
          <w:szCs w:val="28"/>
        </w:rPr>
        <w:t xml:space="preserve"> </w:t>
      </w:r>
      <w:r w:rsidRPr="00285355">
        <w:rPr>
          <w:rFonts w:asciiTheme="minorHAnsi" w:hAnsiTheme="minorHAnsi" w:cstheme="minorHAnsi"/>
        </w:rPr>
        <w:t xml:space="preserve">określony w SWZ </w:t>
      </w:r>
      <w:r w:rsidR="00AB381A" w:rsidRPr="000A4806">
        <w:rPr>
          <w:rFonts w:asciiTheme="minorHAnsi" w:hAnsiTheme="minorHAnsi" w:cstheme="minorHAnsi"/>
        </w:rPr>
        <w:t>w zakresie poniższ</w:t>
      </w:r>
      <w:r w:rsidR="00F907B6" w:rsidRPr="000A4806">
        <w:rPr>
          <w:rFonts w:asciiTheme="minorHAnsi" w:hAnsiTheme="minorHAnsi" w:cstheme="minorHAnsi"/>
        </w:rPr>
        <w:t>ej części</w:t>
      </w:r>
      <w:r w:rsidR="00AB381A" w:rsidRPr="000A4806">
        <w:rPr>
          <w:rFonts w:asciiTheme="minorHAnsi" w:hAnsiTheme="minorHAnsi" w:cstheme="minorHAnsi"/>
        </w:rPr>
        <w:t>, za</w:t>
      </w:r>
      <w:r w:rsidR="00AB381A">
        <w:rPr>
          <w:rFonts w:asciiTheme="minorHAnsi" w:hAnsiTheme="minorHAnsi" w:cstheme="minorHAnsi"/>
        </w:rPr>
        <w:t xml:space="preserve"> kwotę</w:t>
      </w:r>
      <w:r w:rsidRPr="00285355">
        <w:rPr>
          <w:rFonts w:asciiTheme="minorHAnsi" w:hAnsiTheme="minorHAnsi" w:cstheme="minorHAnsi"/>
        </w:rPr>
        <w:t>:</w:t>
      </w:r>
    </w:p>
    <w:p w14:paraId="4E21996B" w14:textId="2F9B784C" w:rsidR="00AB381A" w:rsidRPr="00107392" w:rsidRDefault="007A276E" w:rsidP="00E12A09">
      <w:pPr>
        <w:spacing w:after="0" w:line="240" w:lineRule="auto"/>
        <w:rPr>
          <w:rFonts w:asciiTheme="minorHAnsi" w:hAnsiTheme="minorHAnsi" w:cstheme="minorHAnsi"/>
          <w:i/>
          <w:iCs/>
          <w:color w:val="000000"/>
        </w:rPr>
      </w:pPr>
      <w:r w:rsidRPr="00107392">
        <w:rPr>
          <w:rFonts w:asciiTheme="minorHAnsi" w:hAnsiTheme="minorHAnsi" w:cstheme="minorHAnsi"/>
          <w:i/>
          <w:iCs/>
          <w:color w:val="000000"/>
        </w:rPr>
        <w:t xml:space="preserve">    </w:t>
      </w:r>
    </w:p>
    <w:p w14:paraId="39235308" w14:textId="69969C52" w:rsidR="00DD1BC7" w:rsidRPr="00DD1BC7" w:rsidRDefault="000A4806" w:rsidP="000A4806">
      <w:pPr>
        <w:rPr>
          <w:rFonts w:asciiTheme="minorHAnsi" w:hAnsiTheme="minorHAnsi" w:cstheme="minorHAnsi"/>
          <w:b/>
          <w:bCs/>
        </w:rPr>
      </w:pPr>
      <w:r>
        <w:rPr>
          <w:rFonts w:asciiTheme="minorHAnsi" w:hAnsiTheme="minorHAnsi" w:cstheme="minorHAnsi"/>
          <w:b/>
          <w:bCs/>
        </w:rPr>
        <w:t>Pakiet</w:t>
      </w:r>
      <w:r w:rsidR="00DD1BC7" w:rsidRPr="00DD1BC7">
        <w:rPr>
          <w:rFonts w:asciiTheme="minorHAnsi" w:hAnsiTheme="minorHAnsi" w:cstheme="minorHAnsi"/>
          <w:b/>
          <w:bCs/>
        </w:rPr>
        <w:t xml:space="preserve"> 1  </w:t>
      </w:r>
      <w:r w:rsidR="00F907B6">
        <w:rPr>
          <w:rFonts w:asciiTheme="minorHAnsi" w:hAnsiTheme="minorHAnsi" w:cstheme="minorHAnsi"/>
          <w:b/>
          <w:bCs/>
        </w:rPr>
        <w:t>-</w:t>
      </w:r>
      <w:r>
        <w:rPr>
          <w:rFonts w:asciiTheme="minorHAnsi" w:hAnsiTheme="minorHAnsi" w:cstheme="minorHAnsi"/>
          <w:b/>
          <w:bCs/>
        </w:rPr>
        <w:t xml:space="preserve"> </w:t>
      </w:r>
      <w:r w:rsidRPr="000A4806">
        <w:rPr>
          <w:rFonts w:asciiTheme="minorHAnsi" w:hAnsiTheme="minorHAnsi" w:cstheme="minorHAnsi"/>
          <w:b/>
          <w:bCs/>
        </w:rPr>
        <w:t>Dostawa łóżek szpitalnych z materac</w:t>
      </w:r>
      <w:r w:rsidR="00D44BF1">
        <w:rPr>
          <w:rFonts w:asciiTheme="minorHAnsi" w:hAnsiTheme="minorHAnsi" w:cstheme="minorHAnsi"/>
          <w:b/>
          <w:bCs/>
        </w:rPr>
        <w:t>ami</w:t>
      </w:r>
    </w:p>
    <w:p w14:paraId="1B3526C9" w14:textId="77777777" w:rsidR="00DD1BC7" w:rsidRPr="00DD1BC7" w:rsidRDefault="00DD1BC7" w:rsidP="00DD1BC7">
      <w:pPr>
        <w:tabs>
          <w:tab w:val="left" w:pos="2160"/>
        </w:tabs>
        <w:spacing w:after="0" w:line="240" w:lineRule="auto"/>
        <w:rPr>
          <w:rFonts w:asciiTheme="minorHAnsi" w:hAnsiTheme="minorHAnsi" w:cstheme="minorHAnsi"/>
        </w:rPr>
      </w:pPr>
      <w:r w:rsidRPr="00DD1BC7">
        <w:rPr>
          <w:rFonts w:asciiTheme="minorHAnsi" w:hAnsiTheme="minorHAnsi" w:cstheme="minorHAnsi"/>
        </w:rPr>
        <w:t>wartość netto</w:t>
      </w:r>
      <w:r w:rsidRPr="00DD1BC7">
        <w:rPr>
          <w:rFonts w:asciiTheme="minorHAnsi" w:hAnsiTheme="minorHAnsi" w:cstheme="minorHAnsi"/>
        </w:rPr>
        <w:tab/>
      </w:r>
      <w:r w:rsidRPr="00DD1BC7">
        <w:rPr>
          <w:rFonts w:asciiTheme="minorHAnsi" w:hAnsiTheme="minorHAnsi" w:cstheme="minorHAnsi"/>
        </w:rPr>
        <w:tab/>
        <w:t xml:space="preserve">      wartość VAT</w:t>
      </w:r>
      <w:r w:rsidRPr="00DD1BC7">
        <w:rPr>
          <w:rFonts w:asciiTheme="minorHAnsi" w:hAnsiTheme="minorHAnsi" w:cstheme="minorHAnsi"/>
        </w:rPr>
        <w:tab/>
        <w:t xml:space="preserve">                wartość brutto</w:t>
      </w:r>
    </w:p>
    <w:p w14:paraId="611DAE6E" w14:textId="77777777" w:rsidR="00DD1BC7" w:rsidRPr="00DD1BC7" w:rsidRDefault="00DD1BC7" w:rsidP="00DD1BC7">
      <w:pPr>
        <w:tabs>
          <w:tab w:val="left" w:pos="2160"/>
        </w:tabs>
        <w:spacing w:after="0" w:line="240" w:lineRule="auto"/>
        <w:rPr>
          <w:rFonts w:asciiTheme="minorHAnsi" w:hAnsiTheme="minorHAnsi" w:cstheme="minorHAnsi"/>
        </w:rPr>
      </w:pPr>
      <w:r w:rsidRPr="00DD1BC7">
        <w:rPr>
          <w:rFonts w:asciiTheme="minorHAnsi" w:hAnsiTheme="minorHAnsi" w:cstheme="minorHAnsi"/>
          <w:lang w:val="de-DE"/>
        </w:rPr>
        <w:t xml:space="preserve">............................. PLN netto + ............................... PLN Vat = ................................ PLN </w:t>
      </w:r>
    </w:p>
    <w:p w14:paraId="4AB9A1C1" w14:textId="77777777" w:rsidR="00DD1BC7" w:rsidRPr="00DD1BC7" w:rsidRDefault="00DD1BC7" w:rsidP="00DD1BC7">
      <w:pPr>
        <w:tabs>
          <w:tab w:val="left" w:pos="2160"/>
        </w:tabs>
        <w:spacing w:after="0" w:line="240" w:lineRule="auto"/>
        <w:rPr>
          <w:rFonts w:asciiTheme="minorHAnsi" w:hAnsiTheme="minorHAnsi" w:cstheme="minorHAnsi"/>
        </w:rPr>
      </w:pPr>
      <w:r w:rsidRPr="00DD1BC7">
        <w:rPr>
          <w:rFonts w:asciiTheme="minorHAnsi" w:hAnsiTheme="minorHAnsi" w:cstheme="minorHAnsi"/>
        </w:rPr>
        <w:t>słownie brutto_________________________________________________________________________ zł;</w:t>
      </w:r>
    </w:p>
    <w:p w14:paraId="05048ADA" w14:textId="77777777" w:rsidR="00F907B6" w:rsidRDefault="00F907B6" w:rsidP="00DD1BC7">
      <w:pPr>
        <w:tabs>
          <w:tab w:val="left" w:pos="2160"/>
        </w:tabs>
        <w:spacing w:after="0" w:line="240" w:lineRule="auto"/>
        <w:rPr>
          <w:rFonts w:asciiTheme="minorHAnsi" w:hAnsiTheme="minorHAnsi" w:cstheme="minorHAnsi"/>
          <w:b/>
          <w:bCs/>
        </w:rPr>
      </w:pPr>
    </w:p>
    <w:p w14:paraId="4E7F4340" w14:textId="637E905F" w:rsidR="00DD1BC7" w:rsidRPr="00DD1BC7" w:rsidRDefault="000A4806" w:rsidP="00DD1BC7">
      <w:pPr>
        <w:tabs>
          <w:tab w:val="left" w:pos="2160"/>
        </w:tabs>
        <w:spacing w:after="0" w:line="240" w:lineRule="auto"/>
        <w:rPr>
          <w:rFonts w:asciiTheme="minorHAnsi" w:hAnsiTheme="minorHAnsi" w:cstheme="minorHAnsi"/>
          <w:b/>
          <w:bCs/>
        </w:rPr>
      </w:pPr>
      <w:r>
        <w:rPr>
          <w:rFonts w:asciiTheme="minorHAnsi" w:hAnsiTheme="minorHAnsi" w:cstheme="minorHAnsi"/>
          <w:b/>
          <w:bCs/>
        </w:rPr>
        <w:t>Pakiet</w:t>
      </w:r>
      <w:r w:rsidR="00F907B6" w:rsidRPr="00DD1BC7">
        <w:rPr>
          <w:rFonts w:asciiTheme="minorHAnsi" w:hAnsiTheme="minorHAnsi" w:cstheme="minorHAnsi"/>
          <w:b/>
          <w:bCs/>
        </w:rPr>
        <w:t xml:space="preserve"> </w:t>
      </w:r>
      <w:r w:rsidR="00F907B6">
        <w:rPr>
          <w:rFonts w:asciiTheme="minorHAnsi" w:hAnsiTheme="minorHAnsi" w:cstheme="minorHAnsi"/>
          <w:b/>
          <w:bCs/>
        </w:rPr>
        <w:t>2</w:t>
      </w:r>
      <w:r w:rsidR="00F907B6" w:rsidRPr="00DD1BC7">
        <w:rPr>
          <w:rFonts w:asciiTheme="minorHAnsi" w:hAnsiTheme="minorHAnsi" w:cstheme="minorHAnsi"/>
          <w:b/>
          <w:bCs/>
        </w:rPr>
        <w:t xml:space="preserve"> </w:t>
      </w:r>
      <w:r w:rsidR="00F907B6">
        <w:rPr>
          <w:rFonts w:asciiTheme="minorHAnsi" w:hAnsiTheme="minorHAnsi" w:cstheme="minorHAnsi"/>
          <w:b/>
          <w:bCs/>
        </w:rPr>
        <w:t xml:space="preserve">- </w:t>
      </w:r>
      <w:r w:rsidRPr="000A4806">
        <w:rPr>
          <w:rFonts w:asciiTheme="minorHAnsi" w:hAnsiTheme="minorHAnsi" w:cstheme="minorHAnsi"/>
          <w:b/>
          <w:bCs/>
        </w:rPr>
        <w:t>Dostawa szafek przyłóżkowych</w:t>
      </w:r>
    </w:p>
    <w:p w14:paraId="0343DBCD" w14:textId="77777777" w:rsidR="00DD1BC7" w:rsidRPr="00DD1BC7" w:rsidRDefault="00DD1BC7" w:rsidP="00DD1BC7">
      <w:pPr>
        <w:tabs>
          <w:tab w:val="left" w:pos="2160"/>
        </w:tabs>
        <w:spacing w:after="0" w:line="240" w:lineRule="auto"/>
        <w:rPr>
          <w:rFonts w:asciiTheme="minorHAnsi" w:hAnsiTheme="minorHAnsi" w:cstheme="minorHAnsi"/>
        </w:rPr>
      </w:pPr>
      <w:r w:rsidRPr="00DD1BC7">
        <w:rPr>
          <w:rFonts w:asciiTheme="minorHAnsi" w:hAnsiTheme="minorHAnsi" w:cstheme="minorHAnsi"/>
        </w:rPr>
        <w:t>wartość netto</w:t>
      </w:r>
      <w:r w:rsidRPr="00DD1BC7">
        <w:rPr>
          <w:rFonts w:asciiTheme="minorHAnsi" w:hAnsiTheme="minorHAnsi" w:cstheme="minorHAnsi"/>
        </w:rPr>
        <w:tab/>
      </w:r>
      <w:r w:rsidRPr="00DD1BC7">
        <w:rPr>
          <w:rFonts w:asciiTheme="minorHAnsi" w:hAnsiTheme="minorHAnsi" w:cstheme="minorHAnsi"/>
        </w:rPr>
        <w:tab/>
        <w:t xml:space="preserve">      wartość VAT</w:t>
      </w:r>
      <w:r w:rsidRPr="00DD1BC7">
        <w:rPr>
          <w:rFonts w:asciiTheme="minorHAnsi" w:hAnsiTheme="minorHAnsi" w:cstheme="minorHAnsi"/>
        </w:rPr>
        <w:tab/>
        <w:t xml:space="preserve">                wartość brutto</w:t>
      </w:r>
    </w:p>
    <w:p w14:paraId="5D53EA03" w14:textId="77777777" w:rsidR="00DD1BC7" w:rsidRPr="00DD1BC7" w:rsidRDefault="00DD1BC7" w:rsidP="00DD1BC7">
      <w:pPr>
        <w:tabs>
          <w:tab w:val="left" w:pos="2160"/>
        </w:tabs>
        <w:spacing w:after="0" w:line="240" w:lineRule="auto"/>
        <w:rPr>
          <w:rFonts w:asciiTheme="minorHAnsi" w:hAnsiTheme="minorHAnsi" w:cstheme="minorHAnsi"/>
          <w:lang w:val="de-DE"/>
        </w:rPr>
      </w:pPr>
      <w:r w:rsidRPr="00DD1BC7">
        <w:rPr>
          <w:rFonts w:asciiTheme="minorHAnsi" w:hAnsiTheme="minorHAnsi" w:cstheme="minorHAnsi"/>
          <w:lang w:val="de-DE"/>
        </w:rPr>
        <w:t>............................. PLN netto + ............................... PLN Vat = ................................ PLN brutto</w:t>
      </w:r>
    </w:p>
    <w:p w14:paraId="77456B2D" w14:textId="77777777" w:rsidR="00DD1BC7" w:rsidRPr="00DD1BC7" w:rsidRDefault="00DD1BC7" w:rsidP="00DD1BC7">
      <w:pPr>
        <w:tabs>
          <w:tab w:val="left" w:pos="2160"/>
        </w:tabs>
        <w:spacing w:after="0" w:line="240" w:lineRule="auto"/>
        <w:rPr>
          <w:rFonts w:asciiTheme="minorHAnsi" w:hAnsiTheme="minorHAnsi" w:cstheme="minorHAnsi"/>
        </w:rPr>
      </w:pPr>
      <w:r w:rsidRPr="00DD1BC7">
        <w:rPr>
          <w:rFonts w:asciiTheme="minorHAnsi" w:hAnsiTheme="minorHAnsi" w:cstheme="minorHAnsi"/>
        </w:rPr>
        <w:t>słownie brutto_________________________________________________________________________ zł;</w:t>
      </w:r>
    </w:p>
    <w:p w14:paraId="6C715C99" w14:textId="77777777" w:rsidR="00F907B6" w:rsidRDefault="00F907B6" w:rsidP="00DD1BC7">
      <w:pPr>
        <w:tabs>
          <w:tab w:val="left" w:pos="2160"/>
        </w:tabs>
        <w:spacing w:after="0" w:line="240" w:lineRule="auto"/>
        <w:rPr>
          <w:rFonts w:asciiTheme="minorHAnsi" w:hAnsiTheme="minorHAnsi" w:cstheme="minorHAnsi"/>
          <w:b/>
          <w:bCs/>
        </w:rPr>
      </w:pPr>
    </w:p>
    <w:p w14:paraId="18E2313F" w14:textId="77777777" w:rsidR="00431527" w:rsidRPr="00285355" w:rsidRDefault="00431527" w:rsidP="00431527">
      <w:pPr>
        <w:spacing w:after="0" w:line="240" w:lineRule="auto"/>
        <w:rPr>
          <w:rFonts w:asciiTheme="minorHAnsi" w:hAnsiTheme="minorHAnsi" w:cstheme="minorHAnsi"/>
          <w:color w:val="000000"/>
        </w:rPr>
      </w:pPr>
    </w:p>
    <w:p w14:paraId="0E243AB1" w14:textId="1BA22FA8" w:rsidR="007F47F3" w:rsidRDefault="007A276E" w:rsidP="00107392">
      <w:pPr>
        <w:tabs>
          <w:tab w:val="left" w:pos="360"/>
        </w:tabs>
        <w:spacing w:after="0" w:line="240" w:lineRule="auto"/>
        <w:ind w:left="360" w:hanging="360"/>
        <w:jc w:val="both"/>
        <w:rPr>
          <w:rFonts w:asciiTheme="minorHAnsi" w:hAnsiTheme="minorHAnsi" w:cstheme="minorHAnsi"/>
          <w:color w:val="000000"/>
        </w:rPr>
      </w:pPr>
      <w:r w:rsidRPr="00285355">
        <w:rPr>
          <w:rFonts w:asciiTheme="minorHAnsi" w:hAnsiTheme="minorHAnsi" w:cstheme="minorHAnsi"/>
        </w:rPr>
        <w:t>2.</w:t>
      </w:r>
      <w:r w:rsidRPr="00285355">
        <w:rPr>
          <w:rFonts w:asciiTheme="minorHAnsi" w:hAnsiTheme="minorHAnsi" w:cstheme="minorHAnsi"/>
        </w:rPr>
        <w:tab/>
        <w:t xml:space="preserve">Zobowiązuję się </w:t>
      </w:r>
      <w:r w:rsidRPr="00285355">
        <w:rPr>
          <w:rFonts w:asciiTheme="minorHAnsi" w:hAnsiTheme="minorHAnsi" w:cstheme="minorHAnsi"/>
          <w:color w:val="000000"/>
        </w:rPr>
        <w:t xml:space="preserve">wykonać przedmiotowe zamówienie w terminach wskazanych przez Zamawiającego w SWZ. </w:t>
      </w:r>
    </w:p>
    <w:p w14:paraId="380AEDAA" w14:textId="264BBF06" w:rsidR="00A7691F" w:rsidRPr="00107392" w:rsidRDefault="00A7691F" w:rsidP="00107392">
      <w:pPr>
        <w:tabs>
          <w:tab w:val="left" w:pos="360"/>
        </w:tabs>
        <w:spacing w:after="0" w:line="240" w:lineRule="auto"/>
        <w:ind w:left="360" w:hanging="360"/>
        <w:jc w:val="both"/>
        <w:rPr>
          <w:rFonts w:asciiTheme="minorHAnsi" w:hAnsiTheme="minorHAnsi" w:cstheme="minorHAnsi"/>
          <w:color w:val="000000"/>
        </w:rPr>
      </w:pPr>
      <w:r>
        <w:rPr>
          <w:rFonts w:asciiTheme="minorHAnsi" w:hAnsiTheme="minorHAnsi" w:cstheme="minorHAnsi"/>
        </w:rPr>
        <w:t xml:space="preserve">3. </w:t>
      </w:r>
      <w:r w:rsidRPr="00A7691F">
        <w:rPr>
          <w:rFonts w:asciiTheme="minorHAnsi" w:hAnsiTheme="minorHAnsi" w:cstheme="minorHAnsi"/>
        </w:rPr>
        <w:tab/>
        <w:t>Oświadczam, że spełniam wszystkie wymagania zawarte w Specyfikacji Warunków Zamówienia</w:t>
      </w:r>
      <w:r>
        <w:rPr>
          <w:rFonts w:asciiTheme="minorHAnsi" w:hAnsiTheme="minorHAnsi" w:cstheme="minorHAnsi"/>
        </w:rPr>
        <w:t>.</w:t>
      </w:r>
    </w:p>
    <w:p w14:paraId="6C4142C0"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4.</w:t>
      </w:r>
      <w:r w:rsidRPr="00285355">
        <w:rPr>
          <w:rFonts w:asciiTheme="minorHAnsi" w:hAnsiTheme="minorHAnsi" w:cstheme="minorHAnsi"/>
        </w:rPr>
        <w:tab/>
        <w:t>Oświadczam, że uważam się za związanego niniejszą ofertą od terminu składania ofert do dnia określonego w SWZ.</w:t>
      </w:r>
    </w:p>
    <w:p w14:paraId="1EAAA1D5" w14:textId="1932805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5.</w:t>
      </w:r>
      <w:r w:rsidRPr="00285355">
        <w:rPr>
          <w:rFonts w:asciiTheme="minorHAnsi" w:hAnsiTheme="minorHAnsi" w:cstheme="minorHAnsi"/>
        </w:rPr>
        <w:tab/>
        <w:t>Oświadczam, że w cenie oferty zostały uwzględnione wszystkie koszty i składniki niezbędne do zrealizowania zamówienia</w:t>
      </w:r>
      <w:r w:rsidR="00431527">
        <w:rPr>
          <w:rFonts w:asciiTheme="minorHAnsi" w:hAnsiTheme="minorHAnsi" w:cstheme="minorHAnsi"/>
        </w:rPr>
        <w:t xml:space="preserve"> </w:t>
      </w:r>
      <w:r w:rsidRPr="00285355">
        <w:rPr>
          <w:rFonts w:asciiTheme="minorHAnsi" w:hAnsiTheme="minorHAnsi" w:cstheme="minorHAnsi"/>
        </w:rPr>
        <w:t>i Zamawiający nie poniesie żadnych dodatkowych kosztów.</w:t>
      </w:r>
    </w:p>
    <w:p w14:paraId="130F3961"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6.</w:t>
      </w:r>
      <w:r w:rsidRPr="00285355">
        <w:rPr>
          <w:rFonts w:asciiTheme="minorHAnsi" w:hAnsiTheme="minorHAnsi" w:cstheme="minorHAnsi"/>
        </w:rPr>
        <w:tab/>
        <w:t>Oświadczam, że uzyskałem wszelkie niezbędne informacje konieczne do sporządzenia oferty.</w:t>
      </w:r>
    </w:p>
    <w:p w14:paraId="4A18FF47"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7.</w:t>
      </w:r>
      <w:r w:rsidRPr="00285355">
        <w:rPr>
          <w:rFonts w:asciiTheme="minorHAnsi" w:hAnsiTheme="minorHAnsi" w:cstheme="minorHAnsi"/>
        </w:rPr>
        <w:tab/>
        <w:t>Akceptuję warunki określone przez Zamawiającego w SWZ i nie zgłaszam do nich zastrzeżeń.</w:t>
      </w:r>
    </w:p>
    <w:p w14:paraId="3C0613BF"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8.</w:t>
      </w:r>
      <w:r w:rsidRPr="00285355">
        <w:rPr>
          <w:rFonts w:asciiTheme="minorHAnsi" w:hAnsiTheme="minorHAnsi" w:cstheme="minorHAnsi"/>
        </w:rPr>
        <w:tab/>
        <w:t>W przypadku wyboru naszej oferty</w:t>
      </w:r>
      <w:r w:rsidRPr="00285355">
        <w:rPr>
          <w:rFonts w:asciiTheme="minorHAnsi" w:hAnsiTheme="minorHAnsi" w:cstheme="minorHAnsi"/>
          <w:b/>
        </w:rPr>
        <w:t xml:space="preserve"> zobowiązuję się do </w:t>
      </w:r>
      <w:r w:rsidRPr="00285355">
        <w:rPr>
          <w:rFonts w:asciiTheme="minorHAnsi" w:hAnsiTheme="minorHAnsi" w:cstheme="minorHAnsi"/>
        </w:rPr>
        <w:t xml:space="preserve">podpisania umowy o udzielenie zamówienia publicznego wg </w:t>
      </w:r>
      <w:r w:rsidRPr="00285355">
        <w:rPr>
          <w:rFonts w:asciiTheme="minorHAnsi" w:hAnsiTheme="minorHAnsi" w:cstheme="minorHAnsi"/>
          <w:b/>
        </w:rPr>
        <w:t>akceptowanego przez nas Projektu umowy</w:t>
      </w:r>
      <w:r w:rsidRPr="00285355">
        <w:rPr>
          <w:rFonts w:asciiTheme="minorHAnsi" w:hAnsiTheme="minorHAnsi" w:cstheme="minorHAnsi"/>
        </w:rPr>
        <w:t xml:space="preserve"> w terminie określonym przez Zamawiającego, nie później jednak niż przed upływem terminu związania ofertą.</w:t>
      </w:r>
    </w:p>
    <w:p w14:paraId="684AA0DF" w14:textId="3C4BA63E" w:rsidR="007A276E" w:rsidRPr="00285355" w:rsidRDefault="007A276E" w:rsidP="00431527">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9.</w:t>
      </w:r>
      <w:r w:rsidR="00431527">
        <w:rPr>
          <w:rFonts w:asciiTheme="minorHAnsi" w:hAnsiTheme="minorHAnsi" w:cstheme="minorHAnsi"/>
        </w:rPr>
        <w:t xml:space="preserve"> </w:t>
      </w:r>
      <w:r w:rsidRPr="00285355">
        <w:rPr>
          <w:rFonts w:asciiTheme="minorHAnsi" w:hAnsiTheme="minorHAnsi" w:cstheme="minorHAnsi"/>
        </w:rPr>
        <w:t>Oświadczam, że wypełniłem obowiązki informacyjne przewidziane w art. 13 lub art. 14 RODO (</w:t>
      </w:r>
      <w:r w:rsidRPr="00285355">
        <w:rPr>
          <w:rFonts w:asciiTheme="minorHAnsi" w:hAnsiTheme="minorHAnsi" w:cstheme="minorHAnsi"/>
          <w:iC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85355">
        <w:rPr>
          <w:rFonts w:asciiTheme="minorHAnsi" w:hAnsiTheme="minorHAnsi" w:cstheme="minorHAnsi"/>
        </w:rPr>
        <w:t xml:space="preserve"> wobec osób fizycznych, od których dane osobowe bezpośrednio lub pośrednio pozyskałem w celu ubiegania się o udzielenie zamówienia publicznego w niniejszym postępowaniu.</w:t>
      </w:r>
    </w:p>
    <w:p w14:paraId="120A8BE4" w14:textId="77777777" w:rsidR="007A276E" w:rsidRPr="00285355" w:rsidRDefault="007A276E" w:rsidP="00B501AC">
      <w:pPr>
        <w:numPr>
          <w:ilvl w:val="0"/>
          <w:numId w:val="28"/>
        </w:numPr>
        <w:tabs>
          <w:tab w:val="clear" w:pos="360"/>
          <w:tab w:val="left" w:pos="374"/>
        </w:tabs>
        <w:suppressAutoHyphens/>
        <w:spacing w:after="0" w:line="240" w:lineRule="auto"/>
        <w:ind w:left="374" w:hanging="374"/>
        <w:jc w:val="both"/>
        <w:rPr>
          <w:rFonts w:asciiTheme="minorHAnsi" w:hAnsiTheme="minorHAnsi" w:cstheme="minorHAnsi"/>
        </w:rPr>
      </w:pPr>
      <w:r w:rsidRPr="00285355">
        <w:rPr>
          <w:rFonts w:asciiTheme="minorHAnsi" w:hAnsiTheme="minorHAnsi" w:cstheme="minorHAnsi"/>
        </w:rPr>
        <w:t xml:space="preserve">Jednocześnie zobowiązuje się wypełnić obowiązek informacyjny przewidziany w art. 13 lub 14 RODO w stosunku do osób fizycznych, od których dane osobowe bezpośrednio lub pośrednio pozyskałem w celu realizacji umowy, po jej zawarciu. </w:t>
      </w:r>
    </w:p>
    <w:p w14:paraId="1A662F13" w14:textId="2D459E5F" w:rsidR="007A276E" w:rsidRPr="00431527" w:rsidRDefault="007A276E" w:rsidP="00B501AC">
      <w:pPr>
        <w:numPr>
          <w:ilvl w:val="0"/>
          <w:numId w:val="28"/>
        </w:numPr>
        <w:tabs>
          <w:tab w:val="clear" w:pos="360"/>
          <w:tab w:val="left" w:pos="374"/>
        </w:tabs>
        <w:suppressAutoHyphens/>
        <w:spacing w:after="0" w:line="240" w:lineRule="auto"/>
        <w:ind w:left="374" w:hanging="374"/>
        <w:jc w:val="both"/>
        <w:rPr>
          <w:rFonts w:asciiTheme="minorHAnsi" w:hAnsiTheme="minorHAnsi" w:cstheme="minorHAnsi"/>
          <w:color w:val="000000"/>
        </w:rPr>
      </w:pPr>
      <w:r w:rsidRPr="00285355">
        <w:rPr>
          <w:rFonts w:asciiTheme="minorHAnsi" w:hAnsiTheme="minorHAnsi" w:cstheme="minorHAnsi"/>
          <w:color w:val="000000"/>
        </w:rPr>
        <w:t>Następujące części zamówienia zamierzamy powierzyć Podwykonawcom*:</w:t>
      </w:r>
    </w:p>
    <w:tbl>
      <w:tblPr>
        <w:tblW w:w="0" w:type="auto"/>
        <w:tblInd w:w="524" w:type="dxa"/>
        <w:tblLayout w:type="fixed"/>
        <w:tblLook w:val="0000" w:firstRow="0" w:lastRow="0" w:firstColumn="0" w:lastColumn="0" w:noHBand="0" w:noVBand="0"/>
      </w:tblPr>
      <w:tblGrid>
        <w:gridCol w:w="936"/>
        <w:gridCol w:w="8372"/>
      </w:tblGrid>
      <w:tr w:rsidR="007A276E" w:rsidRPr="00285355" w14:paraId="71559514" w14:textId="77777777" w:rsidTr="00431527">
        <w:tc>
          <w:tcPr>
            <w:tcW w:w="936" w:type="dxa"/>
            <w:tcBorders>
              <w:top w:val="single" w:sz="4" w:space="0" w:color="000000"/>
              <w:left w:val="single" w:sz="4" w:space="0" w:color="000000"/>
              <w:bottom w:val="single" w:sz="4" w:space="0" w:color="000000"/>
            </w:tcBorders>
            <w:shd w:val="clear" w:color="auto" w:fill="auto"/>
          </w:tcPr>
          <w:p w14:paraId="5D28BD7F" w14:textId="77777777" w:rsidR="007A276E" w:rsidRPr="00285355" w:rsidRDefault="007A276E" w:rsidP="00431527">
            <w:pPr>
              <w:snapToGrid w:val="0"/>
              <w:spacing w:after="0" w:line="240" w:lineRule="auto"/>
              <w:jc w:val="center"/>
              <w:rPr>
                <w:rFonts w:asciiTheme="minorHAnsi" w:hAnsiTheme="minorHAnsi" w:cstheme="minorHAnsi"/>
              </w:rPr>
            </w:pPr>
            <w:r w:rsidRPr="00285355">
              <w:rPr>
                <w:rFonts w:asciiTheme="minorHAnsi" w:hAnsiTheme="minorHAnsi" w:cstheme="minorHAnsi"/>
              </w:rPr>
              <w:t>L.p.</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7EFAA9EB"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części zamówienia (zakres prac powierzony Podwykonawcy)</w:t>
            </w:r>
          </w:p>
        </w:tc>
      </w:tr>
      <w:tr w:rsidR="007A276E" w:rsidRPr="00285355" w14:paraId="04CF1809" w14:textId="77777777" w:rsidTr="00431527">
        <w:trPr>
          <w:trHeight w:val="309"/>
        </w:trPr>
        <w:tc>
          <w:tcPr>
            <w:tcW w:w="936" w:type="dxa"/>
            <w:tcBorders>
              <w:top w:val="single" w:sz="4" w:space="0" w:color="000000"/>
              <w:left w:val="single" w:sz="4" w:space="0" w:color="000000"/>
              <w:bottom w:val="single" w:sz="4" w:space="0" w:color="000000"/>
            </w:tcBorders>
            <w:shd w:val="clear" w:color="auto" w:fill="auto"/>
          </w:tcPr>
          <w:p w14:paraId="7B45121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23D3862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06FE1DA3" w14:textId="77777777" w:rsidTr="00431527">
        <w:tc>
          <w:tcPr>
            <w:tcW w:w="936" w:type="dxa"/>
            <w:tcBorders>
              <w:top w:val="single" w:sz="4" w:space="0" w:color="000000"/>
              <w:left w:val="single" w:sz="4" w:space="0" w:color="000000"/>
              <w:bottom w:val="single" w:sz="4" w:space="0" w:color="000000"/>
            </w:tcBorders>
            <w:shd w:val="clear" w:color="auto" w:fill="auto"/>
          </w:tcPr>
          <w:p w14:paraId="17D9C0C7"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17C54BEA"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1A1983CA" w14:textId="77777777" w:rsidTr="00431527">
        <w:tc>
          <w:tcPr>
            <w:tcW w:w="936" w:type="dxa"/>
            <w:tcBorders>
              <w:top w:val="single" w:sz="4" w:space="0" w:color="000000"/>
              <w:left w:val="single" w:sz="4" w:space="0" w:color="000000"/>
              <w:bottom w:val="single" w:sz="4" w:space="0" w:color="000000"/>
            </w:tcBorders>
            <w:shd w:val="clear" w:color="auto" w:fill="auto"/>
          </w:tcPr>
          <w:p w14:paraId="5DC3B095"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375A3113" w14:textId="77777777" w:rsidR="007A276E" w:rsidRPr="00285355" w:rsidRDefault="007A276E" w:rsidP="00E12A09">
            <w:pPr>
              <w:snapToGrid w:val="0"/>
              <w:spacing w:after="0" w:line="240" w:lineRule="auto"/>
              <w:jc w:val="both"/>
              <w:rPr>
                <w:rFonts w:asciiTheme="minorHAnsi" w:hAnsiTheme="minorHAnsi" w:cstheme="minorHAnsi"/>
              </w:rPr>
            </w:pPr>
          </w:p>
        </w:tc>
      </w:tr>
    </w:tbl>
    <w:p w14:paraId="5FE1A6B6" w14:textId="41D30944"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1</w:t>
      </w:r>
      <w:r w:rsidRPr="00285355">
        <w:rPr>
          <w:rFonts w:asciiTheme="minorHAnsi" w:hAnsiTheme="minorHAnsi" w:cstheme="minorHAnsi"/>
          <w:i/>
        </w:rPr>
        <w:t>) dotyczącego Podwykonawców Zamawiający uzna, że Wykonawca będzie wykonywał całość zamówienia publicznego osobiście</w:t>
      </w:r>
    </w:p>
    <w:p w14:paraId="282C1543" w14:textId="7285DE66" w:rsidR="007A276E" w:rsidRPr="00431527" w:rsidRDefault="007A276E" w:rsidP="00B501AC">
      <w:pPr>
        <w:numPr>
          <w:ilvl w:val="0"/>
          <w:numId w:val="28"/>
        </w:numPr>
        <w:tabs>
          <w:tab w:val="left" w:pos="426"/>
        </w:tabs>
        <w:suppressAutoHyphens/>
        <w:spacing w:after="0" w:line="240" w:lineRule="auto"/>
        <w:ind w:right="27"/>
        <w:jc w:val="both"/>
        <w:rPr>
          <w:rFonts w:asciiTheme="minorHAnsi" w:hAnsiTheme="minorHAnsi" w:cstheme="minorHAnsi"/>
        </w:rPr>
      </w:pPr>
      <w:r w:rsidRPr="00285355">
        <w:rPr>
          <w:rFonts w:asciiTheme="minorHAnsi" w:hAnsiTheme="minorHAnsi" w:cstheme="minorHAnsi"/>
        </w:rPr>
        <w:t>Powołuję/emy się na zasoby innych podmiotów na zasadach określonych w art.118</w:t>
      </w:r>
      <w:r w:rsidR="005C5E30">
        <w:rPr>
          <w:rFonts w:asciiTheme="minorHAnsi" w:hAnsiTheme="minorHAnsi" w:cstheme="minorHAnsi"/>
        </w:rPr>
        <w:t xml:space="preserve"> ustawy Pzp</w:t>
      </w:r>
      <w:r w:rsidRPr="00285355">
        <w:rPr>
          <w:rFonts w:asciiTheme="minorHAnsi" w:hAnsiTheme="minorHAnsi" w:cstheme="minorHAnsi"/>
        </w:rPr>
        <w:t>, w celu wykazania spełniania warunków udziału w postępowaniu, o których mowa w art. 112 ust. 2 pkt 3 i 4 ustawy</w:t>
      </w:r>
      <w:r w:rsidR="000E7830">
        <w:rPr>
          <w:rFonts w:asciiTheme="minorHAnsi" w:hAnsiTheme="minorHAnsi" w:cstheme="minorHAnsi"/>
        </w:rPr>
        <w:t xml:space="preserve">  Pzp </w:t>
      </w:r>
      <w:r w:rsidRPr="00285355">
        <w:rPr>
          <w:rFonts w:asciiTheme="minorHAnsi" w:hAnsiTheme="minorHAnsi" w:cstheme="minorHAnsi"/>
        </w:rPr>
        <w:t>(podać nazwę podmiotu):</w:t>
      </w:r>
    </w:p>
    <w:tbl>
      <w:tblPr>
        <w:tblW w:w="0" w:type="auto"/>
        <w:tblInd w:w="710" w:type="dxa"/>
        <w:tblLayout w:type="fixed"/>
        <w:tblLook w:val="0000" w:firstRow="0" w:lastRow="0" w:firstColumn="0" w:lastColumn="0" w:noHBand="0" w:noVBand="0"/>
      </w:tblPr>
      <w:tblGrid>
        <w:gridCol w:w="571"/>
        <w:gridCol w:w="8017"/>
      </w:tblGrid>
      <w:tr w:rsidR="007A276E" w:rsidRPr="00285355" w14:paraId="08BE3DED" w14:textId="77777777" w:rsidTr="00431527">
        <w:tc>
          <w:tcPr>
            <w:tcW w:w="571" w:type="dxa"/>
            <w:tcBorders>
              <w:top w:val="single" w:sz="4" w:space="0" w:color="000000"/>
              <w:left w:val="single" w:sz="4" w:space="0" w:color="000000"/>
              <w:bottom w:val="single" w:sz="4" w:space="0" w:color="000000"/>
            </w:tcBorders>
            <w:shd w:val="clear" w:color="auto" w:fill="auto"/>
          </w:tcPr>
          <w:p w14:paraId="3E3878E4" w14:textId="77777777" w:rsidR="007A276E" w:rsidRPr="00285355" w:rsidRDefault="007A276E" w:rsidP="00E12A09">
            <w:pPr>
              <w:snapToGrid w:val="0"/>
              <w:spacing w:after="0" w:line="240" w:lineRule="auto"/>
              <w:jc w:val="both"/>
              <w:rPr>
                <w:rFonts w:asciiTheme="minorHAnsi" w:hAnsiTheme="minorHAnsi" w:cstheme="minorHAnsi"/>
              </w:rPr>
            </w:pPr>
            <w:r w:rsidRPr="00285355">
              <w:rPr>
                <w:rFonts w:asciiTheme="minorHAnsi" w:hAnsiTheme="minorHAnsi" w:cstheme="minorHAnsi"/>
              </w:rPr>
              <w:t>L.p.</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17829C98"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(firma) Podwykonawcy</w:t>
            </w:r>
          </w:p>
        </w:tc>
      </w:tr>
      <w:tr w:rsidR="007A276E" w:rsidRPr="00285355" w14:paraId="4B3E2BEF" w14:textId="77777777" w:rsidTr="00431527">
        <w:tc>
          <w:tcPr>
            <w:tcW w:w="571" w:type="dxa"/>
            <w:tcBorders>
              <w:top w:val="single" w:sz="4" w:space="0" w:color="000000"/>
              <w:left w:val="single" w:sz="4" w:space="0" w:color="000000"/>
              <w:bottom w:val="single" w:sz="4" w:space="0" w:color="000000"/>
            </w:tcBorders>
            <w:shd w:val="clear" w:color="auto" w:fill="auto"/>
          </w:tcPr>
          <w:p w14:paraId="055A6440"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77C492B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5FFCF34A" w14:textId="77777777" w:rsidTr="00431527">
        <w:tc>
          <w:tcPr>
            <w:tcW w:w="571" w:type="dxa"/>
            <w:tcBorders>
              <w:top w:val="single" w:sz="4" w:space="0" w:color="000000"/>
              <w:left w:val="single" w:sz="4" w:space="0" w:color="000000"/>
              <w:bottom w:val="single" w:sz="4" w:space="0" w:color="000000"/>
            </w:tcBorders>
            <w:shd w:val="clear" w:color="auto" w:fill="auto"/>
          </w:tcPr>
          <w:p w14:paraId="2B28508F"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44A74488"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280D0AC8" w14:textId="77777777" w:rsidTr="00431527">
        <w:tc>
          <w:tcPr>
            <w:tcW w:w="571" w:type="dxa"/>
            <w:tcBorders>
              <w:top w:val="single" w:sz="4" w:space="0" w:color="000000"/>
              <w:left w:val="single" w:sz="4" w:space="0" w:color="000000"/>
              <w:bottom w:val="single" w:sz="4" w:space="0" w:color="000000"/>
            </w:tcBorders>
            <w:shd w:val="clear" w:color="auto" w:fill="auto"/>
          </w:tcPr>
          <w:p w14:paraId="060E4E9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6DE93E6F" w14:textId="77777777" w:rsidR="007A276E" w:rsidRPr="00285355" w:rsidRDefault="007A276E" w:rsidP="00E12A09">
            <w:pPr>
              <w:snapToGrid w:val="0"/>
              <w:spacing w:after="0" w:line="240" w:lineRule="auto"/>
              <w:jc w:val="both"/>
              <w:rPr>
                <w:rFonts w:asciiTheme="minorHAnsi" w:hAnsiTheme="minorHAnsi" w:cstheme="minorHAnsi"/>
              </w:rPr>
            </w:pPr>
          </w:p>
        </w:tc>
      </w:tr>
    </w:tbl>
    <w:p w14:paraId="5BA19304" w14:textId="58CE065E" w:rsidR="007A276E" w:rsidRPr="00285355" w:rsidRDefault="007A276E" w:rsidP="001376A6">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2</w:t>
      </w:r>
      <w:r w:rsidRPr="00285355">
        <w:rPr>
          <w:rFonts w:asciiTheme="minorHAnsi" w:hAnsiTheme="minorHAnsi" w:cstheme="minorHAnsi"/>
          <w:i/>
        </w:rPr>
        <w:t>) dotyczącego powoływania się na zasoby innych podmiotów Zamawiający uzna, że Wykonawca sam spełnia warunki udziału w postępowaniu</w:t>
      </w:r>
    </w:p>
    <w:p w14:paraId="59EB58D3" w14:textId="47DB1622" w:rsidR="007A276E" w:rsidRPr="00F907B6" w:rsidRDefault="007A276E" w:rsidP="00F907B6">
      <w:pPr>
        <w:numPr>
          <w:ilvl w:val="0"/>
          <w:numId w:val="28"/>
        </w:numPr>
        <w:tabs>
          <w:tab w:val="left" w:pos="426"/>
        </w:tabs>
        <w:suppressAutoHyphens/>
        <w:spacing w:after="0" w:line="240" w:lineRule="auto"/>
        <w:ind w:right="27"/>
        <w:jc w:val="both"/>
        <w:rPr>
          <w:rFonts w:asciiTheme="minorHAnsi" w:hAnsiTheme="minorHAnsi" w:cstheme="minorHAnsi"/>
          <w:b/>
        </w:rPr>
      </w:pPr>
      <w:r w:rsidRPr="00F907B6">
        <w:rPr>
          <w:rFonts w:asciiTheme="minorHAnsi" w:hAnsiTheme="minorHAnsi" w:cstheme="minorHAnsi"/>
        </w:rPr>
        <w:lastRenderedPageBreak/>
        <w:t>Zastrzeżenie Wykonawcy.</w:t>
      </w:r>
    </w:p>
    <w:p w14:paraId="34BB8ADE" w14:textId="3CE1C0F8" w:rsidR="007A276E" w:rsidRPr="00285355" w:rsidRDefault="007A276E" w:rsidP="00E12A09">
      <w:pPr>
        <w:tabs>
          <w:tab w:val="left" w:pos="0"/>
        </w:tabs>
        <w:spacing w:after="0" w:line="240" w:lineRule="auto"/>
        <w:jc w:val="both"/>
        <w:rPr>
          <w:rFonts w:asciiTheme="minorHAnsi" w:hAnsiTheme="minorHAnsi" w:cstheme="minorHAnsi"/>
        </w:rPr>
      </w:pPr>
      <w:r w:rsidRPr="00285355">
        <w:rPr>
          <w:rFonts w:asciiTheme="minorHAnsi" w:hAnsiTheme="minorHAnsi" w:cstheme="minorHAnsi"/>
        </w:rPr>
        <w:t xml:space="preserve">Zgodnie z art. </w:t>
      </w:r>
      <w:r w:rsidR="00AE29B3">
        <w:rPr>
          <w:rFonts w:asciiTheme="minorHAnsi" w:hAnsiTheme="minorHAnsi" w:cstheme="minorHAnsi"/>
        </w:rPr>
        <w:t>1</w:t>
      </w:r>
      <w:r w:rsidRPr="00285355">
        <w:rPr>
          <w:rFonts w:asciiTheme="minorHAnsi" w:hAnsiTheme="minorHAnsi" w:cstheme="minorHAnsi"/>
        </w:rPr>
        <w:t xml:space="preserve">8 ust. </w:t>
      </w:r>
      <w:r w:rsidR="00AE29B3">
        <w:rPr>
          <w:rFonts w:asciiTheme="minorHAnsi" w:hAnsiTheme="minorHAnsi" w:cstheme="minorHAnsi"/>
        </w:rPr>
        <w:t>3</w:t>
      </w:r>
      <w:r w:rsidRPr="00285355">
        <w:rPr>
          <w:rFonts w:asciiTheme="minorHAnsi" w:hAnsiTheme="minorHAnsi" w:cstheme="minorHAnsi"/>
        </w:rPr>
        <w:t xml:space="preserve"> ustawy Prawo zamówień publicznych zastrzegam w ofercie informacje stanowiące tajemnicę przedsiębiorstwa w rozumieniu art. 11 ust. 4 ustawy z dnia 16 kwietnia 1993 r. o zwalczaniu nieuczciwej konkurencji (</w:t>
      </w:r>
      <w:r w:rsidR="00431527" w:rsidRPr="00431527">
        <w:rPr>
          <w:rFonts w:asciiTheme="minorHAnsi" w:hAnsiTheme="minorHAnsi" w:cstheme="minorHAnsi"/>
        </w:rPr>
        <w:t>Dz. U. z 2020 r. poz. 1913).</w:t>
      </w:r>
    </w:p>
    <w:p w14:paraId="19CB35ED" w14:textId="77777777" w:rsidR="007A276E" w:rsidRPr="00285355" w:rsidRDefault="007A276E" w:rsidP="00E12A09">
      <w:pPr>
        <w:spacing w:after="0" w:line="240" w:lineRule="auto"/>
        <w:jc w:val="both"/>
        <w:rPr>
          <w:rFonts w:asciiTheme="minorHAnsi" w:hAnsiTheme="minorHAnsi" w:cstheme="minorHAnsi"/>
        </w:rPr>
      </w:pPr>
      <w:r w:rsidRPr="00285355">
        <w:rPr>
          <w:rFonts w:asciiTheme="minorHAnsi" w:hAnsiTheme="minorHAnsi" w:cstheme="minorHAnsi"/>
        </w:rPr>
        <w:t>Niżej wymienione dokumenty składające się na ofertę nie mogą być ogólnie udostępnione:</w:t>
      </w:r>
    </w:p>
    <w:p w14:paraId="23E07F52" w14:textId="77777777" w:rsidR="007A276E" w:rsidRPr="00285355" w:rsidRDefault="007A276E" w:rsidP="00E12A09">
      <w:pPr>
        <w:spacing w:after="0" w:line="240" w:lineRule="auto"/>
        <w:ind w:left="284"/>
        <w:jc w:val="both"/>
        <w:rPr>
          <w:rFonts w:asciiTheme="minorHAnsi" w:hAnsiTheme="minorHAnsi" w:cstheme="minorHAnsi"/>
        </w:rPr>
      </w:pPr>
      <w:r w:rsidRPr="00285355">
        <w:rPr>
          <w:rFonts w:asciiTheme="minorHAnsi" w:hAnsiTheme="minorHAnsi" w:cstheme="minorHAnsi"/>
        </w:rPr>
        <w:t xml:space="preserve"> …………………………………………………………………………………………………………………….</w:t>
      </w:r>
    </w:p>
    <w:p w14:paraId="1A0C0F7C" w14:textId="77777777" w:rsidR="007A276E" w:rsidRPr="00285355" w:rsidRDefault="007A276E" w:rsidP="00E12A09">
      <w:pPr>
        <w:spacing w:after="0" w:line="240" w:lineRule="auto"/>
        <w:jc w:val="right"/>
        <w:rPr>
          <w:rFonts w:asciiTheme="minorHAnsi" w:hAnsiTheme="minorHAnsi" w:cstheme="minorHAnsi"/>
        </w:rPr>
      </w:pPr>
    </w:p>
    <w:p w14:paraId="1E88D39F" w14:textId="022C396D" w:rsidR="00AE29B3" w:rsidRDefault="00AE29B3" w:rsidP="009C4878">
      <w:pPr>
        <w:spacing w:after="0" w:line="240" w:lineRule="auto"/>
        <w:rPr>
          <w:rFonts w:asciiTheme="minorHAnsi" w:hAnsiTheme="minorHAnsi" w:cstheme="minorHAnsi"/>
        </w:rPr>
      </w:pPr>
    </w:p>
    <w:p w14:paraId="26846D82" w14:textId="77777777" w:rsidR="00245625" w:rsidRPr="00245625" w:rsidRDefault="00245625" w:rsidP="00245625">
      <w:pPr>
        <w:spacing w:after="0" w:line="240" w:lineRule="auto"/>
        <w:rPr>
          <w:rFonts w:asciiTheme="minorHAnsi" w:hAnsiTheme="minorHAnsi" w:cstheme="minorHAnsi"/>
        </w:rPr>
      </w:pPr>
      <w:r w:rsidRPr="00245625">
        <w:rPr>
          <w:rFonts w:asciiTheme="minorHAnsi" w:hAnsiTheme="minorHAnsi" w:cstheme="minorHAnsi"/>
        </w:rPr>
        <w:t>Załączniki do oferty:</w:t>
      </w:r>
    </w:p>
    <w:p w14:paraId="4169D796" w14:textId="06FEF2C8" w:rsidR="00245625" w:rsidRDefault="00B74ABD" w:rsidP="00B74ABD">
      <w:pPr>
        <w:spacing w:after="0" w:line="240" w:lineRule="auto"/>
        <w:rPr>
          <w:rFonts w:asciiTheme="minorHAnsi" w:hAnsiTheme="minorHAnsi" w:cstheme="minorHAnsi"/>
        </w:rPr>
      </w:pPr>
      <w:r>
        <w:rPr>
          <w:rFonts w:asciiTheme="minorHAnsi" w:hAnsiTheme="minorHAnsi" w:cstheme="minorHAnsi"/>
        </w:rPr>
        <w:t>1.</w:t>
      </w:r>
      <w:r w:rsidR="00245625" w:rsidRPr="00B74ABD">
        <w:rPr>
          <w:rFonts w:asciiTheme="minorHAnsi" w:hAnsiTheme="minorHAnsi" w:cstheme="minorHAnsi"/>
        </w:rPr>
        <w:t>Formularz cenowy wg załącznika nr 2 do SWZ</w:t>
      </w:r>
    </w:p>
    <w:p w14:paraId="08C05090" w14:textId="2B705AA5" w:rsidR="008B6AAC" w:rsidRPr="00B74ABD" w:rsidRDefault="008B6AAC" w:rsidP="00B74ABD">
      <w:pPr>
        <w:spacing w:after="0" w:line="240" w:lineRule="auto"/>
        <w:rPr>
          <w:rFonts w:asciiTheme="minorHAnsi" w:hAnsiTheme="minorHAnsi" w:cstheme="minorHAnsi"/>
        </w:rPr>
      </w:pPr>
      <w:r>
        <w:rPr>
          <w:rFonts w:asciiTheme="minorHAnsi" w:hAnsiTheme="minorHAnsi" w:cstheme="minorHAnsi"/>
        </w:rPr>
        <w:t xml:space="preserve">2. Zestawienie wymaganych parametrów </w:t>
      </w:r>
      <w:r w:rsidRPr="00B74ABD">
        <w:rPr>
          <w:rFonts w:asciiTheme="minorHAnsi" w:hAnsiTheme="minorHAnsi" w:cstheme="minorHAnsi"/>
        </w:rPr>
        <w:t>wg załącznika nr 2</w:t>
      </w:r>
      <w:r w:rsidR="00D512FF">
        <w:rPr>
          <w:rFonts w:asciiTheme="minorHAnsi" w:hAnsiTheme="minorHAnsi" w:cstheme="minorHAnsi"/>
        </w:rPr>
        <w:t>A</w:t>
      </w:r>
      <w:r w:rsidRPr="00B74ABD">
        <w:rPr>
          <w:rFonts w:asciiTheme="minorHAnsi" w:hAnsiTheme="minorHAnsi" w:cstheme="minorHAnsi"/>
        </w:rPr>
        <w:t xml:space="preserve"> do SWZ</w:t>
      </w:r>
    </w:p>
    <w:p w14:paraId="14807AA6" w14:textId="3E7724E6" w:rsidR="00245625" w:rsidRDefault="00711241" w:rsidP="00245625">
      <w:pPr>
        <w:spacing w:after="0" w:line="240" w:lineRule="auto"/>
        <w:rPr>
          <w:rFonts w:asciiTheme="minorHAnsi" w:hAnsiTheme="minorHAnsi" w:cstheme="minorHAnsi"/>
        </w:rPr>
      </w:pPr>
      <w:r>
        <w:rPr>
          <w:rFonts w:asciiTheme="minorHAnsi" w:hAnsiTheme="minorHAnsi" w:cstheme="minorHAnsi"/>
        </w:rPr>
        <w:t>3</w:t>
      </w:r>
      <w:r w:rsidR="00245625" w:rsidRPr="00245625">
        <w:rPr>
          <w:rFonts w:asciiTheme="minorHAnsi" w:hAnsiTheme="minorHAnsi" w:cstheme="minorHAnsi"/>
        </w:rPr>
        <w:t>. Oświadczenie wg załącznika nr 3 do SWZ</w:t>
      </w:r>
    </w:p>
    <w:p w14:paraId="37A27C01" w14:textId="5E15A980" w:rsidR="00D22CB0" w:rsidRDefault="00711241" w:rsidP="00245625">
      <w:pPr>
        <w:spacing w:after="0" w:line="240" w:lineRule="auto"/>
        <w:rPr>
          <w:rFonts w:asciiTheme="minorHAnsi" w:hAnsiTheme="minorHAnsi" w:cstheme="minorHAnsi"/>
        </w:rPr>
      </w:pPr>
      <w:r>
        <w:rPr>
          <w:rFonts w:asciiTheme="minorHAnsi" w:hAnsiTheme="minorHAnsi" w:cstheme="minorHAnsi"/>
        </w:rPr>
        <w:t>4</w:t>
      </w:r>
      <w:r w:rsidR="00D22CB0">
        <w:rPr>
          <w:rFonts w:asciiTheme="minorHAnsi" w:hAnsiTheme="minorHAnsi" w:cstheme="minorHAnsi"/>
        </w:rPr>
        <w:t>. Pełnomocnictwo (jeżeli dotyczy)</w:t>
      </w:r>
    </w:p>
    <w:p w14:paraId="3E584C2D" w14:textId="0F655D18" w:rsidR="00D22CB0" w:rsidRPr="00245625" w:rsidRDefault="00D22CB0" w:rsidP="00245625">
      <w:pPr>
        <w:spacing w:after="0" w:line="240" w:lineRule="auto"/>
        <w:rPr>
          <w:rFonts w:asciiTheme="minorHAnsi" w:hAnsiTheme="minorHAnsi" w:cstheme="minorHAnsi"/>
        </w:rPr>
      </w:pPr>
      <w:r>
        <w:rPr>
          <w:rFonts w:asciiTheme="minorHAnsi" w:hAnsiTheme="minorHAnsi" w:cstheme="minorHAnsi"/>
        </w:rPr>
        <w:t>………………….</w:t>
      </w:r>
    </w:p>
    <w:p w14:paraId="583296EC" w14:textId="27D4B175" w:rsidR="00812C60" w:rsidRDefault="00812C60" w:rsidP="00792668">
      <w:pPr>
        <w:spacing w:after="0" w:line="240" w:lineRule="auto"/>
        <w:rPr>
          <w:rFonts w:asciiTheme="minorHAnsi" w:hAnsiTheme="minorHAnsi" w:cstheme="minorHAnsi"/>
        </w:rPr>
      </w:pPr>
    </w:p>
    <w:p w14:paraId="189B9396" w14:textId="5BE70946" w:rsidR="00812C60" w:rsidRDefault="00812C60" w:rsidP="00E12A09">
      <w:pPr>
        <w:spacing w:after="0" w:line="240" w:lineRule="auto"/>
        <w:jc w:val="right"/>
        <w:rPr>
          <w:rFonts w:asciiTheme="minorHAnsi" w:hAnsiTheme="minorHAnsi" w:cstheme="minorHAnsi"/>
        </w:rPr>
      </w:pPr>
    </w:p>
    <w:p w14:paraId="495BB3DF" w14:textId="77777777" w:rsidR="006156C7" w:rsidRPr="00285355" w:rsidRDefault="006156C7" w:rsidP="00E12A09">
      <w:pPr>
        <w:spacing w:after="0" w:line="240" w:lineRule="auto"/>
        <w:jc w:val="right"/>
        <w:rPr>
          <w:rFonts w:asciiTheme="minorHAnsi" w:hAnsiTheme="minorHAnsi" w:cstheme="minorHAnsi"/>
        </w:rPr>
      </w:pPr>
    </w:p>
    <w:p w14:paraId="33887ACA" w14:textId="045F4561" w:rsidR="007A276E" w:rsidRPr="00285355" w:rsidRDefault="007A276E" w:rsidP="00E12A09">
      <w:pPr>
        <w:spacing w:after="0" w:line="240" w:lineRule="auto"/>
        <w:rPr>
          <w:rFonts w:asciiTheme="minorHAnsi" w:hAnsiTheme="minorHAnsi" w:cstheme="minorHAnsi"/>
        </w:rPr>
      </w:pPr>
      <w:r w:rsidRPr="00285355">
        <w:rPr>
          <w:rFonts w:asciiTheme="minorHAnsi" w:hAnsiTheme="minorHAnsi" w:cstheme="minorHAnsi"/>
          <w:b/>
        </w:rPr>
        <w:t>___________________</w:t>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15DB7891" w14:textId="7E397DD6" w:rsidR="007A276E" w:rsidRPr="00285355" w:rsidRDefault="007A276E" w:rsidP="00E12A09">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00E12A09">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sidR="00E12A09">
        <w:rPr>
          <w:rFonts w:asciiTheme="minorHAnsi" w:hAnsiTheme="minorHAnsi" w:cstheme="minorHAnsi"/>
        </w:rPr>
        <w:t xml:space="preserve"> </w:t>
      </w:r>
      <w:r w:rsidRPr="00285355">
        <w:rPr>
          <w:rFonts w:asciiTheme="minorHAnsi" w:hAnsiTheme="minorHAnsi" w:cstheme="minorHAnsi"/>
        </w:rPr>
        <w:t>Wykonawcy</w:t>
      </w:r>
    </w:p>
    <w:p w14:paraId="1FAD1CB5" w14:textId="77777777" w:rsidR="007A276E" w:rsidRPr="00285355" w:rsidRDefault="007A276E" w:rsidP="00E12A09">
      <w:pPr>
        <w:spacing w:after="0" w:line="240" w:lineRule="auto"/>
        <w:ind w:left="4248" w:hanging="3918"/>
        <w:rPr>
          <w:rFonts w:asciiTheme="minorHAnsi" w:hAnsiTheme="minorHAnsi" w:cstheme="minorHAnsi"/>
        </w:rPr>
      </w:pPr>
    </w:p>
    <w:p w14:paraId="0862B23E" w14:textId="77777777" w:rsidR="005C5E30" w:rsidRDefault="005C5E30" w:rsidP="00E12A09">
      <w:pPr>
        <w:spacing w:after="0" w:line="240" w:lineRule="auto"/>
        <w:jc w:val="right"/>
        <w:rPr>
          <w:rFonts w:asciiTheme="minorHAnsi" w:hAnsiTheme="minorHAnsi" w:cstheme="minorHAnsi"/>
          <w:i/>
        </w:rPr>
      </w:pPr>
    </w:p>
    <w:p w14:paraId="73625748" w14:textId="14B1E9CA"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 xml:space="preserve">Dokument należy podpisać kwalifikowanym podpisem </w:t>
      </w:r>
    </w:p>
    <w:p w14:paraId="1EBB563A" w14:textId="77777777"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elektronicznym lub podpisem zaufanym lub podpisem osobistym</w:t>
      </w:r>
    </w:p>
    <w:p w14:paraId="61535EEE" w14:textId="1798B15B" w:rsidR="005F5A80" w:rsidRPr="00511F39" w:rsidRDefault="005A5A2E" w:rsidP="00F37A18">
      <w:pPr>
        <w:spacing w:after="0" w:line="240" w:lineRule="auto"/>
        <w:rPr>
          <w:rFonts w:asciiTheme="minorHAnsi" w:hAnsiTheme="minorHAnsi" w:cstheme="minorHAnsi"/>
          <w:b/>
        </w:rPr>
      </w:pPr>
      <w:r>
        <w:rPr>
          <w:rFonts w:asciiTheme="minorHAnsi" w:hAnsiTheme="minorHAnsi" w:cstheme="minorHAnsi"/>
          <w:b/>
        </w:rPr>
        <w:br w:type="page"/>
      </w:r>
      <w:r w:rsidR="00F37A18" w:rsidRPr="00A716F5">
        <w:rPr>
          <w:rFonts w:asciiTheme="minorHAnsi" w:hAnsiTheme="minorHAnsi" w:cstheme="minorHAnsi"/>
          <w:bCs/>
        </w:rPr>
        <w:lastRenderedPageBreak/>
        <w:t>Załącznik nr 3 do SWZ</w:t>
      </w:r>
    </w:p>
    <w:p w14:paraId="4862B7ED" w14:textId="77777777" w:rsidR="002D5A83" w:rsidRDefault="002D5A83" w:rsidP="002D5A83">
      <w:pPr>
        <w:rPr>
          <w:rFonts w:cs="Calibri"/>
        </w:rPr>
      </w:pPr>
      <w:r>
        <w:rPr>
          <w:rFonts w:cs="Calibri"/>
          <w:b/>
          <w:bCs/>
        </w:rPr>
        <w:t xml:space="preserve">Wykonawca: </w:t>
      </w:r>
    </w:p>
    <w:p w14:paraId="6B4F6849" w14:textId="77777777" w:rsidR="002D5A83" w:rsidRDefault="002D5A83" w:rsidP="002D5A83">
      <w:pPr>
        <w:rPr>
          <w:rFonts w:cs="Calibri"/>
          <w:i/>
          <w:iCs/>
        </w:rPr>
      </w:pPr>
      <w:r>
        <w:rPr>
          <w:rFonts w:cs="Calibri"/>
        </w:rPr>
        <w:t xml:space="preserve">………………………………………………………………………...............……… </w:t>
      </w:r>
    </w:p>
    <w:p w14:paraId="772E7EE3" w14:textId="1560DB80" w:rsidR="002D5A83" w:rsidRDefault="002D5A83" w:rsidP="002D5A83">
      <w:pPr>
        <w:rPr>
          <w:rFonts w:cs="Calibri"/>
          <w:u w:val="single"/>
        </w:rPr>
      </w:pPr>
      <w:r>
        <w:rPr>
          <w:rFonts w:cs="Calibri"/>
          <w:i/>
          <w:iCs/>
        </w:rPr>
        <w:t xml:space="preserve">(pełna nazwa/firma, adres, w zależności od podmiotu: NIP/PESEL, KRS/CEiDG) </w:t>
      </w:r>
    </w:p>
    <w:p w14:paraId="4DC6B29D" w14:textId="77777777" w:rsidR="002D5A83" w:rsidRDefault="002D5A83" w:rsidP="002D5A83">
      <w:pPr>
        <w:rPr>
          <w:rFonts w:cs="Calibri"/>
        </w:rPr>
      </w:pPr>
      <w:r>
        <w:rPr>
          <w:rFonts w:cs="Calibri"/>
          <w:u w:val="single"/>
        </w:rPr>
        <w:t xml:space="preserve">reprezentowany przez: </w:t>
      </w:r>
    </w:p>
    <w:p w14:paraId="70D9E4F9" w14:textId="77777777" w:rsidR="002D5A83" w:rsidRDefault="002D5A83" w:rsidP="002D5A83">
      <w:pPr>
        <w:rPr>
          <w:rFonts w:cs="Calibri"/>
          <w:i/>
          <w:iCs/>
        </w:rPr>
      </w:pPr>
      <w:r>
        <w:rPr>
          <w:rFonts w:cs="Calibri"/>
        </w:rPr>
        <w:t xml:space="preserve">……………………………………………………………………...............……… </w:t>
      </w:r>
    </w:p>
    <w:p w14:paraId="62EEB8BB" w14:textId="0951F798" w:rsidR="00E35008" w:rsidRPr="00E35008" w:rsidRDefault="002D5A83" w:rsidP="00E35008">
      <w:pPr>
        <w:rPr>
          <w:rFonts w:cs="Calibri"/>
          <w:b/>
          <w:bCs/>
        </w:rPr>
      </w:pPr>
      <w:r>
        <w:rPr>
          <w:rFonts w:cs="Calibri"/>
          <w:i/>
          <w:iCs/>
        </w:rPr>
        <w:t xml:space="preserve">(imię, nazwisko, stanowisko/podstawa do reprezentacji) </w:t>
      </w:r>
    </w:p>
    <w:p w14:paraId="01CFA0F1" w14:textId="0B0F3EF3" w:rsidR="002D5A83" w:rsidRDefault="002D5A83" w:rsidP="004515AA">
      <w:pPr>
        <w:spacing w:after="120"/>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 wykonawcy wspólnie ubiegającego się o udzielenie </w:t>
      </w:r>
      <w:r w:rsidRPr="00D9586F">
        <w:rPr>
          <w:rFonts w:ascii="Arial" w:hAnsi="Arial" w:cs="Arial"/>
          <w:b/>
          <w:u w:val="single"/>
        </w:rPr>
        <w:t>zamówienia</w:t>
      </w:r>
      <w:r>
        <w:rPr>
          <w:rFonts w:ascii="Arial" w:hAnsi="Arial" w:cs="Arial"/>
          <w:b/>
          <w:u w:val="single"/>
        </w:rPr>
        <w:t>/</w:t>
      </w:r>
    </w:p>
    <w:p w14:paraId="155DF886" w14:textId="77777777" w:rsidR="002D5A83" w:rsidRPr="00D9586F" w:rsidRDefault="002D5A83" w:rsidP="004515AA">
      <w:pPr>
        <w:spacing w:after="120"/>
        <w:jc w:val="center"/>
        <w:rPr>
          <w:rFonts w:ascii="Arial" w:hAnsi="Arial" w:cs="Arial"/>
          <w:b/>
          <w:u w:val="single"/>
        </w:rPr>
      </w:pPr>
      <w:r>
        <w:rPr>
          <w:rFonts w:ascii="Arial" w:hAnsi="Arial" w:cs="Arial"/>
          <w:b/>
          <w:u w:val="single"/>
        </w:rPr>
        <w:t>podmiotu udostępniającego zasoby</w:t>
      </w:r>
    </w:p>
    <w:p w14:paraId="5113DE49" w14:textId="77777777" w:rsidR="002D5A83" w:rsidRPr="00D9586F" w:rsidRDefault="002D5A83" w:rsidP="004515AA">
      <w:pPr>
        <w:spacing w:after="120"/>
        <w:jc w:val="center"/>
        <w:rPr>
          <w:rFonts w:ascii="Arial" w:hAnsi="Arial" w:cs="Arial"/>
          <w:b/>
          <w:caps/>
          <w:u w:val="single"/>
        </w:rPr>
      </w:pPr>
      <w:r w:rsidRPr="00D9586F">
        <w:rPr>
          <w:rFonts w:ascii="Arial" w:hAnsi="Arial" w:cs="Arial"/>
          <w:b/>
          <w:u w:val="single"/>
        </w:rPr>
        <w:t xml:space="preserve">UWZGLĘDNIAJĄCE PRZESŁANKI WYKLUCZENIA Z ART. 7 UST. 1 USTAWY </w:t>
      </w:r>
      <w:r w:rsidRPr="00D9586F">
        <w:rPr>
          <w:rFonts w:ascii="Arial" w:hAnsi="Arial" w:cs="Arial"/>
          <w:b/>
          <w:caps/>
          <w:u w:val="single"/>
        </w:rPr>
        <w:t>o szczególnych rozwiązaniach w zakresie przeciwdziałania wspieraniu agresji na Ukrainę oraz służących ochronie bezpieczeństwa narodowego</w:t>
      </w:r>
    </w:p>
    <w:p w14:paraId="6F57354F" w14:textId="772BA75B" w:rsidR="002D5A83" w:rsidRPr="00511F39" w:rsidRDefault="002D5A83" w:rsidP="00511F39">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Pzp </w:t>
      </w:r>
    </w:p>
    <w:p w14:paraId="6CEAEFE6" w14:textId="407E4DE9" w:rsidR="002D5A83" w:rsidRPr="00511F39" w:rsidRDefault="002D5A83" w:rsidP="00511F39">
      <w:pPr>
        <w:jc w:val="both"/>
        <w:rPr>
          <w:rFonts w:cs="Calibri"/>
        </w:rPr>
      </w:pPr>
      <w:r w:rsidRPr="00621390">
        <w:rPr>
          <w:rFonts w:cs="Calibri"/>
        </w:rPr>
        <w:t xml:space="preserve">Na potrzeby postępowania o udzielenie zamówienia publicznego </w:t>
      </w:r>
      <w:r w:rsidRPr="00621390">
        <w:rPr>
          <w:rFonts w:cs="Calibri"/>
          <w:b/>
          <w:bCs/>
        </w:rPr>
        <w:t xml:space="preserve">pn. </w:t>
      </w:r>
      <w:r w:rsidR="00D512FF" w:rsidRPr="00B74ABD">
        <w:rPr>
          <w:rFonts w:asciiTheme="minorHAnsi" w:hAnsiTheme="minorHAnsi" w:cstheme="minorHAnsi"/>
          <w:b/>
          <w:bCs/>
        </w:rPr>
        <w:t>Dostawa łóżek, materacy i szafek medycznych na wyposażeni</w:t>
      </w:r>
      <w:r w:rsidR="005B3882">
        <w:rPr>
          <w:rFonts w:asciiTheme="minorHAnsi" w:hAnsiTheme="minorHAnsi" w:cstheme="minorHAnsi"/>
          <w:b/>
          <w:bCs/>
        </w:rPr>
        <w:t>e</w:t>
      </w:r>
      <w:r w:rsidR="00D512FF" w:rsidRPr="00B74ABD">
        <w:rPr>
          <w:rFonts w:asciiTheme="minorHAnsi" w:hAnsiTheme="minorHAnsi" w:cstheme="minorHAnsi"/>
          <w:b/>
          <w:bCs/>
        </w:rPr>
        <w:t xml:space="preserve"> Oddziału 19B  Wojewódzkiego Szpitala Psychiatrycznego im. prof. Tadeusza Bilikiewicza w Gdańsku</w:t>
      </w:r>
      <w:r w:rsidR="00D512FF">
        <w:rPr>
          <w:rFonts w:asciiTheme="minorHAnsi" w:hAnsiTheme="minorHAnsi" w:cstheme="minorHAnsi"/>
          <w:b/>
          <w:bCs/>
        </w:rPr>
        <w:t xml:space="preserve"> </w:t>
      </w:r>
      <w:r w:rsidR="00D512FF" w:rsidRPr="00F907B6">
        <w:rPr>
          <w:rFonts w:asciiTheme="minorHAnsi" w:hAnsiTheme="minorHAnsi" w:cstheme="minorHAnsi"/>
          <w:b/>
          <w:bCs/>
        </w:rPr>
        <w:t xml:space="preserve">– znak sprawy </w:t>
      </w:r>
      <w:r w:rsidR="00D512FF" w:rsidRPr="004A2C5E">
        <w:rPr>
          <w:rFonts w:asciiTheme="minorHAnsi" w:hAnsiTheme="minorHAnsi" w:cstheme="minorHAnsi"/>
          <w:b/>
          <w:bCs/>
        </w:rPr>
        <w:t xml:space="preserve">Adm </w:t>
      </w:r>
      <w:r w:rsidR="00D512FF">
        <w:rPr>
          <w:rFonts w:asciiTheme="minorHAnsi" w:hAnsiTheme="minorHAnsi" w:cstheme="minorHAnsi"/>
          <w:b/>
          <w:bCs/>
        </w:rPr>
        <w:t>13</w:t>
      </w:r>
      <w:r w:rsidR="00D512FF" w:rsidRPr="004A2C5E">
        <w:rPr>
          <w:rFonts w:asciiTheme="minorHAnsi" w:hAnsiTheme="minorHAnsi" w:cstheme="minorHAnsi"/>
          <w:b/>
          <w:bCs/>
        </w:rPr>
        <w:t>/2022</w:t>
      </w:r>
      <w:r w:rsidRPr="00621390">
        <w:rPr>
          <w:rFonts w:cs="Calibri"/>
        </w:rPr>
        <w:t>, prowadzonego przez Wojewódzki Szpital Psychiatryczny im. prof. Tadeusza Bilikiewicza w Gdańsku, oświadczam, co następuje:</w:t>
      </w:r>
    </w:p>
    <w:p w14:paraId="4A323D51" w14:textId="5DB40D3B" w:rsidR="002D5A83" w:rsidRPr="00511F39" w:rsidRDefault="002D5A83" w:rsidP="00511F39">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046723A5" w14:textId="77777777" w:rsidR="002D5A83" w:rsidRPr="004B00A9" w:rsidRDefault="002D5A83" w:rsidP="004515AA">
      <w:pPr>
        <w:pStyle w:val="Akapitzlist"/>
        <w:numPr>
          <w:ilvl w:val="0"/>
          <w:numId w:val="41"/>
        </w:numPr>
        <w:spacing w:line="360" w:lineRule="auto"/>
        <w:ind w:left="284" w:hanging="284"/>
        <w:contextualSpacing/>
        <w:rPr>
          <w:rFonts w:ascii="Arial" w:hAnsi="Arial" w:cs="Arial"/>
          <w:sz w:val="21"/>
          <w:szCs w:val="21"/>
        </w:rPr>
      </w:pPr>
      <w:r w:rsidRPr="004B00A9">
        <w:rPr>
          <w:rFonts w:ascii="Arial" w:hAnsi="Arial" w:cs="Arial"/>
          <w:sz w:val="21"/>
          <w:szCs w:val="21"/>
        </w:rPr>
        <w:t xml:space="preserve">Oświadczam, że nie podlegam wykluczeniu z postępowania na podstawie 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Pzp.</w:t>
      </w:r>
    </w:p>
    <w:p w14:paraId="03CF34E8" w14:textId="5366B357" w:rsidR="002D5A83" w:rsidRPr="00272C31" w:rsidRDefault="002D5A83" w:rsidP="008757FF">
      <w:pPr>
        <w:pStyle w:val="Akapitzlist"/>
        <w:numPr>
          <w:ilvl w:val="0"/>
          <w:numId w:val="41"/>
        </w:numPr>
        <w:spacing w:line="360" w:lineRule="auto"/>
        <w:ind w:left="284" w:hanging="284"/>
        <w:contextualSpacing/>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ustawy Pzp, a wykonawca korzysta z procedury samooczyszczenia, o której mowa w art. 110 ust. 2 </w:t>
      </w:r>
      <w:r w:rsidRPr="00DB3335">
        <w:rPr>
          <w:rFonts w:ascii="Arial" w:hAnsi="Arial" w:cs="Arial"/>
          <w:color w:val="0070C0"/>
          <w:sz w:val="16"/>
          <w:szCs w:val="16"/>
        </w:rPr>
        <w:t>ustawy Pzp]</w:t>
      </w:r>
      <w:r w:rsidRPr="00DB3335">
        <w:rPr>
          <w:rFonts w:ascii="Arial" w:hAnsi="Arial" w:cs="Arial"/>
          <w:color w:val="0070C0"/>
          <w:sz w:val="21"/>
          <w:szCs w:val="21"/>
        </w:rPr>
        <w:t xml:space="preserve"> </w:t>
      </w:r>
      <w:r>
        <w:rPr>
          <w:rFonts w:ascii="Arial" w:hAnsi="Arial" w:cs="Arial"/>
          <w:color w:val="0070C0"/>
          <w:sz w:val="21"/>
          <w:szCs w:val="21"/>
        </w:rPr>
        <w:br/>
      </w:r>
      <w:r w:rsidRPr="00D13B3F">
        <w:rPr>
          <w:rFonts w:ascii="Arial" w:hAnsi="Arial" w:cs="Arial"/>
          <w:sz w:val="21"/>
          <w:szCs w:val="21"/>
        </w:rPr>
        <w:t>Oświadczam, że zachodzą w stosunku do mnie podstawy wykluczenia z postępowania na podstawie art. …………. ustawy Pzp</w:t>
      </w:r>
      <w:r w:rsidRPr="00D13B3F">
        <w:rPr>
          <w:rFonts w:ascii="Arial" w:hAnsi="Arial" w:cs="Arial"/>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ustawy Pzp).</w:t>
      </w:r>
      <w:r w:rsidRPr="00D13B3F">
        <w:rPr>
          <w:rFonts w:ascii="Arial" w:hAnsi="Arial" w:cs="Arial"/>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Pzp podjąłem następujące środki naprawcze</w:t>
      </w:r>
      <w:r>
        <w:rPr>
          <w:rFonts w:ascii="Arial" w:hAnsi="Arial" w:cs="Arial"/>
          <w:sz w:val="21"/>
          <w:szCs w:val="21"/>
        </w:rPr>
        <w:t xml:space="preserve"> i zapobiegawcze</w:t>
      </w:r>
      <w:r w:rsidRPr="00D13B3F">
        <w:rPr>
          <w:rFonts w:ascii="Arial" w:hAnsi="Arial" w:cs="Arial"/>
          <w:sz w:val="21"/>
          <w:szCs w:val="21"/>
        </w:rPr>
        <w:t>: ……………………………………………………………………</w:t>
      </w:r>
    </w:p>
    <w:p w14:paraId="48B323D5" w14:textId="5C56C28C" w:rsidR="002D5A83" w:rsidRPr="00511F39" w:rsidRDefault="002D5A83" w:rsidP="008757FF">
      <w:pPr>
        <w:pStyle w:val="NormalnyWeb"/>
        <w:numPr>
          <w:ilvl w:val="0"/>
          <w:numId w:val="41"/>
        </w:numPr>
        <w:spacing w:before="0" w:beforeAutospacing="0" w:after="0" w:afterAutospacing="0" w:line="360" w:lineRule="auto"/>
        <w:ind w:left="284" w:hanging="284"/>
        <w:jc w:val="left"/>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w:t>
      </w:r>
      <w:r>
        <w:rPr>
          <w:rFonts w:ascii="Arial" w:hAnsi="Arial" w:cs="Arial"/>
          <w:iCs/>
          <w:color w:val="222222"/>
          <w:sz w:val="21"/>
          <w:szCs w:val="21"/>
        </w:rPr>
        <w:t xml:space="preserve"> 2022</w:t>
      </w:r>
      <w:r w:rsidRPr="002B0BDF">
        <w:rPr>
          <w:rFonts w:ascii="Arial" w:hAnsi="Arial" w:cs="Arial"/>
          <w:iCs/>
          <w:color w:val="222222"/>
          <w:sz w:val="21"/>
          <w:szCs w:val="21"/>
        </w:rPr>
        <w:t xml:space="preserve">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11312C3C" w14:textId="1359ECB2" w:rsidR="002D5A83" w:rsidRPr="00511F39" w:rsidRDefault="002D5A83" w:rsidP="00511F39">
      <w:pPr>
        <w:shd w:val="clear" w:color="auto" w:fill="BFBFBF"/>
        <w:spacing w:line="360" w:lineRule="auto"/>
        <w:jc w:val="both"/>
        <w:rPr>
          <w:rFonts w:ascii="Arial" w:hAnsi="Arial" w:cs="Arial"/>
          <w:b/>
          <w:sz w:val="21"/>
          <w:szCs w:val="21"/>
        </w:rPr>
      </w:pPr>
      <w:r>
        <w:rPr>
          <w:rFonts w:ascii="Arial" w:hAnsi="Arial" w:cs="Arial"/>
          <w:b/>
          <w:sz w:val="21"/>
          <w:szCs w:val="21"/>
        </w:rPr>
        <w:lastRenderedPageBreak/>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4E10A8AD" w14:textId="77FF46B8" w:rsidR="002D5A83" w:rsidRDefault="002D5A83" w:rsidP="002D5A83">
      <w:pPr>
        <w:spacing w:line="360" w:lineRule="auto"/>
        <w:jc w:val="both"/>
        <w:rPr>
          <w:rFonts w:ascii="Arial" w:hAnsi="Arial" w:cs="Arial"/>
          <w:sz w:val="21"/>
          <w:szCs w:val="21"/>
        </w:rPr>
      </w:pPr>
      <w:bookmarkStart w:id="7" w:name="_Hlk99016333"/>
      <w:r w:rsidRPr="00A22DCF">
        <w:rPr>
          <w:rFonts w:ascii="Arial" w:hAnsi="Arial" w:cs="Arial"/>
          <w:sz w:val="21"/>
          <w:szCs w:val="21"/>
        </w:rPr>
        <w:t xml:space="preserve">Oświadczam, że spełniam warunki udziału w postępowaniu określone przez </w:t>
      </w:r>
      <w:r>
        <w:rPr>
          <w:rFonts w:ascii="Arial" w:hAnsi="Arial" w:cs="Arial"/>
          <w:sz w:val="21"/>
          <w:szCs w:val="21"/>
        </w:rPr>
        <w:t>Z</w:t>
      </w:r>
      <w:r w:rsidRPr="00A22DCF">
        <w:rPr>
          <w:rFonts w:ascii="Arial" w:hAnsi="Arial" w:cs="Arial"/>
          <w:sz w:val="21"/>
          <w:szCs w:val="21"/>
        </w:rPr>
        <w:t>amawiającego w</w:t>
      </w:r>
      <w:r>
        <w:rPr>
          <w:rFonts w:ascii="Arial" w:hAnsi="Arial" w:cs="Arial"/>
          <w:sz w:val="21"/>
          <w:szCs w:val="21"/>
        </w:rPr>
        <w:t> rozdziale X</w:t>
      </w:r>
      <w:r w:rsidR="00511F39">
        <w:rPr>
          <w:rFonts w:ascii="Arial" w:hAnsi="Arial" w:cs="Arial"/>
          <w:sz w:val="21"/>
          <w:szCs w:val="21"/>
        </w:rPr>
        <w:t>VI</w:t>
      </w:r>
      <w:r>
        <w:rPr>
          <w:rFonts w:ascii="Arial" w:hAnsi="Arial" w:cs="Arial"/>
          <w:sz w:val="21"/>
          <w:szCs w:val="21"/>
        </w:rPr>
        <w:t>I SWZ</w:t>
      </w:r>
      <w:bookmarkEnd w:id="7"/>
      <w:r>
        <w:rPr>
          <w:rFonts w:ascii="Arial" w:hAnsi="Arial" w:cs="Arial"/>
          <w:sz w:val="21"/>
          <w:szCs w:val="21"/>
        </w:rPr>
        <w:t>.</w:t>
      </w:r>
    </w:p>
    <w:p w14:paraId="7023CA43" w14:textId="77777777" w:rsidR="002D5A83" w:rsidRPr="00E24AD0" w:rsidRDefault="002D5A83" w:rsidP="002D5A83">
      <w:pPr>
        <w:spacing w:line="360" w:lineRule="auto"/>
        <w:jc w:val="both"/>
        <w:rPr>
          <w:rFonts w:ascii="Arial" w:hAnsi="Arial" w:cs="Arial"/>
          <w:color w:val="0070C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 oraz podmiot udostępniający zasoby</w:t>
      </w:r>
      <w:r w:rsidRPr="00E24AD0">
        <w:rPr>
          <w:rFonts w:ascii="Arial" w:hAnsi="Arial" w:cs="Arial"/>
          <w:color w:val="0070C0"/>
          <w:sz w:val="16"/>
          <w:szCs w:val="16"/>
        </w:rPr>
        <w:t>]</w:t>
      </w:r>
    </w:p>
    <w:p w14:paraId="58D628F2" w14:textId="78F3FB80" w:rsidR="002D5A83" w:rsidRPr="00511F39" w:rsidRDefault="002D5A83" w:rsidP="00511F39">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rozdziale X</w:t>
      </w:r>
      <w:r w:rsidR="00511F39">
        <w:rPr>
          <w:rFonts w:ascii="Arial" w:hAnsi="Arial" w:cs="Arial"/>
          <w:sz w:val="21"/>
          <w:szCs w:val="21"/>
        </w:rPr>
        <w:t>V</w:t>
      </w:r>
      <w:r>
        <w:rPr>
          <w:rFonts w:ascii="Arial" w:hAnsi="Arial" w:cs="Arial"/>
          <w:sz w:val="21"/>
          <w:szCs w:val="21"/>
        </w:rPr>
        <w:t>II SWZ w  następującym zakresie: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p>
    <w:p w14:paraId="2AEDA382" w14:textId="77777777" w:rsidR="002D5A83" w:rsidRPr="00B15FD3" w:rsidRDefault="002D5A83" w:rsidP="002D5A83">
      <w:pPr>
        <w:shd w:val="clear" w:color="auto" w:fill="BFBF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79A672A9" w14:textId="77777777" w:rsidR="002D5A83" w:rsidRDefault="002D5A83" w:rsidP="002D5A83">
      <w:pPr>
        <w:spacing w:after="120" w:line="360" w:lineRule="auto"/>
        <w:jc w:val="both"/>
        <w:rPr>
          <w:rFonts w:ascii="Arial" w:hAnsi="Arial" w:cs="Arial"/>
          <w:sz w:val="21"/>
          <w:szCs w:val="21"/>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w:t>
      </w:r>
    </w:p>
    <w:p w14:paraId="0189C5B1" w14:textId="1D312D3C" w:rsidR="002D5A83" w:rsidRDefault="002D5A83" w:rsidP="002D5A83">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X</w:t>
      </w:r>
      <w:r w:rsidR="00511F39">
        <w:rPr>
          <w:rFonts w:ascii="Arial" w:hAnsi="Arial" w:cs="Arial"/>
          <w:sz w:val="21"/>
          <w:szCs w:val="21"/>
        </w:rPr>
        <w:t>V</w:t>
      </w:r>
      <w:r>
        <w:rPr>
          <w:rFonts w:ascii="Arial" w:hAnsi="Arial" w:cs="Arial"/>
          <w:sz w:val="21"/>
          <w:szCs w:val="21"/>
        </w:rPr>
        <w:t xml:space="preserve">II SWZ, </w:t>
      </w:r>
      <w:r w:rsidRPr="00A22DCF">
        <w:rPr>
          <w:rFonts w:ascii="Arial" w:hAnsi="Arial" w:cs="Arial"/>
          <w:sz w:val="21"/>
          <w:szCs w:val="21"/>
        </w:rPr>
        <w:t>polegam</w:t>
      </w:r>
      <w:r>
        <w:rPr>
          <w:rFonts w:ascii="Arial" w:hAnsi="Arial" w:cs="Arial"/>
          <w:sz w:val="21"/>
          <w:szCs w:val="21"/>
        </w:rPr>
        <w:t xml:space="preserve"> na zdolnościach lub sytuacji następującego/ych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8" w:name="_Hlk99014455"/>
      <w:r w:rsidRPr="009C7756">
        <w:rPr>
          <w:rFonts w:ascii="Arial" w:hAnsi="Arial" w:cs="Arial"/>
          <w:i/>
          <w:sz w:val="16"/>
          <w:szCs w:val="16"/>
        </w:rPr>
        <w:t xml:space="preserve">(wskazać </w:t>
      </w:r>
      <w:r>
        <w:rPr>
          <w:rFonts w:ascii="Arial" w:hAnsi="Arial" w:cs="Arial"/>
          <w:i/>
          <w:sz w:val="16"/>
          <w:szCs w:val="16"/>
        </w:rPr>
        <w:t>nazwę/y podmiotu/ów)</w:t>
      </w:r>
      <w:bookmarkEnd w:id="8"/>
      <w:r>
        <w:rPr>
          <w:rFonts w:ascii="Arial" w:hAnsi="Arial" w:cs="Arial"/>
          <w:i/>
          <w:sz w:val="16"/>
          <w:szCs w:val="16"/>
        </w:rPr>
        <w:t>………………………</w:t>
      </w:r>
      <w:r w:rsidR="006C1971">
        <w:rPr>
          <w:rFonts w:ascii="Arial" w:hAnsi="Arial" w:cs="Arial"/>
          <w:i/>
          <w:sz w:val="16"/>
          <w:szCs w:val="16"/>
        </w:rPr>
        <w:t>…..</w:t>
      </w:r>
      <w:r>
        <w:rPr>
          <w:rFonts w:ascii="Arial" w:hAnsi="Arial" w:cs="Arial"/>
          <w:i/>
          <w:sz w:val="16"/>
          <w:szCs w:val="16"/>
        </w:rPr>
        <w:t>………………………</w:t>
      </w:r>
      <w:r w:rsidDel="002B0BDF">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r w:rsidR="004515AA">
        <w:rPr>
          <w:rFonts w:ascii="Arial" w:hAnsi="Arial" w:cs="Arial"/>
          <w:sz w:val="21"/>
          <w:szCs w:val="21"/>
        </w:rPr>
        <w:t>.</w:t>
      </w:r>
    </w:p>
    <w:p w14:paraId="33D2EB11" w14:textId="43FB37CE" w:rsidR="002D5A83" w:rsidRPr="00511F39" w:rsidRDefault="002D5A83" w:rsidP="002D5A83">
      <w:pPr>
        <w:spacing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3D90C2E1" w14:textId="77777777" w:rsidR="002D5A83" w:rsidRPr="00B35807" w:rsidRDefault="002D5A83" w:rsidP="002D5A83">
      <w:pPr>
        <w:shd w:val="clear" w:color="auto" w:fill="BFBFBF"/>
        <w:spacing w:after="120" w:line="360" w:lineRule="auto"/>
        <w:jc w:val="both"/>
        <w:rPr>
          <w:rFonts w:ascii="Arial" w:hAnsi="Arial" w:cs="Arial"/>
          <w:b/>
          <w:sz w:val="21"/>
          <w:szCs w:val="21"/>
        </w:rPr>
      </w:pPr>
      <w:bookmarkStart w:id="9" w:name="_Hlk99009560"/>
      <w:r w:rsidRPr="001D3A19">
        <w:rPr>
          <w:rFonts w:ascii="Arial" w:hAnsi="Arial" w:cs="Arial"/>
          <w:b/>
          <w:sz w:val="21"/>
          <w:szCs w:val="21"/>
        </w:rPr>
        <w:t>OŚWIADCZENIE DOTYCZĄCE PODANYCH INFORMACJI:</w:t>
      </w:r>
    </w:p>
    <w:bookmarkEnd w:id="9"/>
    <w:p w14:paraId="75910FCF" w14:textId="77777777" w:rsidR="002D5A83" w:rsidRDefault="002D5A83" w:rsidP="002D5A83">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59186718" w14:textId="77777777" w:rsidR="002D5A83" w:rsidRPr="002E0E61" w:rsidRDefault="002D5A83" w:rsidP="002D5A83">
      <w:pPr>
        <w:shd w:val="clear" w:color="auto" w:fill="BFBF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1837D6F8" w14:textId="77777777" w:rsidR="002D5A83" w:rsidRPr="00AA336E" w:rsidRDefault="002D5A83" w:rsidP="002D5A83">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313E9401" w14:textId="77777777" w:rsidR="002D5A83" w:rsidRDefault="002D5A83" w:rsidP="004515AA">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48C0AEC6" w14:textId="77777777" w:rsidR="002D5A83" w:rsidRPr="00AA336E" w:rsidRDefault="002D5A83" w:rsidP="004515AA">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2FDB58D" w14:textId="77777777" w:rsidR="002D5A83" w:rsidRPr="00A22DCF" w:rsidRDefault="002D5A83" w:rsidP="004515AA">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A2AB0F8" w14:textId="77777777" w:rsidR="002D5A83" w:rsidRDefault="002D5A83" w:rsidP="004515AA">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D74CDC5" w14:textId="4A7435D1" w:rsidR="002D5A83" w:rsidRDefault="002D5A83" w:rsidP="002D5A83">
      <w:pPr>
        <w:spacing w:line="360" w:lineRule="auto"/>
        <w:jc w:val="both"/>
        <w:rPr>
          <w:rFonts w:ascii="Arial" w:hAnsi="Arial" w:cs="Arial"/>
          <w:sz w:val="21"/>
          <w:szCs w:val="21"/>
        </w:rPr>
      </w:pPr>
    </w:p>
    <w:p w14:paraId="67416904" w14:textId="77777777" w:rsidR="006C1971" w:rsidRDefault="006C1971" w:rsidP="002D5A83">
      <w:pPr>
        <w:spacing w:line="360" w:lineRule="auto"/>
        <w:jc w:val="both"/>
        <w:rPr>
          <w:rFonts w:ascii="Arial" w:hAnsi="Arial" w:cs="Arial"/>
          <w:sz w:val="21"/>
          <w:szCs w:val="21"/>
        </w:rPr>
      </w:pPr>
    </w:p>
    <w:p w14:paraId="16AFF1AD" w14:textId="77777777" w:rsidR="004515AA" w:rsidRDefault="002D5A83" w:rsidP="004515AA">
      <w:pPr>
        <w:spacing w:after="0"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3E92DBC2" w14:textId="45F62256" w:rsidR="00EE5432" w:rsidRPr="004515AA" w:rsidRDefault="002D5A83" w:rsidP="004515AA">
      <w:pPr>
        <w:spacing w:after="0" w:line="360" w:lineRule="auto"/>
        <w:ind w:left="2126" w:firstLine="709"/>
        <w:jc w:val="both"/>
        <w:rPr>
          <w:rFonts w:asciiTheme="minorHAnsi" w:eastAsia="Times New Roman" w:hAnsiTheme="minorHAnsi" w:cstheme="minorHAnsi"/>
          <w:bCs/>
          <w:kern w:val="32"/>
          <w:lang w:eastAsia="pl-PL"/>
        </w:rPr>
      </w:pPr>
      <w:r>
        <w:rPr>
          <w:rFonts w:ascii="Arial" w:hAnsi="Arial" w:cs="Arial"/>
          <w:i/>
          <w:sz w:val="16"/>
          <w:szCs w:val="16"/>
        </w:rPr>
        <w:t xml:space="preserve">Data; kwalifikowany podpis elektroniczny lub podpis zaufany lub podpis osobisty </w:t>
      </w:r>
    </w:p>
    <w:sectPr w:rsidR="00EE5432" w:rsidRPr="004515AA" w:rsidSect="00FF3773">
      <w:type w:val="continuous"/>
      <w:pgSz w:w="11906" w:h="16838" w:code="9"/>
      <w:pgMar w:top="851" w:right="566" w:bottom="1843" w:left="567" w:header="31" w:footer="7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06A3" w14:textId="77777777" w:rsidR="00C66F9E" w:rsidRDefault="00C66F9E">
      <w:r>
        <w:separator/>
      </w:r>
    </w:p>
  </w:endnote>
  <w:endnote w:type="continuationSeparator" w:id="0">
    <w:p w14:paraId="6E905A2B" w14:textId="77777777" w:rsidR="00C66F9E" w:rsidRDefault="00C6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EE"/>
    <w:family w:val="swiss"/>
    <w:pitch w:val="variable"/>
    <w:sig w:usb0="00000687" w:usb1="00000000" w:usb2="00000000" w:usb3="00000000" w:csb0="0000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66DD" w14:textId="68F560DA" w:rsidR="008866E8" w:rsidRPr="00A12074" w:rsidRDefault="008866E8" w:rsidP="00A12074">
    <w:pPr>
      <w:pStyle w:val="Stopka"/>
      <w:jc w:val="right"/>
      <w:rPr>
        <w:iCs/>
        <w:sz w:val="18"/>
        <w:szCs w:val="18"/>
      </w:rPr>
    </w:pPr>
    <w:r>
      <w:rPr>
        <w:noProof/>
      </w:rPr>
      <mc:AlternateContent>
        <mc:Choice Requires="wps">
          <w:drawing>
            <wp:anchor distT="0" distB="0" distL="114300" distR="114300" simplePos="0" relativeHeight="251666944" behindDoc="0" locked="0" layoutInCell="1" allowOverlap="1" wp14:anchorId="2F6784D2" wp14:editId="011334C1">
              <wp:simplePos x="0" y="0"/>
              <wp:positionH relativeFrom="column">
                <wp:posOffset>4315264</wp:posOffset>
              </wp:positionH>
              <wp:positionV relativeFrom="page">
                <wp:posOffset>9722094</wp:posOffset>
              </wp:positionV>
              <wp:extent cx="1839595" cy="828675"/>
              <wp:effectExtent l="0" t="0" r="8255" b="952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1F6DF" w14:textId="77777777" w:rsidR="008866E8" w:rsidRPr="009D7A5F" w:rsidRDefault="008866E8"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8866E8" w:rsidRPr="009D7A5F" w:rsidRDefault="008866E8"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8866E8" w:rsidRPr="009D7A5F" w:rsidRDefault="008866E8" w:rsidP="00EE5432">
                          <w:pPr>
                            <w:pStyle w:val="Stopka"/>
                            <w:spacing w:after="0" w:line="240" w:lineRule="auto"/>
                            <w:jc w:val="right"/>
                            <w:rPr>
                              <w:color w:val="595959" w:themeColor="text1" w:themeTint="A6"/>
                              <w:sz w:val="18"/>
                              <w:szCs w:val="18"/>
                            </w:rPr>
                          </w:pPr>
                        </w:p>
                        <w:p w14:paraId="419E38FE" w14:textId="77777777" w:rsidR="008866E8" w:rsidRPr="009D7A5F" w:rsidRDefault="008866E8" w:rsidP="00EE5432">
                          <w:pPr>
                            <w:jc w:val="right"/>
                            <w:rPr>
                              <w:color w:val="595959" w:themeColor="text1" w:themeTint="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784D2" id="_x0000_t202" coordsize="21600,21600" o:spt="202" path="m,l,21600r21600,l21600,xe">
              <v:stroke joinstyle="miter"/>
              <v:path gradientshapeok="t" o:connecttype="rect"/>
            </v:shapetype>
            <v:shape id="Text Box 56" o:spid="_x0000_s1026" type="#_x0000_t202" style="position:absolute;left:0;text-align:left;margin-left:339.8pt;margin-top:765.5pt;width:144.8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" stroked="f">
              <v:path arrowok="t"/>
              <v:textbox>
                <w:txbxContent>
                  <w:p w14:paraId="5471F6DF" w14:textId="77777777" w:rsidR="008866E8" w:rsidRPr="009D7A5F" w:rsidRDefault="008866E8"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8866E8" w:rsidRPr="009D7A5F" w:rsidRDefault="008866E8"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8866E8" w:rsidRPr="009D7A5F" w:rsidRDefault="008866E8" w:rsidP="00EE5432">
                    <w:pPr>
                      <w:pStyle w:val="Stopka"/>
                      <w:spacing w:after="0" w:line="240" w:lineRule="auto"/>
                      <w:jc w:val="right"/>
                      <w:rPr>
                        <w:color w:val="595959" w:themeColor="text1" w:themeTint="A6"/>
                        <w:sz w:val="18"/>
                        <w:szCs w:val="18"/>
                      </w:rPr>
                    </w:pPr>
                  </w:p>
                  <w:p w14:paraId="419E38FE" w14:textId="77777777" w:rsidR="008866E8" w:rsidRPr="009D7A5F" w:rsidRDefault="008866E8" w:rsidP="00EE5432">
                    <w:pPr>
                      <w:jc w:val="right"/>
                      <w:rPr>
                        <w:color w:val="595959" w:themeColor="text1" w:themeTint="A6"/>
                        <w:sz w:val="16"/>
                        <w:szCs w:val="16"/>
                      </w:rPr>
                    </w:pPr>
                  </w:p>
                </w:txbxContent>
              </v:textbox>
              <w10:wrap anchory="page"/>
            </v:shape>
          </w:pict>
        </mc:Fallback>
      </mc:AlternateContent>
    </w:r>
    <w:r>
      <w:rPr>
        <w:iCs/>
        <w:noProof/>
        <w:sz w:val="18"/>
        <w:szCs w:val="18"/>
      </w:rPr>
      <mc:AlternateContent>
        <mc:Choice Requires="wps">
          <w:drawing>
            <wp:anchor distT="0" distB="0" distL="114300" distR="114300" simplePos="0" relativeHeight="251667968" behindDoc="0" locked="0" layoutInCell="1" allowOverlap="1" wp14:anchorId="547C1E4C" wp14:editId="5DB14E06">
              <wp:simplePos x="0" y="0"/>
              <wp:positionH relativeFrom="column">
                <wp:posOffset>-34730</wp:posOffset>
              </wp:positionH>
              <wp:positionV relativeFrom="paragraph">
                <wp:posOffset>-34827</wp:posOffset>
              </wp:positionV>
              <wp:extent cx="6963508" cy="0"/>
              <wp:effectExtent l="0" t="0" r="0" b="0"/>
              <wp:wrapNone/>
              <wp:docPr id="1204" name="Łącznik prosty 1204"/>
              <wp:cNvGraphicFramePr/>
              <a:graphic xmlns:a="http://schemas.openxmlformats.org/drawingml/2006/main">
                <a:graphicData uri="http://schemas.microsoft.com/office/word/2010/wordprocessingShape">
                  <wps:wsp>
                    <wps:cNvCnPr/>
                    <wps:spPr>
                      <a:xfrm>
                        <a:off x="0" y="0"/>
                        <a:ext cx="6963508"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B78105" id="Łącznik prosty 1204"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75pt" to="545.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" strokecolor="#7f7f7f [1612]"/>
          </w:pict>
        </mc:Fallback>
      </mc:AlternateContent>
    </w:r>
    <w:r>
      <w:rPr>
        <w:iCs/>
        <w:sz w:val="18"/>
        <w:szCs w:val="18"/>
      </w:rPr>
      <w:t>S</w:t>
    </w:r>
    <w:r w:rsidRPr="007D3787">
      <w:rPr>
        <w:iCs/>
        <w:sz w:val="18"/>
        <w:szCs w:val="18"/>
      </w:rPr>
      <w:t xml:space="preserve">trona </w:t>
    </w:r>
    <w:r w:rsidRPr="007D3787">
      <w:rPr>
        <w:iCs/>
        <w:sz w:val="18"/>
        <w:szCs w:val="18"/>
      </w:rPr>
      <w:fldChar w:fldCharType="begin"/>
    </w:r>
    <w:r w:rsidRPr="007D3787">
      <w:rPr>
        <w:iCs/>
        <w:sz w:val="18"/>
        <w:szCs w:val="18"/>
      </w:rPr>
      <w:instrText xml:space="preserve"> PAGE </w:instrText>
    </w:r>
    <w:r w:rsidRPr="007D3787">
      <w:rPr>
        <w:iCs/>
        <w:sz w:val="18"/>
        <w:szCs w:val="18"/>
      </w:rPr>
      <w:fldChar w:fldCharType="separate"/>
    </w:r>
    <w:r w:rsidRPr="007D3787">
      <w:rPr>
        <w:iCs/>
        <w:sz w:val="18"/>
        <w:szCs w:val="18"/>
      </w:rPr>
      <w:t>1</w:t>
    </w:r>
    <w:r w:rsidRPr="007D3787">
      <w:rPr>
        <w:iCs/>
        <w:sz w:val="18"/>
        <w:szCs w:val="18"/>
      </w:rPr>
      <w:fldChar w:fldCharType="end"/>
    </w:r>
    <w:r w:rsidRPr="007D3787">
      <w:rPr>
        <w:iCs/>
        <w:sz w:val="18"/>
        <w:szCs w:val="18"/>
      </w:rPr>
      <w:t xml:space="preserve"> z </w:t>
    </w:r>
    <w:r w:rsidRPr="007D3787">
      <w:rPr>
        <w:iCs/>
        <w:sz w:val="18"/>
        <w:szCs w:val="18"/>
      </w:rPr>
      <w:fldChar w:fldCharType="begin"/>
    </w:r>
    <w:r w:rsidRPr="007D3787">
      <w:rPr>
        <w:iCs/>
        <w:sz w:val="18"/>
        <w:szCs w:val="18"/>
      </w:rPr>
      <w:instrText xml:space="preserve"> NUMPAGES </w:instrText>
    </w:r>
    <w:r w:rsidRPr="007D3787">
      <w:rPr>
        <w:iCs/>
        <w:sz w:val="18"/>
        <w:szCs w:val="18"/>
      </w:rPr>
      <w:fldChar w:fldCharType="separate"/>
    </w:r>
    <w:r w:rsidRPr="007D3787">
      <w:rPr>
        <w:iCs/>
        <w:sz w:val="18"/>
        <w:szCs w:val="18"/>
      </w:rPr>
      <w:t>7</w:t>
    </w:r>
    <w:r w:rsidRPr="007D3787">
      <w:rPr>
        <w:iCs/>
        <w:sz w:val="18"/>
        <w:szCs w:val="18"/>
      </w:rPr>
      <w:fldChar w:fldCharType="end"/>
    </w:r>
    <w:r w:rsidRPr="007D3787">
      <w:rPr>
        <w:iCs/>
        <w:noProof/>
        <w:sz w:val="18"/>
        <w:szCs w:val="18"/>
      </w:rPr>
      <mc:AlternateContent>
        <mc:Choice Requires="wps">
          <w:drawing>
            <wp:anchor distT="0" distB="0" distL="114300" distR="114300" simplePos="0" relativeHeight="251665920" behindDoc="0" locked="1" layoutInCell="0" allowOverlap="1" wp14:anchorId="2D350721" wp14:editId="27E5A203">
              <wp:simplePos x="0" y="0"/>
              <wp:positionH relativeFrom="page">
                <wp:posOffset>548640</wp:posOffset>
              </wp:positionH>
              <wp:positionV relativeFrom="page">
                <wp:posOffset>9722485</wp:posOffset>
              </wp:positionV>
              <wp:extent cx="3372485" cy="78105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2BB"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8866E8" w:rsidRPr="009D7A5F" w:rsidRDefault="008866E8"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8866E8" w:rsidRPr="009D7A5F" w:rsidRDefault="008866E8"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0721" id="Text Box 55" o:spid="_x0000_s1027" type="#_x0000_t202" style="position:absolute;left:0;text-align:left;margin-left:43.2pt;margin-top:765.55pt;width:265.55pt;height:6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" o:allowincell="f" filled="f" stroked="f">
              <v:path arrowok="t"/>
              <v:textbox>
                <w:txbxContent>
                  <w:p w14:paraId="2537C2BB"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8866E8" w:rsidRPr="009D7A5F" w:rsidRDefault="008866E8"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8866E8" w:rsidRPr="009D7A5F" w:rsidRDefault="008866E8"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v:textbox>
              <w10:wrap anchorx="page" anchory="page"/>
              <w10:anchorlock/>
            </v:shape>
          </w:pict>
        </mc:Fallback>
      </mc:AlternateContent>
    </w:r>
  </w:p>
  <w:p w14:paraId="3B4C5CB9" w14:textId="77777777" w:rsidR="008866E8" w:rsidRDefault="008866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8792" w14:textId="74C7C39D" w:rsidR="008866E8" w:rsidRPr="001D6DD4" w:rsidRDefault="008866E8" w:rsidP="00E5786D">
    <w:pPr>
      <w:pStyle w:val="Stopka"/>
      <w:jc w:val="right"/>
      <w:rPr>
        <w:iCs/>
        <w:sz w:val="18"/>
        <w:szCs w:val="18"/>
      </w:rPr>
    </w:pPr>
    <w:r w:rsidRPr="00E5786D">
      <w:rPr>
        <w:iCs/>
        <w:noProof/>
        <w:sz w:val="18"/>
        <w:szCs w:val="18"/>
      </w:rPr>
      <w:drawing>
        <wp:anchor distT="0" distB="0" distL="114300" distR="114300" simplePos="0" relativeHeight="251656704" behindDoc="0" locked="0" layoutInCell="0" allowOverlap="1" wp14:anchorId="7EA34533" wp14:editId="746FF665">
          <wp:simplePos x="0" y="0"/>
          <wp:positionH relativeFrom="page">
            <wp:posOffset>317500</wp:posOffset>
          </wp:positionH>
          <wp:positionV relativeFrom="page">
            <wp:posOffset>9571990</wp:posOffset>
          </wp:positionV>
          <wp:extent cx="7023735" cy="194310"/>
          <wp:effectExtent l="0" t="0" r="0" b="0"/>
          <wp:wrapNone/>
          <wp:docPr id="16" name="Obraz 16"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r w:rsidRPr="00E5786D">
      <w:rPr>
        <w:iCs/>
        <w:sz w:val="18"/>
        <w:szCs w:val="18"/>
      </w:rPr>
      <w:t xml:space="preserve">Strona </w:t>
    </w:r>
    <w:r w:rsidRPr="00E5786D">
      <w:rPr>
        <w:iCs/>
        <w:sz w:val="18"/>
        <w:szCs w:val="18"/>
      </w:rPr>
      <w:fldChar w:fldCharType="begin"/>
    </w:r>
    <w:r w:rsidRPr="00E5786D">
      <w:rPr>
        <w:iCs/>
        <w:sz w:val="18"/>
        <w:szCs w:val="18"/>
      </w:rPr>
      <w:instrText xml:space="preserve"> PAGE </w:instrText>
    </w:r>
    <w:r w:rsidRPr="00E5786D">
      <w:rPr>
        <w:iCs/>
        <w:sz w:val="18"/>
        <w:szCs w:val="18"/>
      </w:rPr>
      <w:fldChar w:fldCharType="separate"/>
    </w:r>
    <w:r w:rsidRPr="00E5786D">
      <w:rPr>
        <w:iCs/>
        <w:sz w:val="18"/>
        <w:szCs w:val="18"/>
      </w:rPr>
      <w:t>1</w:t>
    </w:r>
    <w:r w:rsidRPr="00E5786D">
      <w:rPr>
        <w:iCs/>
        <w:sz w:val="18"/>
        <w:szCs w:val="18"/>
      </w:rPr>
      <w:fldChar w:fldCharType="end"/>
    </w:r>
    <w:r w:rsidRPr="00E5786D">
      <w:rPr>
        <w:iCs/>
        <w:sz w:val="18"/>
        <w:szCs w:val="18"/>
      </w:rPr>
      <w:t xml:space="preserve"> z </w:t>
    </w:r>
    <w:r w:rsidRPr="00E5786D">
      <w:rPr>
        <w:iCs/>
        <w:sz w:val="18"/>
        <w:szCs w:val="18"/>
      </w:rPr>
      <w:fldChar w:fldCharType="begin"/>
    </w:r>
    <w:r w:rsidRPr="00E5786D">
      <w:rPr>
        <w:iCs/>
        <w:sz w:val="18"/>
        <w:szCs w:val="18"/>
      </w:rPr>
      <w:instrText xml:space="preserve"> NUMPAGES </w:instrText>
    </w:r>
    <w:r w:rsidRPr="00E5786D">
      <w:rPr>
        <w:iCs/>
        <w:sz w:val="18"/>
        <w:szCs w:val="18"/>
      </w:rPr>
      <w:fldChar w:fldCharType="separate"/>
    </w:r>
    <w:r w:rsidRPr="00E5786D">
      <w:rPr>
        <w:iCs/>
        <w:sz w:val="18"/>
        <w:szCs w:val="18"/>
      </w:rPr>
      <w:t>7</w:t>
    </w:r>
    <w:r w:rsidRPr="00E5786D">
      <w:rPr>
        <w:iCs/>
        <w:sz w:val="18"/>
        <w:szCs w:val="18"/>
      </w:rPr>
      <w:fldChar w:fldCharType="end"/>
    </w:r>
    <w:r>
      <w:rPr>
        <w:noProof/>
      </w:rPr>
      <mc:AlternateContent>
        <mc:Choice Requires="wps">
          <w:drawing>
            <wp:anchor distT="0" distB="0" distL="114300" distR="114300" simplePos="0" relativeHeight="251660800" behindDoc="0" locked="0" layoutInCell="1" allowOverlap="1" wp14:anchorId="73ACE97D" wp14:editId="2A561510">
              <wp:simplePos x="0" y="0"/>
              <wp:positionH relativeFrom="column">
                <wp:posOffset>4646930</wp:posOffset>
              </wp:positionH>
              <wp:positionV relativeFrom="page">
                <wp:posOffset>9759950</wp:posOffset>
              </wp:positionV>
              <wp:extent cx="1839595" cy="97472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064CF" w14:textId="77777777" w:rsidR="008866E8" w:rsidRDefault="008866E8" w:rsidP="00A257A2">
                          <w:pPr>
                            <w:pStyle w:val="Stopka"/>
                            <w:spacing w:after="0"/>
                            <w:rPr>
                              <w:color w:val="767171"/>
                              <w:sz w:val="18"/>
                              <w:szCs w:val="18"/>
                            </w:rPr>
                          </w:pPr>
                          <w:r>
                            <w:rPr>
                              <w:color w:val="767171"/>
                              <w:sz w:val="18"/>
                              <w:szCs w:val="18"/>
                            </w:rPr>
                            <w:t xml:space="preserve">Sekretariat Dyrekcji Szpitala: </w:t>
                          </w:r>
                        </w:p>
                        <w:p w14:paraId="3D682613" w14:textId="77777777" w:rsidR="008866E8" w:rsidRDefault="008866E8"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8866E8" w:rsidRDefault="008866E8" w:rsidP="00A257A2">
                          <w:pPr>
                            <w:pStyle w:val="Stopka"/>
                            <w:spacing w:after="0" w:line="240" w:lineRule="auto"/>
                            <w:rPr>
                              <w:color w:val="767171"/>
                              <w:sz w:val="18"/>
                              <w:szCs w:val="18"/>
                            </w:rPr>
                          </w:pPr>
                          <w:r>
                            <w:rPr>
                              <w:color w:val="767171"/>
                              <w:sz w:val="18"/>
                              <w:szCs w:val="18"/>
                            </w:rPr>
                            <w:t>szpital@wsp-bilikiewicz.pl</w:t>
                          </w:r>
                        </w:p>
                        <w:p w14:paraId="3B3372A4" w14:textId="77777777" w:rsidR="008866E8" w:rsidRPr="00A257A2" w:rsidRDefault="008866E8"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8866E8" w:rsidRPr="00A257A2" w:rsidRDefault="008866E8"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8866E8" w:rsidRDefault="008866E8" w:rsidP="00A257A2">
                          <w:pPr>
                            <w:pStyle w:val="Stopka"/>
                            <w:spacing w:after="0" w:line="240" w:lineRule="auto"/>
                            <w:jc w:val="right"/>
                            <w:rPr>
                              <w:color w:val="767171"/>
                              <w:sz w:val="18"/>
                              <w:szCs w:val="18"/>
                            </w:rPr>
                          </w:pPr>
                        </w:p>
                        <w:p w14:paraId="09FF5674" w14:textId="77777777" w:rsidR="008866E8" w:rsidRPr="00370301" w:rsidRDefault="008866E8" w:rsidP="00777BF1">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E97D" id="_x0000_t202" coordsize="21600,21600" o:spt="202" path="m,l,21600r21600,l21600,xe">
              <v:stroke joinstyle="miter"/>
              <v:path gradientshapeok="t" o:connecttype="rect"/>
            </v:shapetype>
            <v:shape id="_x0000_s1028" type="#_x0000_t202" style="position:absolute;left:0;text-align:left;margin-left:365.9pt;margin-top:768.5pt;width:144.85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" stroked="f">
              <v:path arrowok="t"/>
              <v:textbox>
                <w:txbxContent>
                  <w:p w14:paraId="2C4064CF" w14:textId="77777777" w:rsidR="008866E8" w:rsidRDefault="008866E8" w:rsidP="00A257A2">
                    <w:pPr>
                      <w:pStyle w:val="Stopka"/>
                      <w:spacing w:after="0"/>
                      <w:rPr>
                        <w:color w:val="767171"/>
                        <w:sz w:val="18"/>
                        <w:szCs w:val="18"/>
                      </w:rPr>
                    </w:pPr>
                    <w:r>
                      <w:rPr>
                        <w:color w:val="767171"/>
                        <w:sz w:val="18"/>
                        <w:szCs w:val="18"/>
                      </w:rPr>
                      <w:t xml:space="preserve">Sekretariat Dyrekcji Szpitala: </w:t>
                    </w:r>
                  </w:p>
                  <w:p w14:paraId="3D682613" w14:textId="77777777" w:rsidR="008866E8" w:rsidRDefault="008866E8"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8866E8" w:rsidRDefault="008866E8" w:rsidP="00A257A2">
                    <w:pPr>
                      <w:pStyle w:val="Stopka"/>
                      <w:spacing w:after="0" w:line="240" w:lineRule="auto"/>
                      <w:rPr>
                        <w:color w:val="767171"/>
                        <w:sz w:val="18"/>
                        <w:szCs w:val="18"/>
                      </w:rPr>
                    </w:pPr>
                    <w:r>
                      <w:rPr>
                        <w:color w:val="767171"/>
                        <w:sz w:val="18"/>
                        <w:szCs w:val="18"/>
                      </w:rPr>
                      <w:t>szpital@wsp-bilikiewicz.pl</w:t>
                    </w:r>
                  </w:p>
                  <w:p w14:paraId="3B3372A4" w14:textId="77777777" w:rsidR="008866E8" w:rsidRPr="00A257A2" w:rsidRDefault="008866E8"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8866E8" w:rsidRPr="00A257A2" w:rsidRDefault="008866E8"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8866E8" w:rsidRDefault="008866E8" w:rsidP="00A257A2">
                    <w:pPr>
                      <w:pStyle w:val="Stopka"/>
                      <w:spacing w:after="0" w:line="240" w:lineRule="auto"/>
                      <w:jc w:val="right"/>
                      <w:rPr>
                        <w:color w:val="767171"/>
                        <w:sz w:val="18"/>
                        <w:szCs w:val="18"/>
                      </w:rPr>
                    </w:pPr>
                  </w:p>
                  <w:p w14:paraId="09FF5674" w14:textId="77777777" w:rsidR="008866E8" w:rsidRPr="00370301" w:rsidRDefault="008866E8" w:rsidP="00777BF1">
                    <w:pPr>
                      <w:jc w:val="right"/>
                      <w:rPr>
                        <w:sz w:val="16"/>
                        <w:szCs w:val="16"/>
                      </w:rPr>
                    </w:pPr>
                  </w:p>
                </w:txbxContent>
              </v:textbox>
              <w10:wrap anchory="page"/>
            </v:shape>
          </w:pict>
        </mc:Fallback>
      </mc:AlternateContent>
    </w:r>
    <w:r>
      <w:rPr>
        <w:noProof/>
      </w:rPr>
      <mc:AlternateContent>
        <mc:Choice Requires="wps">
          <w:drawing>
            <wp:anchor distT="0" distB="0" distL="114300" distR="114300" simplePos="0" relativeHeight="251659776" behindDoc="0" locked="1" layoutInCell="0" allowOverlap="1" wp14:anchorId="7DFB8FC8" wp14:editId="09786808">
              <wp:simplePos x="0" y="0"/>
              <wp:positionH relativeFrom="page">
                <wp:posOffset>447675</wp:posOffset>
              </wp:positionH>
              <wp:positionV relativeFrom="page">
                <wp:posOffset>9763125</wp:posOffset>
              </wp:positionV>
              <wp:extent cx="3372485" cy="828675"/>
              <wp:effectExtent l="0" t="0" r="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9787" w14:textId="77777777" w:rsidR="008866E8" w:rsidRDefault="008866E8"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8866E8" w:rsidRDefault="008866E8"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8866E8" w:rsidRDefault="008866E8" w:rsidP="00F43012">
                          <w:pPr>
                            <w:pStyle w:val="Stopka"/>
                            <w:spacing w:after="0" w:line="240" w:lineRule="auto"/>
                            <w:rPr>
                              <w:color w:val="767171"/>
                              <w:sz w:val="18"/>
                              <w:szCs w:val="18"/>
                            </w:rPr>
                          </w:pPr>
                          <w:r>
                            <w:rPr>
                              <w:color w:val="767171"/>
                              <w:sz w:val="18"/>
                              <w:szCs w:val="18"/>
                            </w:rPr>
                            <w:t>ul. Srebrniki 17, 80-282 Gdańsk</w:t>
                          </w:r>
                        </w:p>
                        <w:p w14:paraId="6B1551B1" w14:textId="77777777" w:rsidR="008866E8"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8866E8" w:rsidRPr="00F43012"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8866E8" w:rsidRPr="00F43012" w:rsidRDefault="008866E8" w:rsidP="00201666">
                          <w:pPr>
                            <w:pStyle w:val="Stopka"/>
                            <w:spacing w:after="0"/>
                            <w:rPr>
                              <w:rFonts w:asciiTheme="minorHAnsi" w:hAnsiTheme="minorHAnsi" w:cstheme="minorHAnsi"/>
                              <w:color w:val="808080" w:themeColor="background1" w:themeShade="80"/>
                              <w:sz w:val="18"/>
                              <w:szCs w:val="18"/>
                            </w:rPr>
                          </w:pPr>
                        </w:p>
                        <w:p w14:paraId="02CBE374" w14:textId="77777777" w:rsidR="008866E8" w:rsidRDefault="008866E8" w:rsidP="00201666">
                          <w:pPr>
                            <w:pStyle w:val="Stopka"/>
                            <w:spacing w:after="0"/>
                            <w:rPr>
                              <w:color w:val="767171"/>
                              <w:sz w:val="18"/>
                              <w:szCs w:val="18"/>
                            </w:rPr>
                          </w:pPr>
                        </w:p>
                        <w:p w14:paraId="62E1935C" w14:textId="77777777" w:rsidR="008866E8" w:rsidRPr="00F43012" w:rsidRDefault="008866E8" w:rsidP="00201666">
                          <w:pPr>
                            <w:spacing w:after="0"/>
                            <w:rPr>
                              <w:sz w:val="16"/>
                              <w:szCs w:val="16"/>
                            </w:rPr>
                          </w:pPr>
                          <w:r>
                            <w:rPr>
                              <w:color w:val="767171"/>
                              <w:sz w:val="18"/>
                              <w:szCs w:val="18"/>
                            </w:rPr>
                            <w:t xml:space="preserve">58 </w:t>
                          </w:r>
                        </w:p>
                        <w:p w14:paraId="02DF0F70" w14:textId="77777777" w:rsidR="008866E8" w:rsidRPr="001C6AEE" w:rsidRDefault="008866E8" w:rsidP="00201666">
                          <w:pPr>
                            <w:spacing w:after="0"/>
                            <w:rPr>
                              <w:sz w:val="16"/>
                              <w:szCs w:val="16"/>
                            </w:rPr>
                          </w:pPr>
                        </w:p>
                        <w:p w14:paraId="425FEC17" w14:textId="77777777" w:rsidR="008866E8" w:rsidRPr="001C6AEE" w:rsidRDefault="008866E8" w:rsidP="00201666">
                          <w:pPr>
                            <w:spacing w:after="0"/>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8FC8" id="_x0000_s1029" type="#_x0000_t202" style="position:absolute;left:0;text-align:left;margin-left:35.25pt;margin-top:768.75pt;width:265.5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" o:allowincell="f" filled="f" stroked="f">
              <v:path arrowok="t"/>
              <v:textbox>
                <w:txbxContent>
                  <w:p w14:paraId="70A49787" w14:textId="77777777" w:rsidR="008866E8" w:rsidRDefault="008866E8"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8866E8" w:rsidRDefault="008866E8"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8866E8" w:rsidRDefault="008866E8" w:rsidP="00F43012">
                    <w:pPr>
                      <w:pStyle w:val="Stopka"/>
                      <w:spacing w:after="0" w:line="240" w:lineRule="auto"/>
                      <w:rPr>
                        <w:color w:val="767171"/>
                        <w:sz w:val="18"/>
                        <w:szCs w:val="18"/>
                      </w:rPr>
                    </w:pPr>
                    <w:r>
                      <w:rPr>
                        <w:color w:val="767171"/>
                        <w:sz w:val="18"/>
                        <w:szCs w:val="18"/>
                      </w:rPr>
                      <w:t>ul. Srebrniki 17, 80-282 Gdańsk</w:t>
                    </w:r>
                  </w:p>
                  <w:p w14:paraId="6B1551B1" w14:textId="77777777" w:rsidR="008866E8"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8866E8" w:rsidRPr="00F43012"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8866E8" w:rsidRPr="00F43012" w:rsidRDefault="008866E8" w:rsidP="00201666">
                    <w:pPr>
                      <w:pStyle w:val="Stopka"/>
                      <w:spacing w:after="0"/>
                      <w:rPr>
                        <w:rFonts w:asciiTheme="minorHAnsi" w:hAnsiTheme="minorHAnsi" w:cstheme="minorHAnsi"/>
                        <w:color w:val="808080" w:themeColor="background1" w:themeShade="80"/>
                        <w:sz w:val="18"/>
                        <w:szCs w:val="18"/>
                      </w:rPr>
                    </w:pPr>
                  </w:p>
                  <w:p w14:paraId="02CBE374" w14:textId="77777777" w:rsidR="008866E8" w:rsidRDefault="008866E8" w:rsidP="00201666">
                    <w:pPr>
                      <w:pStyle w:val="Stopka"/>
                      <w:spacing w:after="0"/>
                      <w:rPr>
                        <w:color w:val="767171"/>
                        <w:sz w:val="18"/>
                        <w:szCs w:val="18"/>
                      </w:rPr>
                    </w:pPr>
                  </w:p>
                  <w:p w14:paraId="62E1935C" w14:textId="77777777" w:rsidR="008866E8" w:rsidRPr="00F43012" w:rsidRDefault="008866E8" w:rsidP="00201666">
                    <w:pPr>
                      <w:spacing w:after="0"/>
                      <w:rPr>
                        <w:sz w:val="16"/>
                        <w:szCs w:val="16"/>
                      </w:rPr>
                    </w:pPr>
                    <w:r>
                      <w:rPr>
                        <w:color w:val="767171"/>
                        <w:sz w:val="18"/>
                        <w:szCs w:val="18"/>
                      </w:rPr>
                      <w:t xml:space="preserve">58 </w:t>
                    </w:r>
                  </w:p>
                  <w:p w14:paraId="02DF0F70" w14:textId="77777777" w:rsidR="008866E8" w:rsidRPr="001C6AEE" w:rsidRDefault="008866E8" w:rsidP="00201666">
                    <w:pPr>
                      <w:spacing w:after="0"/>
                      <w:rPr>
                        <w:sz w:val="16"/>
                        <w:szCs w:val="16"/>
                      </w:rPr>
                    </w:pPr>
                  </w:p>
                  <w:p w14:paraId="425FEC17" w14:textId="77777777" w:rsidR="008866E8" w:rsidRPr="001C6AEE" w:rsidRDefault="008866E8" w:rsidP="00201666">
                    <w:pPr>
                      <w:spacing w:after="0"/>
                      <w:rPr>
                        <w:b/>
                        <w:sz w:val="16"/>
                        <w:szCs w:val="16"/>
                      </w:rPr>
                    </w:pPr>
                  </w:p>
                </w:txbxContent>
              </v:textbox>
              <w10:wrap anchorx="page" anchory="page"/>
              <w10:anchorlock/>
            </v:shape>
          </w:pict>
        </mc:Fallback>
      </mc:AlternateContent>
    </w:r>
  </w:p>
  <w:p w14:paraId="2A2E85EE" w14:textId="77777777" w:rsidR="008866E8" w:rsidRDefault="008866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EB957" w14:textId="77777777" w:rsidR="00C66F9E" w:rsidRDefault="00C66F9E">
      <w:r>
        <w:separator/>
      </w:r>
    </w:p>
  </w:footnote>
  <w:footnote w:type="continuationSeparator" w:id="0">
    <w:p w14:paraId="35C71E92" w14:textId="77777777" w:rsidR="00C66F9E" w:rsidRDefault="00C66F9E">
      <w:r>
        <w:continuationSeparator/>
      </w:r>
    </w:p>
  </w:footnote>
  <w:footnote w:id="1">
    <w:p w14:paraId="2C61DD8F" w14:textId="77777777" w:rsidR="002D5A83" w:rsidRPr="00A82964" w:rsidRDefault="002D5A83" w:rsidP="004515AA">
      <w:pPr>
        <w:spacing w:after="0"/>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417D81CE" w14:textId="77777777" w:rsidR="002D5A83" w:rsidRPr="00A82964" w:rsidRDefault="002D5A83" w:rsidP="004515AA">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6E980EC" w14:textId="77777777" w:rsidR="002D5A83" w:rsidRPr="00A82964" w:rsidRDefault="002D5A83" w:rsidP="004515AA">
      <w:pPr>
        <w:spacing w:after="0"/>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703A358" w14:textId="77777777" w:rsidR="002D5A83" w:rsidRPr="00761CEB" w:rsidRDefault="002D5A83" w:rsidP="004515AA">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2F98" w14:textId="77777777" w:rsidR="008866E8" w:rsidRDefault="008866E8" w:rsidP="00F37A18">
    <w:pPr>
      <w:pStyle w:val="Nagwek"/>
      <w:spacing w:after="0"/>
    </w:pPr>
  </w:p>
  <w:p w14:paraId="41CD37CB" w14:textId="280B0237" w:rsidR="008866E8" w:rsidRPr="001D650C" w:rsidRDefault="008866E8" w:rsidP="00F37A18">
    <w:pPr>
      <w:pStyle w:val="Nagwek"/>
      <w:spacing w:after="0"/>
      <w:rPr>
        <w:bCs/>
      </w:rPr>
    </w:pPr>
    <w:r w:rsidRPr="001D650C">
      <w:rPr>
        <w:bCs/>
      </w:rPr>
      <w:t xml:space="preserve">Znak sprawy: </w:t>
    </w:r>
    <w:r w:rsidRPr="00E8310E">
      <w:rPr>
        <w:bCs/>
      </w:rPr>
      <w:t xml:space="preserve">Adm </w:t>
    </w:r>
    <w:r w:rsidR="00E8310E" w:rsidRPr="00E8310E">
      <w:rPr>
        <w:bCs/>
      </w:rPr>
      <w:t>1</w:t>
    </w:r>
    <w:r w:rsidR="00C82C59">
      <w:rPr>
        <w:bCs/>
      </w:rPr>
      <w:t>3</w:t>
    </w:r>
    <w:r w:rsidRPr="00E8310E">
      <w:rPr>
        <w:bCs/>
      </w:rPr>
      <w:t>/202</w:t>
    </w:r>
    <w:r w:rsidR="005D3A77" w:rsidRPr="00E8310E">
      <w:rPr>
        <w:bCs/>
      </w:rPr>
      <w:t>2</w:t>
    </w:r>
    <w:r w:rsidRPr="001D650C">
      <w:rPr>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055F" w14:textId="50704C80" w:rsidR="008866E8" w:rsidRDefault="008866E8">
    <w:pPr>
      <w:pStyle w:val="Nagwek"/>
    </w:pPr>
    <w:r>
      <w:rPr>
        <w:noProof/>
      </w:rPr>
      <w:drawing>
        <wp:anchor distT="0" distB="0" distL="114300" distR="114300" simplePos="0" relativeHeight="251658752" behindDoc="0" locked="0" layoutInCell="0" allowOverlap="1" wp14:anchorId="0280BB76" wp14:editId="5610DBAF">
          <wp:simplePos x="0" y="0"/>
          <wp:positionH relativeFrom="page">
            <wp:posOffset>269875</wp:posOffset>
          </wp:positionH>
          <wp:positionV relativeFrom="page">
            <wp:posOffset>109220</wp:posOffset>
          </wp:positionV>
          <wp:extent cx="7019925" cy="752475"/>
          <wp:effectExtent l="0" t="0" r="0" b="0"/>
          <wp:wrapNone/>
          <wp:docPr id="15" name="Obraz 15" descr="listownik-mono-Pomorskie-FE-UMWP-UE-EFRR-RPO2014-2020-2015-n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p w14:paraId="623B3A8D" w14:textId="77777777" w:rsidR="008866E8" w:rsidRDefault="008866E8">
    <w:pPr>
      <w:pStyle w:val="Nagwek"/>
    </w:pPr>
  </w:p>
  <w:p w14:paraId="05DC1AE2" w14:textId="77777777" w:rsidR="008866E8" w:rsidRDefault="008866E8" w:rsidP="00EE5432">
    <w:pPr>
      <w:pStyle w:val="Nagwek"/>
      <w:spacing w:after="0"/>
      <w:rPr>
        <w:bCs/>
      </w:rPr>
    </w:pPr>
  </w:p>
  <w:p w14:paraId="261DA0C4" w14:textId="471D8B77" w:rsidR="008866E8" w:rsidRPr="00EE5432" w:rsidRDefault="008866E8" w:rsidP="00EE5432">
    <w:pPr>
      <w:pStyle w:val="Nagwek"/>
      <w:spacing w:after="0"/>
      <w:rPr>
        <w:bCs/>
      </w:rPr>
    </w:pPr>
    <w:r w:rsidRPr="00EE5432">
      <w:rPr>
        <w:bCs/>
      </w:rPr>
      <w:t xml:space="preserve">Znak sprawy Adm  </w:t>
    </w:r>
    <w:r w:rsidRPr="003207AC">
      <w:rPr>
        <w:bCs/>
        <w:highlight w:val="yellow"/>
      </w:rPr>
      <w:t>xx</w:t>
    </w:r>
    <w:r w:rsidRPr="00EE5432">
      <w:rPr>
        <w:bCs/>
      </w:rPr>
      <w:t>/202</w:t>
    </w:r>
    <w:r>
      <w:rPr>
        <w:bCs/>
      </w:rPr>
      <w:t>1</w:t>
    </w:r>
    <w:r w:rsidRPr="00EE5432">
      <w:rPr>
        <w:bCs/>
      </w:rPr>
      <w:tab/>
      <w:t xml:space="preserve">                           </w:t>
    </w:r>
    <w:r>
      <w:rPr>
        <w:bCs/>
      </w:rPr>
      <w:t xml:space="preserve">                                     </w:t>
    </w:r>
    <w:r w:rsidRPr="00EE5432">
      <w:rPr>
        <w:bCs/>
      </w:rPr>
      <w:t xml:space="preserve"> </w:t>
    </w:r>
    <w:r w:rsidRPr="00EE5432">
      <w:rPr>
        <w:bCs/>
      </w:rPr>
      <w:tab/>
      <w:t xml:space="preserve"> Gdańsk, dnia </w:t>
    </w:r>
    <w:r w:rsidRPr="003207AC">
      <w:rPr>
        <w:bCs/>
        <w:highlight w:val="yellow"/>
      </w:rPr>
      <w:t>xx</w:t>
    </w:r>
    <w:r w:rsidRPr="00EE5432">
      <w:rPr>
        <w:bCs/>
      </w:rPr>
      <w:t xml:space="preserve"> </w:t>
    </w:r>
    <w:r>
      <w:rPr>
        <w:bCs/>
      </w:rPr>
      <w:t>marca</w:t>
    </w:r>
    <w:r w:rsidRPr="00EE5432">
      <w:rPr>
        <w:bCs/>
      </w:rPr>
      <w:t xml:space="preserve"> 202</w:t>
    </w:r>
    <w:r>
      <w:rPr>
        <w:bCs/>
      </w:rPr>
      <w:t>1</w:t>
    </w:r>
    <w:r w:rsidRPr="00EE5432">
      <w:rPr>
        <w:bCs/>
      </w:rPr>
      <w:t xml:space="preserve"> r.</w:t>
    </w:r>
  </w:p>
  <w:p w14:paraId="444DE736" w14:textId="77777777" w:rsidR="008866E8" w:rsidRDefault="008866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8E8E6C2E"/>
    <w:name w:val="WW8Num410"/>
    <w:lvl w:ilvl="0">
      <w:start w:val="10"/>
      <w:numFmt w:val="decimal"/>
      <w:lvlText w:val="%1."/>
      <w:lvlJc w:val="left"/>
      <w:pPr>
        <w:tabs>
          <w:tab w:val="num" w:pos="360"/>
        </w:tabs>
        <w:ind w:left="360" w:hanging="360"/>
      </w:pPr>
      <w:rPr>
        <w:rFonts w:asciiTheme="minorHAnsi" w:hAnsiTheme="minorHAnsi" w:cstheme="minorHAnsi" w:hint="default"/>
        <w:i w:val="0"/>
        <w:iCs w:val="0"/>
        <w:sz w:val="22"/>
        <w:szCs w:val="24"/>
      </w:rPr>
    </w:lvl>
  </w:abstractNum>
  <w:abstractNum w:abstractNumId="1" w15:restartNumberingAfterBreak="0">
    <w:nsid w:val="00000016"/>
    <w:multiLevelType w:val="singleLevel"/>
    <w:tmpl w:val="00000016"/>
    <w:name w:val="WW8Num132"/>
    <w:lvl w:ilvl="0">
      <w:start w:val="1"/>
      <w:numFmt w:val="decimal"/>
      <w:lvlText w:val="%1."/>
      <w:lvlJc w:val="left"/>
      <w:pPr>
        <w:tabs>
          <w:tab w:val="num" w:pos="1495"/>
        </w:tabs>
        <w:ind w:left="1495" w:hanging="360"/>
      </w:pPr>
      <w:rPr>
        <w:rFonts w:ascii="Times New Roman" w:eastAsia="Times New Roman" w:hAnsi="Times New Roman" w:cs="Times New Roman"/>
        <w:sz w:val="24"/>
        <w:szCs w:val="24"/>
      </w:rPr>
    </w:lvl>
  </w:abstractNum>
  <w:abstractNum w:abstractNumId="2" w15:restartNumberingAfterBreak="0">
    <w:nsid w:val="00000017"/>
    <w:multiLevelType w:val="multilevel"/>
    <w:tmpl w:val="E12E2100"/>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21"/>
    <w:multiLevelType w:val="multilevel"/>
    <w:tmpl w:val="409E6816"/>
    <w:name w:val="WW8Num78"/>
    <w:lvl w:ilvl="0">
      <w:start w:val="1"/>
      <w:numFmt w:val="decimal"/>
      <w:lvlText w:val="%1."/>
      <w:lvlJc w:val="left"/>
      <w:pPr>
        <w:tabs>
          <w:tab w:val="num" w:pos="360"/>
        </w:tabs>
        <w:ind w:left="360" w:hanging="360"/>
      </w:pPr>
      <w:rPr>
        <w:rFonts w:ascii="Calibri" w:hAnsi="Calibri" w:cs="Calibri"/>
        <w:b w:val="0"/>
        <w:bCs/>
        <w:sz w:val="24"/>
        <w:szCs w:val="22"/>
      </w:rPr>
    </w:lvl>
    <w:lvl w:ilvl="1">
      <w:start w:val="1"/>
      <w:numFmt w:val="lowerLetter"/>
      <w:lvlText w:val="%2)"/>
      <w:lvlJc w:val="left"/>
      <w:pPr>
        <w:tabs>
          <w:tab w:val="num" w:pos="792"/>
        </w:tabs>
        <w:ind w:left="792" w:hanging="432"/>
      </w:pPr>
      <w:rPr>
        <w:rFonts w:ascii="Calibri" w:hAnsi="Calibri" w:cs="Calibri"/>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3A"/>
    <w:multiLevelType w:val="singleLevel"/>
    <w:tmpl w:val="0000003A"/>
    <w:name w:val="WW8Num58"/>
    <w:lvl w:ilvl="0">
      <w:start w:val="15"/>
      <w:numFmt w:val="decimal"/>
      <w:lvlText w:val="%1."/>
      <w:lvlJc w:val="left"/>
      <w:pPr>
        <w:tabs>
          <w:tab w:val="num" w:pos="5120"/>
        </w:tabs>
        <w:ind w:left="5120" w:hanging="360"/>
      </w:pPr>
      <w:rPr>
        <w:b w:val="0"/>
      </w:rPr>
    </w:lvl>
  </w:abstractNum>
  <w:abstractNum w:abstractNumId="5" w15:restartNumberingAfterBreak="0">
    <w:nsid w:val="03B14075"/>
    <w:multiLevelType w:val="hybridMultilevel"/>
    <w:tmpl w:val="C2ACE002"/>
    <w:lvl w:ilvl="0" w:tplc="AB1AB1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6404AA"/>
    <w:multiLevelType w:val="hybridMultilevel"/>
    <w:tmpl w:val="5B8C8808"/>
    <w:lvl w:ilvl="0" w:tplc="2BEC46DA">
      <w:start w:val="1"/>
      <w:numFmt w:val="decimal"/>
      <w:lvlText w:val="%1)"/>
      <w:lvlJc w:val="left"/>
      <w:pPr>
        <w:ind w:left="786" w:hanging="360"/>
      </w:pPr>
      <w:rPr>
        <w:rFonts w:asciiTheme="minorHAnsi" w:eastAsia="Times New Roman"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67E3D10"/>
    <w:multiLevelType w:val="hybridMultilevel"/>
    <w:tmpl w:val="C066B1EC"/>
    <w:lvl w:ilvl="0" w:tplc="4F18D7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2D4243"/>
    <w:multiLevelType w:val="hybridMultilevel"/>
    <w:tmpl w:val="F7C2555A"/>
    <w:lvl w:ilvl="0" w:tplc="CD003222">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4E7D61"/>
    <w:multiLevelType w:val="hybridMultilevel"/>
    <w:tmpl w:val="A9FA617C"/>
    <w:lvl w:ilvl="0" w:tplc="F9A6F7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D2B54ED"/>
    <w:multiLevelType w:val="hybridMultilevel"/>
    <w:tmpl w:val="E75E7DF4"/>
    <w:lvl w:ilvl="0" w:tplc="FFFFFFFF">
      <w:start w:val="1"/>
      <w:numFmt w:val="decimal"/>
      <w:lvlText w:val="%1)"/>
      <w:lvlJc w:val="left"/>
      <w:pPr>
        <w:ind w:left="1080" w:hanging="360"/>
      </w:pPr>
    </w:lvl>
    <w:lvl w:ilvl="1" w:tplc="04150011">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12F76E1"/>
    <w:multiLevelType w:val="hybridMultilevel"/>
    <w:tmpl w:val="F30E2A42"/>
    <w:lvl w:ilvl="0" w:tplc="D9FE8B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A21B3F"/>
    <w:multiLevelType w:val="hybridMultilevel"/>
    <w:tmpl w:val="ED28DA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A444A9"/>
    <w:multiLevelType w:val="hybridMultilevel"/>
    <w:tmpl w:val="E2FC71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D8F3CBF"/>
    <w:multiLevelType w:val="hybridMultilevel"/>
    <w:tmpl w:val="BC3CE0CA"/>
    <w:lvl w:ilvl="0" w:tplc="75F6BCE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11">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20B57AD7"/>
    <w:multiLevelType w:val="hybridMultilevel"/>
    <w:tmpl w:val="A9E40184"/>
    <w:lvl w:ilvl="0" w:tplc="9DBEED8A">
      <w:start w:val="1"/>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2E3879"/>
    <w:multiLevelType w:val="hybridMultilevel"/>
    <w:tmpl w:val="6284CEF4"/>
    <w:lvl w:ilvl="0" w:tplc="04150011">
      <w:start w:val="1"/>
      <w:numFmt w:val="bullet"/>
      <w:lvlText w:val=""/>
      <w:lvlJc w:val="left"/>
      <w:pPr>
        <w:ind w:left="1434" w:hanging="360"/>
      </w:pPr>
      <w:rPr>
        <w:rFonts w:ascii="Symbol" w:hAnsi="Symbol" w:hint="default"/>
      </w:rPr>
    </w:lvl>
    <w:lvl w:ilvl="1" w:tplc="04150019" w:tentative="1">
      <w:start w:val="1"/>
      <w:numFmt w:val="bullet"/>
      <w:lvlText w:val="o"/>
      <w:lvlJc w:val="left"/>
      <w:pPr>
        <w:ind w:left="2154" w:hanging="360"/>
      </w:pPr>
      <w:rPr>
        <w:rFonts w:ascii="Courier New" w:hAnsi="Courier New" w:cs="Courier New" w:hint="default"/>
      </w:rPr>
    </w:lvl>
    <w:lvl w:ilvl="2" w:tplc="0415001B" w:tentative="1">
      <w:start w:val="1"/>
      <w:numFmt w:val="bullet"/>
      <w:lvlText w:val=""/>
      <w:lvlJc w:val="left"/>
      <w:pPr>
        <w:ind w:left="2874" w:hanging="360"/>
      </w:pPr>
      <w:rPr>
        <w:rFonts w:ascii="Wingdings" w:hAnsi="Wingdings" w:hint="default"/>
      </w:rPr>
    </w:lvl>
    <w:lvl w:ilvl="3" w:tplc="0415000F" w:tentative="1">
      <w:start w:val="1"/>
      <w:numFmt w:val="bullet"/>
      <w:lvlText w:val=""/>
      <w:lvlJc w:val="left"/>
      <w:pPr>
        <w:ind w:left="3594" w:hanging="360"/>
      </w:pPr>
      <w:rPr>
        <w:rFonts w:ascii="Symbol" w:hAnsi="Symbol" w:hint="default"/>
      </w:rPr>
    </w:lvl>
    <w:lvl w:ilvl="4" w:tplc="04150019" w:tentative="1">
      <w:start w:val="1"/>
      <w:numFmt w:val="bullet"/>
      <w:lvlText w:val="o"/>
      <w:lvlJc w:val="left"/>
      <w:pPr>
        <w:ind w:left="4314" w:hanging="360"/>
      </w:pPr>
      <w:rPr>
        <w:rFonts w:ascii="Courier New" w:hAnsi="Courier New" w:cs="Courier New" w:hint="default"/>
      </w:rPr>
    </w:lvl>
    <w:lvl w:ilvl="5" w:tplc="0415001B" w:tentative="1">
      <w:start w:val="1"/>
      <w:numFmt w:val="bullet"/>
      <w:lvlText w:val=""/>
      <w:lvlJc w:val="left"/>
      <w:pPr>
        <w:ind w:left="5034" w:hanging="360"/>
      </w:pPr>
      <w:rPr>
        <w:rFonts w:ascii="Wingdings" w:hAnsi="Wingdings" w:hint="default"/>
      </w:rPr>
    </w:lvl>
    <w:lvl w:ilvl="6" w:tplc="0415000F" w:tentative="1">
      <w:start w:val="1"/>
      <w:numFmt w:val="bullet"/>
      <w:lvlText w:val=""/>
      <w:lvlJc w:val="left"/>
      <w:pPr>
        <w:ind w:left="5754" w:hanging="360"/>
      </w:pPr>
      <w:rPr>
        <w:rFonts w:ascii="Symbol" w:hAnsi="Symbol" w:hint="default"/>
      </w:rPr>
    </w:lvl>
    <w:lvl w:ilvl="7" w:tplc="04150019" w:tentative="1">
      <w:start w:val="1"/>
      <w:numFmt w:val="bullet"/>
      <w:lvlText w:val="o"/>
      <w:lvlJc w:val="left"/>
      <w:pPr>
        <w:ind w:left="6474" w:hanging="360"/>
      </w:pPr>
      <w:rPr>
        <w:rFonts w:ascii="Courier New" w:hAnsi="Courier New" w:cs="Courier New" w:hint="default"/>
      </w:rPr>
    </w:lvl>
    <w:lvl w:ilvl="8" w:tplc="0415001B" w:tentative="1">
      <w:start w:val="1"/>
      <w:numFmt w:val="bullet"/>
      <w:lvlText w:val=""/>
      <w:lvlJc w:val="left"/>
      <w:pPr>
        <w:ind w:left="7194" w:hanging="360"/>
      </w:pPr>
      <w:rPr>
        <w:rFonts w:ascii="Wingdings" w:hAnsi="Wingdings" w:hint="default"/>
      </w:rPr>
    </w:lvl>
  </w:abstractNum>
  <w:abstractNum w:abstractNumId="19" w15:restartNumberingAfterBreak="0">
    <w:nsid w:val="2BD7020C"/>
    <w:multiLevelType w:val="hybridMultilevel"/>
    <w:tmpl w:val="7018DE5C"/>
    <w:lvl w:ilvl="0" w:tplc="AB1AB1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9B3A80"/>
    <w:multiLevelType w:val="multilevel"/>
    <w:tmpl w:val="216A6112"/>
    <w:lvl w:ilvl="0">
      <w:start w:val="1"/>
      <w:numFmt w:val="decimal"/>
      <w:lvlText w:val="%1)"/>
      <w:lvlJc w:val="left"/>
      <w:rPr>
        <w:rFonts w:ascii="Calibri" w:hAnsi="Calibri" w:cs="Calibri" w:hint="default"/>
        <w:b w:val="0"/>
        <w:i w:val="0"/>
        <w:iCs w:val="0"/>
        <w:sz w:val="22"/>
        <w:szCs w:val="24"/>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rPr>
        <w:rFonts w:cs="Times New Roman"/>
        <w:b w:val="0"/>
        <w:i w:val="0"/>
        <w:sz w:val="24"/>
        <w:szCs w:val="24"/>
      </w:rPr>
    </w:lvl>
    <w:lvl w:ilvl="3">
      <w:start w:val="1"/>
      <w:numFmt w:val="decimal"/>
      <w:lvlText w:val="%4."/>
      <w:lvlJc w:val="left"/>
      <w:pPr>
        <w:tabs>
          <w:tab w:val="num" w:pos="0"/>
        </w:tabs>
        <w:ind w:left="2880"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55718FE"/>
    <w:multiLevelType w:val="hybridMultilevel"/>
    <w:tmpl w:val="086C55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5F94618"/>
    <w:multiLevelType w:val="multilevel"/>
    <w:tmpl w:val="743A57C0"/>
    <w:styleLink w:val="WWNum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36FA57DB"/>
    <w:multiLevelType w:val="hybridMultilevel"/>
    <w:tmpl w:val="9B0ED500"/>
    <w:lvl w:ilvl="0" w:tplc="873EBDF2">
      <w:start w:val="1"/>
      <w:numFmt w:val="decimal"/>
      <w:lvlText w:val="%1."/>
      <w:lvlJc w:val="left"/>
      <w:pPr>
        <w:ind w:left="360" w:hanging="360"/>
      </w:pPr>
      <w:rPr>
        <w:b w:val="0"/>
        <w:bCs/>
      </w:rPr>
    </w:lvl>
    <w:lvl w:ilvl="1" w:tplc="EB801A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FE749B"/>
    <w:multiLevelType w:val="hybridMultilevel"/>
    <w:tmpl w:val="CD024D2A"/>
    <w:name w:val="WW8Num1622"/>
    <w:lvl w:ilvl="0" w:tplc="04150011">
      <w:start w:val="1"/>
      <w:numFmt w:val="decimal"/>
      <w:lvlText w:val="%1)"/>
      <w:lvlJc w:val="left"/>
      <w:pPr>
        <w:ind w:left="720" w:hanging="360"/>
      </w:pPr>
    </w:lvl>
    <w:lvl w:ilvl="1" w:tplc="DC5413F4">
      <w:numFmt w:val="decimal"/>
      <w:lvlText w:val="%2)"/>
      <w:lvlJc w:val="left"/>
      <w:pPr>
        <w:tabs>
          <w:tab w:val="num" w:pos="1440"/>
        </w:tabs>
        <w:ind w:left="1440" w:hanging="360"/>
      </w:pPr>
      <w:rPr>
        <w:rFonts w:ascii="Times New Roman" w:hAnsi="Times New Roman" w:hint="default"/>
        <w:b w:val="0"/>
        <w:i w:val="0"/>
        <w:sz w:val="24"/>
        <w:szCs w:val="24"/>
      </w:rPr>
    </w:lvl>
    <w:lvl w:ilvl="2" w:tplc="14E0576C">
      <w:start w:val="10"/>
      <w:numFmt w:val="decimal"/>
      <w:lvlText w:val="%3"/>
      <w:lvlJc w:val="left"/>
      <w:pPr>
        <w:tabs>
          <w:tab w:val="num" w:pos="2340"/>
        </w:tabs>
        <w:ind w:left="2340" w:hanging="360"/>
      </w:pPr>
      <w:rPr>
        <w:rFonts w:hint="default"/>
      </w:rPr>
    </w:lvl>
    <w:lvl w:ilvl="3" w:tplc="2DB01EB2">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6F373C"/>
    <w:multiLevelType w:val="hybridMultilevel"/>
    <w:tmpl w:val="52A027D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39F06507"/>
    <w:multiLevelType w:val="multilevel"/>
    <w:tmpl w:val="AFB2F0D0"/>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B0A3BB9"/>
    <w:multiLevelType w:val="hybridMultilevel"/>
    <w:tmpl w:val="63C876BA"/>
    <w:lvl w:ilvl="0" w:tplc="FAA88F3E">
      <w:start w:val="2"/>
      <w:numFmt w:val="decimal"/>
      <w:lvlText w:val="%1."/>
      <w:lvlJc w:val="left"/>
      <w:pPr>
        <w:tabs>
          <w:tab w:val="num" w:pos="720"/>
        </w:tabs>
        <w:ind w:left="720" w:hanging="360"/>
      </w:pPr>
      <w:rPr>
        <w:rFonts w:hint="default"/>
        <w:b w:val="0"/>
      </w:rPr>
    </w:lvl>
    <w:lvl w:ilvl="1" w:tplc="42424AB4">
      <w:start w:val="1"/>
      <w:numFmt w:val="decimal"/>
      <w:lvlText w:val="%2)"/>
      <w:lvlJc w:val="left"/>
      <w:pPr>
        <w:tabs>
          <w:tab w:val="num" w:pos="1211"/>
        </w:tabs>
        <w:ind w:left="1211" w:hanging="360"/>
      </w:pPr>
      <w:rPr>
        <w:rFonts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C3279B0"/>
    <w:multiLevelType w:val="multilevel"/>
    <w:tmpl w:val="7BE805F6"/>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0CC0D0E"/>
    <w:multiLevelType w:val="hybridMultilevel"/>
    <w:tmpl w:val="D6E4817E"/>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1" w15:restartNumberingAfterBreak="0">
    <w:nsid w:val="424E6802"/>
    <w:multiLevelType w:val="hybridMultilevel"/>
    <w:tmpl w:val="5EE6226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0F4F8F"/>
    <w:multiLevelType w:val="multilevel"/>
    <w:tmpl w:val="84949F1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rPr>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293BCC"/>
    <w:multiLevelType w:val="multilevel"/>
    <w:tmpl w:val="DB96AA1C"/>
    <w:lvl w:ilvl="0">
      <w:start w:val="14"/>
      <w:numFmt w:val="decimal"/>
      <w:lvlText w:val="%1."/>
      <w:lvlJc w:val="left"/>
      <w:pPr>
        <w:tabs>
          <w:tab w:val="num" w:pos="720"/>
        </w:tabs>
        <w:ind w:left="720" w:hanging="360"/>
      </w:pPr>
      <w:rPr>
        <w:rFonts w:hint="default"/>
        <w:b w:val="0"/>
        <w:color w:val="auto"/>
        <w:sz w:val="20"/>
        <w:szCs w:val="20"/>
      </w:rPr>
    </w:lvl>
    <w:lvl w:ilvl="1">
      <w:start w:val="4"/>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4"/>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4C1203AD"/>
    <w:multiLevelType w:val="singleLevel"/>
    <w:tmpl w:val="64B885B4"/>
    <w:lvl w:ilvl="0">
      <w:start w:val="1"/>
      <w:numFmt w:val="upperRoman"/>
      <w:pStyle w:val="Nagwek4"/>
      <w:lvlText w:val="%1"/>
      <w:lvlJc w:val="left"/>
      <w:pPr>
        <w:tabs>
          <w:tab w:val="num" w:pos="720"/>
        </w:tabs>
        <w:ind w:left="360" w:hanging="360"/>
      </w:pPr>
    </w:lvl>
  </w:abstractNum>
  <w:abstractNum w:abstractNumId="36" w15:restartNumberingAfterBreak="0">
    <w:nsid w:val="4EF83F4A"/>
    <w:multiLevelType w:val="multilevel"/>
    <w:tmpl w:val="74AEAA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15:restartNumberingAfterBreak="0">
    <w:nsid w:val="527E713A"/>
    <w:multiLevelType w:val="multilevel"/>
    <w:tmpl w:val="65700574"/>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591C4622"/>
    <w:multiLevelType w:val="hybridMultilevel"/>
    <w:tmpl w:val="B0506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FB063F"/>
    <w:multiLevelType w:val="hybridMultilevel"/>
    <w:tmpl w:val="9FD2D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994D37"/>
    <w:multiLevelType w:val="hybridMultilevel"/>
    <w:tmpl w:val="D7DCA1B2"/>
    <w:lvl w:ilvl="0" w:tplc="FFFFFFFF">
      <w:start w:val="1"/>
      <w:numFmt w:val="decimal"/>
      <w:lvlText w:val="%1."/>
      <w:lvlJc w:val="left"/>
      <w:pPr>
        <w:ind w:left="543" w:hanging="428"/>
        <w:jc w:val="right"/>
      </w:pPr>
      <w:rPr>
        <w:rFonts w:ascii="Calibri" w:eastAsia="Calibri" w:hAnsi="Calibri" w:cs="Times New Roman" w:hint="default"/>
        <w:b w:val="0"/>
        <w:spacing w:val="-1"/>
        <w:w w:val="99"/>
        <w:sz w:val="24"/>
        <w:szCs w:val="24"/>
      </w:rPr>
    </w:lvl>
    <w:lvl w:ilvl="1" w:tplc="FFFFFFFF">
      <w:start w:val="1"/>
      <w:numFmt w:val="decimal"/>
      <w:lvlText w:val="%2)"/>
      <w:lvlJc w:val="right"/>
      <w:pPr>
        <w:ind w:left="824" w:hanging="360"/>
      </w:pPr>
      <w:rPr>
        <w:rFonts w:asciiTheme="minorHAnsi" w:eastAsia="MS Mincho" w:hAnsiTheme="minorHAnsi" w:cstheme="minorHAnsi" w:hint="default"/>
        <w:b w:val="0"/>
        <w:bCs w:val="0"/>
        <w:color w:val="auto"/>
        <w:w w:val="99"/>
        <w:sz w:val="24"/>
        <w:szCs w:val="24"/>
      </w:rPr>
    </w:lvl>
    <w:lvl w:ilvl="2" w:tplc="FFFFFFFF">
      <w:start w:val="1"/>
      <w:numFmt w:val="lowerLetter"/>
      <w:lvlText w:val="%3)"/>
      <w:lvlJc w:val="left"/>
      <w:pPr>
        <w:ind w:left="1766" w:hanging="360"/>
      </w:pPr>
      <w:rPr>
        <w:rFonts w:hint="default"/>
      </w:rPr>
    </w:lvl>
    <w:lvl w:ilvl="3" w:tplc="FFFFFFFF">
      <w:start w:val="1"/>
      <w:numFmt w:val="bullet"/>
      <w:lvlText w:val="•"/>
      <w:lvlJc w:val="left"/>
      <w:pPr>
        <w:ind w:left="2709" w:hanging="360"/>
      </w:pPr>
      <w:rPr>
        <w:rFonts w:hint="default"/>
      </w:rPr>
    </w:lvl>
    <w:lvl w:ilvl="4" w:tplc="FFFFFFFF">
      <w:start w:val="1"/>
      <w:numFmt w:val="bullet"/>
      <w:lvlText w:val="•"/>
      <w:lvlJc w:val="left"/>
      <w:pPr>
        <w:ind w:left="3651" w:hanging="360"/>
      </w:pPr>
      <w:rPr>
        <w:rFonts w:hint="default"/>
      </w:rPr>
    </w:lvl>
    <w:lvl w:ilvl="5" w:tplc="FFFFFFFF">
      <w:start w:val="1"/>
      <w:numFmt w:val="bullet"/>
      <w:lvlText w:val="•"/>
      <w:lvlJc w:val="left"/>
      <w:pPr>
        <w:ind w:left="4594" w:hanging="360"/>
      </w:pPr>
      <w:rPr>
        <w:rFonts w:hint="default"/>
      </w:rPr>
    </w:lvl>
    <w:lvl w:ilvl="6" w:tplc="FFFFFFFF">
      <w:start w:val="1"/>
      <w:numFmt w:val="bullet"/>
      <w:lvlText w:val="•"/>
      <w:lvlJc w:val="left"/>
      <w:pPr>
        <w:ind w:left="5536" w:hanging="360"/>
      </w:pPr>
      <w:rPr>
        <w:rFonts w:hint="default"/>
      </w:rPr>
    </w:lvl>
    <w:lvl w:ilvl="7" w:tplc="FFFFFFFF">
      <w:start w:val="1"/>
      <w:numFmt w:val="bullet"/>
      <w:lvlText w:val="•"/>
      <w:lvlJc w:val="left"/>
      <w:pPr>
        <w:ind w:left="6479" w:hanging="360"/>
      </w:pPr>
      <w:rPr>
        <w:rFonts w:hint="default"/>
      </w:rPr>
    </w:lvl>
    <w:lvl w:ilvl="8" w:tplc="FFFFFFFF">
      <w:start w:val="1"/>
      <w:numFmt w:val="bullet"/>
      <w:lvlText w:val="•"/>
      <w:lvlJc w:val="left"/>
      <w:pPr>
        <w:ind w:left="7421" w:hanging="360"/>
      </w:pPr>
      <w:rPr>
        <w:rFonts w:hint="default"/>
      </w:rPr>
    </w:lvl>
  </w:abstractNum>
  <w:abstractNum w:abstractNumId="41" w15:restartNumberingAfterBreak="0">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00766E"/>
    <w:multiLevelType w:val="hybridMultilevel"/>
    <w:tmpl w:val="51F0F3C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631379F"/>
    <w:multiLevelType w:val="hybridMultilevel"/>
    <w:tmpl w:val="C066B1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640C6B"/>
    <w:multiLevelType w:val="hybridMultilevel"/>
    <w:tmpl w:val="D7DCA1B2"/>
    <w:lvl w:ilvl="0" w:tplc="C0528F4C">
      <w:start w:val="1"/>
      <w:numFmt w:val="decimal"/>
      <w:lvlText w:val="%1."/>
      <w:lvlJc w:val="left"/>
      <w:pPr>
        <w:ind w:left="543" w:hanging="428"/>
        <w:jc w:val="right"/>
      </w:pPr>
      <w:rPr>
        <w:rFonts w:ascii="Calibri" w:eastAsia="Calibri" w:hAnsi="Calibri" w:cs="Times New Roman" w:hint="default"/>
        <w:b w:val="0"/>
        <w:spacing w:val="-1"/>
        <w:w w:val="99"/>
        <w:sz w:val="24"/>
        <w:szCs w:val="24"/>
      </w:rPr>
    </w:lvl>
    <w:lvl w:ilvl="1" w:tplc="B7888CA0">
      <w:start w:val="1"/>
      <w:numFmt w:val="decimal"/>
      <w:lvlText w:val="%2)"/>
      <w:lvlJc w:val="right"/>
      <w:pPr>
        <w:ind w:left="824" w:hanging="360"/>
      </w:pPr>
      <w:rPr>
        <w:rFonts w:asciiTheme="minorHAnsi" w:eastAsia="MS Mincho" w:hAnsiTheme="minorHAnsi" w:cstheme="minorHAnsi" w:hint="default"/>
        <w:b w:val="0"/>
        <w:bCs w:val="0"/>
        <w:color w:val="auto"/>
        <w:w w:val="99"/>
        <w:sz w:val="24"/>
        <w:szCs w:val="24"/>
      </w:rPr>
    </w:lvl>
    <w:lvl w:ilvl="2" w:tplc="7D0257B0">
      <w:start w:val="1"/>
      <w:numFmt w:val="lowerLetter"/>
      <w:lvlText w:val="%3)"/>
      <w:lvlJc w:val="left"/>
      <w:pPr>
        <w:ind w:left="1766" w:hanging="360"/>
      </w:pPr>
      <w:rPr>
        <w:rFonts w:hint="default"/>
      </w:rPr>
    </w:lvl>
    <w:lvl w:ilvl="3" w:tplc="444457BE">
      <w:start w:val="1"/>
      <w:numFmt w:val="bullet"/>
      <w:lvlText w:val="•"/>
      <w:lvlJc w:val="left"/>
      <w:pPr>
        <w:ind w:left="2709" w:hanging="360"/>
      </w:pPr>
      <w:rPr>
        <w:rFonts w:hint="default"/>
      </w:rPr>
    </w:lvl>
    <w:lvl w:ilvl="4" w:tplc="8B04A5FA">
      <w:start w:val="1"/>
      <w:numFmt w:val="bullet"/>
      <w:lvlText w:val="•"/>
      <w:lvlJc w:val="left"/>
      <w:pPr>
        <w:ind w:left="3651" w:hanging="360"/>
      </w:pPr>
      <w:rPr>
        <w:rFonts w:hint="default"/>
      </w:rPr>
    </w:lvl>
    <w:lvl w:ilvl="5" w:tplc="E346AA44">
      <w:start w:val="1"/>
      <w:numFmt w:val="bullet"/>
      <w:lvlText w:val="•"/>
      <w:lvlJc w:val="left"/>
      <w:pPr>
        <w:ind w:left="4594" w:hanging="360"/>
      </w:pPr>
      <w:rPr>
        <w:rFonts w:hint="default"/>
      </w:rPr>
    </w:lvl>
    <w:lvl w:ilvl="6" w:tplc="852A0CD2">
      <w:start w:val="1"/>
      <w:numFmt w:val="bullet"/>
      <w:lvlText w:val="•"/>
      <w:lvlJc w:val="left"/>
      <w:pPr>
        <w:ind w:left="5536" w:hanging="360"/>
      </w:pPr>
      <w:rPr>
        <w:rFonts w:hint="default"/>
      </w:rPr>
    </w:lvl>
    <w:lvl w:ilvl="7" w:tplc="23CA6F5C">
      <w:start w:val="1"/>
      <w:numFmt w:val="bullet"/>
      <w:lvlText w:val="•"/>
      <w:lvlJc w:val="left"/>
      <w:pPr>
        <w:ind w:left="6479" w:hanging="360"/>
      </w:pPr>
      <w:rPr>
        <w:rFonts w:hint="default"/>
      </w:rPr>
    </w:lvl>
    <w:lvl w:ilvl="8" w:tplc="7B62D6EA">
      <w:start w:val="1"/>
      <w:numFmt w:val="bullet"/>
      <w:lvlText w:val="•"/>
      <w:lvlJc w:val="left"/>
      <w:pPr>
        <w:ind w:left="7421" w:hanging="360"/>
      </w:pPr>
      <w:rPr>
        <w:rFonts w:hint="default"/>
      </w:rPr>
    </w:lvl>
  </w:abstractNum>
  <w:abstractNum w:abstractNumId="45" w15:restartNumberingAfterBreak="0">
    <w:nsid w:val="754C3184"/>
    <w:multiLevelType w:val="hybridMultilevel"/>
    <w:tmpl w:val="B5805D5C"/>
    <w:lvl w:ilvl="0" w:tplc="B972E6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990B57"/>
    <w:multiLevelType w:val="hybridMultilevel"/>
    <w:tmpl w:val="91B663A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D56AF5"/>
    <w:multiLevelType w:val="hybridMultilevel"/>
    <w:tmpl w:val="07FE0212"/>
    <w:lvl w:ilvl="0" w:tplc="409CFAB6">
      <w:start w:val="1"/>
      <w:numFmt w:val="decimal"/>
      <w:lvlText w:val="%1)"/>
      <w:lvlJc w:val="left"/>
      <w:pPr>
        <w:ind w:left="720" w:hanging="360"/>
      </w:pPr>
    </w:lvl>
    <w:lvl w:ilvl="1" w:tplc="04150001" w:tentative="1">
      <w:start w:val="1"/>
      <w:numFmt w:val="lowerLetter"/>
      <w:lvlText w:val="%2."/>
      <w:lvlJc w:val="left"/>
      <w:pPr>
        <w:ind w:left="1440" w:hanging="360"/>
      </w:pPr>
    </w:lvl>
    <w:lvl w:ilvl="2" w:tplc="A3149EFA" w:tentative="1">
      <w:start w:val="1"/>
      <w:numFmt w:val="lowerRoman"/>
      <w:lvlText w:val="%3."/>
      <w:lvlJc w:val="right"/>
      <w:pPr>
        <w:ind w:left="2160" w:hanging="180"/>
      </w:pPr>
    </w:lvl>
    <w:lvl w:ilvl="3" w:tplc="DABCEA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9522941">
    <w:abstractNumId w:val="35"/>
  </w:num>
  <w:num w:numId="2" w16cid:durableId="1405564721">
    <w:abstractNumId w:val="24"/>
  </w:num>
  <w:num w:numId="3" w16cid:durableId="1209143479">
    <w:abstractNumId w:val="29"/>
  </w:num>
  <w:num w:numId="4" w16cid:durableId="868951349">
    <w:abstractNumId w:val="31"/>
  </w:num>
  <w:num w:numId="5" w16cid:durableId="15335679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63745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2438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6671285">
    <w:abstractNumId w:val="16"/>
  </w:num>
  <w:num w:numId="9" w16cid:durableId="827208302">
    <w:abstractNumId w:val="30"/>
  </w:num>
  <w:num w:numId="10" w16cid:durableId="1359350818">
    <w:abstractNumId w:val="34"/>
  </w:num>
  <w:num w:numId="11" w16cid:durableId="149951736">
    <w:abstractNumId w:val="27"/>
  </w:num>
  <w:num w:numId="12" w16cid:durableId="40523560">
    <w:abstractNumId w:val="12"/>
  </w:num>
  <w:num w:numId="13" w16cid:durableId="2127371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02049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9646780">
    <w:abstractNumId w:val="39"/>
  </w:num>
  <w:num w:numId="16" w16cid:durableId="1297371491">
    <w:abstractNumId w:val="15"/>
  </w:num>
  <w:num w:numId="17" w16cid:durableId="72164003">
    <w:abstractNumId w:val="7"/>
  </w:num>
  <w:num w:numId="18" w16cid:durableId="1552376733">
    <w:abstractNumId w:val="8"/>
  </w:num>
  <w:num w:numId="19" w16cid:durableId="1416710601">
    <w:abstractNumId w:val="46"/>
  </w:num>
  <w:num w:numId="20" w16cid:durableId="1608806611">
    <w:abstractNumId w:val="37"/>
  </w:num>
  <w:num w:numId="21" w16cid:durableId="808324803">
    <w:abstractNumId w:val="17"/>
  </w:num>
  <w:num w:numId="22" w16cid:durableId="1626695987">
    <w:abstractNumId w:val="41"/>
  </w:num>
  <w:num w:numId="23" w16cid:durableId="792986103">
    <w:abstractNumId w:val="20"/>
  </w:num>
  <w:num w:numId="24" w16cid:durableId="1552233506">
    <w:abstractNumId w:val="22"/>
  </w:num>
  <w:num w:numId="25" w16cid:durableId="1529953137">
    <w:abstractNumId w:val="45"/>
  </w:num>
  <w:num w:numId="26" w16cid:durableId="1694842666">
    <w:abstractNumId w:val="5"/>
  </w:num>
  <w:num w:numId="27" w16cid:durableId="499151860">
    <w:abstractNumId w:val="19"/>
  </w:num>
  <w:num w:numId="28" w16cid:durableId="736168661">
    <w:abstractNumId w:val="0"/>
  </w:num>
  <w:num w:numId="29" w16cid:durableId="1708525415">
    <w:abstractNumId w:val="4"/>
  </w:num>
  <w:num w:numId="30" w16cid:durableId="471218511">
    <w:abstractNumId w:val="43"/>
  </w:num>
  <w:num w:numId="31" w16cid:durableId="1805735265">
    <w:abstractNumId w:val="36"/>
  </w:num>
  <w:num w:numId="32" w16cid:durableId="795375499">
    <w:abstractNumId w:val="10"/>
  </w:num>
  <w:num w:numId="33" w16cid:durableId="674654866">
    <w:abstractNumId w:val="23"/>
  </w:num>
  <w:num w:numId="34" w16cid:durableId="996037104">
    <w:abstractNumId w:val="18"/>
  </w:num>
  <w:num w:numId="35" w16cid:durableId="1810321806">
    <w:abstractNumId w:val="13"/>
  </w:num>
  <w:num w:numId="36" w16cid:durableId="1533154670">
    <w:abstractNumId w:val="14"/>
  </w:num>
  <w:num w:numId="37" w16cid:durableId="571961970">
    <w:abstractNumId w:val="3"/>
  </w:num>
  <w:num w:numId="38" w16cid:durableId="1575775865">
    <w:abstractNumId w:val="21"/>
  </w:num>
  <w:num w:numId="39" w16cid:durableId="882794948">
    <w:abstractNumId w:val="42"/>
  </w:num>
  <w:num w:numId="40" w16cid:durableId="1546484606">
    <w:abstractNumId w:val="11"/>
  </w:num>
  <w:num w:numId="41" w16cid:durableId="1465464603">
    <w:abstractNumId w:val="6"/>
  </w:num>
  <w:num w:numId="42" w16cid:durableId="1020165445">
    <w:abstractNumId w:val="40"/>
  </w:num>
  <w:num w:numId="43" w16cid:durableId="2137335388">
    <w:abstractNumId w:val="38"/>
  </w:num>
  <w:num w:numId="44" w16cid:durableId="2047102362">
    <w:abstractNumId w:val="28"/>
  </w:num>
  <w:num w:numId="45" w16cid:durableId="162595836">
    <w:abstractNumId w:val="44"/>
  </w:num>
  <w:num w:numId="46" w16cid:durableId="885021960">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12"/>
    <w:rsid w:val="0000140D"/>
    <w:rsid w:val="000049E9"/>
    <w:rsid w:val="000102A5"/>
    <w:rsid w:val="000104FC"/>
    <w:rsid w:val="0001550E"/>
    <w:rsid w:val="00023B7E"/>
    <w:rsid w:val="00034F7E"/>
    <w:rsid w:val="00036303"/>
    <w:rsid w:val="00037EAB"/>
    <w:rsid w:val="00037EB5"/>
    <w:rsid w:val="00040BE7"/>
    <w:rsid w:val="000418DE"/>
    <w:rsid w:val="00046930"/>
    <w:rsid w:val="00056C5B"/>
    <w:rsid w:val="00061F20"/>
    <w:rsid w:val="00063324"/>
    <w:rsid w:val="00072E2B"/>
    <w:rsid w:val="0007310B"/>
    <w:rsid w:val="00073C45"/>
    <w:rsid w:val="00080659"/>
    <w:rsid w:val="00080D83"/>
    <w:rsid w:val="00085E42"/>
    <w:rsid w:val="000860EB"/>
    <w:rsid w:val="000967B4"/>
    <w:rsid w:val="00096E7C"/>
    <w:rsid w:val="000A4806"/>
    <w:rsid w:val="000A66AF"/>
    <w:rsid w:val="000C134C"/>
    <w:rsid w:val="000C1B95"/>
    <w:rsid w:val="000C2175"/>
    <w:rsid w:val="000D283E"/>
    <w:rsid w:val="000D4DA2"/>
    <w:rsid w:val="000E7133"/>
    <w:rsid w:val="000E7830"/>
    <w:rsid w:val="000F3305"/>
    <w:rsid w:val="000F6692"/>
    <w:rsid w:val="00100DBB"/>
    <w:rsid w:val="00107392"/>
    <w:rsid w:val="0011544B"/>
    <w:rsid w:val="00120287"/>
    <w:rsid w:val="0012286B"/>
    <w:rsid w:val="00124BCE"/>
    <w:rsid w:val="00124D4A"/>
    <w:rsid w:val="00125A79"/>
    <w:rsid w:val="0012641B"/>
    <w:rsid w:val="00130234"/>
    <w:rsid w:val="00130B23"/>
    <w:rsid w:val="00132A84"/>
    <w:rsid w:val="001376A6"/>
    <w:rsid w:val="0014224A"/>
    <w:rsid w:val="001451F9"/>
    <w:rsid w:val="0015305F"/>
    <w:rsid w:val="00157C0B"/>
    <w:rsid w:val="00160150"/>
    <w:rsid w:val="00162A66"/>
    <w:rsid w:val="00170FB5"/>
    <w:rsid w:val="0017269C"/>
    <w:rsid w:val="001975FC"/>
    <w:rsid w:val="001A0011"/>
    <w:rsid w:val="001A1079"/>
    <w:rsid w:val="001A26BB"/>
    <w:rsid w:val="001A4698"/>
    <w:rsid w:val="001A6175"/>
    <w:rsid w:val="001B15CC"/>
    <w:rsid w:val="001B1B33"/>
    <w:rsid w:val="001B210F"/>
    <w:rsid w:val="001B52E2"/>
    <w:rsid w:val="001C6458"/>
    <w:rsid w:val="001D650C"/>
    <w:rsid w:val="001D6DD4"/>
    <w:rsid w:val="001E449F"/>
    <w:rsid w:val="001E7C2B"/>
    <w:rsid w:val="00201666"/>
    <w:rsid w:val="00201ABD"/>
    <w:rsid w:val="00203121"/>
    <w:rsid w:val="002142F6"/>
    <w:rsid w:val="00216BD9"/>
    <w:rsid w:val="00217FDB"/>
    <w:rsid w:val="002265F4"/>
    <w:rsid w:val="002279F8"/>
    <w:rsid w:val="00236389"/>
    <w:rsid w:val="00241C1F"/>
    <w:rsid w:val="002425AE"/>
    <w:rsid w:val="00245625"/>
    <w:rsid w:val="00247EAC"/>
    <w:rsid w:val="00257B2A"/>
    <w:rsid w:val="00260D79"/>
    <w:rsid w:val="00262A96"/>
    <w:rsid w:val="00262C72"/>
    <w:rsid w:val="00265F80"/>
    <w:rsid w:val="00266938"/>
    <w:rsid w:val="00267734"/>
    <w:rsid w:val="00267F87"/>
    <w:rsid w:val="00270F9A"/>
    <w:rsid w:val="002825CF"/>
    <w:rsid w:val="00285010"/>
    <w:rsid w:val="00285355"/>
    <w:rsid w:val="0028617D"/>
    <w:rsid w:val="00293659"/>
    <w:rsid w:val="002A0847"/>
    <w:rsid w:val="002B026E"/>
    <w:rsid w:val="002B50B0"/>
    <w:rsid w:val="002B594F"/>
    <w:rsid w:val="002C1BDE"/>
    <w:rsid w:val="002C3C85"/>
    <w:rsid w:val="002C6347"/>
    <w:rsid w:val="002D5A83"/>
    <w:rsid w:val="002E2A01"/>
    <w:rsid w:val="002E3731"/>
    <w:rsid w:val="002F3AB0"/>
    <w:rsid w:val="003014BD"/>
    <w:rsid w:val="00304637"/>
    <w:rsid w:val="00304FC5"/>
    <w:rsid w:val="0030556A"/>
    <w:rsid w:val="0030658B"/>
    <w:rsid w:val="003106B1"/>
    <w:rsid w:val="00313EFE"/>
    <w:rsid w:val="00314B6C"/>
    <w:rsid w:val="00315D33"/>
    <w:rsid w:val="003207AC"/>
    <w:rsid w:val="00320AAC"/>
    <w:rsid w:val="00321C54"/>
    <w:rsid w:val="00325198"/>
    <w:rsid w:val="00331A0E"/>
    <w:rsid w:val="00332E0E"/>
    <w:rsid w:val="003337B6"/>
    <w:rsid w:val="003374F6"/>
    <w:rsid w:val="00341395"/>
    <w:rsid w:val="0034232B"/>
    <w:rsid w:val="00342C78"/>
    <w:rsid w:val="0034744E"/>
    <w:rsid w:val="00350088"/>
    <w:rsid w:val="0035482A"/>
    <w:rsid w:val="00354E31"/>
    <w:rsid w:val="00357CF8"/>
    <w:rsid w:val="003602D3"/>
    <w:rsid w:val="003619F2"/>
    <w:rsid w:val="00365820"/>
    <w:rsid w:val="00380C49"/>
    <w:rsid w:val="003850CE"/>
    <w:rsid w:val="00386581"/>
    <w:rsid w:val="00387908"/>
    <w:rsid w:val="00396858"/>
    <w:rsid w:val="00397B23"/>
    <w:rsid w:val="003A278E"/>
    <w:rsid w:val="003A4790"/>
    <w:rsid w:val="003A79B4"/>
    <w:rsid w:val="003B0A58"/>
    <w:rsid w:val="003B0BBA"/>
    <w:rsid w:val="003B1486"/>
    <w:rsid w:val="003B416D"/>
    <w:rsid w:val="003B4262"/>
    <w:rsid w:val="003B7943"/>
    <w:rsid w:val="003B7DF0"/>
    <w:rsid w:val="003C554F"/>
    <w:rsid w:val="003C5D2C"/>
    <w:rsid w:val="003D1F3A"/>
    <w:rsid w:val="003D20D5"/>
    <w:rsid w:val="003D5710"/>
    <w:rsid w:val="003E20C8"/>
    <w:rsid w:val="003E3CB7"/>
    <w:rsid w:val="003E42B0"/>
    <w:rsid w:val="003E46F0"/>
    <w:rsid w:val="003F1612"/>
    <w:rsid w:val="003F7CF7"/>
    <w:rsid w:val="0040149C"/>
    <w:rsid w:val="00402A40"/>
    <w:rsid w:val="00414478"/>
    <w:rsid w:val="004178E9"/>
    <w:rsid w:val="00420276"/>
    <w:rsid w:val="00424802"/>
    <w:rsid w:val="0042498F"/>
    <w:rsid w:val="00431527"/>
    <w:rsid w:val="00444DE9"/>
    <w:rsid w:val="00447EA8"/>
    <w:rsid w:val="00450873"/>
    <w:rsid w:val="004515AA"/>
    <w:rsid w:val="00452FBA"/>
    <w:rsid w:val="00453B3A"/>
    <w:rsid w:val="004561F7"/>
    <w:rsid w:val="004773B9"/>
    <w:rsid w:val="004842DD"/>
    <w:rsid w:val="00485E90"/>
    <w:rsid w:val="004861BD"/>
    <w:rsid w:val="004865B9"/>
    <w:rsid w:val="0049090E"/>
    <w:rsid w:val="00492BD3"/>
    <w:rsid w:val="00497CB2"/>
    <w:rsid w:val="004A2C5E"/>
    <w:rsid w:val="004B497D"/>
    <w:rsid w:val="004B54B4"/>
    <w:rsid w:val="004B667B"/>
    <w:rsid w:val="004B70BD"/>
    <w:rsid w:val="004C2925"/>
    <w:rsid w:val="004C4437"/>
    <w:rsid w:val="004C524E"/>
    <w:rsid w:val="004D22B5"/>
    <w:rsid w:val="004D4B22"/>
    <w:rsid w:val="004E0F5A"/>
    <w:rsid w:val="004E1BEE"/>
    <w:rsid w:val="004E30C8"/>
    <w:rsid w:val="004E7B96"/>
    <w:rsid w:val="004F5739"/>
    <w:rsid w:val="004F6A33"/>
    <w:rsid w:val="00506186"/>
    <w:rsid w:val="00510B0E"/>
    <w:rsid w:val="00511F39"/>
    <w:rsid w:val="00512763"/>
    <w:rsid w:val="00517D5C"/>
    <w:rsid w:val="0052095C"/>
    <w:rsid w:val="0052111D"/>
    <w:rsid w:val="005215D0"/>
    <w:rsid w:val="00526D41"/>
    <w:rsid w:val="005308FF"/>
    <w:rsid w:val="00530BBB"/>
    <w:rsid w:val="00536751"/>
    <w:rsid w:val="005373A8"/>
    <w:rsid w:val="00537F26"/>
    <w:rsid w:val="00554443"/>
    <w:rsid w:val="0055750F"/>
    <w:rsid w:val="0056063E"/>
    <w:rsid w:val="005634E6"/>
    <w:rsid w:val="00565C60"/>
    <w:rsid w:val="0056628C"/>
    <w:rsid w:val="0057204C"/>
    <w:rsid w:val="00572B23"/>
    <w:rsid w:val="005736D6"/>
    <w:rsid w:val="005760A9"/>
    <w:rsid w:val="00576684"/>
    <w:rsid w:val="00576E02"/>
    <w:rsid w:val="00583500"/>
    <w:rsid w:val="00583A7A"/>
    <w:rsid w:val="005854F1"/>
    <w:rsid w:val="00593D35"/>
    <w:rsid w:val="00593D7A"/>
    <w:rsid w:val="00594464"/>
    <w:rsid w:val="005A0BAC"/>
    <w:rsid w:val="005A0BC7"/>
    <w:rsid w:val="005A5A2E"/>
    <w:rsid w:val="005B0027"/>
    <w:rsid w:val="005B3882"/>
    <w:rsid w:val="005B4C16"/>
    <w:rsid w:val="005B7068"/>
    <w:rsid w:val="005C5E30"/>
    <w:rsid w:val="005C6821"/>
    <w:rsid w:val="005C6C8C"/>
    <w:rsid w:val="005C6FA2"/>
    <w:rsid w:val="005D3A77"/>
    <w:rsid w:val="005D3AD6"/>
    <w:rsid w:val="005D56E0"/>
    <w:rsid w:val="005E3FB2"/>
    <w:rsid w:val="005E4988"/>
    <w:rsid w:val="005F5A80"/>
    <w:rsid w:val="005F71E4"/>
    <w:rsid w:val="005F7576"/>
    <w:rsid w:val="006019E8"/>
    <w:rsid w:val="006156C7"/>
    <w:rsid w:val="006166C0"/>
    <w:rsid w:val="00616AC1"/>
    <w:rsid w:val="00617C32"/>
    <w:rsid w:val="00617E06"/>
    <w:rsid w:val="00622781"/>
    <w:rsid w:val="006231E3"/>
    <w:rsid w:val="0062441A"/>
    <w:rsid w:val="00624A58"/>
    <w:rsid w:val="00627806"/>
    <w:rsid w:val="006341D3"/>
    <w:rsid w:val="006371BA"/>
    <w:rsid w:val="006404EF"/>
    <w:rsid w:val="00640BFF"/>
    <w:rsid w:val="00643DEC"/>
    <w:rsid w:val="00672300"/>
    <w:rsid w:val="006735FB"/>
    <w:rsid w:val="006736D6"/>
    <w:rsid w:val="00673F50"/>
    <w:rsid w:val="00674B1F"/>
    <w:rsid w:val="006753B9"/>
    <w:rsid w:val="00676BF6"/>
    <w:rsid w:val="00685ACC"/>
    <w:rsid w:val="00687EEE"/>
    <w:rsid w:val="00695B2E"/>
    <w:rsid w:val="0069621B"/>
    <w:rsid w:val="006A18F6"/>
    <w:rsid w:val="006A1BB8"/>
    <w:rsid w:val="006A4316"/>
    <w:rsid w:val="006B4B9A"/>
    <w:rsid w:val="006B602A"/>
    <w:rsid w:val="006B6A7B"/>
    <w:rsid w:val="006C1971"/>
    <w:rsid w:val="006C3DA6"/>
    <w:rsid w:val="006C769B"/>
    <w:rsid w:val="006C77F2"/>
    <w:rsid w:val="006D0682"/>
    <w:rsid w:val="006D1819"/>
    <w:rsid w:val="006D5A63"/>
    <w:rsid w:val="006F209E"/>
    <w:rsid w:val="006F236E"/>
    <w:rsid w:val="006F3077"/>
    <w:rsid w:val="006F45DD"/>
    <w:rsid w:val="0070299D"/>
    <w:rsid w:val="00711241"/>
    <w:rsid w:val="007118AB"/>
    <w:rsid w:val="00712421"/>
    <w:rsid w:val="0072734A"/>
    <w:rsid w:val="00727F94"/>
    <w:rsid w:val="007337EB"/>
    <w:rsid w:val="00737A76"/>
    <w:rsid w:val="00745D18"/>
    <w:rsid w:val="00750094"/>
    <w:rsid w:val="00752DB2"/>
    <w:rsid w:val="00753C7A"/>
    <w:rsid w:val="007541F8"/>
    <w:rsid w:val="00760A03"/>
    <w:rsid w:val="00761E7E"/>
    <w:rsid w:val="00764AB5"/>
    <w:rsid w:val="00771A09"/>
    <w:rsid w:val="0077249B"/>
    <w:rsid w:val="007726B4"/>
    <w:rsid w:val="00774E8E"/>
    <w:rsid w:val="007752D4"/>
    <w:rsid w:val="00775CF7"/>
    <w:rsid w:val="00776530"/>
    <w:rsid w:val="00777782"/>
    <w:rsid w:val="00777BF1"/>
    <w:rsid w:val="00780A41"/>
    <w:rsid w:val="00783900"/>
    <w:rsid w:val="00791E8E"/>
    <w:rsid w:val="00792668"/>
    <w:rsid w:val="00796BD6"/>
    <w:rsid w:val="007A0109"/>
    <w:rsid w:val="007A131A"/>
    <w:rsid w:val="007A276E"/>
    <w:rsid w:val="007A3E21"/>
    <w:rsid w:val="007B0AC7"/>
    <w:rsid w:val="007B1CF4"/>
    <w:rsid w:val="007B2500"/>
    <w:rsid w:val="007B434A"/>
    <w:rsid w:val="007B746C"/>
    <w:rsid w:val="007C0E28"/>
    <w:rsid w:val="007C201E"/>
    <w:rsid w:val="007C39B3"/>
    <w:rsid w:val="007C4EA1"/>
    <w:rsid w:val="007D3787"/>
    <w:rsid w:val="007D45DA"/>
    <w:rsid w:val="007D4911"/>
    <w:rsid w:val="007D61D6"/>
    <w:rsid w:val="007E19C4"/>
    <w:rsid w:val="007E1B19"/>
    <w:rsid w:val="007E1FE5"/>
    <w:rsid w:val="007F128C"/>
    <w:rsid w:val="007F3623"/>
    <w:rsid w:val="007F47F3"/>
    <w:rsid w:val="00803B2A"/>
    <w:rsid w:val="00807529"/>
    <w:rsid w:val="00811876"/>
    <w:rsid w:val="00812C60"/>
    <w:rsid w:val="00827099"/>
    <w:rsid w:val="00827311"/>
    <w:rsid w:val="00834BB4"/>
    <w:rsid w:val="00835187"/>
    <w:rsid w:val="00836042"/>
    <w:rsid w:val="00837EA1"/>
    <w:rsid w:val="00840E4A"/>
    <w:rsid w:val="00841ED6"/>
    <w:rsid w:val="008554D9"/>
    <w:rsid w:val="00856E3A"/>
    <w:rsid w:val="00864C5B"/>
    <w:rsid w:val="00870E98"/>
    <w:rsid w:val="00872717"/>
    <w:rsid w:val="00874E05"/>
    <w:rsid w:val="008751E8"/>
    <w:rsid w:val="008757FF"/>
    <w:rsid w:val="0087648D"/>
    <w:rsid w:val="00882657"/>
    <w:rsid w:val="0088666E"/>
    <w:rsid w:val="008866E8"/>
    <w:rsid w:val="00891401"/>
    <w:rsid w:val="008945D9"/>
    <w:rsid w:val="008965C4"/>
    <w:rsid w:val="008A1EF5"/>
    <w:rsid w:val="008A29D2"/>
    <w:rsid w:val="008B3F6F"/>
    <w:rsid w:val="008B57B2"/>
    <w:rsid w:val="008B6957"/>
    <w:rsid w:val="008B6AAC"/>
    <w:rsid w:val="008C5519"/>
    <w:rsid w:val="008D0E61"/>
    <w:rsid w:val="008D77A8"/>
    <w:rsid w:val="008E081F"/>
    <w:rsid w:val="008E2E7D"/>
    <w:rsid w:val="008E3AB8"/>
    <w:rsid w:val="008E76CD"/>
    <w:rsid w:val="008E7AB0"/>
    <w:rsid w:val="008F2C0A"/>
    <w:rsid w:val="008F7888"/>
    <w:rsid w:val="00902470"/>
    <w:rsid w:val="00906DEA"/>
    <w:rsid w:val="00906E59"/>
    <w:rsid w:val="009153B2"/>
    <w:rsid w:val="00915C01"/>
    <w:rsid w:val="00916994"/>
    <w:rsid w:val="00920AC4"/>
    <w:rsid w:val="00923AE9"/>
    <w:rsid w:val="0092431C"/>
    <w:rsid w:val="00933CD6"/>
    <w:rsid w:val="009440D0"/>
    <w:rsid w:val="0095343B"/>
    <w:rsid w:val="00961CC8"/>
    <w:rsid w:val="00961E7F"/>
    <w:rsid w:val="0096551A"/>
    <w:rsid w:val="0097008E"/>
    <w:rsid w:val="00971378"/>
    <w:rsid w:val="00971DD9"/>
    <w:rsid w:val="00972C40"/>
    <w:rsid w:val="00975390"/>
    <w:rsid w:val="009756A5"/>
    <w:rsid w:val="00991CA2"/>
    <w:rsid w:val="009A41B4"/>
    <w:rsid w:val="009B1774"/>
    <w:rsid w:val="009B4C37"/>
    <w:rsid w:val="009B5F1A"/>
    <w:rsid w:val="009C22E4"/>
    <w:rsid w:val="009C4878"/>
    <w:rsid w:val="009C53D8"/>
    <w:rsid w:val="009D71C1"/>
    <w:rsid w:val="009D7A5F"/>
    <w:rsid w:val="009E02D4"/>
    <w:rsid w:val="009E0B70"/>
    <w:rsid w:val="009E0F0E"/>
    <w:rsid w:val="009E49E7"/>
    <w:rsid w:val="009F03BB"/>
    <w:rsid w:val="009F2CF0"/>
    <w:rsid w:val="009F3144"/>
    <w:rsid w:val="00A039FF"/>
    <w:rsid w:val="00A04690"/>
    <w:rsid w:val="00A06042"/>
    <w:rsid w:val="00A07928"/>
    <w:rsid w:val="00A1085D"/>
    <w:rsid w:val="00A12074"/>
    <w:rsid w:val="00A16FD2"/>
    <w:rsid w:val="00A1714A"/>
    <w:rsid w:val="00A215C0"/>
    <w:rsid w:val="00A25011"/>
    <w:rsid w:val="00A25565"/>
    <w:rsid w:val="00A257A2"/>
    <w:rsid w:val="00A33FEF"/>
    <w:rsid w:val="00A40DD3"/>
    <w:rsid w:val="00A417A8"/>
    <w:rsid w:val="00A45013"/>
    <w:rsid w:val="00A5424C"/>
    <w:rsid w:val="00A57820"/>
    <w:rsid w:val="00A65A7B"/>
    <w:rsid w:val="00A716F5"/>
    <w:rsid w:val="00A72347"/>
    <w:rsid w:val="00A74154"/>
    <w:rsid w:val="00A7691F"/>
    <w:rsid w:val="00A82B61"/>
    <w:rsid w:val="00A8311B"/>
    <w:rsid w:val="00A836F8"/>
    <w:rsid w:val="00A83769"/>
    <w:rsid w:val="00A86120"/>
    <w:rsid w:val="00A9672B"/>
    <w:rsid w:val="00AA3EBB"/>
    <w:rsid w:val="00AB381A"/>
    <w:rsid w:val="00AC0C38"/>
    <w:rsid w:val="00AC1C20"/>
    <w:rsid w:val="00AC42E6"/>
    <w:rsid w:val="00AC4EF0"/>
    <w:rsid w:val="00AC627F"/>
    <w:rsid w:val="00AC6E0A"/>
    <w:rsid w:val="00AC715D"/>
    <w:rsid w:val="00AD3783"/>
    <w:rsid w:val="00AD43F4"/>
    <w:rsid w:val="00AD4D68"/>
    <w:rsid w:val="00AD7343"/>
    <w:rsid w:val="00AE29B3"/>
    <w:rsid w:val="00AE7EF5"/>
    <w:rsid w:val="00AF345D"/>
    <w:rsid w:val="00AF5254"/>
    <w:rsid w:val="00B01F08"/>
    <w:rsid w:val="00B1355B"/>
    <w:rsid w:val="00B1471D"/>
    <w:rsid w:val="00B16E8F"/>
    <w:rsid w:val="00B20209"/>
    <w:rsid w:val="00B21901"/>
    <w:rsid w:val="00B22DE3"/>
    <w:rsid w:val="00B30401"/>
    <w:rsid w:val="00B35F50"/>
    <w:rsid w:val="00B3714C"/>
    <w:rsid w:val="00B41D4E"/>
    <w:rsid w:val="00B4241A"/>
    <w:rsid w:val="00B4563D"/>
    <w:rsid w:val="00B46441"/>
    <w:rsid w:val="00B501AC"/>
    <w:rsid w:val="00B57F7F"/>
    <w:rsid w:val="00B65B13"/>
    <w:rsid w:val="00B6637D"/>
    <w:rsid w:val="00B715FC"/>
    <w:rsid w:val="00B736E3"/>
    <w:rsid w:val="00B74ABD"/>
    <w:rsid w:val="00B8056D"/>
    <w:rsid w:val="00B86BA4"/>
    <w:rsid w:val="00B96922"/>
    <w:rsid w:val="00BA5E09"/>
    <w:rsid w:val="00BA78C2"/>
    <w:rsid w:val="00BB244C"/>
    <w:rsid w:val="00BB6C5E"/>
    <w:rsid w:val="00BB76D0"/>
    <w:rsid w:val="00BC0D04"/>
    <w:rsid w:val="00BC2308"/>
    <w:rsid w:val="00BC363C"/>
    <w:rsid w:val="00BD20F8"/>
    <w:rsid w:val="00BD5488"/>
    <w:rsid w:val="00BE0900"/>
    <w:rsid w:val="00BE1954"/>
    <w:rsid w:val="00BE28D0"/>
    <w:rsid w:val="00BE290B"/>
    <w:rsid w:val="00BE67B2"/>
    <w:rsid w:val="00BF1A31"/>
    <w:rsid w:val="00BF34F5"/>
    <w:rsid w:val="00BF41C8"/>
    <w:rsid w:val="00BF43B9"/>
    <w:rsid w:val="00BF794E"/>
    <w:rsid w:val="00C00CA6"/>
    <w:rsid w:val="00C13AF9"/>
    <w:rsid w:val="00C13DC1"/>
    <w:rsid w:val="00C2012C"/>
    <w:rsid w:val="00C20670"/>
    <w:rsid w:val="00C23D55"/>
    <w:rsid w:val="00C25720"/>
    <w:rsid w:val="00C307FD"/>
    <w:rsid w:val="00C313D8"/>
    <w:rsid w:val="00C35982"/>
    <w:rsid w:val="00C377BD"/>
    <w:rsid w:val="00C41054"/>
    <w:rsid w:val="00C42089"/>
    <w:rsid w:val="00C5006C"/>
    <w:rsid w:val="00C51332"/>
    <w:rsid w:val="00C61B4A"/>
    <w:rsid w:val="00C62C24"/>
    <w:rsid w:val="00C635B6"/>
    <w:rsid w:val="00C6439C"/>
    <w:rsid w:val="00C66F9E"/>
    <w:rsid w:val="00C70391"/>
    <w:rsid w:val="00C747AC"/>
    <w:rsid w:val="00C74D0A"/>
    <w:rsid w:val="00C75224"/>
    <w:rsid w:val="00C765B6"/>
    <w:rsid w:val="00C8042B"/>
    <w:rsid w:val="00C82C59"/>
    <w:rsid w:val="00C83A85"/>
    <w:rsid w:val="00C8573D"/>
    <w:rsid w:val="00C87594"/>
    <w:rsid w:val="00C95783"/>
    <w:rsid w:val="00C958BF"/>
    <w:rsid w:val="00CA0C0B"/>
    <w:rsid w:val="00CA13FF"/>
    <w:rsid w:val="00CA20F9"/>
    <w:rsid w:val="00CA2FF7"/>
    <w:rsid w:val="00CA6074"/>
    <w:rsid w:val="00CB2215"/>
    <w:rsid w:val="00CB5202"/>
    <w:rsid w:val="00CC263D"/>
    <w:rsid w:val="00CD0272"/>
    <w:rsid w:val="00CD2703"/>
    <w:rsid w:val="00CD4C67"/>
    <w:rsid w:val="00CD5735"/>
    <w:rsid w:val="00CE005B"/>
    <w:rsid w:val="00CE37F7"/>
    <w:rsid w:val="00CE5AE0"/>
    <w:rsid w:val="00CE7509"/>
    <w:rsid w:val="00CE770A"/>
    <w:rsid w:val="00CF1A4A"/>
    <w:rsid w:val="00CF2658"/>
    <w:rsid w:val="00CF5F07"/>
    <w:rsid w:val="00D0361A"/>
    <w:rsid w:val="00D04D74"/>
    <w:rsid w:val="00D05209"/>
    <w:rsid w:val="00D07AF8"/>
    <w:rsid w:val="00D1453C"/>
    <w:rsid w:val="00D161C0"/>
    <w:rsid w:val="00D1740D"/>
    <w:rsid w:val="00D22CB0"/>
    <w:rsid w:val="00D26304"/>
    <w:rsid w:val="00D30ADD"/>
    <w:rsid w:val="00D3150E"/>
    <w:rsid w:val="00D32F0F"/>
    <w:rsid w:val="00D43A0D"/>
    <w:rsid w:val="00D44BF1"/>
    <w:rsid w:val="00D46867"/>
    <w:rsid w:val="00D47019"/>
    <w:rsid w:val="00D50FCA"/>
    <w:rsid w:val="00D512FF"/>
    <w:rsid w:val="00D526F3"/>
    <w:rsid w:val="00D54A60"/>
    <w:rsid w:val="00D55811"/>
    <w:rsid w:val="00D60899"/>
    <w:rsid w:val="00D6254A"/>
    <w:rsid w:val="00D669F2"/>
    <w:rsid w:val="00D76E4D"/>
    <w:rsid w:val="00D77152"/>
    <w:rsid w:val="00D82E65"/>
    <w:rsid w:val="00D84905"/>
    <w:rsid w:val="00D86C4C"/>
    <w:rsid w:val="00D96C95"/>
    <w:rsid w:val="00D979B8"/>
    <w:rsid w:val="00DA5056"/>
    <w:rsid w:val="00DB4229"/>
    <w:rsid w:val="00DB5B63"/>
    <w:rsid w:val="00DB751C"/>
    <w:rsid w:val="00DB7AA5"/>
    <w:rsid w:val="00DC0150"/>
    <w:rsid w:val="00DC18A3"/>
    <w:rsid w:val="00DC7329"/>
    <w:rsid w:val="00DC733E"/>
    <w:rsid w:val="00DD17E7"/>
    <w:rsid w:val="00DD1BC7"/>
    <w:rsid w:val="00DD4300"/>
    <w:rsid w:val="00DD4D4D"/>
    <w:rsid w:val="00DD5CC4"/>
    <w:rsid w:val="00DE1D3B"/>
    <w:rsid w:val="00DE4A8D"/>
    <w:rsid w:val="00DF0CBA"/>
    <w:rsid w:val="00DF2E8D"/>
    <w:rsid w:val="00DF2FA0"/>
    <w:rsid w:val="00DF3492"/>
    <w:rsid w:val="00DF57BE"/>
    <w:rsid w:val="00DF62F1"/>
    <w:rsid w:val="00DF74B3"/>
    <w:rsid w:val="00E0261B"/>
    <w:rsid w:val="00E06500"/>
    <w:rsid w:val="00E10D2F"/>
    <w:rsid w:val="00E10E41"/>
    <w:rsid w:val="00E12A09"/>
    <w:rsid w:val="00E15BDA"/>
    <w:rsid w:val="00E1642B"/>
    <w:rsid w:val="00E17CE4"/>
    <w:rsid w:val="00E22885"/>
    <w:rsid w:val="00E24574"/>
    <w:rsid w:val="00E2730A"/>
    <w:rsid w:val="00E31766"/>
    <w:rsid w:val="00E35008"/>
    <w:rsid w:val="00E3541B"/>
    <w:rsid w:val="00E41A20"/>
    <w:rsid w:val="00E42C38"/>
    <w:rsid w:val="00E442F3"/>
    <w:rsid w:val="00E45C7D"/>
    <w:rsid w:val="00E47523"/>
    <w:rsid w:val="00E477C7"/>
    <w:rsid w:val="00E50DE3"/>
    <w:rsid w:val="00E5235C"/>
    <w:rsid w:val="00E57060"/>
    <w:rsid w:val="00E5786D"/>
    <w:rsid w:val="00E62AAE"/>
    <w:rsid w:val="00E676EE"/>
    <w:rsid w:val="00E76032"/>
    <w:rsid w:val="00E76A79"/>
    <w:rsid w:val="00E8310E"/>
    <w:rsid w:val="00E83D02"/>
    <w:rsid w:val="00E85111"/>
    <w:rsid w:val="00E85326"/>
    <w:rsid w:val="00E85967"/>
    <w:rsid w:val="00E859DE"/>
    <w:rsid w:val="00E87616"/>
    <w:rsid w:val="00E92047"/>
    <w:rsid w:val="00E95F1A"/>
    <w:rsid w:val="00EA4326"/>
    <w:rsid w:val="00EA5BF3"/>
    <w:rsid w:val="00EA5C16"/>
    <w:rsid w:val="00EB6496"/>
    <w:rsid w:val="00EC14F9"/>
    <w:rsid w:val="00EC6328"/>
    <w:rsid w:val="00EC739F"/>
    <w:rsid w:val="00ED7EAA"/>
    <w:rsid w:val="00EE0964"/>
    <w:rsid w:val="00EE5432"/>
    <w:rsid w:val="00EF000D"/>
    <w:rsid w:val="00EF2714"/>
    <w:rsid w:val="00F06072"/>
    <w:rsid w:val="00F2067B"/>
    <w:rsid w:val="00F20EE5"/>
    <w:rsid w:val="00F21FC1"/>
    <w:rsid w:val="00F2610F"/>
    <w:rsid w:val="00F26F37"/>
    <w:rsid w:val="00F275C3"/>
    <w:rsid w:val="00F27645"/>
    <w:rsid w:val="00F35845"/>
    <w:rsid w:val="00F37A18"/>
    <w:rsid w:val="00F43012"/>
    <w:rsid w:val="00F45AF1"/>
    <w:rsid w:val="00F545A3"/>
    <w:rsid w:val="00F63B1C"/>
    <w:rsid w:val="00F66627"/>
    <w:rsid w:val="00F66CBF"/>
    <w:rsid w:val="00F716E2"/>
    <w:rsid w:val="00F72B18"/>
    <w:rsid w:val="00F7395E"/>
    <w:rsid w:val="00F76A33"/>
    <w:rsid w:val="00F777D8"/>
    <w:rsid w:val="00F847BA"/>
    <w:rsid w:val="00F907B6"/>
    <w:rsid w:val="00F91E83"/>
    <w:rsid w:val="00F92A28"/>
    <w:rsid w:val="00F94D92"/>
    <w:rsid w:val="00F96DD0"/>
    <w:rsid w:val="00F9707C"/>
    <w:rsid w:val="00FA7286"/>
    <w:rsid w:val="00FB0E57"/>
    <w:rsid w:val="00FB2751"/>
    <w:rsid w:val="00FB5706"/>
    <w:rsid w:val="00FC0022"/>
    <w:rsid w:val="00FC4EA9"/>
    <w:rsid w:val="00FC70FB"/>
    <w:rsid w:val="00FC76BC"/>
    <w:rsid w:val="00FE2107"/>
    <w:rsid w:val="00FF0C68"/>
    <w:rsid w:val="00FF13DD"/>
    <w:rsid w:val="00FF3773"/>
    <w:rsid w:val="00FF60E6"/>
    <w:rsid w:val="00FF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2D1D42B"/>
  <w15:docId w15:val="{9B080F22-4DC4-CA45-B2E9-373C1A7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313D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E543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E54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2027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20276"/>
    <w:pPr>
      <w:keepNext/>
      <w:numPr>
        <w:numId w:val="1"/>
      </w:numPr>
      <w:tabs>
        <w:tab w:val="clear" w:pos="720"/>
        <w:tab w:val="num" w:pos="1080"/>
      </w:tabs>
      <w:spacing w:after="0" w:line="240" w:lineRule="auto"/>
      <w:ind w:left="720"/>
      <w:jc w:val="both"/>
      <w:outlineLvl w:val="3"/>
    </w:pPr>
    <w:rPr>
      <w:rFonts w:ascii="Times New Roman" w:eastAsia="Times New Roman" w:hAnsi="Times New Roman"/>
      <w:b/>
      <w:color w:val="FF0000"/>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Hipercze">
    <w:name w:val="Hyperlink"/>
    <w:basedOn w:val="Domylnaczcionkaakapitu"/>
    <w:rsid w:val="00036303"/>
    <w:rPr>
      <w:color w:val="0000FF"/>
      <w:u w:val="single"/>
    </w:rPr>
  </w:style>
  <w:style w:type="character" w:customStyle="1" w:styleId="apple-converted-space">
    <w:name w:val="apple-converted-space"/>
    <w:rsid w:val="00F43012"/>
  </w:style>
  <w:style w:type="character" w:styleId="Nierozpoznanawzmianka">
    <w:name w:val="Unresolved Mention"/>
    <w:basedOn w:val="Domylnaczcionkaakapitu"/>
    <w:uiPriority w:val="99"/>
    <w:semiHidden/>
    <w:unhideWhenUsed/>
    <w:rsid w:val="00A257A2"/>
    <w:rPr>
      <w:color w:val="605E5C"/>
      <w:shd w:val="clear" w:color="auto" w:fill="E1DFDD"/>
    </w:rPr>
  </w:style>
  <w:style w:type="character" w:customStyle="1" w:styleId="Nagwek1Znak">
    <w:name w:val="Nagłówek 1 Znak"/>
    <w:basedOn w:val="Domylnaczcionkaakapitu"/>
    <w:link w:val="Nagwek1"/>
    <w:rsid w:val="00EE5432"/>
    <w:rPr>
      <w:rFonts w:ascii="Arial" w:hAnsi="Arial" w:cs="Arial"/>
      <w:b/>
      <w:bCs/>
      <w:kern w:val="32"/>
      <w:sz w:val="32"/>
      <w:szCs w:val="32"/>
    </w:rPr>
  </w:style>
  <w:style w:type="character" w:customStyle="1" w:styleId="Nagwek2Znak">
    <w:name w:val="Nagłówek 2 Znak"/>
    <w:basedOn w:val="Domylnaczcionkaakapitu"/>
    <w:link w:val="Nagwek2"/>
    <w:rsid w:val="00EE5432"/>
    <w:rPr>
      <w:rFonts w:ascii="Arial" w:hAnsi="Arial" w:cs="Arial"/>
      <w:b/>
      <w:bCs/>
      <w:i/>
      <w:iCs/>
      <w:sz w:val="28"/>
      <w:szCs w:val="28"/>
    </w:rPr>
  </w:style>
  <w:style w:type="paragraph" w:styleId="Tytu">
    <w:name w:val="Title"/>
    <w:basedOn w:val="Normalny"/>
    <w:link w:val="TytuZnak"/>
    <w:qFormat/>
    <w:rsid w:val="00EE5432"/>
    <w:pPr>
      <w:autoSpaceDE w:val="0"/>
      <w:autoSpaceDN w:val="0"/>
      <w:spacing w:after="0" w:line="240" w:lineRule="auto"/>
      <w:jc w:val="center"/>
    </w:pPr>
    <w:rPr>
      <w:rFonts w:ascii="Arial" w:eastAsia="Times New Roman" w:hAnsi="Arial" w:cs="Arial"/>
      <w:b/>
      <w:bCs/>
      <w:i/>
      <w:sz w:val="20"/>
      <w:szCs w:val="20"/>
      <w:lang w:eastAsia="pl-PL"/>
    </w:rPr>
  </w:style>
  <w:style w:type="character" w:customStyle="1" w:styleId="TytuZnak">
    <w:name w:val="Tytuł Znak"/>
    <w:basedOn w:val="Domylnaczcionkaakapitu"/>
    <w:link w:val="Tytu"/>
    <w:rsid w:val="00EE5432"/>
    <w:rPr>
      <w:rFonts w:ascii="Arial" w:hAnsi="Arial" w:cs="Arial"/>
      <w:b/>
      <w:bCs/>
      <w:i/>
    </w:rPr>
  </w:style>
  <w:style w:type="paragraph" w:styleId="NormalnyWeb">
    <w:name w:val="Normal (Web)"/>
    <w:basedOn w:val="Normalny"/>
    <w:uiPriority w:val="99"/>
    <w:rsid w:val="00EE5432"/>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EE5432"/>
    <w:pPr>
      <w:autoSpaceDE w:val="0"/>
      <w:autoSpaceDN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EE5432"/>
  </w:style>
  <w:style w:type="paragraph" w:customStyle="1" w:styleId="BodyText21">
    <w:name w:val="Body Text 21"/>
    <w:basedOn w:val="Normalny"/>
    <w:rsid w:val="00EE5432"/>
    <w:pPr>
      <w:tabs>
        <w:tab w:val="left" w:pos="0"/>
      </w:tabs>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rsid w:val="00EE5432"/>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E5432"/>
  </w:style>
  <w:style w:type="paragraph" w:styleId="Akapitzlist">
    <w:name w:val="List Paragraph"/>
    <w:aliases w:val="normalny tekst,Akapit z list¹"/>
    <w:basedOn w:val="Normalny"/>
    <w:link w:val="AkapitzlistZnak"/>
    <w:uiPriority w:val="34"/>
    <w:qFormat/>
    <w:rsid w:val="00EE5432"/>
    <w:pPr>
      <w:spacing w:after="0" w:line="240" w:lineRule="auto"/>
      <w:ind w:left="708"/>
    </w:pPr>
    <w:rPr>
      <w:rFonts w:ascii="Times New Roman" w:eastAsia="Times New Roman" w:hAnsi="Times New Roman"/>
      <w:sz w:val="20"/>
      <w:szCs w:val="20"/>
      <w:lang w:eastAsia="pl-PL"/>
    </w:rPr>
  </w:style>
  <w:style w:type="paragraph" w:styleId="Tekstprzypisudolnego">
    <w:name w:val="footnote text"/>
    <w:basedOn w:val="Normalny"/>
    <w:link w:val="TekstprzypisudolnegoZnak"/>
    <w:semiHidden/>
    <w:rsid w:val="00EE543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EE5432"/>
  </w:style>
  <w:style w:type="character" w:styleId="Odwoanieprzypisudolnego">
    <w:name w:val="footnote reference"/>
    <w:uiPriority w:val="99"/>
    <w:semiHidden/>
    <w:rsid w:val="00EE5432"/>
    <w:rPr>
      <w:vertAlign w:val="superscript"/>
    </w:rPr>
  </w:style>
  <w:style w:type="paragraph" w:customStyle="1" w:styleId="ZnakZnak1ZnakZnak">
    <w:name w:val="Znak Znak1 Znak Znak"/>
    <w:basedOn w:val="Normalny"/>
    <w:rsid w:val="00EE5432"/>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EE5432"/>
    <w:pPr>
      <w:suppressAutoHyphens/>
      <w:spacing w:after="120" w:line="480" w:lineRule="auto"/>
      <w:ind w:left="283"/>
    </w:pPr>
    <w:rPr>
      <w:rFonts w:ascii="Times New Roman" w:eastAsia="Times New Roman" w:hAnsi="Times New Roman"/>
      <w:sz w:val="20"/>
      <w:szCs w:val="20"/>
      <w:lang w:eastAsia="ar-SA"/>
    </w:rPr>
  </w:style>
  <w:style w:type="character" w:customStyle="1" w:styleId="Tekstpodstawowywcity2Znak">
    <w:name w:val="Tekst podstawowy wcięty 2 Znak"/>
    <w:basedOn w:val="Domylnaczcionkaakapitu"/>
    <w:link w:val="Tekstpodstawowywcity2"/>
    <w:rsid w:val="00EE5432"/>
    <w:rPr>
      <w:lang w:eastAsia="ar-SA"/>
    </w:rPr>
  </w:style>
  <w:style w:type="paragraph" w:customStyle="1" w:styleId="Tekstpodstawowywcity21">
    <w:name w:val="Tekst podstawowy wcięty 21"/>
    <w:basedOn w:val="Normalny"/>
    <w:rsid w:val="00EE5432"/>
    <w:pPr>
      <w:widowControl w:val="0"/>
      <w:suppressAutoHyphens/>
      <w:autoSpaceDE w:val="0"/>
      <w:spacing w:after="0" w:line="240" w:lineRule="auto"/>
      <w:ind w:left="284" w:hanging="284"/>
      <w:jc w:val="both"/>
    </w:pPr>
    <w:rPr>
      <w:rFonts w:ascii="Arial" w:eastAsia="Times New Roman" w:hAnsi="Arial" w:cs="Arial"/>
      <w:sz w:val="24"/>
      <w:szCs w:val="24"/>
      <w:lang w:eastAsia="ar-SA"/>
    </w:rPr>
  </w:style>
  <w:style w:type="paragraph" w:styleId="Tekstdymka">
    <w:name w:val="Balloon Text"/>
    <w:basedOn w:val="Normalny"/>
    <w:link w:val="TekstdymkaZnak"/>
    <w:rsid w:val="00EE543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EE5432"/>
    <w:rPr>
      <w:rFonts w:ascii="Segoe UI" w:hAnsi="Segoe UI" w:cs="Segoe UI"/>
      <w:sz w:val="18"/>
      <w:szCs w:val="18"/>
    </w:rPr>
  </w:style>
  <w:style w:type="character" w:styleId="Numerwiersza">
    <w:name w:val="line number"/>
    <w:basedOn w:val="Domylnaczcionkaakapitu"/>
    <w:semiHidden/>
    <w:unhideWhenUsed/>
    <w:rsid w:val="00EE5432"/>
  </w:style>
  <w:style w:type="character" w:customStyle="1" w:styleId="StopkaZnak">
    <w:name w:val="Stopka Znak"/>
    <w:basedOn w:val="Domylnaczcionkaakapitu"/>
    <w:link w:val="Stopka"/>
    <w:uiPriority w:val="99"/>
    <w:rsid w:val="00E5786D"/>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E5786D"/>
    <w:rPr>
      <w:rFonts w:ascii="Calibri" w:eastAsia="Calibri" w:hAnsi="Calibri"/>
      <w:sz w:val="22"/>
      <w:szCs w:val="22"/>
      <w:lang w:eastAsia="en-US"/>
    </w:rPr>
  </w:style>
  <w:style w:type="character" w:customStyle="1" w:styleId="Nagwek3Znak">
    <w:name w:val="Nagłówek 3 Znak"/>
    <w:basedOn w:val="Domylnaczcionkaakapitu"/>
    <w:link w:val="Nagwek3"/>
    <w:rsid w:val="00420276"/>
    <w:rPr>
      <w:rFonts w:ascii="Arial" w:hAnsi="Arial" w:cs="Arial"/>
      <w:b/>
      <w:bCs/>
      <w:sz w:val="26"/>
      <w:szCs w:val="26"/>
    </w:rPr>
  </w:style>
  <w:style w:type="character" w:customStyle="1" w:styleId="Nagwek4Znak">
    <w:name w:val="Nagłówek 4 Znak"/>
    <w:basedOn w:val="Domylnaczcionkaakapitu"/>
    <w:link w:val="Nagwek4"/>
    <w:rsid w:val="00420276"/>
    <w:rPr>
      <w:b/>
      <w:color w:val="FF0000"/>
      <w:sz w:val="24"/>
      <w:u w:val="single"/>
    </w:rPr>
  </w:style>
  <w:style w:type="paragraph" w:styleId="Tekstpodstawowywcity">
    <w:name w:val="Body Text Indent"/>
    <w:basedOn w:val="Normalny"/>
    <w:link w:val="TekstpodstawowywcityZnak"/>
    <w:rsid w:val="0042027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420276"/>
  </w:style>
  <w:style w:type="paragraph" w:styleId="HTML-wstpniesformatowany">
    <w:name w:val="HTML Preformatted"/>
    <w:basedOn w:val="Normalny"/>
    <w:link w:val="HTML-wstpniesformatowanyZnak"/>
    <w:rsid w:val="004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20276"/>
    <w:rPr>
      <w:rFonts w:ascii="Courier New" w:hAnsi="Courier New" w:cs="Courier New"/>
    </w:rPr>
  </w:style>
  <w:style w:type="paragraph" w:styleId="Podtytu">
    <w:name w:val="Subtitle"/>
    <w:basedOn w:val="Normalny"/>
    <w:link w:val="PodtytuZnak"/>
    <w:qFormat/>
    <w:rsid w:val="00420276"/>
    <w:pPr>
      <w:spacing w:after="0" w:line="240" w:lineRule="auto"/>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420276"/>
    <w:rPr>
      <w:b/>
      <w:sz w:val="24"/>
    </w:rPr>
  </w:style>
  <w:style w:type="paragraph" w:styleId="Tekstpodstawowywcity3">
    <w:name w:val="Body Text Indent 3"/>
    <w:basedOn w:val="Normalny"/>
    <w:link w:val="Tekstpodstawowywcity3Znak"/>
    <w:rsid w:val="00420276"/>
    <w:pPr>
      <w:spacing w:after="0" w:line="240" w:lineRule="auto"/>
      <w:ind w:left="70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420276"/>
    <w:rPr>
      <w:sz w:val="24"/>
    </w:rPr>
  </w:style>
  <w:style w:type="paragraph" w:styleId="Tekstpodstawowy3">
    <w:name w:val="Body Text 3"/>
    <w:basedOn w:val="Normalny"/>
    <w:link w:val="Tekstpodstawowy3Znak"/>
    <w:rsid w:val="00420276"/>
    <w:pPr>
      <w:spacing w:after="0" w:line="240" w:lineRule="auto"/>
      <w:jc w:val="both"/>
    </w:pPr>
    <w:rPr>
      <w:rFonts w:ascii="Times New Roman" w:eastAsia="Times New Roman" w:hAnsi="Times New Roman"/>
      <w:b/>
      <w:sz w:val="24"/>
      <w:szCs w:val="20"/>
      <w:lang w:eastAsia="pl-PL"/>
    </w:rPr>
  </w:style>
  <w:style w:type="character" w:customStyle="1" w:styleId="Tekstpodstawowy3Znak">
    <w:name w:val="Tekst podstawowy 3 Znak"/>
    <w:basedOn w:val="Domylnaczcionkaakapitu"/>
    <w:link w:val="Tekstpodstawowy3"/>
    <w:rsid w:val="00420276"/>
    <w:rPr>
      <w:b/>
      <w:sz w:val="24"/>
    </w:rPr>
  </w:style>
  <w:style w:type="character" w:styleId="Numerstrony">
    <w:name w:val="page number"/>
    <w:basedOn w:val="Domylnaczcionkaakapitu"/>
    <w:rsid w:val="00420276"/>
  </w:style>
  <w:style w:type="paragraph" w:styleId="Tekstblokowy">
    <w:name w:val="Block Text"/>
    <w:basedOn w:val="Normalny"/>
    <w:rsid w:val="00420276"/>
    <w:pPr>
      <w:spacing w:before="39" w:after="39" w:line="240" w:lineRule="auto"/>
      <w:ind w:left="519" w:right="39" w:hanging="480"/>
    </w:pPr>
    <w:rPr>
      <w:rFonts w:ascii="Times New Roman" w:eastAsia="Times New Roman" w:hAnsi="Times New Roman"/>
      <w:sz w:val="24"/>
      <w:szCs w:val="24"/>
      <w:lang w:eastAsia="pl-PL"/>
    </w:rPr>
  </w:style>
  <w:style w:type="paragraph" w:customStyle="1" w:styleId="Podpis2">
    <w:name w:val="Podpis2"/>
    <w:basedOn w:val="Normalny"/>
    <w:next w:val="Normalny"/>
    <w:rsid w:val="00420276"/>
    <w:pPr>
      <w:tabs>
        <w:tab w:val="right" w:pos="9072"/>
      </w:tabs>
      <w:spacing w:after="0" w:line="240" w:lineRule="auto"/>
      <w:jc w:val="both"/>
    </w:pPr>
    <w:rPr>
      <w:rFonts w:ascii="Times New Roman" w:eastAsia="Times New Roman" w:hAnsi="Times New Roman"/>
      <w:sz w:val="24"/>
      <w:szCs w:val="24"/>
      <w:lang w:eastAsia="pl-PL"/>
    </w:rPr>
  </w:style>
  <w:style w:type="paragraph" w:customStyle="1" w:styleId="Zawartotabeli">
    <w:name w:val="Zawartość tabeli"/>
    <w:basedOn w:val="Normalny"/>
    <w:rsid w:val="00420276"/>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420276"/>
  </w:style>
  <w:style w:type="table" w:styleId="Tabela-Siatka">
    <w:name w:val="Table Grid"/>
    <w:basedOn w:val="Standardowy"/>
    <w:uiPriority w:val="59"/>
    <w:rsid w:val="0042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276"/>
    <w:pPr>
      <w:autoSpaceDE w:val="0"/>
      <w:autoSpaceDN w:val="0"/>
      <w:adjustRightInd w:val="0"/>
    </w:pPr>
    <w:rPr>
      <w:color w:val="000000"/>
      <w:sz w:val="24"/>
      <w:szCs w:val="24"/>
    </w:rPr>
  </w:style>
  <w:style w:type="character" w:customStyle="1" w:styleId="textbold">
    <w:name w:val="text bold"/>
    <w:basedOn w:val="Domylnaczcionkaakapitu"/>
    <w:rsid w:val="00420276"/>
  </w:style>
  <w:style w:type="character" w:customStyle="1" w:styleId="text1">
    <w:name w:val="text1"/>
    <w:rsid w:val="00420276"/>
    <w:rPr>
      <w:rFonts w:ascii="Verdana" w:hAnsi="Verdana" w:hint="default"/>
      <w:color w:val="000000"/>
      <w:sz w:val="20"/>
      <w:szCs w:val="20"/>
    </w:rPr>
  </w:style>
  <w:style w:type="character" w:customStyle="1" w:styleId="dokument-obowiazujacy">
    <w:name w:val="dokument-obowiazujacy"/>
    <w:basedOn w:val="Domylnaczcionkaakapitu"/>
    <w:rsid w:val="00420276"/>
  </w:style>
  <w:style w:type="paragraph" w:customStyle="1" w:styleId="Tekstpodstawowy21">
    <w:name w:val="Tekst podstawowy 21"/>
    <w:basedOn w:val="Normalny"/>
    <w:rsid w:val="00420276"/>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420276"/>
    <w:pPr>
      <w:suppressAutoHyphens/>
      <w:spacing w:after="0" w:line="240" w:lineRule="auto"/>
      <w:jc w:val="both"/>
    </w:pPr>
    <w:rPr>
      <w:rFonts w:ascii="Times New Roman" w:eastAsia="Times New Roman" w:hAnsi="Times New Roman"/>
      <w:b/>
      <w:sz w:val="24"/>
      <w:szCs w:val="20"/>
      <w:lang w:eastAsia="ar-SA"/>
    </w:rPr>
  </w:style>
  <w:style w:type="paragraph" w:styleId="Lista">
    <w:name w:val="List"/>
    <w:basedOn w:val="Normalny"/>
    <w:rsid w:val="00420276"/>
    <w:pPr>
      <w:suppressAutoHyphens/>
      <w:spacing w:after="0" w:line="240" w:lineRule="auto"/>
      <w:ind w:left="283" w:hanging="283"/>
    </w:pPr>
    <w:rPr>
      <w:rFonts w:ascii="Times New Roman" w:eastAsia="Times New Roman" w:hAnsi="Times New Roman"/>
      <w:sz w:val="24"/>
      <w:szCs w:val="20"/>
      <w:lang w:eastAsia="ar-SA"/>
    </w:rPr>
  </w:style>
  <w:style w:type="paragraph" w:customStyle="1" w:styleId="ZnakZnak">
    <w:name w:val="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420276"/>
    <w:pPr>
      <w:spacing w:after="0" w:line="240" w:lineRule="auto"/>
    </w:pPr>
    <w:rPr>
      <w:rFonts w:ascii="Arial" w:eastAsia="Times New Roman" w:hAnsi="Arial" w:cs="Arial"/>
      <w:sz w:val="24"/>
      <w:szCs w:val="24"/>
      <w:lang w:eastAsia="pl-PL"/>
    </w:rPr>
  </w:style>
  <w:style w:type="paragraph" w:customStyle="1" w:styleId="Standard">
    <w:name w:val="Standard"/>
    <w:rsid w:val="00420276"/>
    <w:pPr>
      <w:suppressAutoHyphens/>
      <w:autoSpaceDN w:val="0"/>
      <w:textAlignment w:val="baseline"/>
    </w:pPr>
    <w:rPr>
      <w:kern w:val="3"/>
      <w:sz w:val="24"/>
      <w:szCs w:val="24"/>
    </w:rPr>
  </w:style>
  <w:style w:type="paragraph" w:customStyle="1" w:styleId="ZnakZnakZnakZnakZnakZnakZnak">
    <w:name w:val="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cell">
    <w:name w:val="cell"/>
    <w:basedOn w:val="Normalny"/>
    <w:rsid w:val="0042027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¹ Znak"/>
    <w:link w:val="Akapitzlist"/>
    <w:locked/>
    <w:rsid w:val="0001550E"/>
  </w:style>
  <w:style w:type="character" w:styleId="UyteHipercze">
    <w:name w:val="FollowedHyperlink"/>
    <w:basedOn w:val="Domylnaczcionkaakapitu"/>
    <w:semiHidden/>
    <w:unhideWhenUsed/>
    <w:rsid w:val="00FC76BC"/>
    <w:rPr>
      <w:color w:val="800080" w:themeColor="followedHyperlink"/>
      <w:u w:val="single"/>
    </w:rPr>
  </w:style>
  <w:style w:type="paragraph" w:customStyle="1" w:styleId="NormalnyArialNarrow">
    <w:name w:val="Normalny + Arial Narrow"/>
    <w:aliases w:val="11 pt"/>
    <w:basedOn w:val="Normalny"/>
    <w:rsid w:val="008A1EF5"/>
    <w:pPr>
      <w:spacing w:after="0" w:line="240" w:lineRule="auto"/>
      <w:jc w:val="both"/>
    </w:pPr>
    <w:rPr>
      <w:rFonts w:ascii="Arial Narrow" w:eastAsia="Times New Roman" w:hAnsi="Arial Narrow"/>
      <w:lang w:eastAsia="pl-PL"/>
    </w:rPr>
  </w:style>
  <w:style w:type="character" w:styleId="Pogrubienie">
    <w:name w:val="Strong"/>
    <w:basedOn w:val="Domylnaczcionkaakapitu"/>
    <w:qFormat/>
    <w:rsid w:val="00D84905"/>
    <w:rPr>
      <w:b/>
      <w:bCs/>
    </w:rPr>
  </w:style>
  <w:style w:type="paragraph" w:customStyle="1" w:styleId="listaispis">
    <w:name w:val="lista_i_spis"/>
    <w:basedOn w:val="Normalny"/>
    <w:link w:val="listaispisZnak"/>
    <w:qFormat/>
    <w:rsid w:val="00267734"/>
    <w:pPr>
      <w:autoSpaceDE w:val="0"/>
      <w:autoSpaceDN w:val="0"/>
      <w:adjustRightInd w:val="0"/>
      <w:spacing w:before="80" w:after="0" w:line="240" w:lineRule="auto"/>
    </w:pPr>
    <w:rPr>
      <w:rFonts w:ascii="Arial Narrow" w:eastAsiaTheme="minorHAnsi" w:hAnsi="Arial Narrow" w:cs="TimesNewRoman,Bold"/>
      <w:bCs/>
    </w:rPr>
  </w:style>
  <w:style w:type="character" w:customStyle="1" w:styleId="listaispisZnak">
    <w:name w:val="lista_i_spis Znak"/>
    <w:basedOn w:val="Domylnaczcionkaakapitu"/>
    <w:link w:val="listaispis"/>
    <w:rsid w:val="00267734"/>
    <w:rPr>
      <w:rFonts w:ascii="Arial Narrow" w:eastAsiaTheme="minorHAnsi" w:hAnsi="Arial Narrow" w:cs="TimesNewRoman,Bold"/>
      <w:bCs/>
      <w:sz w:val="22"/>
      <w:szCs w:val="22"/>
      <w:lang w:eastAsia="en-US"/>
    </w:rPr>
  </w:style>
  <w:style w:type="paragraph" w:customStyle="1" w:styleId="NormalnyWeb1">
    <w:name w:val="Normalny (Web)1"/>
    <w:basedOn w:val="Normalny"/>
    <w:rsid w:val="00267734"/>
    <w:pPr>
      <w:suppressAutoHyphens/>
      <w:spacing w:before="280" w:after="280" w:line="240" w:lineRule="auto"/>
    </w:pPr>
    <w:rPr>
      <w:rFonts w:ascii="Times New Roman" w:eastAsia="Times New Roman" w:hAnsi="Times New Roman"/>
      <w:kern w:val="1"/>
      <w:sz w:val="24"/>
      <w:szCs w:val="24"/>
      <w:lang w:eastAsia="pl-PL"/>
    </w:rPr>
  </w:style>
  <w:style w:type="character" w:customStyle="1" w:styleId="alb">
    <w:name w:val="a_lb"/>
    <w:basedOn w:val="Domylnaczcionkaakapitu"/>
    <w:rsid w:val="00A25565"/>
  </w:style>
  <w:style w:type="character" w:customStyle="1" w:styleId="alb-s">
    <w:name w:val="a_lb-s"/>
    <w:basedOn w:val="Domylnaczcionkaakapitu"/>
    <w:rsid w:val="00A25565"/>
  </w:style>
  <w:style w:type="paragraph" w:customStyle="1" w:styleId="Domynie">
    <w:name w:val="Domy徑nie"/>
    <w:rsid w:val="00C8573D"/>
    <w:pPr>
      <w:widowControl w:val="0"/>
      <w:suppressAutoHyphens/>
      <w:autoSpaceDE w:val="0"/>
    </w:pPr>
    <w:rPr>
      <w:kern w:val="1"/>
      <w:sz w:val="24"/>
      <w:szCs w:val="24"/>
      <w:lang w:eastAsia="ar-SA"/>
    </w:rPr>
  </w:style>
  <w:style w:type="numbering" w:customStyle="1" w:styleId="WWNum62">
    <w:name w:val="WWNum62"/>
    <w:basedOn w:val="Bezlisty"/>
    <w:rsid w:val="0097008E"/>
    <w:pPr>
      <w:numPr>
        <w:numId w:val="33"/>
      </w:numPr>
    </w:pPr>
  </w:style>
  <w:style w:type="paragraph" w:customStyle="1" w:styleId="ZnakZnakZnakZnakZnakZnakZnakZnakZnakZnak">
    <w:name w:val="Znak Znak Znak Znak Znak Znak Znak Znak Znak Znak"/>
    <w:basedOn w:val="Normalny"/>
    <w:rsid w:val="0055750F"/>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888">
      <w:bodyDiv w:val="1"/>
      <w:marLeft w:val="0"/>
      <w:marRight w:val="0"/>
      <w:marTop w:val="0"/>
      <w:marBottom w:val="0"/>
      <w:divBdr>
        <w:top w:val="none" w:sz="0" w:space="0" w:color="auto"/>
        <w:left w:val="none" w:sz="0" w:space="0" w:color="auto"/>
        <w:bottom w:val="none" w:sz="0" w:space="0" w:color="auto"/>
        <w:right w:val="none" w:sz="0" w:space="0" w:color="auto"/>
      </w:divBdr>
    </w:div>
    <w:div w:id="110899404">
      <w:bodyDiv w:val="1"/>
      <w:marLeft w:val="0"/>
      <w:marRight w:val="0"/>
      <w:marTop w:val="0"/>
      <w:marBottom w:val="0"/>
      <w:divBdr>
        <w:top w:val="none" w:sz="0" w:space="0" w:color="auto"/>
        <w:left w:val="none" w:sz="0" w:space="0" w:color="auto"/>
        <w:bottom w:val="none" w:sz="0" w:space="0" w:color="auto"/>
        <w:right w:val="none" w:sz="0" w:space="0" w:color="auto"/>
      </w:divBdr>
    </w:div>
    <w:div w:id="384137971">
      <w:bodyDiv w:val="1"/>
      <w:marLeft w:val="0"/>
      <w:marRight w:val="0"/>
      <w:marTop w:val="0"/>
      <w:marBottom w:val="0"/>
      <w:divBdr>
        <w:top w:val="none" w:sz="0" w:space="0" w:color="auto"/>
        <w:left w:val="none" w:sz="0" w:space="0" w:color="auto"/>
        <w:bottom w:val="none" w:sz="0" w:space="0" w:color="auto"/>
        <w:right w:val="none" w:sz="0" w:space="0" w:color="auto"/>
      </w:divBdr>
    </w:div>
    <w:div w:id="470824893">
      <w:bodyDiv w:val="1"/>
      <w:marLeft w:val="0"/>
      <w:marRight w:val="0"/>
      <w:marTop w:val="0"/>
      <w:marBottom w:val="0"/>
      <w:divBdr>
        <w:top w:val="none" w:sz="0" w:space="0" w:color="auto"/>
        <w:left w:val="none" w:sz="0" w:space="0" w:color="auto"/>
        <w:bottom w:val="none" w:sz="0" w:space="0" w:color="auto"/>
        <w:right w:val="none" w:sz="0" w:space="0" w:color="auto"/>
      </w:divBdr>
      <w:divsChild>
        <w:div w:id="812722236">
          <w:marLeft w:val="0"/>
          <w:marRight w:val="0"/>
          <w:marTop w:val="0"/>
          <w:marBottom w:val="0"/>
          <w:divBdr>
            <w:top w:val="none" w:sz="0" w:space="0" w:color="auto"/>
            <w:left w:val="none" w:sz="0" w:space="0" w:color="auto"/>
            <w:bottom w:val="none" w:sz="0" w:space="0" w:color="auto"/>
            <w:right w:val="none" w:sz="0" w:space="0" w:color="auto"/>
          </w:divBdr>
        </w:div>
        <w:div w:id="494298752">
          <w:marLeft w:val="0"/>
          <w:marRight w:val="0"/>
          <w:marTop w:val="0"/>
          <w:marBottom w:val="0"/>
          <w:divBdr>
            <w:top w:val="none" w:sz="0" w:space="0" w:color="auto"/>
            <w:left w:val="none" w:sz="0" w:space="0" w:color="auto"/>
            <w:bottom w:val="none" w:sz="0" w:space="0" w:color="auto"/>
            <w:right w:val="none" w:sz="0" w:space="0" w:color="auto"/>
          </w:divBdr>
        </w:div>
        <w:div w:id="1819347342">
          <w:marLeft w:val="0"/>
          <w:marRight w:val="0"/>
          <w:marTop w:val="0"/>
          <w:marBottom w:val="0"/>
          <w:divBdr>
            <w:top w:val="none" w:sz="0" w:space="0" w:color="auto"/>
            <w:left w:val="none" w:sz="0" w:space="0" w:color="auto"/>
            <w:bottom w:val="none" w:sz="0" w:space="0" w:color="auto"/>
            <w:right w:val="none" w:sz="0" w:space="0" w:color="auto"/>
          </w:divBdr>
        </w:div>
        <w:div w:id="73019573">
          <w:marLeft w:val="0"/>
          <w:marRight w:val="0"/>
          <w:marTop w:val="0"/>
          <w:marBottom w:val="0"/>
          <w:divBdr>
            <w:top w:val="none" w:sz="0" w:space="0" w:color="auto"/>
            <w:left w:val="none" w:sz="0" w:space="0" w:color="auto"/>
            <w:bottom w:val="none" w:sz="0" w:space="0" w:color="auto"/>
            <w:right w:val="none" w:sz="0" w:space="0" w:color="auto"/>
          </w:divBdr>
        </w:div>
      </w:divsChild>
    </w:div>
    <w:div w:id="867110016">
      <w:bodyDiv w:val="1"/>
      <w:marLeft w:val="0"/>
      <w:marRight w:val="0"/>
      <w:marTop w:val="0"/>
      <w:marBottom w:val="0"/>
      <w:divBdr>
        <w:top w:val="none" w:sz="0" w:space="0" w:color="auto"/>
        <w:left w:val="none" w:sz="0" w:space="0" w:color="auto"/>
        <w:bottom w:val="none" w:sz="0" w:space="0" w:color="auto"/>
        <w:right w:val="none" w:sz="0" w:space="0" w:color="auto"/>
      </w:divBdr>
    </w:div>
    <w:div w:id="938952977">
      <w:bodyDiv w:val="1"/>
      <w:marLeft w:val="0"/>
      <w:marRight w:val="0"/>
      <w:marTop w:val="0"/>
      <w:marBottom w:val="0"/>
      <w:divBdr>
        <w:top w:val="none" w:sz="0" w:space="0" w:color="auto"/>
        <w:left w:val="none" w:sz="0" w:space="0" w:color="auto"/>
        <w:bottom w:val="none" w:sz="0" w:space="0" w:color="auto"/>
        <w:right w:val="none" w:sz="0" w:space="0" w:color="auto"/>
      </w:divBdr>
    </w:div>
    <w:div w:id="1244874395">
      <w:bodyDiv w:val="1"/>
      <w:marLeft w:val="0"/>
      <w:marRight w:val="0"/>
      <w:marTop w:val="0"/>
      <w:marBottom w:val="0"/>
      <w:divBdr>
        <w:top w:val="none" w:sz="0" w:space="0" w:color="auto"/>
        <w:left w:val="none" w:sz="0" w:space="0" w:color="auto"/>
        <w:bottom w:val="none" w:sz="0" w:space="0" w:color="auto"/>
        <w:right w:val="none" w:sz="0" w:space="0" w:color="auto"/>
      </w:divBdr>
    </w:div>
    <w:div w:id="1646230203">
      <w:bodyDiv w:val="1"/>
      <w:marLeft w:val="0"/>
      <w:marRight w:val="0"/>
      <w:marTop w:val="0"/>
      <w:marBottom w:val="0"/>
      <w:divBdr>
        <w:top w:val="none" w:sz="0" w:space="0" w:color="auto"/>
        <w:left w:val="none" w:sz="0" w:space="0" w:color="auto"/>
        <w:bottom w:val="none" w:sz="0" w:space="0" w:color="auto"/>
        <w:right w:val="none" w:sz="0" w:space="0" w:color="auto"/>
      </w:divBdr>
    </w:div>
    <w:div w:id="1663660451">
      <w:bodyDiv w:val="1"/>
      <w:marLeft w:val="0"/>
      <w:marRight w:val="0"/>
      <w:marTop w:val="0"/>
      <w:marBottom w:val="0"/>
      <w:divBdr>
        <w:top w:val="none" w:sz="0" w:space="0" w:color="auto"/>
        <w:left w:val="none" w:sz="0" w:space="0" w:color="auto"/>
        <w:bottom w:val="none" w:sz="0" w:space="0" w:color="auto"/>
        <w:right w:val="none" w:sz="0" w:space="0" w:color="auto"/>
      </w:divBdr>
    </w:div>
    <w:div w:id="1664702774">
      <w:bodyDiv w:val="1"/>
      <w:marLeft w:val="0"/>
      <w:marRight w:val="0"/>
      <w:marTop w:val="0"/>
      <w:marBottom w:val="0"/>
      <w:divBdr>
        <w:top w:val="none" w:sz="0" w:space="0" w:color="auto"/>
        <w:left w:val="none" w:sz="0" w:space="0" w:color="auto"/>
        <w:bottom w:val="none" w:sz="0" w:space="0" w:color="auto"/>
        <w:right w:val="none" w:sz="0" w:space="0" w:color="auto"/>
      </w:divBdr>
    </w:div>
    <w:div w:id="20325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pital@wsp-bilikiewicz.pl" TargetMode="External"/><Relationship Id="rId13" Type="http://schemas.openxmlformats.org/officeDocument/2006/relationships/header" Target="header1.xml"/><Relationship Id="rId18" Type="http://schemas.openxmlformats.org/officeDocument/2006/relationships/hyperlink" Target="mailto:szpital@wsp-bilikiewicz.pl" TargetMode="External"/><Relationship Id="rId26" Type="http://schemas.openxmlformats.org/officeDocument/2006/relationships/hyperlink" Target="http://www.wsp-bilikiewicz.pl/oszpitalu/rodo" TargetMode="External"/><Relationship Id="rId3" Type="http://schemas.openxmlformats.org/officeDocument/2006/relationships/styles" Target="styles.xml"/><Relationship Id="rId21" Type="http://schemas.openxmlformats.org/officeDocument/2006/relationships/hyperlink" Target="https://platformazakupowa.pl/pn/wsp_bilikiewicz" TargetMode="External"/><Relationship Id="rId7" Type="http://schemas.openxmlformats.org/officeDocument/2006/relationships/endnotes" Target="endnotes.xml"/><Relationship Id="rId12" Type="http://schemas.openxmlformats.org/officeDocument/2006/relationships/hyperlink" Target="https://platformazakupowa.pl/pn/wsp_bilikiewicz" TargetMode="External"/><Relationship Id="rId17" Type="http://schemas.openxmlformats.org/officeDocument/2006/relationships/hyperlink" Target="https://platformazakupowa.pl/pn/wsp_bilikiewicz"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p-bilikiewicz.pl/szpital/zamowienia-publiczne" TargetMode="External"/><Relationship Id="rId24" Type="http://schemas.openxmlformats.org/officeDocument/2006/relationships/hyperlink" Target="https://platformazakupowa.pl/pn/wsp_bilikiewicz"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pn/wsp_bilikiewicz"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wsp-bilikiewicz.pl" TargetMode="External"/><Relationship Id="rId14" Type="http://schemas.openxmlformats.org/officeDocument/2006/relationships/footer" Target="footer1.xm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7\AppData\Local\Microsoft\Windows\INetCache\Content.Outlook\2M0CK99A\Listownik%20czarno-bia&#322;y%20COPERNICUS%20Inwestycje%20v%20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5971E-3A7B-4D21-BBD5-259FA2E3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czarno-biały COPERNICUS Inwestycje v 6</Template>
  <TotalTime>138</TotalTime>
  <Pages>18</Pages>
  <Words>7765</Words>
  <Characters>46592</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Dorota</cp:lastModifiedBy>
  <cp:revision>38</cp:revision>
  <cp:lastPrinted>2022-07-26T09:59:00Z</cp:lastPrinted>
  <dcterms:created xsi:type="dcterms:W3CDTF">2022-07-20T07:13:00Z</dcterms:created>
  <dcterms:modified xsi:type="dcterms:W3CDTF">2022-07-29T07:26:00Z</dcterms:modified>
</cp:coreProperties>
</file>