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C6" w:rsidRDefault="004C1476" w:rsidP="000A36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="00B02A17">
        <w:rPr>
          <w:rFonts w:ascii="Times New Roman" w:eastAsia="Times New Roman" w:hAnsi="Times New Roman" w:cs="Times New Roman"/>
          <w:sz w:val="20"/>
          <w:szCs w:val="20"/>
        </w:rPr>
        <w:t xml:space="preserve"> SPOTKANIE ZE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02A17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OŁU PROJEKTOWEGO</w:t>
      </w:r>
    </w:p>
    <w:p w:rsidR="00CC1929" w:rsidRDefault="00CC1929" w:rsidP="00CC192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</w:t>
      </w:r>
      <w:r w:rsidR="000D4F4B">
        <w:rPr>
          <w:rFonts w:ascii="Times New Roman" w:eastAsia="Times New Roman" w:hAnsi="Times New Roman" w:cs="Times New Roman"/>
          <w:kern w:val="22"/>
        </w:rPr>
        <w:t>3</w:t>
      </w:r>
    </w:p>
    <w:p w:rsidR="005A3BFE" w:rsidRDefault="005A3B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71B2" w:rsidRDefault="000A36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1671B2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05D" w:rsidRPr="000A36C6" w:rsidRDefault="00F8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Default="000A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CZĘŚĆ A. 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703A89" w:rsidRDefault="00256916" w:rsidP="0011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056434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świadczenie usług</w:t>
      </w:r>
      <w:r w:rsidR="00497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3DB">
        <w:rPr>
          <w:rFonts w:ascii="Times New Roman" w:eastAsia="Times New Roman" w:hAnsi="Times New Roman" w:cs="Times New Roman"/>
          <w:b/>
          <w:sz w:val="24"/>
          <w:szCs w:val="24"/>
        </w:rPr>
        <w:t>hotelarskich, konferencyjnych</w:t>
      </w:r>
      <w:r w:rsidR="004C1476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1533DB">
        <w:rPr>
          <w:rFonts w:ascii="Times New Roman" w:eastAsia="Times New Roman" w:hAnsi="Times New Roman" w:cs="Times New Roman"/>
          <w:b/>
          <w:sz w:val="24"/>
          <w:szCs w:val="24"/>
        </w:rPr>
        <w:t xml:space="preserve"> restauracyjnych</w:t>
      </w:r>
      <w:r w:rsidR="00497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476" w:rsidRPr="001533DB">
        <w:rPr>
          <w:rFonts w:ascii="Times New Roman" w:eastAsia="Times New Roman" w:hAnsi="Times New Roman" w:cs="Times New Roman"/>
          <w:b/>
          <w:sz w:val="24"/>
          <w:szCs w:val="24"/>
        </w:rPr>
        <w:t>dla grupy 35</w:t>
      </w:r>
      <w:r w:rsidR="001154F3" w:rsidRPr="001533DB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</w:t>
      </w:r>
      <w:r w:rsidR="004C1476" w:rsidRPr="001533DB">
        <w:rPr>
          <w:rFonts w:ascii="Times New Roman" w:eastAsia="Times New Roman" w:hAnsi="Times New Roman" w:cs="Times New Roman"/>
          <w:b/>
          <w:sz w:val="24"/>
          <w:szCs w:val="24"/>
        </w:rPr>
        <w:t xml:space="preserve"> II spotkania Zespołu Projektowego w dniach </w:t>
      </w:r>
      <w:r w:rsidR="000457FC" w:rsidRPr="001533DB">
        <w:rPr>
          <w:rFonts w:ascii="Times New Roman" w:eastAsia="Times New Roman" w:hAnsi="Times New Roman" w:cs="Times New Roman"/>
          <w:b/>
          <w:sz w:val="24"/>
          <w:szCs w:val="24"/>
        </w:rPr>
        <w:t>17-18</w:t>
      </w:r>
      <w:r w:rsidR="004C1476" w:rsidRPr="001533DB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 2022</w:t>
      </w:r>
      <w:r w:rsidR="004C1476">
        <w:rPr>
          <w:rFonts w:ascii="Times New Roman" w:eastAsia="Times New Roman" w:hAnsi="Times New Roman" w:cs="Times New Roman"/>
          <w:sz w:val="24"/>
          <w:szCs w:val="24"/>
        </w:rPr>
        <w:t xml:space="preserve"> roku. Spotkanie</w:t>
      </w:r>
      <w:r w:rsidR="00B54EE3" w:rsidRPr="006D5119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119">
        <w:rPr>
          <w:rFonts w:ascii="Times New Roman" w:eastAsia="Times New Roman" w:hAnsi="Times New Roman" w:cs="Times New Roman"/>
          <w:sz w:val="24"/>
          <w:szCs w:val="24"/>
        </w:rPr>
        <w:t>organizowane w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119">
        <w:rPr>
          <w:rFonts w:ascii="Times New Roman" w:eastAsia="Times New Roman" w:hAnsi="Times New Roman" w:cs="Times New Roman"/>
          <w:sz w:val="24"/>
          <w:szCs w:val="24"/>
        </w:rPr>
        <w:t xml:space="preserve">ramach projektu </w:t>
      </w:r>
      <w:r w:rsidR="00F947A0" w:rsidRPr="006D5119">
        <w:rPr>
          <w:rFonts w:ascii="Times New Roman" w:eastAsia="Times New Roman" w:hAnsi="Times New Roman" w:cs="Times New Roman"/>
          <w:sz w:val="24"/>
          <w:szCs w:val="24"/>
        </w:rPr>
        <w:t>„Skuteczni w działaniu – współpraca służb w sytuacjach zagrożenia infrastruktury krytycz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 xml:space="preserve">nej” współfinansowanego z Funduszu Bezpieczeństwa 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 xml:space="preserve">Wewnętrznego, 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realizowanego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Komendę 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Wojewódzką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Policji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z</w:t>
      </w:r>
      <w:r w:rsidR="00497A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0D8B" w:rsidRPr="00723020">
        <w:rPr>
          <w:rFonts w:ascii="Times New Roman" w:eastAsia="Times New Roman" w:hAnsi="Times New Roman" w:cs="Times New Roman"/>
          <w:sz w:val="24"/>
          <w:szCs w:val="24"/>
        </w:rPr>
        <w:t>siedzibą</w:t>
      </w:r>
    </w:p>
    <w:p w:rsidR="001671B2" w:rsidRPr="0097296F" w:rsidRDefault="00497A37" w:rsidP="0011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Radomiu</w:t>
      </w:r>
      <w:r w:rsidR="001154F3">
        <w:rPr>
          <w:rFonts w:ascii="Times New Roman" w:eastAsia="Times New Roman" w:hAnsi="Times New Roman" w:cs="Times New Roman"/>
          <w:sz w:val="24"/>
          <w:szCs w:val="24"/>
        </w:rPr>
        <w:t xml:space="preserve">, zwaną </w:t>
      </w:r>
      <w:r w:rsidR="001154F3" w:rsidRPr="0097296F">
        <w:rPr>
          <w:rFonts w:ascii="Times New Roman" w:eastAsia="Times New Roman" w:hAnsi="Times New Roman" w:cs="Times New Roman"/>
          <w:sz w:val="24"/>
          <w:szCs w:val="24"/>
        </w:rPr>
        <w:t>dalej Zamawiającym.</w:t>
      </w:r>
    </w:p>
    <w:p w:rsidR="005959CF" w:rsidRPr="0097296F" w:rsidRDefault="0059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59CF" w:rsidRPr="0097296F" w:rsidRDefault="0059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71B2" w:rsidRPr="0097296F" w:rsidRDefault="000A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29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B. WYMAGANIA</w:t>
      </w:r>
    </w:p>
    <w:p w:rsidR="000A5EEB" w:rsidRDefault="000A5EEB" w:rsidP="00CF2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7296F">
        <w:rPr>
          <w:rFonts w:ascii="Times New Roman" w:hAnsi="Times New Roman" w:cs="Times New Roman"/>
          <w:sz w:val="24"/>
        </w:rPr>
        <w:t>Zamawiający wymaga, aby Wykonawca zapewnił w ramach usługi:</w:t>
      </w:r>
    </w:p>
    <w:p w:rsidR="00DA6320" w:rsidRDefault="00DA6320" w:rsidP="00CF2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4774B" w:rsidRPr="0097296F" w:rsidRDefault="006D4840" w:rsidP="00CF2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F13588">
        <w:rPr>
          <w:rFonts w:ascii="Times New Roman" w:hAnsi="Times New Roman" w:cs="Times New Roman"/>
          <w:b/>
          <w:sz w:val="24"/>
        </w:rPr>
        <w:t>I.</w:t>
      </w:r>
      <w:r w:rsidRPr="006D4840">
        <w:rPr>
          <w:rFonts w:ascii="Times New Roman" w:hAnsi="Times New Roman" w:cs="Times New Roman"/>
          <w:b/>
          <w:sz w:val="24"/>
          <w:u w:val="single"/>
        </w:rPr>
        <w:t xml:space="preserve"> Wymagania jakościowe odnoszące się do co najmniej głównych elementów składających się na przedmiot zamówienia określające zakwaterowanie</w:t>
      </w:r>
      <w:r w:rsidR="00C45CDB">
        <w:rPr>
          <w:rFonts w:ascii="Times New Roman" w:hAnsi="Times New Roman" w:cs="Times New Roman"/>
          <w:b/>
          <w:sz w:val="24"/>
          <w:u w:val="single"/>
        </w:rPr>
        <w:t>:</w:t>
      </w:r>
    </w:p>
    <w:p w:rsidR="000A5EEB" w:rsidRDefault="00232FAE" w:rsidP="00B92D9E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6F">
        <w:rPr>
          <w:rFonts w:ascii="Times New Roman" w:eastAsia="Times New Roman" w:hAnsi="Times New Roman" w:cs="Times New Roman"/>
          <w:sz w:val="24"/>
          <w:szCs w:val="24"/>
        </w:rPr>
        <w:t>Miejsce</w:t>
      </w:r>
      <w:r w:rsidR="001154F3" w:rsidRPr="009729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54F3" w:rsidRPr="0097296F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zlokalizowany w odległości nie większej niż </w:t>
      </w:r>
      <w:r w:rsidR="00A20896" w:rsidRPr="0097296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C0505" w:rsidRPr="009729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154F3" w:rsidRPr="0097296F"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Zamawiającego</w:t>
      </w:r>
      <w:r w:rsidR="00046F04">
        <w:rPr>
          <w:rFonts w:ascii="Times New Roman" w:eastAsia="Times New Roman" w:hAnsi="Times New Roman" w:cs="Times New Roman"/>
          <w:b/>
          <w:sz w:val="24"/>
          <w:szCs w:val="24"/>
        </w:rPr>
        <w:t xml:space="preserve"> tj. KWP </w:t>
      </w:r>
      <w:proofErr w:type="spellStart"/>
      <w:r w:rsidR="00046F04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="00046F04"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</w:t>
      </w:r>
      <w:r w:rsidR="001154F3" w:rsidRPr="009729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154F3" w:rsidRPr="0097296F">
        <w:rPr>
          <w:rFonts w:ascii="Times New Roman" w:eastAsia="Times New Roman" w:hAnsi="Times New Roman" w:cs="Times New Roman"/>
          <w:sz w:val="24"/>
          <w:szCs w:val="24"/>
        </w:rPr>
        <w:t>z wyłączeniem miasta Radomia oraz powiatu radomskiego.</w:t>
      </w:r>
    </w:p>
    <w:p w:rsidR="00046F04" w:rsidRPr="00046F04" w:rsidRDefault="00046F04" w:rsidP="00046F0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04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 w:rsidR="000A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F04">
        <w:rPr>
          <w:rFonts w:ascii="Times New Roman" w:eastAsia="Times New Roman" w:hAnsi="Times New Roman" w:cs="Times New Roman"/>
          <w:sz w:val="24"/>
          <w:szCs w:val="24"/>
        </w:rPr>
        <w:t>Weryfikacji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odległości obrazującej wyliczenie najkrótszej trasy od budynku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 w:rsidRPr="00293B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 w:rsidRPr="00046F04">
        <w:rPr>
          <w:rFonts w:ascii="Times New Roman" w:eastAsia="Times New Roman" w:hAnsi="Times New Roman" w:cs="Times New Roman"/>
          <w:sz w:val="24"/>
          <w:szCs w:val="24"/>
        </w:rPr>
        <w:t>„wyznacz trasę samochodową”</w:t>
      </w:r>
      <w:r>
        <w:rPr>
          <w:rFonts w:ascii="Times New Roman" w:eastAsia="Times New Roman" w:hAnsi="Times New Roman" w:cs="Times New Roman"/>
          <w:sz w:val="24"/>
          <w:szCs w:val="24"/>
        </w:rPr>
        <w:t>. W przypadku przekroczenia odległości 80 km, oferta Wykonawcy będzie podlegała odrzuceniu jako niezgodna z warunkami zamówienia.</w:t>
      </w:r>
    </w:p>
    <w:p w:rsidR="00DA6320" w:rsidRDefault="001154F3" w:rsidP="00B92D9E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96F">
        <w:rPr>
          <w:rFonts w:ascii="Times New Roman" w:eastAsia="Times New Roman" w:hAnsi="Times New Roman" w:cs="Times New Roman"/>
          <w:sz w:val="24"/>
          <w:szCs w:val="24"/>
        </w:rPr>
        <w:t xml:space="preserve">Na etapie badania ofert Zamawiający zastrzega możliwość przeprowadzenia oględzin w obiekcie, w którym zgodnie ze złożoną ofertą (uznaną za najkorzystniejszą w toku przedmiotowego postępowania) odbędzie się </w:t>
      </w:r>
      <w:r w:rsidR="0097296F" w:rsidRPr="0097296F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Pr="0097296F">
        <w:rPr>
          <w:rFonts w:ascii="Times New Roman" w:eastAsia="Times New Roman" w:hAnsi="Times New Roman" w:cs="Times New Roman"/>
          <w:sz w:val="24"/>
          <w:szCs w:val="24"/>
        </w:rPr>
        <w:t>. Oględziny przeprowadzą przedstawiciele Zamawiającego wraz z potencjalnym Wykonawcą świadczenia celem sprawdzenia zgodności oferty z opisem przedmiotu zamówienia.</w:t>
      </w:r>
    </w:p>
    <w:p w:rsidR="00DA6320" w:rsidRPr="00DA6320" w:rsidRDefault="00DA6320" w:rsidP="00B92D9E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320">
        <w:rPr>
          <w:rFonts w:ascii="Times New Roman" w:eastAsia="Times New Roman" w:hAnsi="Times New Roman" w:cs="Times New Roman"/>
          <w:sz w:val="24"/>
          <w:szCs w:val="24"/>
        </w:rPr>
        <w:t>Noclegi dla 35 uczestników spotkania według następującego podziału:</w:t>
      </w:r>
    </w:p>
    <w:p w:rsidR="00DA6320" w:rsidRPr="00A2455E" w:rsidRDefault="00DA6320" w:rsidP="00A2455E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A6320">
        <w:rPr>
          <w:rFonts w:ascii="Times New Roman" w:eastAsia="Times New Roman" w:hAnsi="Times New Roman" w:cs="Times New Roman"/>
          <w:b/>
          <w:sz w:val="24"/>
          <w:szCs w:val="24"/>
        </w:rPr>
        <w:t>co najmniej 1</w:t>
      </w:r>
      <w:r w:rsidR="00A55F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6320">
        <w:rPr>
          <w:rFonts w:ascii="Times New Roman" w:eastAsia="Times New Roman" w:hAnsi="Times New Roman" w:cs="Times New Roman"/>
          <w:b/>
          <w:sz w:val="24"/>
          <w:szCs w:val="24"/>
        </w:rPr>
        <w:t xml:space="preserve"> pokoi 1-osobowych o min. powierzchni 12 m</w:t>
      </w:r>
      <w:r w:rsidRPr="00DA63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DA6320">
        <w:rPr>
          <w:rFonts w:ascii="Times New Roman" w:eastAsia="Times New Roman" w:hAnsi="Times New Roman" w:cs="Times New Roman"/>
          <w:sz w:val="24"/>
          <w:szCs w:val="24"/>
        </w:rPr>
        <w:t xml:space="preserve">. Zamawiający dopuszcza możliwość kwaterowania jednej osoby w pokoju dwuosobowym przeznaczonym do pojedynczego </w:t>
      </w:r>
      <w:r w:rsidR="00A2455E">
        <w:rPr>
          <w:rFonts w:ascii="Times New Roman" w:eastAsia="Times New Roman" w:hAnsi="Times New Roman" w:cs="Times New Roman"/>
          <w:sz w:val="24"/>
          <w:szCs w:val="24"/>
        </w:rPr>
        <w:t>wykorzystania, przy czym cena takiego noclegu dla Zamawiającego będzie równa cenie noclegu w pokoju jednoosobowym.</w:t>
      </w:r>
    </w:p>
    <w:p w:rsidR="00DA6320" w:rsidRPr="0004774B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 m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4774B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</w:t>
      </w:r>
    </w:p>
    <w:p w:rsidR="00DA6320" w:rsidRPr="0004774B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4B"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:rsidR="00DA6320" w:rsidRPr="0004774B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4B"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szkolenia.</w:t>
      </w:r>
    </w:p>
    <w:p w:rsidR="00DA6320" w:rsidRPr="0004774B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4B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pokojach hotelowych oraz na sali </w:t>
      </w:r>
      <w:r w:rsidR="0004774B" w:rsidRPr="0004774B">
        <w:rPr>
          <w:rFonts w:ascii="Times New Roman" w:eastAsia="Times New Roman" w:hAnsi="Times New Roman" w:cs="Times New Roman"/>
          <w:sz w:val="24"/>
          <w:szCs w:val="24"/>
        </w:rPr>
        <w:t>konferencyjnej</w:t>
      </w:r>
      <w:r w:rsidRPr="0004774B">
        <w:rPr>
          <w:rFonts w:ascii="Times New Roman" w:eastAsia="Times New Roman" w:hAnsi="Times New Roman" w:cs="Times New Roman"/>
          <w:sz w:val="24"/>
          <w:szCs w:val="24"/>
        </w:rPr>
        <w:t xml:space="preserve"> bezpłatne całodobowe </w:t>
      </w:r>
      <w:proofErr w:type="spellStart"/>
      <w:r w:rsidRPr="0004774B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047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320" w:rsidRPr="0004774B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4B"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właściwej temperatury w pokojach – w zależności od potrzeb – ogrzewanie/klimatyzacja.</w:t>
      </w:r>
    </w:p>
    <w:p w:rsidR="00DA6320" w:rsidRPr="0004774B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4B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zakwaterowania uczestników </w:t>
      </w:r>
      <w:r w:rsidR="0004774B" w:rsidRPr="0004774B">
        <w:rPr>
          <w:rFonts w:ascii="Times New Roman" w:eastAsia="Times New Roman" w:hAnsi="Times New Roman" w:cs="Times New Roman"/>
          <w:b/>
          <w:sz w:val="24"/>
          <w:szCs w:val="24"/>
        </w:rPr>
        <w:t>spotkania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 od godz. </w:t>
      </w:r>
      <w:r w:rsidR="0004774B" w:rsidRPr="000477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A50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774B" w:rsidRPr="0004774B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 w pierwszym dniu, do godz. 1</w:t>
      </w:r>
      <w:r w:rsidR="00A55F3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5F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0 w </w:t>
      </w:r>
      <w:r w:rsidR="00A55F3F">
        <w:rPr>
          <w:rFonts w:ascii="Times New Roman" w:eastAsia="Times New Roman" w:hAnsi="Times New Roman" w:cs="Times New Roman"/>
          <w:b/>
          <w:sz w:val="24"/>
          <w:szCs w:val="24"/>
        </w:rPr>
        <w:t>drugim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 dniu (cała grupa </w:t>
      </w:r>
      <w:r w:rsidR="0004774B" w:rsidRPr="0004774B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04774B">
        <w:rPr>
          <w:rFonts w:ascii="Times New Roman" w:eastAsia="Times New Roman" w:hAnsi="Times New Roman" w:cs="Times New Roman"/>
          <w:b/>
          <w:sz w:val="24"/>
          <w:szCs w:val="24"/>
        </w:rPr>
        <w:t xml:space="preserve">-osobowa). </w:t>
      </w:r>
    </w:p>
    <w:p w:rsidR="0004774B" w:rsidRPr="0004774B" w:rsidRDefault="0004774B" w:rsidP="0004774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74B" w:rsidRPr="00B02A17" w:rsidRDefault="00B02A17" w:rsidP="0004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A17"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 w:rsidR="00EA2F46" w:rsidRPr="006D4840"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</w:t>
      </w:r>
      <w:r w:rsidR="00EA2F46">
        <w:rPr>
          <w:rFonts w:ascii="Times New Roman" w:hAnsi="Times New Roman" w:cs="Times New Roman"/>
          <w:b/>
          <w:sz w:val="24"/>
          <w:u w:val="single"/>
        </w:rPr>
        <w:t>ce pakiet konferencyjny</w:t>
      </w:r>
      <w:r w:rsidR="00C45CDB">
        <w:rPr>
          <w:rFonts w:ascii="Times New Roman" w:hAnsi="Times New Roman" w:cs="Times New Roman"/>
          <w:b/>
          <w:sz w:val="24"/>
          <w:u w:val="single"/>
        </w:rPr>
        <w:t>:</w:t>
      </w:r>
    </w:p>
    <w:p w:rsidR="0004774B" w:rsidRDefault="0004774B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3378" w:rsidRPr="0004774B">
        <w:rPr>
          <w:rFonts w:ascii="Times New Roman" w:hAnsi="Times New Roman" w:cs="Times New Roman"/>
          <w:sz w:val="24"/>
          <w:szCs w:val="24"/>
        </w:rPr>
        <w:t>al</w:t>
      </w:r>
      <w:r w:rsidR="008A1128">
        <w:rPr>
          <w:rFonts w:ascii="Times New Roman" w:hAnsi="Times New Roman" w:cs="Times New Roman"/>
          <w:sz w:val="24"/>
          <w:szCs w:val="24"/>
        </w:rPr>
        <w:t>a</w:t>
      </w:r>
      <w:r w:rsidR="00023378" w:rsidRPr="0004774B">
        <w:rPr>
          <w:rFonts w:ascii="Times New Roman" w:hAnsi="Times New Roman" w:cs="Times New Roman"/>
          <w:sz w:val="24"/>
          <w:szCs w:val="24"/>
        </w:rPr>
        <w:t xml:space="preserve"> dostosowan</w:t>
      </w:r>
      <w:r w:rsidR="008A1128">
        <w:rPr>
          <w:rFonts w:ascii="Times New Roman" w:hAnsi="Times New Roman" w:cs="Times New Roman"/>
          <w:sz w:val="24"/>
          <w:szCs w:val="24"/>
        </w:rPr>
        <w:t>a</w:t>
      </w:r>
      <w:r w:rsidR="00023378" w:rsidRPr="0004774B">
        <w:rPr>
          <w:rFonts w:ascii="Times New Roman" w:hAnsi="Times New Roman" w:cs="Times New Roman"/>
          <w:sz w:val="24"/>
          <w:szCs w:val="24"/>
        </w:rPr>
        <w:t xml:space="preserve"> do zgłoszonej liczby uczestników o powierzchni zapewniającej przestrzeganie aktualnie obowiązujących obostrzeń sanitarnych 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przy stołach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t>spotkania.</w:t>
      </w:r>
    </w:p>
    <w:p w:rsidR="008A1128" w:rsidRPr="008A1128" w:rsidRDefault="008A1128" w:rsidP="008A112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28">
        <w:rPr>
          <w:rFonts w:ascii="Times New Roman" w:eastAsia="Times New Roman" w:hAnsi="Times New Roman" w:cs="Times New Roman"/>
          <w:sz w:val="24"/>
          <w:szCs w:val="24"/>
        </w:rPr>
        <w:t>Materiały konferencyjne:</w:t>
      </w:r>
    </w:p>
    <w:p w:rsidR="005F4DBF" w:rsidRDefault="008A1128" w:rsidP="008A112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28">
        <w:rPr>
          <w:rFonts w:ascii="Times New Roman" w:eastAsia="Times New Roman" w:hAnsi="Times New Roman" w:cs="Times New Roman"/>
          <w:sz w:val="24"/>
          <w:szCs w:val="24"/>
        </w:rPr>
        <w:t>Zapewnienie każdemu z uczestników spotkania (35 osób) materiałów konferencyjnych</w:t>
      </w:r>
    </w:p>
    <w:p w:rsidR="008A1128" w:rsidRPr="008A1128" w:rsidRDefault="008A1128" w:rsidP="008A112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28">
        <w:rPr>
          <w:rFonts w:ascii="Times New Roman" w:eastAsia="Times New Roman" w:hAnsi="Times New Roman" w:cs="Times New Roman"/>
          <w:sz w:val="24"/>
          <w:szCs w:val="24"/>
        </w:rPr>
        <w:t xml:space="preserve">w postaci: </w:t>
      </w:r>
    </w:p>
    <w:p w:rsidR="008A1128" w:rsidRDefault="008A1128" w:rsidP="00DC0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A1">
        <w:rPr>
          <w:rFonts w:ascii="Times New Roman" w:eastAsia="Times New Roman" w:hAnsi="Times New Roman" w:cs="Times New Roman"/>
          <w:sz w:val="24"/>
          <w:szCs w:val="24"/>
        </w:rPr>
        <w:t xml:space="preserve">Dysku zewnętrznego </w:t>
      </w:r>
      <w:r w:rsidR="00DC0CC6" w:rsidRPr="00DC0CC6">
        <w:rPr>
          <w:rFonts w:ascii="Times New Roman" w:eastAsia="Times New Roman" w:hAnsi="Times New Roman" w:cs="Times New Roman"/>
          <w:sz w:val="24"/>
          <w:szCs w:val="24"/>
        </w:rPr>
        <w:t>2,5" w obudowie, zasilany wyłącznie z portu USB, pojemność min. 1TB, interfejs USB w wersji min. 3.0</w:t>
      </w:r>
    </w:p>
    <w:p w:rsidR="00A156A1" w:rsidRPr="00703A89" w:rsidRDefault="00A110A4" w:rsidP="00A156A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A89">
        <w:rPr>
          <w:rFonts w:ascii="Times New Roman" w:eastAsia="Times New Roman" w:hAnsi="Times New Roman" w:cs="Times New Roman"/>
          <w:sz w:val="24"/>
          <w:szCs w:val="24"/>
        </w:rPr>
        <w:t>Kalkulator</w:t>
      </w:r>
      <w:r w:rsidR="00172F02" w:rsidRPr="00703A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3A89">
        <w:rPr>
          <w:rFonts w:ascii="Times New Roman" w:eastAsia="Times New Roman" w:hAnsi="Times New Roman" w:cs="Times New Roman"/>
          <w:sz w:val="24"/>
          <w:szCs w:val="24"/>
        </w:rPr>
        <w:t xml:space="preserve"> biurow</w:t>
      </w:r>
      <w:r w:rsidR="00172F02" w:rsidRPr="00703A89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703A89">
        <w:rPr>
          <w:rFonts w:ascii="Times New Roman" w:eastAsia="Times New Roman" w:hAnsi="Times New Roman" w:cs="Times New Roman"/>
          <w:sz w:val="24"/>
          <w:szCs w:val="24"/>
        </w:rPr>
        <w:t xml:space="preserve"> z 10 miejscowym wyświetlaczem, umożliwiający wykonywanie obliczeń w pamięci, zasilany baterią oraz słonecznie, nie mniejszy niż 120mm x85mmx20 mm</w:t>
      </w:r>
    </w:p>
    <w:p w:rsidR="0004774B" w:rsidRPr="0004774B" w:rsidRDefault="0004774B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sztucznego z możliwością zaciemnie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nia.</w:t>
      </w:r>
    </w:p>
    <w:p w:rsidR="0004774B" w:rsidRPr="0004774B" w:rsidRDefault="0004774B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</w:t>
      </w:r>
      <w:r w:rsidR="00231830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spotkania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rzutnik multimedialny, ekran, nagłośnienie </w:t>
      </w:r>
      <w:r w:rsidR="00023378" w:rsidRPr="0004774B">
        <w:rPr>
          <w:rFonts w:ascii="Times New Roman" w:hAnsi="Times New Roman" w:cs="Times New Roman"/>
          <w:sz w:val="24"/>
          <w:szCs w:val="24"/>
        </w:rPr>
        <w:t>zapewniające dobrą słyszalność w każdym punkcie sa</w:t>
      </w:r>
      <w:r w:rsidR="00231830">
        <w:rPr>
          <w:rFonts w:ascii="Times New Roman" w:hAnsi="Times New Roman" w:cs="Times New Roman"/>
          <w:sz w:val="24"/>
          <w:szCs w:val="24"/>
        </w:rPr>
        <w:t>li.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aplecze sanitarne dostosowane do liczby uczestników: osobne toalety dla mężczyzn, kobiet – znajdujące się w bezpośrednim sąsiedztwie sal</w:t>
      </w:r>
      <w:r w:rsidR="00430A5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(dostęp do toalet nie dalej niż 25 m od sali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na tym samym piętrze co sala).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zatnie dla uczestników w przypadku, gdy sal</w:t>
      </w:r>
      <w:r w:rsidR="00430A5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znajdują się w budynku, w którym wykonywa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jest usługa hotelowa.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wcześniejszego dostarczenia i przechowania w zabezpieczonym pomieszczeniu materiałów </w:t>
      </w:r>
      <w:r w:rsidR="00B02A17">
        <w:rPr>
          <w:rFonts w:ascii="Times New Roman" w:eastAsia="Times New Roman" w:hAnsi="Times New Roman" w:cs="Times New Roman"/>
          <w:sz w:val="24"/>
          <w:szCs w:val="24"/>
          <w:lang w:eastAsia="ar-SA"/>
        </w:rPr>
        <w:t>konferencyjnych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rejestracji filmowej i fotogra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ficznej.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ezpłatny parking dla co najmniej </w:t>
      </w:r>
      <w:r w:rsidR="00B31680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dziesięciu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) samochodów i 1 autok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aru.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apewnienie możliwości oznaczenia sali w budynku, rozmieszczenia informacji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spotkaniu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, miejsca na rozłożenie sto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jaków i materiałów promocyjnych.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możliwienie bezpłatnego dostępu do ksero/drukarki dla organizatorów z czarnym tonerem oraz papier w ilo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ści 200 kartek.</w:t>
      </w:r>
    </w:p>
    <w:p w:rsidR="0004774B" w:rsidRP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zorganizowania serwisu kawowego w bezpośrednim sąsiedztwie s</w:t>
      </w:r>
      <w:r w:rsidR="00FD3E0A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774B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3378" w:rsidRPr="0004774B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023378" w:rsidRPr="0004774B"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</w:t>
      </w:r>
      <w:r>
        <w:rPr>
          <w:rFonts w:ascii="Times New Roman" w:hAnsi="Times New Roman" w:cs="Times New Roman"/>
          <w:sz w:val="24"/>
          <w:szCs w:val="24"/>
        </w:rPr>
        <w:t>enie materiałów dla uczestników.</w:t>
      </w:r>
    </w:p>
    <w:p w:rsidR="0004774B" w:rsidRPr="00924317" w:rsidRDefault="00231830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ostosowa</w:t>
      </w:r>
      <w:r w:rsidR="00FD3E0A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pomieszczeń (zwłaszcza sali</w:t>
      </w:r>
      <w:r w:rsidR="00023378" w:rsidRPr="0004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do wymogów związanych z ograniczeniem ryzyka zarażenia COVID-19, przede wszystkim udostępnienie płynu do dezynfekcji rąk na sali, sali do spożywania posiłków, w toaletach, a także codzienna dezynfekcja powierzchni </w:t>
      </w:r>
      <w:r w:rsidR="00023378" w:rsidRPr="00924317">
        <w:rPr>
          <w:rFonts w:ascii="Times New Roman" w:eastAsia="Times New Roman" w:hAnsi="Times New Roman" w:cs="Times New Roman"/>
          <w:sz w:val="24"/>
          <w:szCs w:val="24"/>
          <w:lang w:eastAsia="ar-SA"/>
        </w:rPr>
        <w:t>stołów w</w:t>
      </w:r>
      <w:r w:rsidR="00FD3E0A" w:rsidRPr="009243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użytkowanych</w:t>
      </w:r>
      <w:r w:rsidRPr="009243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uczestników</w:t>
      </w:r>
      <w:r w:rsidR="00023378" w:rsidRPr="009243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</w:t>
      </w:r>
      <w:r w:rsidR="00FD3E0A" w:rsidRPr="00924317">
        <w:rPr>
          <w:rFonts w:ascii="Times New Roman" w:eastAsia="Times New Roman" w:hAnsi="Times New Roman" w:cs="Times New Roman"/>
          <w:sz w:val="24"/>
          <w:szCs w:val="24"/>
          <w:lang w:eastAsia="ar-SA"/>
        </w:rPr>
        <w:t>lach</w:t>
      </w:r>
      <w:r w:rsidRPr="009243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3378" w:rsidRPr="00924317" w:rsidRDefault="00023378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17">
        <w:rPr>
          <w:rFonts w:ascii="Times New Roman" w:eastAsia="Times New Roman" w:hAnsi="Times New Roman" w:cs="Times New Roman"/>
          <w:sz w:val="24"/>
          <w:szCs w:val="24"/>
        </w:rPr>
        <w:t>Obsługa techniczna</w:t>
      </w:r>
      <w:r w:rsidR="00404985" w:rsidRPr="009243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378" w:rsidRPr="00461BB5" w:rsidRDefault="00023378" w:rsidP="00B92D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317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 przypadku uszkodzeń przedmiotów lub </w:t>
      </w:r>
      <w:r w:rsidRPr="00924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awarii. Wykonawca zapewni pomoc techniczną w obiekcie i zobowiązany jest do usunięcia wszelkich uszkodzeń przedmiotów, awarii oraz usterek, maksymalnie w ciągu 30 minut od </w:t>
      </w:r>
      <w:r w:rsidRPr="00461BB5">
        <w:rPr>
          <w:rFonts w:ascii="Times New Roman" w:eastAsia="Times New Roman" w:hAnsi="Times New Roman" w:cs="Times New Roman"/>
          <w:sz w:val="24"/>
          <w:szCs w:val="24"/>
        </w:rPr>
        <w:t>zgłoszenia, zaś w przypadku niemożności ich usunięcia zapewni urządzenia zastępcze.</w:t>
      </w:r>
    </w:p>
    <w:p w:rsidR="00023378" w:rsidRDefault="00023378" w:rsidP="00B92D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B5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="0084432D" w:rsidRPr="00461B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4317" w:rsidRPr="00461BB5">
        <w:rPr>
          <w:rFonts w:ascii="Times New Roman" w:eastAsia="Times New Roman" w:hAnsi="Times New Roman" w:cs="Times New Roman"/>
          <w:sz w:val="24"/>
          <w:szCs w:val="24"/>
        </w:rPr>
        <w:t>potkani</w:t>
      </w:r>
      <w:r w:rsidR="0084432D" w:rsidRPr="00461B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1BB5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461BB5" w:rsidRPr="00461BB5" w:rsidRDefault="00461BB5" w:rsidP="0046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A17" w:rsidRPr="00B02A17" w:rsidRDefault="00B02A17" w:rsidP="00CF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A17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F13588" w:rsidRPr="006D4840"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</w:t>
      </w:r>
      <w:r w:rsidR="00F13588">
        <w:rPr>
          <w:rFonts w:ascii="Times New Roman" w:hAnsi="Times New Roman" w:cs="Times New Roman"/>
          <w:b/>
          <w:sz w:val="24"/>
          <w:u w:val="single"/>
        </w:rPr>
        <w:t>ce wyżywienie</w:t>
      </w:r>
      <w:r w:rsidR="00C45CDB">
        <w:rPr>
          <w:rFonts w:ascii="Times New Roman" w:hAnsi="Times New Roman" w:cs="Times New Roman"/>
          <w:b/>
          <w:sz w:val="24"/>
          <w:u w:val="single"/>
        </w:rPr>
        <w:t>:</w:t>
      </w:r>
    </w:p>
    <w:p w:rsidR="001671B2" w:rsidRPr="00461BB5" w:rsidRDefault="00256916" w:rsidP="00B92D9E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B5">
        <w:rPr>
          <w:rFonts w:ascii="Times New Roman" w:eastAsia="Times New Roman" w:hAnsi="Times New Roman" w:cs="Times New Roman"/>
          <w:sz w:val="24"/>
          <w:szCs w:val="24"/>
        </w:rPr>
        <w:t xml:space="preserve">Restauracja dostosowana powierzchnią do jednoczesnego przyjęcia wszystkich uczestników </w:t>
      </w:r>
      <w:r w:rsidR="00461BB5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Pr="00461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AF6AC2" w:rsidRDefault="00256916" w:rsidP="00B92D9E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C2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="008C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AC2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AF6AC2" w:rsidRDefault="00D11A61" w:rsidP="00B92D9E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C2">
        <w:rPr>
          <w:rFonts w:ascii="Times New Roman" w:eastAsia="Times New Roman" w:hAnsi="Times New Roman" w:cs="Times New Roman"/>
          <w:sz w:val="24"/>
          <w:szCs w:val="24"/>
        </w:rPr>
        <w:t>pierwszy dzień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 xml:space="preserve"> (tj. 1</w:t>
      </w:r>
      <w:r w:rsidR="000457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>.11.2022 r.)</w:t>
      </w:r>
      <w:r w:rsidR="00256916" w:rsidRPr="00AF6AC2">
        <w:rPr>
          <w:rFonts w:ascii="Times New Roman" w:eastAsia="Times New Roman" w:hAnsi="Times New Roman" w:cs="Times New Roman"/>
          <w:sz w:val="24"/>
          <w:szCs w:val="24"/>
        </w:rPr>
        <w:t xml:space="preserve"> –obiad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 xml:space="preserve">bufet kawowo-ciastkowy w godzinach zajęć na sali konferencyjnej </w:t>
      </w:r>
      <w:r w:rsidRPr="00AF6A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256916" w:rsidRPr="00AF6AC2">
        <w:rPr>
          <w:rFonts w:ascii="Times New Roman" w:eastAsia="Times New Roman" w:hAnsi="Times New Roman" w:cs="Times New Roman"/>
          <w:sz w:val="24"/>
          <w:szCs w:val="24"/>
        </w:rPr>
        <w:t xml:space="preserve"> kolacja</w:t>
      </w:r>
      <w:r w:rsidR="005D39D1" w:rsidRPr="00AF6AC2">
        <w:rPr>
          <w:rFonts w:ascii="Times New Roman" w:eastAsia="Times New Roman" w:hAnsi="Times New Roman" w:cs="Times New Roman"/>
          <w:sz w:val="24"/>
          <w:szCs w:val="24"/>
        </w:rPr>
        <w:t xml:space="preserve"> serwowano-bufetowa</w:t>
      </w:r>
      <w:r w:rsidR="00256916" w:rsidRPr="00AF6A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A55F3F" w:rsidP="00B92D9E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drugi </w:t>
      </w:r>
      <w:r w:rsidR="00D11A61" w:rsidRPr="00AF6AC2">
        <w:rPr>
          <w:rFonts w:ascii="Times New Roman" w:eastAsia="Times New Roman" w:hAnsi="Times New Roman" w:cs="Times New Roman"/>
          <w:sz w:val="24"/>
          <w:szCs w:val="24"/>
        </w:rPr>
        <w:t>dzień</w:t>
      </w:r>
      <w:r w:rsidR="000457FC">
        <w:rPr>
          <w:rFonts w:ascii="Times New Roman" w:eastAsia="Times New Roman" w:hAnsi="Times New Roman" w:cs="Times New Roman"/>
          <w:sz w:val="24"/>
          <w:szCs w:val="24"/>
        </w:rPr>
        <w:t xml:space="preserve"> (tj. 18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>.11.2022 r.)</w:t>
      </w:r>
      <w:r w:rsidR="0011522C" w:rsidRPr="00AF6A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6916" w:rsidRPr="00AF6AC2">
        <w:rPr>
          <w:rFonts w:ascii="Times New Roman" w:eastAsia="Times New Roman" w:hAnsi="Times New Roman" w:cs="Times New Roman"/>
          <w:sz w:val="24"/>
          <w:szCs w:val="24"/>
        </w:rPr>
        <w:t>śniadanie</w:t>
      </w:r>
      <w:r w:rsidR="00D00B3E" w:rsidRPr="00AF6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BB5" w:rsidRPr="00AF6AC2">
        <w:rPr>
          <w:rFonts w:ascii="Times New Roman" w:eastAsia="Times New Roman" w:hAnsi="Times New Roman" w:cs="Times New Roman"/>
          <w:sz w:val="24"/>
          <w:szCs w:val="24"/>
        </w:rPr>
        <w:t xml:space="preserve">bufet kawowo-ciastkowy w godzinach </w:t>
      </w:r>
      <w:r w:rsidR="00461BB5" w:rsidRPr="00DA50EA">
        <w:rPr>
          <w:rFonts w:ascii="Times New Roman" w:eastAsia="Times New Roman" w:hAnsi="Times New Roman" w:cs="Times New Roman"/>
          <w:sz w:val="24"/>
          <w:szCs w:val="24"/>
        </w:rPr>
        <w:t>zajęć na sali konferencyjnej, obiad.</w:t>
      </w:r>
    </w:p>
    <w:p w:rsidR="002E4126" w:rsidRDefault="00256916" w:rsidP="00B92D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</w:p>
    <w:p w:rsidR="001671B2" w:rsidRPr="00DA50EA" w:rsidRDefault="00256916" w:rsidP="002E41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z miejscami siedzącymi przy stołach dla wszystkich uczestników jednocześnie. W skład śniadania powinny wchodzić co najmniej: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</w:t>
      </w:r>
      <w:r w:rsidR="00D11A61" w:rsidRPr="00DA50EA">
        <w:rPr>
          <w:rFonts w:ascii="Times New Roman" w:eastAsia="Times New Roman" w:hAnsi="Times New Roman" w:cs="Times New Roman"/>
          <w:sz w:val="24"/>
          <w:szCs w:val="24"/>
        </w:rPr>
        <w:t xml:space="preserve"> i dwa </w:t>
      </w:r>
      <w:r w:rsidR="009D1F56" w:rsidRPr="00DA50EA">
        <w:rPr>
          <w:rFonts w:ascii="Times New Roman" w:eastAsia="Times New Roman" w:hAnsi="Times New Roman" w:cs="Times New Roman"/>
          <w:sz w:val="24"/>
          <w:szCs w:val="24"/>
        </w:rPr>
        <w:br/>
      </w:r>
      <w:r w:rsidR="00D11A61" w:rsidRPr="00DA50EA">
        <w:rPr>
          <w:rFonts w:ascii="Times New Roman" w:eastAsia="Times New Roman" w:hAnsi="Times New Roman" w:cs="Times New Roman"/>
          <w:sz w:val="24"/>
          <w:szCs w:val="24"/>
        </w:rPr>
        <w:t>rodzaje chleba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DA50EA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DA50EA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DA50EA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woda mineralna niegazowana,</w:t>
      </w:r>
    </w:p>
    <w:p w:rsidR="001671B2" w:rsidRPr="008A015D" w:rsidRDefault="008A015D" w:rsidP="00CF2CF0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5D">
        <w:rPr>
          <w:rFonts w:ascii="Times New Roman" w:eastAsia="Times New Roman" w:hAnsi="Times New Roman" w:cs="Times New Roman"/>
          <w:sz w:val="24"/>
          <w:szCs w:val="24"/>
        </w:rPr>
        <w:t>wrzątek</w:t>
      </w:r>
      <w:r w:rsidR="00256916" w:rsidRPr="008A01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71B2" w:rsidRPr="00DA50EA" w:rsidRDefault="00D11A61" w:rsidP="00B92D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5D39D1" w:rsidRPr="00DA50EA">
        <w:rPr>
          <w:rFonts w:ascii="Times New Roman" w:eastAsia="Times New Roman" w:hAnsi="Times New Roman" w:cs="Times New Roman"/>
          <w:b/>
          <w:sz w:val="24"/>
          <w:szCs w:val="24"/>
        </w:rPr>
        <w:t xml:space="preserve"> serwowany lub </w:t>
      </w:r>
      <w:r w:rsidR="00256916" w:rsidRPr="00DA50EA">
        <w:rPr>
          <w:rFonts w:ascii="Times New Roman" w:eastAsia="Times New Roman" w:hAnsi="Times New Roman" w:cs="Times New Roman"/>
          <w:b/>
          <w:sz w:val="24"/>
          <w:szCs w:val="24"/>
        </w:rPr>
        <w:t xml:space="preserve">bufetowy 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winien obejmować co najmniej:</w:t>
      </w:r>
    </w:p>
    <w:p w:rsidR="001671B2" w:rsidRPr="00DA50EA" w:rsidRDefault="00B77819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zupa + drugie danie (dwa rodzaje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sałatki (min. </w:t>
      </w:r>
      <w:r w:rsidR="00AF6AC2" w:rsidRPr="00DA50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</w:t>
      </w:r>
      <w:r w:rsidR="00EC11BB" w:rsidRPr="00DA50EA">
        <w:rPr>
          <w:rFonts w:ascii="Times New Roman" w:eastAsia="Times New Roman" w:hAnsi="Times New Roman" w:cs="Times New Roman"/>
          <w:sz w:val="24"/>
          <w:szCs w:val="24"/>
        </w:rPr>
        <w:t>j 3 rodzaje ciasta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DA50EA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wodę mineralną </w:t>
      </w:r>
      <w:r w:rsidR="00BE189E" w:rsidRPr="00DA50EA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DA50EA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DA50EA" w:rsidRDefault="00256916" w:rsidP="00B92D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0EA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</w:t>
      </w:r>
      <w:r w:rsidR="000A09FA">
        <w:rPr>
          <w:rFonts w:ascii="Times New Roman" w:eastAsia="Times New Roman" w:hAnsi="Times New Roman" w:cs="Times New Roman"/>
          <w:b/>
          <w:sz w:val="24"/>
          <w:szCs w:val="24"/>
        </w:rPr>
        <w:t xml:space="preserve">(serwowana – </w:t>
      </w:r>
      <w:r w:rsidR="005D39D1" w:rsidRPr="00DA50EA">
        <w:rPr>
          <w:rFonts w:ascii="Times New Roman" w:eastAsia="Times New Roman" w:hAnsi="Times New Roman" w:cs="Times New Roman"/>
          <w:b/>
          <w:sz w:val="24"/>
          <w:szCs w:val="24"/>
        </w:rPr>
        <w:t>bufetowa</w:t>
      </w:r>
      <w:r w:rsidR="000A09F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D39D1" w:rsidRPr="00DA50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0A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pierwszy</w:t>
      </w:r>
      <w:r w:rsidR="005D39D1" w:rsidRPr="00DA50E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D39D1" w:rsidRPr="00DA50EA">
        <w:rPr>
          <w:rFonts w:ascii="Times New Roman" w:eastAsia="Times New Roman" w:hAnsi="Times New Roman" w:cs="Times New Roman"/>
          <w:sz w:val="24"/>
          <w:szCs w:val="24"/>
        </w:rPr>
        <w:t>niu</w:t>
      </w:r>
      <w:r w:rsidR="005077B8" w:rsidRPr="00DA50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jednocześnie. Wykonawca zobligowany jest do zapewnienia oprawy muzycznej w wersji elektronicznej (DJ). Menu 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DA50EA" w:rsidRDefault="00B77819" w:rsidP="00B92D9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DA50EA" w:rsidRDefault="00256916" w:rsidP="00290965">
      <w:pPr>
        <w:numPr>
          <w:ilvl w:val="0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zup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rodzaje (minimum 250ml na osobę),</w:t>
      </w:r>
    </w:p>
    <w:p w:rsidR="001671B2" w:rsidRPr="00DA50EA" w:rsidRDefault="00256916" w:rsidP="00290965">
      <w:pPr>
        <w:numPr>
          <w:ilvl w:val="0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dania drugiego: mięsne/wegetariańskie (minimum 150gram na osobę), z dodatkiem skrobiowym(minimum 10gram na osobę) oraz surówką (minimum 10gram na osobę),</w:t>
      </w:r>
    </w:p>
    <w:p w:rsidR="001671B2" w:rsidRPr="00DA50EA" w:rsidRDefault="00256916" w:rsidP="0029096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:rsidR="001671B2" w:rsidRPr="00DA50EA" w:rsidRDefault="00B77819" w:rsidP="00B92D9E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zęść bufetową trwającą nie mniej niż 4 godziny (uzupełnianą na bieżąco, bez limitu gramatury) składającą się z:</w:t>
      </w:r>
    </w:p>
    <w:p w:rsidR="001671B2" w:rsidRPr="00DA50EA" w:rsidRDefault="009261C7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dania gorące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(min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imum</w:t>
      </w:r>
      <w:r w:rsidR="00EC11BB" w:rsidRPr="00DA50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 xml:space="preserve"> rodzaje)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DA50EA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DA50E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1671B2" w:rsidRPr="00DA50E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spellStart"/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imielonej</w:t>
      </w:r>
      <w:proofErr w:type="spellEnd"/>
      <w:r w:rsidR="0055167B"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DA50E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 w:rsidRPr="00DA50EA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0044F4" w:rsidRPr="00DA50EA" w:rsidRDefault="00256916" w:rsidP="00B92D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DA50EA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DA50EA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DA50EA">
        <w:rPr>
          <w:rFonts w:ascii="Times New Roman" w:eastAsia="Times New Roman" w:hAnsi="Times New Roman" w:cs="Times New Roman"/>
          <w:b/>
          <w:sz w:val="24"/>
          <w:szCs w:val="24"/>
        </w:rPr>
        <w:t>obiad, k</w:t>
      </w:r>
      <w:r w:rsidR="005D39D1" w:rsidRPr="00DA50EA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</w:t>
      </w: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powinny się odbywać w specjalnie wydzielonej sali lub restauracji przystosowanej do serwowania posiłk</w:t>
      </w:r>
      <w:r w:rsidR="00DA50EA"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ów. Nie może to być ta sama sala</w:t>
      </w: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, co sal</w:t>
      </w:r>
      <w:r w:rsidR="00DA50EA"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a konferencyjna</w:t>
      </w: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044F4" w:rsidRPr="00DA50EA" w:rsidRDefault="00256916" w:rsidP="00B92D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186105" w:rsidRPr="00DA50EA" w:rsidRDefault="00256916" w:rsidP="00B92D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0EA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DA50EA" w:rsidRDefault="00935CFF" w:rsidP="00B92D9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0EA">
        <w:rPr>
          <w:rFonts w:ascii="Times New Roman" w:eastAsia="Times New Roman" w:hAnsi="Times New Roman" w:cs="Times New Roman"/>
          <w:b/>
          <w:sz w:val="24"/>
          <w:szCs w:val="24"/>
        </w:rPr>
        <w:t>Bufet</w:t>
      </w:r>
      <w:r w:rsidR="00256916" w:rsidRPr="00DA50EA">
        <w:rPr>
          <w:rFonts w:ascii="Times New Roman" w:eastAsia="Times New Roman" w:hAnsi="Times New Roman" w:cs="Times New Roman"/>
          <w:b/>
          <w:sz w:val="24"/>
          <w:szCs w:val="24"/>
        </w:rPr>
        <w:t xml:space="preserve"> kawow</w:t>
      </w:r>
      <w:r w:rsidRPr="00DA50EA">
        <w:rPr>
          <w:rFonts w:ascii="Times New Roman" w:eastAsia="Times New Roman" w:hAnsi="Times New Roman" w:cs="Times New Roman"/>
          <w:b/>
          <w:sz w:val="24"/>
          <w:szCs w:val="24"/>
        </w:rPr>
        <w:t>o-ciastkowy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 xml:space="preserve"> w trakcie trwania </w:t>
      </w:r>
      <w:r w:rsidR="00DA50EA" w:rsidRPr="00DA50EA">
        <w:rPr>
          <w:rFonts w:ascii="Times New Roman" w:eastAsia="Times New Roman" w:hAnsi="Times New Roman" w:cs="Times New Roman"/>
          <w:sz w:val="24"/>
          <w:szCs w:val="24"/>
        </w:rPr>
        <w:t xml:space="preserve">spotkania na sali konferencyjnej(w godzinach zgodnych z harmonogramem spotkania) </w:t>
      </w:r>
      <w:r w:rsidR="00CB5B48" w:rsidRPr="00DA50E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 xml:space="preserve">winien być </w:t>
      </w:r>
      <w:r w:rsidR="000B3E6E">
        <w:rPr>
          <w:rFonts w:ascii="Times New Roman" w:eastAsia="Times New Roman" w:hAnsi="Times New Roman" w:cs="Times New Roman"/>
          <w:sz w:val="24"/>
          <w:szCs w:val="24"/>
        </w:rPr>
        <w:t xml:space="preserve">na bieżąco uzupełniany, 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serwowany w</w:t>
      </w:r>
      <w:r w:rsidR="008C2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DA50EA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 co najmniej:</w:t>
      </w:r>
    </w:p>
    <w:p w:rsidR="001671B2" w:rsidRPr="00DA50E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DA50EA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DA50E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DA50EA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Pr="00DA50E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DA50E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DA50E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CB5B48" w:rsidRPr="00DA50EA">
        <w:rPr>
          <w:rFonts w:ascii="Times New Roman" w:eastAsia="Times New Roman" w:hAnsi="Times New Roman" w:cs="Times New Roman"/>
          <w:sz w:val="24"/>
          <w:szCs w:val="24"/>
        </w:rPr>
        <w:t>ą,</w:t>
      </w:r>
    </w:p>
    <w:p w:rsidR="001671B2" w:rsidRPr="00DA50EA" w:rsidRDefault="00CB5B48" w:rsidP="00DA50EA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4613E8" w:rsidRPr="00DA50EA">
        <w:rPr>
          <w:rFonts w:ascii="Times New Roman" w:eastAsia="Times New Roman" w:hAnsi="Times New Roman" w:cs="Times New Roman"/>
          <w:sz w:val="24"/>
          <w:szCs w:val="24"/>
        </w:rPr>
        <w:t>jeden rodzaj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ciasta</w:t>
      </w:r>
      <w:r w:rsidR="0091070A" w:rsidRPr="00DA50EA">
        <w:rPr>
          <w:rFonts w:ascii="Times New Roman" w:eastAsia="Times New Roman" w:hAnsi="Times New Roman" w:cs="Times New Roman"/>
          <w:sz w:val="24"/>
          <w:szCs w:val="24"/>
        </w:rPr>
        <w:t xml:space="preserve"> domowego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i dwa rodzaje ciastek.</w:t>
      </w:r>
    </w:p>
    <w:p w:rsidR="001671B2" w:rsidRPr="00DA50EA" w:rsidRDefault="00256916" w:rsidP="00B92D9E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Wykonawca jest zobowiązany do:</w:t>
      </w:r>
    </w:p>
    <w:p w:rsidR="001671B2" w:rsidRPr="00DA50EA" w:rsidRDefault="00256916" w:rsidP="00B92D9E">
      <w:pPr>
        <w:numPr>
          <w:ilvl w:val="2"/>
          <w:numId w:val="22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terminowego </w:t>
      </w:r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>zapewnienia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 posiłków, zgodnie z planem </w:t>
      </w:r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50EA" w:rsidRPr="00DA50EA">
        <w:rPr>
          <w:rFonts w:ascii="Times New Roman" w:eastAsia="Times New Roman" w:hAnsi="Times New Roman" w:cs="Times New Roman"/>
          <w:sz w:val="24"/>
          <w:szCs w:val="24"/>
        </w:rPr>
        <w:t>potkania</w:t>
      </w:r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DA50EA" w:rsidRDefault="00256916" w:rsidP="00B92D9E">
      <w:pPr>
        <w:numPr>
          <w:ilvl w:val="2"/>
          <w:numId w:val="22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EA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DA50EA">
        <w:rPr>
          <w:rFonts w:ascii="Times New Roman" w:eastAsia="Times New Roman" w:hAnsi="Times New Roman" w:cs="Times New Roman"/>
          <w:sz w:val="24"/>
          <w:szCs w:val="24"/>
        </w:rPr>
        <w:t xml:space="preserve"> żywienia zgodnie z Ustawą z dnia 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DA50E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 xml:space="preserve"> bezpieczeństwie żywności i żywienia </w:t>
      </w:r>
      <w:r w:rsidR="005077B8" w:rsidRPr="00DA50E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077B8" w:rsidRPr="00DA50EA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13BD" w:rsidRPr="00DA50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 w:rsidRPr="00DA50EA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DC13BD" w:rsidRPr="00DA50EA">
        <w:rPr>
          <w:rFonts w:ascii="Times New Roman" w:eastAsia="Times New Roman" w:hAnsi="Times New Roman" w:cs="Times New Roman"/>
          <w:sz w:val="24"/>
          <w:szCs w:val="24"/>
        </w:rPr>
        <w:t>. Dz.U. z 20</w:t>
      </w:r>
      <w:r w:rsidR="00DE3D22" w:rsidRPr="00DA50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C13BD" w:rsidRPr="00DA50EA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 w:rsidRPr="00DA50EA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34C2D" w:rsidRPr="00DA50EA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DA5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518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F2C2A" w:rsidRDefault="008F2C2A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F2C2A" w:rsidRDefault="008F2C2A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F2C2A" w:rsidRDefault="008F2C2A" w:rsidP="00AC016C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</w:p>
    <w:p w:rsidR="00AC016C" w:rsidRPr="00933006" w:rsidRDefault="00AC016C" w:rsidP="00AC016C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  <w:r w:rsidRPr="00933006">
        <w:rPr>
          <w:rFonts w:ascii="Times New Roman" w:hAnsi="Times New Roman" w:cs="Times New Roman"/>
          <w:i/>
        </w:rPr>
        <w:t>Załącznik nr 1 do Szczegółowego Opisu Przedmiotu Zamówienia</w:t>
      </w:r>
    </w:p>
    <w:p w:rsidR="00AC016C" w:rsidRPr="00AC016C" w:rsidRDefault="00AC016C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45CDB" w:rsidRDefault="00C45CDB" w:rsidP="00CC1929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C45CDB" w:rsidRDefault="00C45CDB" w:rsidP="00CC1929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AC016C" w:rsidRPr="00B16FE8" w:rsidRDefault="00AC016C" w:rsidP="00CC1929">
      <w:pPr>
        <w:spacing w:beforeLines="20" w:before="48" w:afterLines="20" w:after="48"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6271A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HARMONOGRAM </w:t>
      </w:r>
      <w:r w:rsidR="00DA50E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SPOTKANIA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080"/>
      </w:tblGrid>
      <w:tr w:rsidR="00AC016C" w:rsidRPr="00BD32F4" w:rsidTr="009E47DB">
        <w:trPr>
          <w:jc w:val="center"/>
        </w:trPr>
        <w:tc>
          <w:tcPr>
            <w:tcW w:w="9499" w:type="dxa"/>
            <w:gridSpan w:val="2"/>
            <w:shd w:val="clear" w:color="auto" w:fill="264796"/>
          </w:tcPr>
          <w:p w:rsidR="00AC016C" w:rsidRPr="00BD32F4" w:rsidRDefault="00AC016C" w:rsidP="00CC1929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BD32F4">
              <w:rPr>
                <w:b/>
                <w:color w:val="FFFFFF" w:themeColor="background1"/>
                <w:sz w:val="28"/>
              </w:rPr>
              <w:t>1. dzień</w:t>
            </w:r>
            <w:r w:rsidR="00DA50EA">
              <w:rPr>
                <w:b/>
                <w:color w:val="FFFFFF" w:themeColor="background1"/>
                <w:sz w:val="28"/>
              </w:rPr>
              <w:t xml:space="preserve"> [1</w:t>
            </w:r>
            <w:r w:rsidR="000457FC">
              <w:rPr>
                <w:b/>
                <w:color w:val="FFFFFF" w:themeColor="background1"/>
                <w:sz w:val="28"/>
              </w:rPr>
              <w:t>7</w:t>
            </w:r>
            <w:r w:rsidR="00DA50EA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AC016C" w:rsidTr="009E47DB">
        <w:trPr>
          <w:jc w:val="center"/>
        </w:trPr>
        <w:tc>
          <w:tcPr>
            <w:tcW w:w="1419" w:type="dxa"/>
            <w:vAlign w:val="center"/>
          </w:tcPr>
          <w:p w:rsidR="00AC016C" w:rsidRDefault="00AC016C" w:rsidP="00CC1929">
            <w:pPr>
              <w:spacing w:beforeLines="40" w:before="96" w:afterLines="40" w:after="96"/>
              <w:ind w:right="34"/>
              <w:jc w:val="right"/>
              <w:rPr>
                <w:rStyle w:val="NormalnyzwciciemakapitowymZnak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</w:t>
            </w:r>
            <w:r w:rsidR="00DA50EA">
              <w:rPr>
                <w:rStyle w:val="NormalnyzwciciemakapitowymZnak"/>
                <w:sz w:val="20"/>
                <w:szCs w:val="20"/>
              </w:rPr>
              <w:t>2:00 – 13:00</w:t>
            </w:r>
          </w:p>
        </w:tc>
        <w:tc>
          <w:tcPr>
            <w:tcW w:w="8080" w:type="dxa"/>
            <w:vAlign w:val="center"/>
          </w:tcPr>
          <w:p w:rsidR="00AC016C" w:rsidRPr="002003D2" w:rsidRDefault="00DA50EA" w:rsidP="00CC19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right="175"/>
              <w:contextualSpacing w:val="0"/>
              <w:jc w:val="left"/>
              <w:rPr>
                <w:rStyle w:val="NormalnyzwciciemakapitowymZnak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zakwaterowanie uczestników</w:t>
            </w:r>
          </w:p>
        </w:tc>
      </w:tr>
      <w:tr w:rsidR="00AC016C" w:rsidTr="009E47DB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D32F4" w:rsidRDefault="00AC016C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13:00–</w:t>
            </w:r>
            <w:r w:rsidRPr="00BD32F4">
              <w:rPr>
                <w:rStyle w:val="NormalnyzwciciemakapitowymZnak"/>
                <w:sz w:val="20"/>
                <w:szCs w:val="20"/>
              </w:rPr>
              <w:t xml:space="preserve"> 1</w:t>
            </w:r>
            <w:r>
              <w:rPr>
                <w:rStyle w:val="NormalnyzwciciemakapitowymZnak"/>
                <w:sz w:val="20"/>
                <w:szCs w:val="20"/>
              </w:rPr>
              <w:t>4:00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D32F4" w:rsidRDefault="00DA50EA" w:rsidP="00CC1929">
            <w:pPr>
              <w:spacing w:beforeLines="40" w:before="96" w:afterLines="40" w:after="96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DA50EA" w:rsidTr="00DA50EA">
        <w:trPr>
          <w:trHeight w:val="308"/>
          <w:jc w:val="center"/>
        </w:trPr>
        <w:tc>
          <w:tcPr>
            <w:tcW w:w="1419" w:type="dxa"/>
            <w:vAlign w:val="center"/>
          </w:tcPr>
          <w:p w:rsidR="00DA50EA" w:rsidRPr="00BD32F4" w:rsidRDefault="00DA50EA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8080" w:type="dxa"/>
            <w:vAlign w:val="center"/>
          </w:tcPr>
          <w:p w:rsidR="00DA50EA" w:rsidRPr="00DA50EA" w:rsidRDefault="00DA50EA" w:rsidP="00CC19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right="175"/>
              <w:contextualSpacing w:val="0"/>
              <w:jc w:val="left"/>
              <w:rPr>
                <w:sz w:val="20"/>
                <w:szCs w:val="20"/>
                <w:lang w:eastAsia="pl-PL"/>
              </w:rPr>
            </w:pPr>
            <w:r w:rsidRPr="00DA50EA">
              <w:rPr>
                <w:sz w:val="20"/>
                <w:szCs w:val="20"/>
                <w:lang w:eastAsia="pl-PL"/>
              </w:rPr>
              <w:t>spotkanie na sali konferencyjnej</w:t>
            </w:r>
          </w:p>
        </w:tc>
      </w:tr>
      <w:tr w:rsidR="00AC016C" w:rsidTr="009E47DB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D32F4" w:rsidRDefault="00AC016C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D32F4" w:rsidRDefault="001D0B05" w:rsidP="00CC19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</w:tr>
      <w:tr w:rsidR="00AC016C" w:rsidRPr="00BD32F4" w:rsidTr="009E47DB">
        <w:trPr>
          <w:jc w:val="center"/>
        </w:trPr>
        <w:tc>
          <w:tcPr>
            <w:tcW w:w="9499" w:type="dxa"/>
            <w:gridSpan w:val="2"/>
            <w:shd w:val="clear" w:color="auto" w:fill="264796"/>
          </w:tcPr>
          <w:p w:rsidR="00AC016C" w:rsidRPr="00BD32F4" w:rsidRDefault="00AC016C" w:rsidP="00CC1929">
            <w:pPr>
              <w:spacing w:beforeLines="40" w:before="96" w:afterLines="40" w:after="96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</w:t>
            </w:r>
            <w:r w:rsidRPr="00BD32F4">
              <w:rPr>
                <w:b/>
                <w:color w:val="FFFFFF" w:themeColor="background1"/>
                <w:sz w:val="28"/>
              </w:rPr>
              <w:t>. dzień</w:t>
            </w:r>
            <w:r w:rsidR="00DA50EA">
              <w:rPr>
                <w:b/>
                <w:color w:val="FFFFFF" w:themeColor="background1"/>
                <w:sz w:val="28"/>
              </w:rPr>
              <w:t>[1</w:t>
            </w:r>
            <w:r w:rsidR="000457FC">
              <w:rPr>
                <w:b/>
                <w:color w:val="FFFFFF" w:themeColor="background1"/>
                <w:sz w:val="28"/>
              </w:rPr>
              <w:t>8</w:t>
            </w:r>
            <w:r w:rsidR="00DA50EA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AC016C" w:rsidTr="00E81AA6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D32F4" w:rsidRDefault="00AC016C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1D0B05">
              <w:rPr>
                <w:sz w:val="20"/>
                <w:szCs w:val="20"/>
              </w:rPr>
              <w:t>00 – 9:00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D32F4" w:rsidRDefault="00AC016C" w:rsidP="00CC19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</w:tr>
      <w:tr w:rsidR="001D0B05" w:rsidTr="001D0B05">
        <w:trPr>
          <w:trHeight w:val="535"/>
          <w:jc w:val="center"/>
        </w:trPr>
        <w:tc>
          <w:tcPr>
            <w:tcW w:w="1419" w:type="dxa"/>
            <w:vAlign w:val="center"/>
          </w:tcPr>
          <w:p w:rsidR="001D0B05" w:rsidRPr="00BD32F4" w:rsidRDefault="001D0B05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12:30</w:t>
            </w:r>
          </w:p>
        </w:tc>
        <w:tc>
          <w:tcPr>
            <w:tcW w:w="8080" w:type="dxa"/>
            <w:vAlign w:val="center"/>
          </w:tcPr>
          <w:p w:rsidR="001D0B05" w:rsidRPr="00650675" w:rsidRDefault="001D0B05" w:rsidP="00CC19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34" w:right="175"/>
              <w:jc w:val="left"/>
              <w:rPr>
                <w:sz w:val="20"/>
                <w:szCs w:val="20"/>
              </w:rPr>
            </w:pPr>
            <w:r w:rsidRPr="001D0B05">
              <w:rPr>
                <w:sz w:val="20"/>
                <w:szCs w:val="20"/>
              </w:rPr>
              <w:t>spotkanie na sali konferencyjnej</w:t>
            </w:r>
          </w:p>
        </w:tc>
      </w:tr>
      <w:tr w:rsidR="00AC016C" w:rsidTr="00E81AA6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D32F4" w:rsidRDefault="00AC016C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13:00–14:00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D32F4" w:rsidRDefault="001D0B05" w:rsidP="00CC1929">
            <w:pPr>
              <w:spacing w:beforeLines="40" w:before="96" w:afterLines="40" w:after="96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AC016C" w:rsidTr="00E81AA6">
        <w:trPr>
          <w:jc w:val="center"/>
        </w:trPr>
        <w:tc>
          <w:tcPr>
            <w:tcW w:w="1419" w:type="dxa"/>
            <w:vAlign w:val="center"/>
          </w:tcPr>
          <w:p w:rsidR="00AC016C" w:rsidRPr="00BD32F4" w:rsidRDefault="00AC016C" w:rsidP="00CC1929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F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:00 – </w:t>
            </w:r>
            <w:r w:rsidR="001D0B05">
              <w:rPr>
                <w:sz w:val="20"/>
                <w:szCs w:val="20"/>
              </w:rPr>
              <w:t>1</w:t>
            </w:r>
            <w:r w:rsidR="00A55F3F">
              <w:rPr>
                <w:sz w:val="20"/>
                <w:szCs w:val="20"/>
              </w:rPr>
              <w:t>4</w:t>
            </w:r>
            <w:r w:rsidR="001D0B05">
              <w:rPr>
                <w:sz w:val="20"/>
                <w:szCs w:val="20"/>
              </w:rPr>
              <w:t>:</w:t>
            </w:r>
            <w:r w:rsidR="00A55F3F">
              <w:rPr>
                <w:sz w:val="20"/>
                <w:szCs w:val="20"/>
              </w:rPr>
              <w:t>3</w:t>
            </w:r>
            <w:r w:rsidR="001D0B05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  <w:vAlign w:val="center"/>
          </w:tcPr>
          <w:p w:rsidR="00AC016C" w:rsidRPr="00C969E7" w:rsidRDefault="00A55F3F" w:rsidP="00CC1929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right="175"/>
              <w:contextualSpacing w:val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wykwaterowanie uczestników</w:t>
            </w:r>
          </w:p>
        </w:tc>
      </w:tr>
    </w:tbl>
    <w:p w:rsidR="00AC016C" w:rsidRPr="00AC016C" w:rsidRDefault="00AC016C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sectPr w:rsidR="00AC016C" w:rsidRPr="00AC016C" w:rsidSect="00C46569">
      <w:headerReference w:type="default" r:id="rId9"/>
      <w:footerReference w:type="default" r:id="rId10"/>
      <w:pgSz w:w="11906" w:h="16838"/>
      <w:pgMar w:top="337" w:right="1133" w:bottom="1417" w:left="1276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51" w:rsidRDefault="001F7251" w:rsidP="00D4465B">
      <w:pPr>
        <w:spacing w:after="0" w:line="240" w:lineRule="auto"/>
      </w:pPr>
      <w:r>
        <w:separator/>
      </w:r>
    </w:p>
  </w:endnote>
  <w:endnote w:type="continuationSeparator" w:id="0">
    <w:p w:rsidR="001F7251" w:rsidRDefault="001F7251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AC016C" w:rsidRDefault="00AC016C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6741A">
          <w:fldChar w:fldCharType="begin"/>
        </w:r>
        <w:r>
          <w:instrText>PAGE   \* MERGEFORMAT</w:instrText>
        </w:r>
        <w:r w:rsidR="00F6741A">
          <w:fldChar w:fldCharType="separate"/>
        </w:r>
        <w:r w:rsidR="00CC1929">
          <w:rPr>
            <w:noProof/>
          </w:rPr>
          <w:t>1</w:t>
        </w:r>
        <w:r w:rsidR="00F6741A">
          <w:fldChar w:fldCharType="end"/>
        </w:r>
      </w:p>
    </w:sdtContent>
  </w:sdt>
  <w:p w:rsidR="00AC016C" w:rsidRDefault="00AC0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51" w:rsidRDefault="001F7251" w:rsidP="00D4465B">
      <w:pPr>
        <w:spacing w:after="0" w:line="240" w:lineRule="auto"/>
      </w:pPr>
      <w:r>
        <w:separator/>
      </w:r>
    </w:p>
  </w:footnote>
  <w:footnote w:type="continuationSeparator" w:id="0">
    <w:p w:rsidR="001F7251" w:rsidRDefault="001F7251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6C" w:rsidRDefault="00AC016C" w:rsidP="001154F3">
    <w:pPr>
      <w:pStyle w:val="Nagwek"/>
      <w:jc w:val="center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479"/>
    <w:multiLevelType w:val="hybridMultilevel"/>
    <w:tmpl w:val="889E81C2"/>
    <w:lvl w:ilvl="0" w:tplc="92809DA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50C0"/>
    <w:multiLevelType w:val="hybridMultilevel"/>
    <w:tmpl w:val="4CBC479A"/>
    <w:lvl w:ilvl="0" w:tplc="45320E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3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932834"/>
    <w:multiLevelType w:val="hybridMultilevel"/>
    <w:tmpl w:val="6EDC5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2DD5"/>
    <w:multiLevelType w:val="hybridMultilevel"/>
    <w:tmpl w:val="09044CC4"/>
    <w:lvl w:ilvl="0" w:tplc="A10C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2AE0"/>
    <w:multiLevelType w:val="hybridMultilevel"/>
    <w:tmpl w:val="1714B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B822BF"/>
    <w:multiLevelType w:val="hybridMultilevel"/>
    <w:tmpl w:val="52D08600"/>
    <w:lvl w:ilvl="0" w:tplc="FF12F8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A24066"/>
    <w:multiLevelType w:val="multilevel"/>
    <w:tmpl w:val="958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72944AF"/>
    <w:multiLevelType w:val="hybridMultilevel"/>
    <w:tmpl w:val="67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4A07"/>
    <w:multiLevelType w:val="hybridMultilevel"/>
    <w:tmpl w:val="5388060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CF648B9"/>
    <w:multiLevelType w:val="multilevel"/>
    <w:tmpl w:val="3872D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D7543F3"/>
    <w:multiLevelType w:val="multilevel"/>
    <w:tmpl w:val="8DEAAB60"/>
    <w:numStyleLink w:val="NBPpunktorynumeryczne"/>
  </w:abstractNum>
  <w:abstractNum w:abstractNumId="17" w15:restartNumberingAfterBreak="0">
    <w:nsid w:val="55804C05"/>
    <w:multiLevelType w:val="multilevel"/>
    <w:tmpl w:val="37344942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9" w15:restartNumberingAfterBreak="0">
    <w:nsid w:val="5C394AD9"/>
    <w:multiLevelType w:val="hybridMultilevel"/>
    <w:tmpl w:val="7EB8D30C"/>
    <w:lvl w:ilvl="0" w:tplc="F5F448F6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0" w15:restartNumberingAfterBreak="0">
    <w:nsid w:val="5DFE2C61"/>
    <w:multiLevelType w:val="hybridMultilevel"/>
    <w:tmpl w:val="829C1B28"/>
    <w:lvl w:ilvl="0" w:tplc="4830B1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545C"/>
    <w:multiLevelType w:val="hybridMultilevel"/>
    <w:tmpl w:val="424857C6"/>
    <w:lvl w:ilvl="0" w:tplc="C73619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D69C6"/>
    <w:multiLevelType w:val="multilevel"/>
    <w:tmpl w:val="17E61212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50C1D4E"/>
    <w:multiLevelType w:val="multilevel"/>
    <w:tmpl w:val="E404ECA0"/>
    <w:lvl w:ilvl="0">
      <w:start w:val="1"/>
      <w:numFmt w:val="lowerLetter"/>
      <w:lvlText w:val="%1)"/>
      <w:lvlJc w:val="left"/>
      <w:pPr>
        <w:ind w:left="25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8"/>
  </w:num>
  <w:num w:numId="7">
    <w:abstractNumId w:val="16"/>
    <w:lvlOverride w:ilvl="0">
      <w:lvl w:ilvl="0">
        <w:start w:val="1"/>
        <w:numFmt w:val="decimal"/>
        <w:pStyle w:val="Listanumeryczna"/>
        <w:suff w:val="space"/>
        <w:lvlText w:val="%1."/>
        <w:lvlJc w:val="left"/>
        <w:pPr>
          <w:ind w:left="227" w:hanging="227"/>
        </w:pPr>
        <w:rPr>
          <w:rFonts w:asciiTheme="minorHAnsi" w:hAnsiTheme="minorHAnsi" w:hint="default"/>
          <w:b/>
          <w:i w:val="0"/>
          <w:sz w:val="22"/>
        </w:rPr>
      </w:lvl>
    </w:lvlOverride>
  </w:num>
  <w:num w:numId="8">
    <w:abstractNumId w:val="11"/>
  </w:num>
  <w:num w:numId="9">
    <w:abstractNumId w:val="22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23"/>
  </w:num>
  <w:num w:numId="16">
    <w:abstractNumId w:val="5"/>
  </w:num>
  <w:num w:numId="17">
    <w:abstractNumId w:val="21"/>
  </w:num>
  <w:num w:numId="18">
    <w:abstractNumId w:val="19"/>
  </w:num>
  <w:num w:numId="19">
    <w:abstractNumId w:val="8"/>
  </w:num>
  <w:num w:numId="20">
    <w:abstractNumId w:val="20"/>
  </w:num>
  <w:num w:numId="21">
    <w:abstractNumId w:val="1"/>
  </w:num>
  <w:num w:numId="22">
    <w:abstractNumId w:val="17"/>
  </w:num>
  <w:num w:numId="23">
    <w:abstractNumId w:val="0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B2"/>
    <w:rsid w:val="000044F4"/>
    <w:rsid w:val="0000764D"/>
    <w:rsid w:val="0001499E"/>
    <w:rsid w:val="00020989"/>
    <w:rsid w:val="00023378"/>
    <w:rsid w:val="00024398"/>
    <w:rsid w:val="000307A8"/>
    <w:rsid w:val="000345E6"/>
    <w:rsid w:val="000457FC"/>
    <w:rsid w:val="00046F04"/>
    <w:rsid w:val="0004774B"/>
    <w:rsid w:val="00056434"/>
    <w:rsid w:val="000663F1"/>
    <w:rsid w:val="00067062"/>
    <w:rsid w:val="0008547E"/>
    <w:rsid w:val="000A09FA"/>
    <w:rsid w:val="000A36C6"/>
    <w:rsid w:val="000A5EEB"/>
    <w:rsid w:val="000B3E6E"/>
    <w:rsid w:val="000D4F4B"/>
    <w:rsid w:val="0011522C"/>
    <w:rsid w:val="001154F3"/>
    <w:rsid w:val="001158B9"/>
    <w:rsid w:val="00137098"/>
    <w:rsid w:val="001374CD"/>
    <w:rsid w:val="00137A5D"/>
    <w:rsid w:val="001533DB"/>
    <w:rsid w:val="00154377"/>
    <w:rsid w:val="00156548"/>
    <w:rsid w:val="00164EA2"/>
    <w:rsid w:val="001671B2"/>
    <w:rsid w:val="0017163B"/>
    <w:rsid w:val="00172F02"/>
    <w:rsid w:val="00186105"/>
    <w:rsid w:val="0018640C"/>
    <w:rsid w:val="00190B61"/>
    <w:rsid w:val="001D0B05"/>
    <w:rsid w:val="001D0CD7"/>
    <w:rsid w:val="001D3377"/>
    <w:rsid w:val="001F7251"/>
    <w:rsid w:val="001F7709"/>
    <w:rsid w:val="00222A86"/>
    <w:rsid w:val="00231830"/>
    <w:rsid w:val="002325CF"/>
    <w:rsid w:val="00232FAE"/>
    <w:rsid w:val="002348C5"/>
    <w:rsid w:val="00253868"/>
    <w:rsid w:val="00256916"/>
    <w:rsid w:val="0026132B"/>
    <w:rsid w:val="00270D8B"/>
    <w:rsid w:val="002815B6"/>
    <w:rsid w:val="0028189E"/>
    <w:rsid w:val="00290965"/>
    <w:rsid w:val="00296C02"/>
    <w:rsid w:val="002B1649"/>
    <w:rsid w:val="002D2FC2"/>
    <w:rsid w:val="002E3AE7"/>
    <w:rsid w:val="002E4126"/>
    <w:rsid w:val="002E4A10"/>
    <w:rsid w:val="002E5262"/>
    <w:rsid w:val="002F235A"/>
    <w:rsid w:val="0030719A"/>
    <w:rsid w:val="00317B59"/>
    <w:rsid w:val="003300C0"/>
    <w:rsid w:val="00334062"/>
    <w:rsid w:val="00375257"/>
    <w:rsid w:val="003935E0"/>
    <w:rsid w:val="003940CD"/>
    <w:rsid w:val="00394512"/>
    <w:rsid w:val="00396F3C"/>
    <w:rsid w:val="003B58D1"/>
    <w:rsid w:val="003D70F7"/>
    <w:rsid w:val="003D7E8E"/>
    <w:rsid w:val="003E3403"/>
    <w:rsid w:val="003F4A7D"/>
    <w:rsid w:val="003F643D"/>
    <w:rsid w:val="00404985"/>
    <w:rsid w:val="0041057D"/>
    <w:rsid w:val="00415119"/>
    <w:rsid w:val="00421C79"/>
    <w:rsid w:val="00430A5C"/>
    <w:rsid w:val="00445FCE"/>
    <w:rsid w:val="0044773E"/>
    <w:rsid w:val="004613E8"/>
    <w:rsid w:val="00461BB5"/>
    <w:rsid w:val="00466A63"/>
    <w:rsid w:val="0047102F"/>
    <w:rsid w:val="00472A0C"/>
    <w:rsid w:val="004872EC"/>
    <w:rsid w:val="0048777D"/>
    <w:rsid w:val="00497A37"/>
    <w:rsid w:val="004A1F61"/>
    <w:rsid w:val="004B2D0F"/>
    <w:rsid w:val="004C1476"/>
    <w:rsid w:val="004E3B4E"/>
    <w:rsid w:val="005077B8"/>
    <w:rsid w:val="00533A63"/>
    <w:rsid w:val="0055167B"/>
    <w:rsid w:val="00565D5D"/>
    <w:rsid w:val="005677B1"/>
    <w:rsid w:val="00593B90"/>
    <w:rsid w:val="005959CF"/>
    <w:rsid w:val="005A3BFE"/>
    <w:rsid w:val="005A6524"/>
    <w:rsid w:val="005A6EB3"/>
    <w:rsid w:val="005B4769"/>
    <w:rsid w:val="005C5190"/>
    <w:rsid w:val="005D015B"/>
    <w:rsid w:val="005D3307"/>
    <w:rsid w:val="005D39D1"/>
    <w:rsid w:val="005D41F8"/>
    <w:rsid w:val="005E2BFA"/>
    <w:rsid w:val="005F4DBF"/>
    <w:rsid w:val="00612841"/>
    <w:rsid w:val="0062043B"/>
    <w:rsid w:val="00635797"/>
    <w:rsid w:val="00637224"/>
    <w:rsid w:val="00646AC4"/>
    <w:rsid w:val="00650D56"/>
    <w:rsid w:val="00676606"/>
    <w:rsid w:val="006D17BB"/>
    <w:rsid w:val="006D4840"/>
    <w:rsid w:val="006D5119"/>
    <w:rsid w:val="006F61A4"/>
    <w:rsid w:val="007024D7"/>
    <w:rsid w:val="00703A89"/>
    <w:rsid w:val="00723020"/>
    <w:rsid w:val="00734FD5"/>
    <w:rsid w:val="007369B7"/>
    <w:rsid w:val="00740388"/>
    <w:rsid w:val="00750FB9"/>
    <w:rsid w:val="00753C83"/>
    <w:rsid w:val="00757223"/>
    <w:rsid w:val="00760E94"/>
    <w:rsid w:val="00775129"/>
    <w:rsid w:val="007806DA"/>
    <w:rsid w:val="007810A1"/>
    <w:rsid w:val="007874EC"/>
    <w:rsid w:val="00790089"/>
    <w:rsid w:val="007A4516"/>
    <w:rsid w:val="007C0DE6"/>
    <w:rsid w:val="007C21B2"/>
    <w:rsid w:val="007F2AEC"/>
    <w:rsid w:val="00801309"/>
    <w:rsid w:val="00811460"/>
    <w:rsid w:val="00824BE0"/>
    <w:rsid w:val="008363E4"/>
    <w:rsid w:val="0084432D"/>
    <w:rsid w:val="00884A58"/>
    <w:rsid w:val="008914A5"/>
    <w:rsid w:val="008A015D"/>
    <w:rsid w:val="008A1128"/>
    <w:rsid w:val="008C298F"/>
    <w:rsid w:val="008C3589"/>
    <w:rsid w:val="008E57CE"/>
    <w:rsid w:val="008F2C2A"/>
    <w:rsid w:val="00901289"/>
    <w:rsid w:val="0091070A"/>
    <w:rsid w:val="00924317"/>
    <w:rsid w:val="009261C7"/>
    <w:rsid w:val="00930C1B"/>
    <w:rsid w:val="00932D8D"/>
    <w:rsid w:val="00932DC6"/>
    <w:rsid w:val="00933006"/>
    <w:rsid w:val="00935CFF"/>
    <w:rsid w:val="009449BD"/>
    <w:rsid w:val="00950557"/>
    <w:rsid w:val="00961FA6"/>
    <w:rsid w:val="0097296F"/>
    <w:rsid w:val="00975845"/>
    <w:rsid w:val="009816F9"/>
    <w:rsid w:val="009A4E61"/>
    <w:rsid w:val="009B215D"/>
    <w:rsid w:val="009C0505"/>
    <w:rsid w:val="009D1F56"/>
    <w:rsid w:val="009D6977"/>
    <w:rsid w:val="009E47DB"/>
    <w:rsid w:val="00A0675E"/>
    <w:rsid w:val="00A110A4"/>
    <w:rsid w:val="00A1407B"/>
    <w:rsid w:val="00A156A1"/>
    <w:rsid w:val="00A158C7"/>
    <w:rsid w:val="00A20896"/>
    <w:rsid w:val="00A2455E"/>
    <w:rsid w:val="00A3265F"/>
    <w:rsid w:val="00A32A40"/>
    <w:rsid w:val="00A361CC"/>
    <w:rsid w:val="00A37CBB"/>
    <w:rsid w:val="00A434D8"/>
    <w:rsid w:val="00A44718"/>
    <w:rsid w:val="00A4513D"/>
    <w:rsid w:val="00A53958"/>
    <w:rsid w:val="00A55F3F"/>
    <w:rsid w:val="00A7272C"/>
    <w:rsid w:val="00A73B99"/>
    <w:rsid w:val="00A74D58"/>
    <w:rsid w:val="00A772A2"/>
    <w:rsid w:val="00A96F29"/>
    <w:rsid w:val="00AA5088"/>
    <w:rsid w:val="00AB3B82"/>
    <w:rsid w:val="00AC016C"/>
    <w:rsid w:val="00AD681D"/>
    <w:rsid w:val="00AE18EB"/>
    <w:rsid w:val="00AE510B"/>
    <w:rsid w:val="00AF01F3"/>
    <w:rsid w:val="00AF6AC2"/>
    <w:rsid w:val="00B02A17"/>
    <w:rsid w:val="00B038B0"/>
    <w:rsid w:val="00B31443"/>
    <w:rsid w:val="00B31680"/>
    <w:rsid w:val="00B33FA9"/>
    <w:rsid w:val="00B34C2D"/>
    <w:rsid w:val="00B54EE3"/>
    <w:rsid w:val="00B6660A"/>
    <w:rsid w:val="00B7300A"/>
    <w:rsid w:val="00B77819"/>
    <w:rsid w:val="00B84117"/>
    <w:rsid w:val="00B92D9E"/>
    <w:rsid w:val="00BA07AA"/>
    <w:rsid w:val="00BC5F5F"/>
    <w:rsid w:val="00BE189E"/>
    <w:rsid w:val="00C1384E"/>
    <w:rsid w:val="00C24B20"/>
    <w:rsid w:val="00C2746C"/>
    <w:rsid w:val="00C328B9"/>
    <w:rsid w:val="00C45CDB"/>
    <w:rsid w:val="00C46569"/>
    <w:rsid w:val="00C7113F"/>
    <w:rsid w:val="00C83257"/>
    <w:rsid w:val="00CB5B48"/>
    <w:rsid w:val="00CB6A20"/>
    <w:rsid w:val="00CC1929"/>
    <w:rsid w:val="00CC6B21"/>
    <w:rsid w:val="00CD1824"/>
    <w:rsid w:val="00CF1715"/>
    <w:rsid w:val="00CF2CF0"/>
    <w:rsid w:val="00D00B3E"/>
    <w:rsid w:val="00D11A61"/>
    <w:rsid w:val="00D35485"/>
    <w:rsid w:val="00D43B28"/>
    <w:rsid w:val="00D4465B"/>
    <w:rsid w:val="00D66C91"/>
    <w:rsid w:val="00DA12E4"/>
    <w:rsid w:val="00DA50EA"/>
    <w:rsid w:val="00DA552C"/>
    <w:rsid w:val="00DA6320"/>
    <w:rsid w:val="00DA6518"/>
    <w:rsid w:val="00DB7884"/>
    <w:rsid w:val="00DC0CC6"/>
    <w:rsid w:val="00DC13BD"/>
    <w:rsid w:val="00DD4F13"/>
    <w:rsid w:val="00DD52D7"/>
    <w:rsid w:val="00DE18F2"/>
    <w:rsid w:val="00DE3D22"/>
    <w:rsid w:val="00DE718B"/>
    <w:rsid w:val="00DF596C"/>
    <w:rsid w:val="00E015B8"/>
    <w:rsid w:val="00E22417"/>
    <w:rsid w:val="00E247C9"/>
    <w:rsid w:val="00E411ED"/>
    <w:rsid w:val="00E50675"/>
    <w:rsid w:val="00E51A28"/>
    <w:rsid w:val="00E5531F"/>
    <w:rsid w:val="00E62F45"/>
    <w:rsid w:val="00E671B4"/>
    <w:rsid w:val="00E81AA6"/>
    <w:rsid w:val="00EA134F"/>
    <w:rsid w:val="00EA2F46"/>
    <w:rsid w:val="00EB7104"/>
    <w:rsid w:val="00EC11BB"/>
    <w:rsid w:val="00ED1DDF"/>
    <w:rsid w:val="00ED2C4E"/>
    <w:rsid w:val="00ED7E7E"/>
    <w:rsid w:val="00EE0913"/>
    <w:rsid w:val="00EE65FF"/>
    <w:rsid w:val="00F10AA2"/>
    <w:rsid w:val="00F11C46"/>
    <w:rsid w:val="00F121B3"/>
    <w:rsid w:val="00F13588"/>
    <w:rsid w:val="00F13AD0"/>
    <w:rsid w:val="00F14841"/>
    <w:rsid w:val="00F17492"/>
    <w:rsid w:val="00F21561"/>
    <w:rsid w:val="00F23BA4"/>
    <w:rsid w:val="00F266DC"/>
    <w:rsid w:val="00F44782"/>
    <w:rsid w:val="00F459B2"/>
    <w:rsid w:val="00F52896"/>
    <w:rsid w:val="00F558EF"/>
    <w:rsid w:val="00F6213B"/>
    <w:rsid w:val="00F6741A"/>
    <w:rsid w:val="00F73D6A"/>
    <w:rsid w:val="00F850AB"/>
    <w:rsid w:val="00F85E67"/>
    <w:rsid w:val="00F8605D"/>
    <w:rsid w:val="00F87C9C"/>
    <w:rsid w:val="00F947A0"/>
    <w:rsid w:val="00F95F31"/>
    <w:rsid w:val="00FA2D27"/>
    <w:rsid w:val="00FB01C0"/>
    <w:rsid w:val="00FB2030"/>
    <w:rsid w:val="00FD3E0A"/>
    <w:rsid w:val="00FE689F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0BFC"/>
  <w15:docId w15:val="{ADBB3248-2B1E-4364-A903-8E3455AF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numeryczne">
    <w:name w:val="NBP punktory numeryczne"/>
    <w:uiPriority w:val="99"/>
    <w:rsid w:val="00AC016C"/>
    <w:pPr>
      <w:numPr>
        <w:numId w:val="6"/>
      </w:numPr>
    </w:pPr>
  </w:style>
  <w:style w:type="paragraph" w:customStyle="1" w:styleId="Listanumeryczna">
    <w:name w:val="Lista numeryczna"/>
    <w:basedOn w:val="Akapitzlist"/>
    <w:qFormat/>
    <w:rsid w:val="00AC016C"/>
    <w:pPr>
      <w:numPr>
        <w:numId w:val="7"/>
      </w:numPr>
      <w:tabs>
        <w:tab w:val="num" w:pos="360"/>
      </w:tabs>
      <w:spacing w:after="0" w:line="240" w:lineRule="auto"/>
      <w:ind w:left="720" w:firstLine="0"/>
      <w:jc w:val="center"/>
    </w:p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AC016C"/>
    <w:pPr>
      <w:suppressAutoHyphens/>
      <w:ind w:firstLine="340"/>
      <w:jc w:val="both"/>
    </w:pPr>
    <w:rPr>
      <w:rFonts w:eastAsiaTheme="minorHAnsi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AC016C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4"/>
    <w:rPr>
      <w:b/>
      <w:bCs/>
      <w:sz w:val="20"/>
      <w:szCs w:val="20"/>
    </w:rPr>
  </w:style>
  <w:style w:type="paragraph" w:customStyle="1" w:styleId="Default">
    <w:name w:val="Default"/>
    <w:rsid w:val="00E015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C81D-125E-46E2-A54B-2F29FD13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Ewa Piasta-Grzegorczyk</cp:lastModifiedBy>
  <cp:revision>35</cp:revision>
  <cp:lastPrinted>2022-10-25T08:18:00Z</cp:lastPrinted>
  <dcterms:created xsi:type="dcterms:W3CDTF">2022-10-14T10:07:00Z</dcterms:created>
  <dcterms:modified xsi:type="dcterms:W3CDTF">2022-10-25T08:18:00Z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