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7F7C4903" w:rsidR="003413BA" w:rsidRPr="00FF686F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FF686F">
        <w:rPr>
          <w:rFonts w:ascii="Adagio_Slab" w:hAnsi="Adagio_Slab"/>
          <w:sz w:val="20"/>
          <w:szCs w:val="20"/>
        </w:rPr>
        <w:t>W</w:t>
      </w:r>
      <w:r w:rsidR="003413BA" w:rsidRPr="00FF686F">
        <w:rPr>
          <w:rFonts w:ascii="Adagio_Slab" w:hAnsi="Adagio_Slab"/>
          <w:sz w:val="20"/>
          <w:szCs w:val="20"/>
        </w:rPr>
        <w:t xml:space="preserve">arszawa, dnia </w:t>
      </w:r>
      <w:r w:rsidR="00E11498">
        <w:rPr>
          <w:rFonts w:ascii="Adagio_Slab" w:hAnsi="Adagio_Slab"/>
          <w:sz w:val="20"/>
          <w:szCs w:val="20"/>
        </w:rPr>
        <w:t>30</w:t>
      </w:r>
      <w:r w:rsidR="00B7177C">
        <w:rPr>
          <w:rFonts w:ascii="Adagio_Slab" w:hAnsi="Adagio_Slab"/>
          <w:sz w:val="20"/>
          <w:szCs w:val="20"/>
        </w:rPr>
        <w:t>.11</w:t>
      </w:r>
      <w:r w:rsidR="00395289">
        <w:rPr>
          <w:rFonts w:ascii="Adagio_Slab" w:hAnsi="Adagio_Slab"/>
          <w:sz w:val="20"/>
          <w:szCs w:val="20"/>
        </w:rPr>
        <w:t>.2023</w:t>
      </w:r>
      <w:r w:rsidR="003413BA" w:rsidRPr="00FF686F">
        <w:rPr>
          <w:rFonts w:ascii="Adagio_Slab" w:hAnsi="Adagio_Slab"/>
          <w:sz w:val="20"/>
          <w:szCs w:val="20"/>
        </w:rPr>
        <w:t xml:space="preserve"> r</w:t>
      </w:r>
    </w:p>
    <w:p w14:paraId="1C30C8A7" w14:textId="77777777" w:rsidR="00256682" w:rsidRPr="00FF686F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12F723DD" w:rsidR="00396C25" w:rsidRPr="00FF686F" w:rsidRDefault="007230EB" w:rsidP="00AD21EC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oznaczenie sprawy </w:t>
      </w:r>
      <w:r w:rsidR="001D3E0B"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 MELBDZ.261</w:t>
      </w:r>
      <w:r w:rsidR="00BE5E7A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</w:t>
      </w:r>
      <w:r w:rsidR="00B548B5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6</w:t>
      </w:r>
      <w:r w:rsidR="00E11498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9</w:t>
      </w:r>
      <w:r w:rsidR="00395289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.2023</w:t>
      </w:r>
    </w:p>
    <w:p w14:paraId="1D787EE5" w14:textId="77777777" w:rsidR="006C4547" w:rsidRPr="00FF686F" w:rsidRDefault="006C4547" w:rsidP="00D749E1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2499743E" w14:textId="10A13B78" w:rsidR="00395289" w:rsidRPr="00395289" w:rsidRDefault="006C4547" w:rsidP="00395289">
      <w:pPr>
        <w:rPr>
          <w:rFonts w:ascii="Adagio_Slab" w:eastAsia="Times New Roman" w:hAnsi="Adagio_Slab" w:cs="Arial"/>
          <w:b/>
          <w:color w:val="0000FF"/>
          <w:sz w:val="20"/>
          <w:szCs w:val="20"/>
        </w:rPr>
      </w:pPr>
      <w:bookmarkStart w:id="0" w:name="_Hlk56422856"/>
      <w:r w:rsidRPr="00D749E1">
        <w:rPr>
          <w:rFonts w:ascii="Adagio_Slab" w:hAnsi="Adagio_Slab"/>
          <w:bCs/>
          <w:color w:val="000000" w:themeColor="text1"/>
          <w:sz w:val="20"/>
          <w:szCs w:val="20"/>
        </w:rPr>
        <w:t>D</w:t>
      </w:r>
      <w:r w:rsidR="00D36BE6" w:rsidRPr="00D749E1">
        <w:rPr>
          <w:rFonts w:ascii="Adagio_Slab" w:hAnsi="Adagio_Slab"/>
          <w:bCs/>
          <w:color w:val="000000" w:themeColor="text1"/>
          <w:sz w:val="20"/>
          <w:szCs w:val="20"/>
        </w:rPr>
        <w:t>otyczy postępowania</w:t>
      </w:r>
      <w:r w:rsidR="001F3A3B" w:rsidRPr="00D749E1">
        <w:rPr>
          <w:rFonts w:ascii="Adagio_Slab" w:hAnsi="Adagio_Slab"/>
          <w:bCs/>
          <w:color w:val="000000" w:themeColor="text1"/>
          <w:sz w:val="20"/>
          <w:szCs w:val="20"/>
        </w:rPr>
        <w:t>:</w:t>
      </w:r>
      <w:r w:rsidR="00D36BE6" w:rsidRPr="00D749E1">
        <w:rPr>
          <w:rFonts w:ascii="Adagio_Slab" w:hAnsi="Adagio_Slab"/>
          <w:bCs/>
          <w:color w:val="000000" w:themeColor="text1"/>
          <w:sz w:val="20"/>
          <w:szCs w:val="20"/>
        </w:rPr>
        <w:t xml:space="preserve"> </w:t>
      </w:r>
      <w:bookmarkStart w:id="1" w:name="_Hlk76727330"/>
      <w:bookmarkEnd w:id="0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Dostawa elementów konstrukcyjnych stosu MCFC na potrzeby realizacji projektu “Modular system </w:t>
      </w:r>
      <w:proofErr w:type="spellStart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>based</w:t>
      </w:r>
      <w:proofErr w:type="spellEnd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on </w:t>
      </w:r>
      <w:proofErr w:type="spellStart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>Molten</w:t>
      </w:r>
      <w:proofErr w:type="spellEnd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proofErr w:type="spellStart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>Carbonate</w:t>
      </w:r>
      <w:proofErr w:type="spellEnd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proofErr w:type="spellStart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>Fuel</w:t>
      </w:r>
      <w:proofErr w:type="spellEnd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proofErr w:type="spellStart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>Cells</w:t>
      </w:r>
      <w:proofErr w:type="spellEnd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with </w:t>
      </w:r>
      <w:proofErr w:type="spellStart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>tailored</w:t>
      </w:r>
      <w:proofErr w:type="spellEnd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proofErr w:type="spellStart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>composite</w:t>
      </w:r>
      <w:proofErr w:type="spellEnd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proofErr w:type="spellStart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>membranes</w:t>
      </w:r>
      <w:proofErr w:type="spellEnd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proofErr w:type="spellStart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>designed</w:t>
      </w:r>
      <w:proofErr w:type="spellEnd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for </w:t>
      </w:r>
      <w:proofErr w:type="spellStart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>specific</w:t>
      </w:r>
      <w:proofErr w:type="spellEnd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proofErr w:type="spellStart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>flue</w:t>
      </w:r>
      <w:proofErr w:type="spellEnd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proofErr w:type="spellStart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>gas</w:t>
      </w:r>
      <w:proofErr w:type="spellEnd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proofErr w:type="spellStart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>compositions</w:t>
      </w:r>
      <w:proofErr w:type="spellEnd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proofErr w:type="spellStart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>oriented</w:t>
      </w:r>
      <w:proofErr w:type="spellEnd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proofErr w:type="spellStart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>into</w:t>
      </w:r>
      <w:proofErr w:type="spellEnd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CCS </w:t>
      </w:r>
      <w:proofErr w:type="spellStart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>integration</w:t>
      </w:r>
      <w:proofErr w:type="spellEnd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with </w:t>
      </w:r>
      <w:proofErr w:type="spellStart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>an</w:t>
      </w:r>
      <w:proofErr w:type="spellEnd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proofErr w:type="spellStart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>industrial</w:t>
      </w:r>
      <w:proofErr w:type="spellEnd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proofErr w:type="spellStart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>power</w:t>
      </w:r>
      <w:proofErr w:type="spellEnd"/>
      <w:r w:rsidR="00E11498" w:rsidRPr="00E11498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plant”, MOLCAR,  nr umowy o dofinansowanie  NOR/POLNORCCS/MOLCAR/00-17/2020 dla Instytutu Techniki Lotniczej Mechaniki Stosowanej Wydziału Mechanicznego Energetyki i Lotnictwa Politechniki Warszawskiej</w:t>
      </w:r>
    </w:p>
    <w:bookmarkEnd w:id="1"/>
    <w:p w14:paraId="5ECC9A90" w14:textId="35935EA1" w:rsidR="00776F43" w:rsidRPr="00FF686F" w:rsidRDefault="00776F43" w:rsidP="00D749E1">
      <w:pPr>
        <w:rPr>
          <w:rFonts w:ascii="Adagio_Slab" w:hAnsi="Adagio_Slab"/>
          <w:b/>
          <w:bCs/>
          <w:sz w:val="20"/>
          <w:szCs w:val="20"/>
        </w:rPr>
      </w:pPr>
    </w:p>
    <w:p w14:paraId="7A5F3DE3" w14:textId="34E56125" w:rsidR="00256682" w:rsidRPr="00FF686F" w:rsidRDefault="00AD21EC" w:rsidP="00D749E1">
      <w:pPr>
        <w:pStyle w:val="Tekstpodstawowy"/>
        <w:spacing w:line="360" w:lineRule="auto"/>
        <w:ind w:right="-1"/>
        <w:contextualSpacing/>
        <w:rPr>
          <w:rFonts w:ascii="Adagio_Slab" w:hAnsi="Adagio_Slab"/>
          <w:b/>
          <w:bCs/>
          <w:color w:val="0000FF"/>
          <w:sz w:val="20"/>
          <w:szCs w:val="20"/>
        </w:rPr>
      </w:pPr>
      <w:r w:rsidRPr="00FF686F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FF686F" w:rsidRDefault="00AD21EC" w:rsidP="00D749E1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3D40EACB" w14:textId="553A2A14" w:rsidR="00D7658A" w:rsidRDefault="00AD21EC" w:rsidP="00395289">
      <w:pPr>
        <w:spacing w:after="0" w:line="360" w:lineRule="auto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,</w:t>
      </w: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p</w:t>
      </w: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wynosi</w:t>
      </w:r>
      <w:r w:rsidR="006C4547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: </w:t>
      </w:r>
      <w:r w:rsidR="00E11498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>250</w:t>
      </w:r>
      <w:r w:rsidR="00B7177C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>.000,00</w:t>
      </w:r>
      <w:r w:rsidR="00395289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 xml:space="preserve"> PLN netto</w:t>
      </w:r>
      <w:r w:rsidR="00395289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5D988F94" w14:textId="40C8FF40" w:rsidR="00D7658A" w:rsidRDefault="00D7658A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D310553" w14:textId="4CA60350" w:rsid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4195E32B" w14:textId="2E38BFEA" w:rsid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1274E103" w14:textId="77777777" w:rsidR="00B7177C" w:rsidRDefault="00B7177C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099181CD" w14:textId="77777777" w:rsidR="00B7177C" w:rsidRDefault="00B7177C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1899B7DE" w14:textId="77777777" w:rsidR="00B7177C" w:rsidRDefault="00B7177C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1DAE91B5" w14:textId="77777777" w:rsidR="00B548B5" w:rsidRDefault="00B548B5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52273EEF" w14:textId="46A6493D" w:rsidR="00395289" w:rsidRP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5B55C180" w14:textId="2DC50919" w:rsidR="00395289" w:rsidRP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3FCEDD76" w14:textId="2233BF17" w:rsidR="00395289" w:rsidRPr="00395289" w:rsidRDefault="00E11498" w:rsidP="00E11498">
      <w:pPr>
        <w:ind w:hanging="142"/>
        <w:rPr>
          <w:rFonts w:ascii="Adagio_Slab Light" w:hAnsi="Adagio_Slab Light" w:cs="Arial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63A45FC2" wp14:editId="33FA78DF">
            <wp:extent cx="926940" cy="659765"/>
            <wp:effectExtent l="0" t="0" r="6985" b="6985"/>
            <wp:docPr id="1497759991" name="Obraz 1497759991" descr="Obraz zawierający Czcionka, biały, tekst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759991" name="Obraz 1497759991" descr="Obraz zawierający Czcionka, biały, tekst, design&#10;&#10;Opis wygenerowany automatyczni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0" r="10049"/>
                    <a:stretch/>
                  </pic:blipFill>
                  <pic:spPr bwMode="auto">
                    <a:xfrm>
                      <a:off x="0" y="0"/>
                      <a:ext cx="953888" cy="678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dagio_Slab Light" w:hAnsi="Adagio_Slab Light" w:cs="Arial"/>
          <w:noProof/>
          <w:sz w:val="20"/>
          <w:szCs w:val="20"/>
          <w:lang w:eastAsia="en-US"/>
        </w:rPr>
        <w:drawing>
          <wp:inline distT="0" distB="0" distL="0" distR="0" wp14:anchorId="01A1FFAC" wp14:editId="24621CD5">
            <wp:extent cx="1487805" cy="499745"/>
            <wp:effectExtent l="0" t="0" r="0" b="0"/>
            <wp:docPr id="4534561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dagio_Slab Light" w:hAnsi="Adagio_Slab Light" w:cs="Arial"/>
          <w:noProof/>
          <w:sz w:val="20"/>
          <w:szCs w:val="20"/>
          <w:lang w:eastAsia="en-US"/>
        </w:rPr>
        <w:drawing>
          <wp:inline distT="0" distB="0" distL="0" distR="0" wp14:anchorId="53A19783" wp14:editId="4E5D64F5">
            <wp:extent cx="1420495" cy="518160"/>
            <wp:effectExtent l="0" t="0" r="0" b="0"/>
            <wp:docPr id="175380039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dagio_Slab Light" w:hAnsi="Adagio_Slab Light" w:cs="Arial"/>
          <w:noProof/>
          <w:sz w:val="20"/>
          <w:szCs w:val="20"/>
          <w:lang w:eastAsia="en-US"/>
        </w:rPr>
        <w:drawing>
          <wp:inline distT="0" distB="0" distL="0" distR="0" wp14:anchorId="2806778E" wp14:editId="413ED30F">
            <wp:extent cx="1000125" cy="328930"/>
            <wp:effectExtent l="0" t="0" r="9525" b="0"/>
            <wp:docPr id="213959603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95289" w:rsidRPr="00395289" w:rsidSect="005D0E7D">
      <w:headerReference w:type="default" r:id="rId12"/>
      <w:headerReference w:type="first" r:id="rId13"/>
      <w:footerReference w:type="first" r:id="rId14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0505" w14:textId="77777777" w:rsidR="00DA7057" w:rsidRDefault="00DA7057" w:rsidP="00300F57">
      <w:pPr>
        <w:spacing w:after="0" w:line="240" w:lineRule="auto"/>
      </w:pPr>
      <w:r>
        <w:separator/>
      </w:r>
    </w:p>
  </w:endnote>
  <w:endnote w:type="continuationSeparator" w:id="0">
    <w:p w14:paraId="5906002F" w14:textId="77777777" w:rsidR="00DA7057" w:rsidRDefault="00DA7057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6AA91546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3A218C9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4912B" w14:textId="77777777" w:rsidR="00DA7057" w:rsidRDefault="00DA7057" w:rsidP="00300F57">
      <w:pPr>
        <w:spacing w:after="0" w:line="240" w:lineRule="auto"/>
      </w:pPr>
      <w:r>
        <w:separator/>
      </w:r>
    </w:p>
  </w:footnote>
  <w:footnote w:type="continuationSeparator" w:id="0">
    <w:p w14:paraId="440DC1EC" w14:textId="77777777" w:rsidR="00DA7057" w:rsidRDefault="00DA7057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046375427">
    <w:abstractNumId w:val="3"/>
  </w:num>
  <w:num w:numId="2" w16cid:durableId="1943947663">
    <w:abstractNumId w:val="0"/>
  </w:num>
  <w:num w:numId="3" w16cid:durableId="787578262">
    <w:abstractNumId w:val="1"/>
  </w:num>
  <w:num w:numId="4" w16cid:durableId="1719815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27846"/>
    <w:rsid w:val="00032424"/>
    <w:rsid w:val="00060D70"/>
    <w:rsid w:val="00077F61"/>
    <w:rsid w:val="00097120"/>
    <w:rsid w:val="00097450"/>
    <w:rsid w:val="000B68EF"/>
    <w:rsid w:val="000D6012"/>
    <w:rsid w:val="000E3FAB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5DFA"/>
    <w:rsid w:val="00223842"/>
    <w:rsid w:val="00256682"/>
    <w:rsid w:val="002B5F76"/>
    <w:rsid w:val="002F3851"/>
    <w:rsid w:val="002F7F19"/>
    <w:rsid w:val="00300F57"/>
    <w:rsid w:val="003413BA"/>
    <w:rsid w:val="00395289"/>
    <w:rsid w:val="00396C25"/>
    <w:rsid w:val="003B32B5"/>
    <w:rsid w:val="003C1DF0"/>
    <w:rsid w:val="003D414B"/>
    <w:rsid w:val="003E5362"/>
    <w:rsid w:val="003F1458"/>
    <w:rsid w:val="00400D60"/>
    <w:rsid w:val="004446F8"/>
    <w:rsid w:val="00444D69"/>
    <w:rsid w:val="004457B6"/>
    <w:rsid w:val="0046364C"/>
    <w:rsid w:val="004C4559"/>
    <w:rsid w:val="004D16FE"/>
    <w:rsid w:val="005131F6"/>
    <w:rsid w:val="00515C79"/>
    <w:rsid w:val="00530199"/>
    <w:rsid w:val="00534102"/>
    <w:rsid w:val="00537017"/>
    <w:rsid w:val="00541FA0"/>
    <w:rsid w:val="0054600E"/>
    <w:rsid w:val="005547C9"/>
    <w:rsid w:val="005627AC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6C3C26"/>
    <w:rsid w:val="006C4547"/>
    <w:rsid w:val="00705381"/>
    <w:rsid w:val="007230EB"/>
    <w:rsid w:val="007249E4"/>
    <w:rsid w:val="00730DA6"/>
    <w:rsid w:val="00743E80"/>
    <w:rsid w:val="007448F7"/>
    <w:rsid w:val="00776F43"/>
    <w:rsid w:val="007A244F"/>
    <w:rsid w:val="007A37E7"/>
    <w:rsid w:val="007B7FE3"/>
    <w:rsid w:val="007E098E"/>
    <w:rsid w:val="007E16D2"/>
    <w:rsid w:val="007F32FE"/>
    <w:rsid w:val="008014F8"/>
    <w:rsid w:val="008036C6"/>
    <w:rsid w:val="0083269A"/>
    <w:rsid w:val="008448FF"/>
    <w:rsid w:val="00847ADE"/>
    <w:rsid w:val="008822EF"/>
    <w:rsid w:val="0088687E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73229"/>
    <w:rsid w:val="00982D2D"/>
    <w:rsid w:val="009942D0"/>
    <w:rsid w:val="009A4FE6"/>
    <w:rsid w:val="009D67EF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4510D"/>
    <w:rsid w:val="00B548B5"/>
    <w:rsid w:val="00B7177C"/>
    <w:rsid w:val="00B76E09"/>
    <w:rsid w:val="00B86524"/>
    <w:rsid w:val="00BA414C"/>
    <w:rsid w:val="00BC04FD"/>
    <w:rsid w:val="00BE5280"/>
    <w:rsid w:val="00BE5E7A"/>
    <w:rsid w:val="00C0747C"/>
    <w:rsid w:val="00C07F8C"/>
    <w:rsid w:val="00C20FC2"/>
    <w:rsid w:val="00C45539"/>
    <w:rsid w:val="00C5217D"/>
    <w:rsid w:val="00C54513"/>
    <w:rsid w:val="00C67276"/>
    <w:rsid w:val="00C73CB3"/>
    <w:rsid w:val="00C849FD"/>
    <w:rsid w:val="00CA3AB1"/>
    <w:rsid w:val="00CA7440"/>
    <w:rsid w:val="00CA7E86"/>
    <w:rsid w:val="00CB2B38"/>
    <w:rsid w:val="00CC2E0F"/>
    <w:rsid w:val="00D05F17"/>
    <w:rsid w:val="00D36BE6"/>
    <w:rsid w:val="00D45DA5"/>
    <w:rsid w:val="00D46B29"/>
    <w:rsid w:val="00D46B96"/>
    <w:rsid w:val="00D52130"/>
    <w:rsid w:val="00D64405"/>
    <w:rsid w:val="00D749E1"/>
    <w:rsid w:val="00D7658A"/>
    <w:rsid w:val="00D7735F"/>
    <w:rsid w:val="00DA296F"/>
    <w:rsid w:val="00DA7057"/>
    <w:rsid w:val="00DB19D0"/>
    <w:rsid w:val="00DC24A3"/>
    <w:rsid w:val="00DE2EE9"/>
    <w:rsid w:val="00E11498"/>
    <w:rsid w:val="00E15D14"/>
    <w:rsid w:val="00E23D42"/>
    <w:rsid w:val="00E43162"/>
    <w:rsid w:val="00E47C8B"/>
    <w:rsid w:val="00E60DB9"/>
    <w:rsid w:val="00E75581"/>
    <w:rsid w:val="00E81B08"/>
    <w:rsid w:val="00EA10B1"/>
    <w:rsid w:val="00EA3CBF"/>
    <w:rsid w:val="00ED3E73"/>
    <w:rsid w:val="00F016D7"/>
    <w:rsid w:val="00F07231"/>
    <w:rsid w:val="00F161DB"/>
    <w:rsid w:val="00F27199"/>
    <w:rsid w:val="00F34D3E"/>
    <w:rsid w:val="00F5297E"/>
    <w:rsid w:val="00F739B4"/>
    <w:rsid w:val="00F91309"/>
    <w:rsid w:val="00FA017A"/>
    <w:rsid w:val="00FC1B29"/>
    <w:rsid w:val="00FC7815"/>
    <w:rsid w:val="00FE0DBC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9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9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2023-11-22T09:07:00Z</cp:lastPrinted>
  <dcterms:created xsi:type="dcterms:W3CDTF">2023-11-22T09:08:00Z</dcterms:created>
  <dcterms:modified xsi:type="dcterms:W3CDTF">2023-11-22T09:08:00Z</dcterms:modified>
</cp:coreProperties>
</file>