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3F" w:rsidRDefault="006F0C23" w:rsidP="00F32957">
      <w:pPr>
        <w:spacing w:after="497" w:line="360" w:lineRule="auto"/>
        <w:ind w:left="0" w:right="3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2 </w:t>
      </w:r>
    </w:p>
    <w:p w:rsidR="00DF693F" w:rsidRDefault="006F0C23" w:rsidP="00F32957">
      <w:pPr>
        <w:spacing w:line="360" w:lineRule="auto"/>
        <w:ind w:left="3279" w:firstLine="214"/>
      </w:pPr>
      <w:r>
        <w:rPr>
          <w:b/>
        </w:rPr>
        <w:t xml:space="preserve">Umowa SA.161.43.2023 </w:t>
      </w:r>
      <w:r>
        <w:t>zawarta w d</w:t>
      </w:r>
      <w:r w:rsidR="00CC3403">
        <w:t xml:space="preserve">n. ... </w:t>
      </w:r>
      <w:r w:rsidR="00F32957">
        <w:t>l</w:t>
      </w:r>
      <w:r w:rsidR="00CC3403">
        <w:t>istopada 2023 r.</w:t>
      </w:r>
    </w:p>
    <w:p w:rsidR="00CC1A67" w:rsidRDefault="00CC1A67" w:rsidP="00F32957">
      <w:pPr>
        <w:spacing w:line="360" w:lineRule="auto"/>
        <w:ind w:left="-5" w:right="0"/>
      </w:pPr>
    </w:p>
    <w:p w:rsidR="00DF693F" w:rsidRDefault="006F0C23" w:rsidP="00F32957">
      <w:pPr>
        <w:spacing w:line="360" w:lineRule="auto"/>
        <w:ind w:left="-5" w:right="0"/>
      </w:pPr>
      <w:r>
        <w:t xml:space="preserve">pomiędzy: </w:t>
      </w:r>
    </w:p>
    <w:p w:rsidR="00DF693F" w:rsidRDefault="006F0C23" w:rsidP="0062186C">
      <w:pPr>
        <w:spacing w:line="360" w:lineRule="auto"/>
        <w:ind w:right="2436"/>
      </w:pPr>
      <w:r>
        <w:rPr>
          <w:b/>
        </w:rPr>
        <w:t>Nadleśnictwem Stary Sącz,</w:t>
      </w:r>
      <w:r>
        <w:t xml:space="preserve"> ul. Magazynowa 5, 33-340 Stary Sącz NIP: 734-001-82-96 REGON: 350545642 reprezentowanym przez: </w:t>
      </w:r>
    </w:p>
    <w:p w:rsidR="00143727" w:rsidRDefault="006F0C23" w:rsidP="00F32957">
      <w:pPr>
        <w:spacing w:after="0" w:line="360" w:lineRule="auto"/>
        <w:ind w:left="-5" w:right="901"/>
      </w:pPr>
      <w:r>
        <w:t xml:space="preserve">Rafała Tokarz – Nadleśniczego, zwanego dalej w treści umowy „Zamawiającym” </w:t>
      </w:r>
    </w:p>
    <w:p w:rsidR="00DF693F" w:rsidRDefault="006F0C23" w:rsidP="00F32957">
      <w:pPr>
        <w:spacing w:after="0" w:line="360" w:lineRule="auto"/>
        <w:ind w:left="-5" w:right="901"/>
      </w:pPr>
      <w:r>
        <w:t xml:space="preserve">a </w:t>
      </w:r>
    </w:p>
    <w:p w:rsidR="00DF693F" w:rsidRDefault="00862C0A" w:rsidP="00F32957">
      <w:pPr>
        <w:spacing w:after="0" w:line="360" w:lineRule="auto"/>
        <w:ind w:left="0" w:right="0" w:firstLine="0"/>
      </w:pPr>
      <w:r>
        <w:rPr>
          <w:b/>
        </w:rPr>
        <w:t>……………………………………………………………………………………………………….</w:t>
      </w:r>
      <w:r w:rsidR="006F0C23">
        <w:rPr>
          <w:b/>
        </w:rPr>
        <w:t xml:space="preserve"> </w:t>
      </w:r>
      <w:r w:rsidR="006F0C23">
        <w:t xml:space="preserve">zwanego dalej w treści umowy „Wykonawcą” </w:t>
      </w:r>
    </w:p>
    <w:p w:rsidR="00DF693F" w:rsidRDefault="006F0C23" w:rsidP="00F32957">
      <w:pPr>
        <w:spacing w:after="13" w:line="360" w:lineRule="auto"/>
        <w:ind w:left="0" w:right="0" w:firstLine="0"/>
      </w:pPr>
      <w:r>
        <w:t xml:space="preserve"> </w:t>
      </w:r>
    </w:p>
    <w:p w:rsidR="00DF693F" w:rsidRDefault="006F0C23" w:rsidP="00F32957">
      <w:pPr>
        <w:spacing w:line="360" w:lineRule="auto"/>
        <w:ind w:left="-5" w:right="0"/>
      </w:pPr>
      <w:r>
        <w:t xml:space="preserve">o następującej treści: </w:t>
      </w:r>
    </w:p>
    <w:p w:rsidR="00DF693F" w:rsidRDefault="006F0C23" w:rsidP="00F32957">
      <w:pPr>
        <w:spacing w:after="22" w:line="360" w:lineRule="auto"/>
        <w:ind w:left="10" w:right="1"/>
        <w:jc w:val="center"/>
      </w:pPr>
      <w:r>
        <w:t xml:space="preserve">§ 1. </w:t>
      </w:r>
    </w:p>
    <w:p w:rsidR="00DF693F" w:rsidRDefault="006F0C23" w:rsidP="00F32957">
      <w:pPr>
        <w:spacing w:line="360" w:lineRule="auto"/>
        <w:ind w:left="-5" w:right="0"/>
      </w:pPr>
      <w:r>
        <w:t xml:space="preserve">Niniejszą umowę zawarto bez zastosowania przepisów Ustawy z dnia 11 września 2019 r. Prawo zamówień publicznych (Dz. U. z 2019 r., poz. 2019). na podstawie  art. 4 pkt 8 cytowanej ustawy. </w:t>
      </w:r>
    </w:p>
    <w:p w:rsidR="00DF693F" w:rsidRDefault="006F0C23" w:rsidP="00F32957">
      <w:pPr>
        <w:spacing w:after="22" w:line="360" w:lineRule="auto"/>
        <w:ind w:left="10" w:right="1"/>
        <w:jc w:val="center"/>
      </w:pPr>
      <w:r>
        <w:t xml:space="preserve">§ 2. </w:t>
      </w:r>
    </w:p>
    <w:p w:rsidR="00CC3403" w:rsidRDefault="006F0C23" w:rsidP="00F32957">
      <w:pPr>
        <w:spacing w:line="360" w:lineRule="auto"/>
        <w:ind w:left="-5" w:right="0"/>
      </w:pPr>
      <w:r>
        <w:t>Zamawiający zamawia, a Wykonawca przyjmuje do wykonania zamówienie na dostawę bonów towarowych</w:t>
      </w:r>
    </w:p>
    <w:p w:rsidR="00CC3403" w:rsidRPr="00034044" w:rsidRDefault="00CC3403" w:rsidP="00F32957">
      <w:pPr>
        <w:numPr>
          <w:ilvl w:val="0"/>
          <w:numId w:val="11"/>
        </w:numPr>
        <w:tabs>
          <w:tab w:val="num" w:pos="1440"/>
        </w:tabs>
        <w:spacing w:after="0" w:line="360" w:lineRule="auto"/>
        <w:ind w:left="1440" w:right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246</w:t>
      </w:r>
      <w:r w:rsidRPr="00034044">
        <w:rPr>
          <w:rFonts w:eastAsia="Times New Roman"/>
          <w:b/>
          <w:szCs w:val="24"/>
        </w:rPr>
        <w:t xml:space="preserve"> bony towarowe o nominale 100 zł każdy,</w:t>
      </w:r>
    </w:p>
    <w:p w:rsidR="00CC3403" w:rsidRPr="00034044" w:rsidRDefault="00CC3403" w:rsidP="00F32957">
      <w:pPr>
        <w:numPr>
          <w:ilvl w:val="0"/>
          <w:numId w:val="11"/>
        </w:numPr>
        <w:tabs>
          <w:tab w:val="num" w:pos="1440"/>
        </w:tabs>
        <w:spacing w:after="0" w:line="360" w:lineRule="auto"/>
        <w:ind w:left="1440" w:right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27</w:t>
      </w:r>
      <w:r w:rsidRPr="00034044">
        <w:rPr>
          <w:rFonts w:eastAsia="Times New Roman"/>
          <w:b/>
          <w:szCs w:val="24"/>
        </w:rPr>
        <w:t xml:space="preserve"> bonów towarowych o nominale 50 zł każdy,</w:t>
      </w:r>
    </w:p>
    <w:p w:rsidR="00CC3403" w:rsidRPr="00034044" w:rsidRDefault="00CC3403" w:rsidP="00F32957">
      <w:pPr>
        <w:numPr>
          <w:ilvl w:val="0"/>
          <w:numId w:val="11"/>
        </w:numPr>
        <w:tabs>
          <w:tab w:val="num" w:pos="1440"/>
        </w:tabs>
        <w:spacing w:after="0" w:line="360" w:lineRule="auto"/>
        <w:ind w:left="1440" w:right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34</w:t>
      </w:r>
      <w:r w:rsidRPr="00034044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bonów towarowych o nominale 2</w:t>
      </w:r>
      <w:r w:rsidRPr="00034044">
        <w:rPr>
          <w:rFonts w:eastAsia="Times New Roman"/>
          <w:b/>
          <w:szCs w:val="24"/>
        </w:rPr>
        <w:t>0 zł każdy,</w:t>
      </w:r>
    </w:p>
    <w:p w:rsidR="00CC3403" w:rsidRPr="00034044" w:rsidRDefault="00CC3403" w:rsidP="00F32957">
      <w:pPr>
        <w:numPr>
          <w:ilvl w:val="0"/>
          <w:numId w:val="11"/>
        </w:numPr>
        <w:tabs>
          <w:tab w:val="num" w:pos="1440"/>
        </w:tabs>
        <w:spacing w:after="0" w:line="360" w:lineRule="auto"/>
        <w:ind w:left="1440" w:right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19</w:t>
      </w:r>
      <w:r w:rsidRPr="00034044">
        <w:rPr>
          <w:rFonts w:eastAsia="Times New Roman"/>
          <w:b/>
          <w:szCs w:val="24"/>
        </w:rPr>
        <w:t xml:space="preserve"> bonów towarowych o nominale 10 zł każdy.</w:t>
      </w:r>
    </w:p>
    <w:p w:rsidR="00DF693F" w:rsidRDefault="006F0C23" w:rsidP="00F32957">
      <w:pPr>
        <w:spacing w:line="360" w:lineRule="auto"/>
        <w:ind w:left="-5" w:right="0"/>
      </w:pPr>
      <w:r>
        <w:t xml:space="preserve"> zgodnie z załączonym formularzem ofertowym. </w:t>
      </w:r>
    </w:p>
    <w:p w:rsidR="00DF693F" w:rsidRDefault="006F0C23" w:rsidP="00F32957">
      <w:pPr>
        <w:spacing w:after="22" w:line="360" w:lineRule="auto"/>
        <w:ind w:left="10" w:right="1"/>
        <w:jc w:val="center"/>
      </w:pPr>
      <w:bookmarkStart w:id="0" w:name="_Hlk150928102"/>
      <w:r>
        <w:t>§ 3.</w:t>
      </w:r>
    </w:p>
    <w:bookmarkEnd w:id="0"/>
    <w:p w:rsidR="00DF693F" w:rsidRDefault="006F0C23" w:rsidP="00F32957">
      <w:pPr>
        <w:numPr>
          <w:ilvl w:val="0"/>
          <w:numId w:val="1"/>
        </w:numPr>
        <w:spacing w:line="360" w:lineRule="auto"/>
        <w:ind w:right="-5" w:hanging="360"/>
      </w:pPr>
      <w:r>
        <w:t xml:space="preserve">Wykonawca zobowiązuje się wykonać zamówienie, o którym mowa w § 2 w terminie </w:t>
      </w:r>
      <w:r w:rsidR="00CC3403">
        <w:br/>
      </w:r>
      <w:r>
        <w:t xml:space="preserve">do </w:t>
      </w:r>
      <w:r w:rsidR="00862C0A">
        <w:t>01 grudnia 2023 roku</w:t>
      </w:r>
      <w:r>
        <w:t xml:space="preserve">. </w:t>
      </w:r>
    </w:p>
    <w:p w:rsidR="00CC3403" w:rsidRDefault="006F0C23" w:rsidP="00F32957">
      <w:pPr>
        <w:numPr>
          <w:ilvl w:val="0"/>
          <w:numId w:val="1"/>
        </w:numPr>
        <w:spacing w:after="19" w:line="360" w:lineRule="auto"/>
        <w:ind w:right="-5" w:hanging="360"/>
      </w:pPr>
      <w:r>
        <w:t xml:space="preserve">Przez wykonanie zamówienia rozumie się dostawę całości przedmiotu zamówienia </w:t>
      </w:r>
      <w:r w:rsidR="00CC3403">
        <w:br/>
      </w:r>
      <w:r>
        <w:t>do siedziby Zamawiającego w terminie określonym powyżej.</w:t>
      </w:r>
    </w:p>
    <w:p w:rsidR="00F32957" w:rsidRDefault="00F32957" w:rsidP="00F32957">
      <w:pPr>
        <w:pStyle w:val="Akapitzlist"/>
        <w:spacing w:after="22" w:line="360" w:lineRule="auto"/>
        <w:ind w:left="360" w:right="1" w:firstLine="0"/>
        <w:jc w:val="center"/>
      </w:pPr>
    </w:p>
    <w:p w:rsidR="00CC3403" w:rsidRDefault="00CC3403" w:rsidP="00F32957">
      <w:pPr>
        <w:pStyle w:val="Akapitzlist"/>
        <w:spacing w:after="22" w:line="360" w:lineRule="auto"/>
        <w:ind w:left="360" w:right="1" w:firstLine="0"/>
        <w:jc w:val="center"/>
      </w:pPr>
    </w:p>
    <w:p w:rsidR="00F32957" w:rsidRDefault="00F32957" w:rsidP="00143727">
      <w:pPr>
        <w:pStyle w:val="Akapitzlist"/>
        <w:spacing w:after="22" w:line="360" w:lineRule="auto"/>
        <w:ind w:left="360" w:right="1" w:firstLine="0"/>
        <w:jc w:val="center"/>
      </w:pPr>
      <w:r>
        <w:t>§ 4</w:t>
      </w:r>
    </w:p>
    <w:p w:rsidR="00DF693F" w:rsidRDefault="006F0C23" w:rsidP="00F32957">
      <w:pPr>
        <w:pStyle w:val="Akapitzlist"/>
        <w:numPr>
          <w:ilvl w:val="0"/>
          <w:numId w:val="10"/>
        </w:numPr>
        <w:spacing w:after="19" w:line="360" w:lineRule="auto"/>
        <w:ind w:left="426" w:right="-5"/>
      </w:pPr>
      <w:r>
        <w:t xml:space="preserve">Cena za wykonanie całości przedmiotu zamówienia, o którym mowa w § 2 wynosi: netto: </w:t>
      </w:r>
      <w:r w:rsidR="004D7EE6">
        <w:t xml:space="preserve">………………. </w:t>
      </w:r>
      <w:r>
        <w:t xml:space="preserve">zł brutto: </w:t>
      </w:r>
      <w:r w:rsidR="004D7EE6">
        <w:t xml:space="preserve">…………… </w:t>
      </w:r>
      <w:bookmarkStart w:id="1" w:name="_GoBack"/>
      <w:bookmarkEnd w:id="1"/>
      <w:r>
        <w:t xml:space="preserve"> zł </w:t>
      </w:r>
    </w:p>
    <w:p w:rsidR="00DF693F" w:rsidRDefault="006F0C23" w:rsidP="00F32957">
      <w:pPr>
        <w:pStyle w:val="Akapitzlist"/>
        <w:numPr>
          <w:ilvl w:val="0"/>
          <w:numId w:val="10"/>
        </w:numPr>
        <w:spacing w:line="360" w:lineRule="auto"/>
        <w:ind w:left="426" w:right="0"/>
      </w:pPr>
      <w:r>
        <w:t xml:space="preserve">Kwota określona w </w:t>
      </w:r>
      <w:r w:rsidR="00862C0A">
        <w:t xml:space="preserve">§ </w:t>
      </w:r>
      <w:r w:rsidR="00F32957">
        <w:t>4</w:t>
      </w:r>
      <w:r w:rsidR="00862C0A">
        <w:t xml:space="preserve"> ust.</w:t>
      </w:r>
      <w:r w:rsidR="00F32957">
        <w:t>1</w:t>
      </w:r>
      <w:r>
        <w:t xml:space="preserve"> jest ceną ryczałtową i obejmuje wykonanie całości</w:t>
      </w:r>
      <w:r w:rsidR="00CC3403">
        <w:t xml:space="preserve"> </w:t>
      </w:r>
      <w:r>
        <w:t xml:space="preserve">przedmiotu zamówienia, o którym mowa w § 2. </w:t>
      </w:r>
    </w:p>
    <w:p w:rsidR="00DF693F" w:rsidRDefault="006F0C23" w:rsidP="00F32957">
      <w:pPr>
        <w:pStyle w:val="Akapitzlist"/>
        <w:numPr>
          <w:ilvl w:val="0"/>
          <w:numId w:val="10"/>
        </w:numPr>
        <w:spacing w:line="360" w:lineRule="auto"/>
        <w:ind w:left="426" w:right="0"/>
      </w:pPr>
      <w:r>
        <w:t>Wynagrodzenie, o którym mowa w</w:t>
      </w:r>
      <w:r w:rsidR="00862C0A">
        <w:t xml:space="preserve"> §</w:t>
      </w:r>
      <w:r w:rsidR="004B605E">
        <w:t>3</w:t>
      </w:r>
      <w:r>
        <w:t xml:space="preserve"> ust.</w:t>
      </w:r>
      <w:r w:rsidR="004B605E">
        <w:t>2</w:t>
      </w:r>
      <w:r>
        <w:t xml:space="preserve">, obejmuje wszelkie ryzyko </w:t>
      </w:r>
      <w:r w:rsidR="00F32957">
        <w:br/>
      </w:r>
      <w:r>
        <w:t>i</w:t>
      </w:r>
      <w:r w:rsidR="00F32957">
        <w:t xml:space="preserve"> </w:t>
      </w:r>
      <w:r>
        <w:t xml:space="preserve">odpowiedzialność Wykonawcy za prawidłowe oszacowanie wszystkich kosztów związanych z wykonaniem przedmiotu zamówienia. </w:t>
      </w:r>
    </w:p>
    <w:p w:rsidR="00DF693F" w:rsidRDefault="006F0C23" w:rsidP="00F32957">
      <w:pPr>
        <w:spacing w:after="22" w:line="360" w:lineRule="auto"/>
        <w:ind w:left="10" w:right="1"/>
        <w:jc w:val="center"/>
      </w:pPr>
      <w:bookmarkStart w:id="2" w:name="_Hlk150862145"/>
      <w:r>
        <w:t>§</w:t>
      </w:r>
      <w:bookmarkEnd w:id="2"/>
      <w:r w:rsidR="00CC3403">
        <w:t>5</w:t>
      </w:r>
      <w:r>
        <w:t xml:space="preserve"> </w:t>
      </w:r>
    </w:p>
    <w:p w:rsidR="00DF693F" w:rsidRDefault="006F0C23" w:rsidP="00F32957">
      <w:pPr>
        <w:numPr>
          <w:ilvl w:val="0"/>
          <w:numId w:val="3"/>
        </w:numPr>
        <w:spacing w:after="19" w:line="360" w:lineRule="auto"/>
        <w:ind w:right="-5" w:hanging="360"/>
      </w:pPr>
      <w:r>
        <w:t xml:space="preserve">Wynagrodzenie płatne będzie przelewem na wskazany przez Wykonawcę rachunek bankowy w ciągu 14 dni od daty dostarczenia Zamawiającemu prawidłowo wystawionej faktury VAT. </w:t>
      </w:r>
    </w:p>
    <w:p w:rsidR="00F32957" w:rsidRDefault="006F0C23" w:rsidP="00143727">
      <w:pPr>
        <w:numPr>
          <w:ilvl w:val="0"/>
          <w:numId w:val="3"/>
        </w:numPr>
        <w:spacing w:line="360" w:lineRule="auto"/>
        <w:ind w:right="-5" w:hanging="360"/>
      </w:pPr>
      <w:r>
        <w:t xml:space="preserve">Datą zapłaty faktury będzie data obciążenia konta Zamawiającego. </w:t>
      </w:r>
    </w:p>
    <w:p w:rsidR="00DF693F" w:rsidRDefault="006F0C23" w:rsidP="00F32957">
      <w:pPr>
        <w:spacing w:after="22" w:line="360" w:lineRule="auto"/>
        <w:ind w:left="10" w:right="1"/>
        <w:jc w:val="center"/>
      </w:pPr>
      <w:r>
        <w:t xml:space="preserve">§ </w:t>
      </w:r>
      <w:r w:rsidR="00CC3403">
        <w:t>6</w:t>
      </w:r>
      <w:r>
        <w:t xml:space="preserve">. </w:t>
      </w:r>
    </w:p>
    <w:p w:rsidR="00DF693F" w:rsidRDefault="006F0C23" w:rsidP="00F32957">
      <w:pPr>
        <w:numPr>
          <w:ilvl w:val="0"/>
          <w:numId w:val="4"/>
        </w:numPr>
        <w:spacing w:after="22" w:line="360" w:lineRule="auto"/>
        <w:ind w:right="0" w:hanging="360"/>
      </w:pPr>
      <w:r>
        <w:t xml:space="preserve">W sprawach nieuregulowanych niniejszą umową mają zastosowanie przepisy Kodeksu Cywilnego, a w sprawach procesowych przepisy Kodeksu Postępowania Cywilnego. </w:t>
      </w:r>
    </w:p>
    <w:p w:rsidR="00DF693F" w:rsidRDefault="006F0C23" w:rsidP="00F32957">
      <w:pPr>
        <w:numPr>
          <w:ilvl w:val="0"/>
          <w:numId w:val="4"/>
        </w:numPr>
        <w:spacing w:line="360" w:lineRule="auto"/>
        <w:ind w:right="0" w:hanging="360"/>
      </w:pPr>
      <w:r>
        <w:t xml:space="preserve">Ewentualne sprawy sporne będzie rozstrzygał Sąd właściwy dla siedziby Zamawiającego. </w:t>
      </w:r>
    </w:p>
    <w:p w:rsidR="00DF693F" w:rsidRDefault="006F0C23" w:rsidP="00F32957">
      <w:pPr>
        <w:numPr>
          <w:ilvl w:val="0"/>
          <w:numId w:val="4"/>
        </w:numPr>
        <w:spacing w:line="360" w:lineRule="auto"/>
        <w:ind w:right="0" w:hanging="360"/>
      </w:pPr>
      <w:r>
        <w:t xml:space="preserve">Wszelkie zmiany i uzupełnienia niniejszej umowy wymagają formy pisemnej pod rygorem nieważności i mogą zostać wprowadzone w formie pisemnego aneksu. </w:t>
      </w:r>
    </w:p>
    <w:p w:rsidR="00DF693F" w:rsidRDefault="006F0C23" w:rsidP="00F32957">
      <w:pPr>
        <w:numPr>
          <w:ilvl w:val="0"/>
          <w:numId w:val="4"/>
        </w:numPr>
        <w:spacing w:line="360" w:lineRule="auto"/>
        <w:ind w:right="0" w:hanging="360"/>
      </w:pPr>
      <w:r>
        <w:t xml:space="preserve">Umowa zostaje zawarta z chwilą podpisania przez obie strony. </w:t>
      </w:r>
    </w:p>
    <w:p w:rsidR="00DF693F" w:rsidRDefault="006F0C23" w:rsidP="00F32957">
      <w:pPr>
        <w:numPr>
          <w:ilvl w:val="0"/>
          <w:numId w:val="4"/>
        </w:numPr>
        <w:spacing w:after="0" w:line="360" w:lineRule="auto"/>
        <w:ind w:right="0" w:hanging="360"/>
      </w:pPr>
      <w:r>
        <w:t xml:space="preserve">Umowę sporządzono w dwóch jednobrzmiących egzemplarzach, po jednym dla każdej ze stron. </w:t>
      </w:r>
    </w:p>
    <w:p w:rsidR="00DF693F" w:rsidRDefault="006F0C23">
      <w:pPr>
        <w:spacing w:after="0" w:line="259" w:lineRule="auto"/>
        <w:ind w:left="0" w:right="0" w:firstLine="0"/>
      </w:pPr>
      <w:r>
        <w:t xml:space="preserve"> </w:t>
      </w:r>
    </w:p>
    <w:p w:rsidR="00DF693F" w:rsidRDefault="006F0C23">
      <w:pPr>
        <w:spacing w:after="0" w:line="259" w:lineRule="auto"/>
        <w:ind w:left="-5" w:right="0"/>
      </w:pPr>
      <w:r>
        <w:rPr>
          <w:sz w:val="20"/>
        </w:rPr>
        <w:t xml:space="preserve">Załącznik: </w:t>
      </w:r>
    </w:p>
    <w:p w:rsidR="00DF693F" w:rsidRDefault="006F0C23">
      <w:pPr>
        <w:spacing w:after="0" w:line="259" w:lineRule="auto"/>
        <w:ind w:left="370" w:right="0"/>
      </w:pPr>
      <w:r>
        <w:rPr>
          <w:sz w:val="20"/>
        </w:rPr>
        <w:t xml:space="preserve">1. Formularz ofertowy </w:t>
      </w:r>
    </w:p>
    <w:p w:rsidR="00DF693F" w:rsidRDefault="006F0C2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F693F" w:rsidRDefault="006F0C23">
      <w:pPr>
        <w:pStyle w:val="Nagwek1"/>
        <w:tabs>
          <w:tab w:val="center" w:pos="2049"/>
          <w:tab w:val="center" w:pos="3277"/>
          <w:tab w:val="center" w:pos="3987"/>
          <w:tab w:val="center" w:pos="4695"/>
          <w:tab w:val="center" w:pos="5403"/>
          <w:tab w:val="center" w:pos="6114"/>
          <w:tab w:val="center" w:pos="7656"/>
        </w:tabs>
        <w:spacing w:line="259" w:lineRule="auto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sectPr w:rsidR="00DF693F">
      <w:pgSz w:w="11906" w:h="16838"/>
      <w:pgMar w:top="1440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/>
      </w:rPr>
    </w:lvl>
  </w:abstractNum>
  <w:abstractNum w:abstractNumId="1" w15:restartNumberingAfterBreak="0">
    <w:nsid w:val="07DD61AF"/>
    <w:multiLevelType w:val="hybridMultilevel"/>
    <w:tmpl w:val="684EEA64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27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A27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69B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84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E58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87D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CA1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6E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C2885"/>
    <w:multiLevelType w:val="hybridMultilevel"/>
    <w:tmpl w:val="4470F13A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27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A27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69B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84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E58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87D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CA1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6E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07208"/>
    <w:multiLevelType w:val="hybridMultilevel"/>
    <w:tmpl w:val="BCFEF16A"/>
    <w:lvl w:ilvl="0" w:tplc="44A279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27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A27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69B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84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E58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87D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CA1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6E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D3F83"/>
    <w:multiLevelType w:val="hybridMultilevel"/>
    <w:tmpl w:val="8D36E3A4"/>
    <w:lvl w:ilvl="0" w:tplc="44A27930">
      <w:start w:val="1"/>
      <w:numFmt w:val="decimal"/>
      <w:lvlText w:val="%1."/>
      <w:lvlJc w:val="left"/>
      <w:pPr>
        <w:ind w:left="10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D06FE6"/>
    <w:multiLevelType w:val="hybridMultilevel"/>
    <w:tmpl w:val="31B67EC6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0A6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A5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E5B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2B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845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C56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2A4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A35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B0471"/>
    <w:multiLevelType w:val="hybridMultilevel"/>
    <w:tmpl w:val="994EBD62"/>
    <w:lvl w:ilvl="0" w:tplc="44A2793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35183"/>
    <w:multiLevelType w:val="hybridMultilevel"/>
    <w:tmpl w:val="AE846E4C"/>
    <w:lvl w:ilvl="0" w:tplc="D32A828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5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8B8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8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4E3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00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E4D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298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E0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8434E6"/>
    <w:multiLevelType w:val="hybridMultilevel"/>
    <w:tmpl w:val="0DCCCBCA"/>
    <w:lvl w:ilvl="0" w:tplc="44A279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0A6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A5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E5B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2B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845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C56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2A4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A35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1B4696"/>
    <w:multiLevelType w:val="hybridMultilevel"/>
    <w:tmpl w:val="5E0A3FD0"/>
    <w:lvl w:ilvl="0" w:tplc="44A279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27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A27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69B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84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E58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87D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CA1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6E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345BBD"/>
    <w:multiLevelType w:val="hybridMultilevel"/>
    <w:tmpl w:val="7BF4DE4A"/>
    <w:lvl w:ilvl="0" w:tplc="7F766C5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67B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8C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2DA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AEC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006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E99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78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04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3F"/>
    <w:rsid w:val="00143727"/>
    <w:rsid w:val="004B605E"/>
    <w:rsid w:val="004D7EE6"/>
    <w:rsid w:val="0062186C"/>
    <w:rsid w:val="006F0C23"/>
    <w:rsid w:val="00862C0A"/>
    <w:rsid w:val="00CC1A67"/>
    <w:rsid w:val="00CC3403"/>
    <w:rsid w:val="00DF693F"/>
    <w:rsid w:val="00F3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61D8"/>
  <w15:docId w15:val="{E83322F5-5E33-4505-990D-920296E1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8" w:line="250" w:lineRule="auto"/>
      <w:ind w:left="3289" w:right="2587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3" w:lineRule="auto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C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Norbert Jaroch</dc:creator>
  <cp:keywords/>
  <cp:lastModifiedBy>Rafał Tokarz (Nadl. St. Sącz)</cp:lastModifiedBy>
  <cp:revision>11</cp:revision>
  <dcterms:created xsi:type="dcterms:W3CDTF">2023-11-14T12:50:00Z</dcterms:created>
  <dcterms:modified xsi:type="dcterms:W3CDTF">2023-11-15T17:30:00Z</dcterms:modified>
</cp:coreProperties>
</file>