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A92262B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03BF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D87B02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20796F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  <w:bookmarkStart w:id="0" w:name="_GoBack"/>
      <w:bookmarkEnd w:id="0"/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 xml:space="preserve">NAZWA </w:t>
            </w: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443431EA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0B5BEE" w:rsidRPr="004A52E1">
        <w:rPr>
          <w:rFonts w:asciiTheme="minorHAnsi" w:hAnsiTheme="minorHAnsi" w:cs="Tahoma"/>
          <w:b/>
          <w:bCs/>
          <w:szCs w:val="22"/>
        </w:rPr>
        <w:t>Przebudowa części hali H-80 zaplecza dla instalacji badawczych ekstrakcji surowców roślinnych w ramach zadania inwestycyjnego „Infrastruktura badawcza do uszlachetniania ekstraktów”</w:t>
      </w:r>
      <w:r w:rsidR="00D72EDF" w:rsidRPr="00B036EB">
        <w:rPr>
          <w:rFonts w:asciiTheme="minorHAnsi" w:hAnsiTheme="minorHAnsi"/>
          <w:b/>
          <w:bCs/>
          <w:lang w:eastAsia="en-US" w:bidi="en-US"/>
        </w:rPr>
        <w:t>,</w:t>
      </w:r>
      <w:r w:rsidR="00D72EDF" w:rsidRPr="00B036EB">
        <w:rPr>
          <w:rFonts w:asciiTheme="minorHAnsi" w:hAnsiTheme="minorHAnsi"/>
          <w:lang w:eastAsia="lt-LT" w:bidi="en-US"/>
        </w:rPr>
        <w:t xml:space="preserve"> </w:t>
      </w:r>
      <w:r w:rsidR="00D72EDF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D72EDF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5659CF">
        <w:rPr>
          <w:rFonts w:asciiTheme="minorHAnsi" w:hAnsiTheme="minorHAnsi"/>
          <w:b/>
          <w:color w:val="00000A"/>
          <w:lang w:eastAsia="en-US" w:bidi="en-US"/>
        </w:rPr>
        <w:t>1</w:t>
      </w:r>
      <w:r w:rsidR="00D72EDF">
        <w:rPr>
          <w:rFonts w:asciiTheme="minorHAnsi" w:hAnsiTheme="minorHAnsi"/>
          <w:b/>
          <w:color w:val="00000A"/>
          <w:lang w:eastAsia="en-US" w:bidi="en-US"/>
        </w:rPr>
        <w:t>/</w:t>
      </w:r>
      <w:r w:rsidR="00D72EDF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20796F">
        <w:rPr>
          <w:rFonts w:asciiTheme="minorHAnsi" w:hAnsiTheme="minorHAnsi"/>
          <w:b/>
          <w:color w:val="00000A"/>
          <w:lang w:eastAsia="en-US" w:bidi="en-US"/>
        </w:rPr>
        <w:t>3</w:t>
      </w:r>
      <w:r w:rsidR="00D72EDF" w:rsidRPr="00B036EB">
        <w:rPr>
          <w:rFonts w:asciiTheme="minorHAnsi" w:hAnsiTheme="minorHAnsi"/>
          <w:b/>
          <w:bCs/>
          <w:lang w:eastAsia="en-US" w:bidi="en-US"/>
        </w:rPr>
        <w:t>”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0602E5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0602E5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</w:t>
      </w:r>
      <w:r w:rsidRPr="00A42D3D">
        <w:rPr>
          <w:rFonts w:asciiTheme="minorHAnsi" w:hAnsiTheme="minorHAnsi"/>
          <w:szCs w:val="21"/>
        </w:rPr>
        <w:lastRenderedPageBreak/>
        <w:t>1 ustawy z dnia 13 kwietnia 2022r. o szczególnych rozwiązaniach w 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56AC845F" w14:textId="77777777" w:rsidR="005B239F" w:rsidRPr="005A2B16" w:rsidRDefault="005B239F" w:rsidP="005B239F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5B239F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245264B0" w14:textId="77777777" w:rsidR="000B5BEE" w:rsidRPr="00194C61" w:rsidRDefault="000B5BEE" w:rsidP="000B5BEE">
      <w:pPr>
        <w:pStyle w:val="SIWZ2"/>
        <w:widowControl/>
        <w:numPr>
          <w:ilvl w:val="0"/>
          <w:numId w:val="42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 xml:space="preserve">w okresie ostatnich (5) pięciu lat przed upływem terminu składania ofert, a jeżeli okres działalności jest krótszy to w tym okresie: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co najmniej 2 (dw</w:t>
      </w:r>
      <w:r>
        <w:rPr>
          <w:rFonts w:asciiTheme="minorHAnsi" w:hAnsiTheme="minorHAnsi"/>
          <w:b/>
          <w:sz w:val="20"/>
          <w:szCs w:val="20"/>
          <w:u w:val="single"/>
        </w:rPr>
        <w:t>a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>
        <w:rPr>
          <w:rFonts w:asciiTheme="minorHAnsi" w:hAnsiTheme="minorHAnsi"/>
          <w:b/>
          <w:sz w:val="20"/>
          <w:szCs w:val="20"/>
          <w:u w:val="single"/>
        </w:rPr>
        <w:t>zamówienia w zakresie :</w:t>
      </w:r>
    </w:p>
    <w:p w14:paraId="07ED6937" w14:textId="77777777" w:rsidR="000B5BEE" w:rsidRDefault="000B5BEE" w:rsidP="000B5BEE">
      <w:pPr>
        <w:pStyle w:val="SIWZ2"/>
        <w:widowControl/>
        <w:numPr>
          <w:ilvl w:val="0"/>
          <w:numId w:val="43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robót dla branży budowlano - architektonicznej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94C61">
        <w:rPr>
          <w:rFonts w:asciiTheme="minorHAnsi" w:hAnsiTheme="minorHAnsi"/>
          <w:sz w:val="20"/>
          <w:szCs w:val="20"/>
        </w:rPr>
        <w:t>o</w:t>
      </w:r>
      <w:r w:rsidRPr="00ED27ED">
        <w:rPr>
          <w:rFonts w:asciiTheme="minorHAnsi" w:hAnsiTheme="minorHAnsi"/>
          <w:sz w:val="20"/>
          <w:szCs w:val="20"/>
        </w:rPr>
        <w:t xml:space="preserve"> wartości n</w:t>
      </w:r>
      <w:r w:rsidRPr="00DC58DA">
        <w:rPr>
          <w:rFonts w:asciiTheme="minorHAnsi" w:hAnsiTheme="minorHAnsi"/>
          <w:sz w:val="20"/>
          <w:szCs w:val="20"/>
        </w:rPr>
        <w:t xml:space="preserve">ie mniejszej niż </w:t>
      </w:r>
      <w:r>
        <w:rPr>
          <w:rFonts w:asciiTheme="minorHAnsi" w:hAnsiTheme="minorHAnsi"/>
          <w:sz w:val="20"/>
          <w:szCs w:val="20"/>
        </w:rPr>
        <w:t>500</w:t>
      </w:r>
      <w:r w:rsidRPr="00DC58DA">
        <w:rPr>
          <w:rFonts w:asciiTheme="minorHAnsi" w:hAnsiTheme="minorHAnsi"/>
          <w:sz w:val="20"/>
          <w:szCs w:val="20"/>
        </w:rPr>
        <w:t xml:space="preserve">.000,00 PLN netto </w:t>
      </w:r>
      <w:r>
        <w:rPr>
          <w:rFonts w:asciiTheme="minorHAnsi" w:hAnsiTheme="minorHAnsi"/>
          <w:sz w:val="20"/>
          <w:szCs w:val="20"/>
        </w:rPr>
        <w:t>(pięćset</w:t>
      </w:r>
      <w:r w:rsidRPr="00DC58DA">
        <w:rPr>
          <w:rFonts w:asciiTheme="minorHAnsi" w:hAnsiTheme="minorHAnsi"/>
          <w:sz w:val="20"/>
          <w:szCs w:val="20"/>
        </w:rPr>
        <w:t xml:space="preserve"> tysięcy złotych)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ED27E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sz w:val="20"/>
          <w:szCs w:val="20"/>
        </w:rPr>
        <w:t>[</w:t>
      </w:r>
      <w:r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500</w:t>
      </w:r>
      <w:r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39EA1C14" w14:textId="77777777" w:rsidR="000B5BEE" w:rsidRDefault="000B5BEE" w:rsidP="000B5BEE">
      <w:pPr>
        <w:pStyle w:val="SIWZ2"/>
        <w:widowControl/>
        <w:numPr>
          <w:ilvl w:val="0"/>
          <w:numId w:val="43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robót dla branży instalacyjnej w zakresie instalacji </w:t>
      </w:r>
      <w:proofErr w:type="spellStart"/>
      <w:r>
        <w:rPr>
          <w:rFonts w:asciiTheme="minorHAnsi" w:hAnsiTheme="minorHAnsi"/>
          <w:b/>
          <w:sz w:val="20"/>
          <w:szCs w:val="20"/>
          <w:u w:val="single"/>
        </w:rPr>
        <w:t>wodno</w:t>
      </w:r>
      <w:proofErr w:type="spellEnd"/>
      <w:r>
        <w:rPr>
          <w:rFonts w:asciiTheme="minorHAnsi" w:hAnsiTheme="minorHAnsi"/>
          <w:b/>
          <w:sz w:val="20"/>
          <w:szCs w:val="20"/>
          <w:u w:val="single"/>
        </w:rPr>
        <w:t xml:space="preserve"> – kanalizacyjnych, ciepłowniczych, wentylacji i klimatyzacji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94C61">
        <w:rPr>
          <w:rFonts w:asciiTheme="minorHAnsi" w:hAnsiTheme="minorHAnsi"/>
          <w:sz w:val="20"/>
          <w:szCs w:val="20"/>
        </w:rPr>
        <w:t>o</w:t>
      </w:r>
      <w:r w:rsidRPr="00ED27ED">
        <w:rPr>
          <w:rFonts w:asciiTheme="minorHAnsi" w:hAnsiTheme="minorHAnsi"/>
          <w:sz w:val="20"/>
          <w:szCs w:val="20"/>
        </w:rPr>
        <w:t xml:space="preserve"> wartości n</w:t>
      </w:r>
      <w:r w:rsidRPr="00DC58DA">
        <w:rPr>
          <w:rFonts w:asciiTheme="minorHAnsi" w:hAnsiTheme="minorHAnsi"/>
          <w:sz w:val="20"/>
          <w:szCs w:val="20"/>
        </w:rPr>
        <w:t xml:space="preserve">ie mniejszej niż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 xml:space="preserve">.000,00 PLN netto </w:t>
      </w:r>
      <w:r>
        <w:rPr>
          <w:rFonts w:asciiTheme="minorHAnsi" w:hAnsiTheme="minorHAnsi"/>
          <w:sz w:val="20"/>
          <w:szCs w:val="20"/>
        </w:rPr>
        <w:t>(dwieście</w:t>
      </w:r>
      <w:r w:rsidRPr="00DC58DA">
        <w:rPr>
          <w:rFonts w:asciiTheme="minorHAnsi" w:hAnsiTheme="minorHAnsi"/>
          <w:sz w:val="20"/>
          <w:szCs w:val="20"/>
        </w:rPr>
        <w:t xml:space="preserve"> tysięcy złotych)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ED27E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sz w:val="20"/>
          <w:szCs w:val="20"/>
        </w:rPr>
        <w:t>[</w:t>
      </w:r>
      <w:r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6543EE79" w14:textId="77777777" w:rsidR="000B5BEE" w:rsidRDefault="000B5BEE" w:rsidP="000B5BEE">
      <w:pPr>
        <w:pStyle w:val="SIWZ2"/>
        <w:widowControl/>
        <w:numPr>
          <w:ilvl w:val="0"/>
          <w:numId w:val="43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robót dla branży elektrycznej w zakresie sieci, instalacji i urządzeń elektrycznych i elektroenergetycznych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94C61">
        <w:rPr>
          <w:rFonts w:asciiTheme="minorHAnsi" w:hAnsiTheme="minorHAnsi"/>
          <w:sz w:val="20"/>
          <w:szCs w:val="20"/>
        </w:rPr>
        <w:t>o</w:t>
      </w:r>
      <w:r w:rsidRPr="00ED27ED">
        <w:rPr>
          <w:rFonts w:asciiTheme="minorHAnsi" w:hAnsiTheme="minorHAnsi"/>
          <w:sz w:val="20"/>
          <w:szCs w:val="20"/>
        </w:rPr>
        <w:t xml:space="preserve"> wartości n</w:t>
      </w:r>
      <w:r w:rsidRPr="00DC58DA">
        <w:rPr>
          <w:rFonts w:asciiTheme="minorHAnsi" w:hAnsiTheme="minorHAnsi"/>
          <w:sz w:val="20"/>
          <w:szCs w:val="20"/>
        </w:rPr>
        <w:t xml:space="preserve">ie mniejszej niż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 xml:space="preserve">.000,00 PLN netto </w:t>
      </w:r>
      <w:r>
        <w:rPr>
          <w:rFonts w:asciiTheme="minorHAnsi" w:hAnsiTheme="minorHAnsi"/>
          <w:sz w:val="20"/>
          <w:szCs w:val="20"/>
        </w:rPr>
        <w:t>(pięćset</w:t>
      </w:r>
      <w:r w:rsidRPr="00DC58DA">
        <w:rPr>
          <w:rFonts w:asciiTheme="minorHAnsi" w:hAnsiTheme="minorHAnsi"/>
          <w:sz w:val="20"/>
          <w:szCs w:val="20"/>
        </w:rPr>
        <w:t xml:space="preserve"> tysięcy złotych)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ED27E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ED27ED">
        <w:rPr>
          <w:rFonts w:asciiTheme="minorHAnsi" w:hAnsiTheme="minorHAnsi"/>
          <w:sz w:val="20"/>
          <w:szCs w:val="20"/>
        </w:rPr>
        <w:t>[</w:t>
      </w:r>
      <w:r w:rsidRPr="00DC58DA">
        <w:rPr>
          <w:rFonts w:asciiTheme="minorHAnsi" w:hAnsiTheme="minorHAnsi"/>
          <w:sz w:val="20"/>
          <w:szCs w:val="20"/>
        </w:rPr>
        <w:t xml:space="preserve">dla robót rozliczanych w innych walutach niż PLN równowartość co najmniej </w:t>
      </w:r>
      <w:r>
        <w:rPr>
          <w:rFonts w:asciiTheme="minorHAnsi" w:hAnsiTheme="minorHAnsi"/>
          <w:sz w:val="20"/>
          <w:szCs w:val="20"/>
        </w:rPr>
        <w:t>200</w:t>
      </w:r>
      <w:r w:rsidRPr="00DC58DA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7A209589" w14:textId="77777777" w:rsidR="000B5BEE" w:rsidRDefault="000B5BEE" w:rsidP="000B5BEE">
      <w:pPr>
        <w:pStyle w:val="SIWZ2"/>
        <w:widowControl/>
        <w:numPr>
          <w:ilvl w:val="0"/>
          <w:numId w:val="42"/>
        </w:numPr>
        <w:spacing w:line="276" w:lineRule="auto"/>
        <w:ind w:left="709" w:hanging="28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dysponuję lub będę dysponował osobami posiadającymi odpowiednie kwalifikacje zawodowe, doświadczenie i wykształcenie do należytego wykonania zamówienia, niezależnie od rodzaju podstawy do dysponowania nimi, w zakresie:</w:t>
      </w:r>
    </w:p>
    <w:p w14:paraId="4F159318" w14:textId="77777777" w:rsidR="000B5BEE" w:rsidRPr="00B11184" w:rsidRDefault="000B5BEE" w:rsidP="000B5BEE">
      <w:pPr>
        <w:pStyle w:val="SIWZ2"/>
        <w:widowControl/>
        <w:numPr>
          <w:ilvl w:val="0"/>
          <w:numId w:val="50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osoba uprawniona do pełnienia samodzielnych funkcji w budownictwie do kierowania budową </w:t>
      </w:r>
      <w:r w:rsidRPr="00B11184">
        <w:rPr>
          <w:rFonts w:asciiTheme="minorHAnsi" w:hAnsiTheme="minorHAnsi"/>
          <w:sz w:val="20"/>
          <w:szCs w:val="20"/>
        </w:rPr>
        <w:t>posiadająca uprawnienia budowlane</w:t>
      </w:r>
      <w:r>
        <w:rPr>
          <w:rFonts w:asciiTheme="minorHAnsi" w:hAnsiTheme="minorHAnsi"/>
          <w:sz w:val="20"/>
          <w:szCs w:val="20"/>
        </w:rPr>
        <w:t xml:space="preserve"> w specjalności konstrukcyjno budowlanej</w:t>
      </w:r>
    </w:p>
    <w:p w14:paraId="09B8CFF8" w14:textId="77777777" w:rsidR="000B5BEE" w:rsidRDefault="000B5BEE" w:rsidP="000B5BEE">
      <w:pPr>
        <w:pStyle w:val="SIWZ2"/>
        <w:widowControl/>
        <w:numPr>
          <w:ilvl w:val="0"/>
          <w:numId w:val="50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1 osoba posiadająca uprawnienia budowlane do kierowania robotami budowlanymi w </w:t>
      </w:r>
      <w:r>
        <w:rPr>
          <w:rFonts w:asciiTheme="minorHAnsi" w:hAnsiTheme="minorHAnsi"/>
          <w:sz w:val="20"/>
          <w:szCs w:val="20"/>
        </w:rPr>
        <w:t xml:space="preserve">specjalności branży instalacyjnej w zakresie sieci, instalacji i urządzeń cieplnych wentylacyjnych, gazowych, wodociągowych i kanalizacyjnych. </w:t>
      </w:r>
    </w:p>
    <w:p w14:paraId="120F252E" w14:textId="77777777" w:rsidR="000B5BEE" w:rsidRDefault="000B5BEE" w:rsidP="000B5BEE">
      <w:pPr>
        <w:pStyle w:val="SIWZ2"/>
        <w:widowControl/>
        <w:numPr>
          <w:ilvl w:val="0"/>
          <w:numId w:val="50"/>
        </w:numPr>
        <w:spacing w:line="276" w:lineRule="auto"/>
        <w:ind w:left="993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osoba posiadająca uprawnienia budowlane do kierowania robotami budowlanymi </w:t>
      </w:r>
      <w:r>
        <w:rPr>
          <w:rFonts w:asciiTheme="minorHAnsi" w:hAnsiTheme="minorHAnsi"/>
          <w:sz w:val="20"/>
          <w:szCs w:val="20"/>
        </w:rPr>
        <w:t>w specjalności branży instalacyjnej w zakresie sieci, instalacji i urządzeń elektrycznych i elektroenergetycznych.</w:t>
      </w:r>
    </w:p>
    <w:p w14:paraId="45E298F8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D20F9">
      <w:fldChar w:fldCharType="begin"/>
    </w:r>
    <w:r w:rsidR="004D20F9">
      <w:instrText>NUMPAGES  \* Arabic  \* MERGEFORMAT</w:instrText>
    </w:r>
    <w:r w:rsidR="004D20F9">
      <w:fldChar w:fldCharType="separate"/>
    </w:r>
    <w:r w:rsidR="00FF5901">
      <w:rPr>
        <w:noProof/>
      </w:rPr>
      <w:t>1</w:t>
    </w:r>
    <w:r w:rsidR="004D20F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6A247F"/>
    <w:multiLevelType w:val="hybridMultilevel"/>
    <w:tmpl w:val="BF84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3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4" w15:restartNumberingAfterBreak="0">
    <w:nsid w:val="795E6E01"/>
    <w:multiLevelType w:val="hybridMultilevel"/>
    <w:tmpl w:val="C18225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3A552A"/>
    <w:multiLevelType w:val="hybridMultilevel"/>
    <w:tmpl w:val="00003A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7"/>
  </w:num>
  <w:num w:numId="12">
    <w:abstractNumId w:val="27"/>
  </w:num>
  <w:num w:numId="13">
    <w:abstractNumId w:val="18"/>
  </w:num>
  <w:num w:numId="14">
    <w:abstractNumId w:val="25"/>
  </w:num>
  <w:num w:numId="15">
    <w:abstractNumId w:val="45"/>
  </w:num>
  <w:num w:numId="16">
    <w:abstractNumId w:val="23"/>
  </w:num>
  <w:num w:numId="17">
    <w:abstractNumId w:val="47"/>
  </w:num>
  <w:num w:numId="18">
    <w:abstractNumId w:val="39"/>
  </w:num>
  <w:num w:numId="19">
    <w:abstractNumId w:val="21"/>
  </w:num>
  <w:num w:numId="20">
    <w:abstractNumId w:val="49"/>
  </w:num>
  <w:num w:numId="21">
    <w:abstractNumId w:val="31"/>
  </w:num>
  <w:num w:numId="22">
    <w:abstractNumId w:val="29"/>
  </w:num>
  <w:num w:numId="23">
    <w:abstractNumId w:val="35"/>
  </w:num>
  <w:num w:numId="24">
    <w:abstractNumId w:val="16"/>
  </w:num>
  <w:num w:numId="25">
    <w:abstractNumId w:val="20"/>
  </w:num>
  <w:num w:numId="26">
    <w:abstractNumId w:val="15"/>
  </w:num>
  <w:num w:numId="27">
    <w:abstractNumId w:val="42"/>
  </w:num>
  <w:num w:numId="28">
    <w:abstractNumId w:val="10"/>
  </w:num>
  <w:num w:numId="29">
    <w:abstractNumId w:val="19"/>
  </w:num>
  <w:num w:numId="30">
    <w:abstractNumId w:val="32"/>
  </w:num>
  <w:num w:numId="31">
    <w:abstractNumId w:val="34"/>
  </w:num>
  <w:num w:numId="32">
    <w:abstractNumId w:val="41"/>
  </w:num>
  <w:num w:numId="33">
    <w:abstractNumId w:val="30"/>
  </w:num>
  <w:num w:numId="34">
    <w:abstractNumId w:val="43"/>
  </w:num>
  <w:num w:numId="35">
    <w:abstractNumId w:val="14"/>
  </w:num>
  <w:num w:numId="36">
    <w:abstractNumId w:val="28"/>
  </w:num>
  <w:num w:numId="37">
    <w:abstractNumId w:val="46"/>
  </w:num>
  <w:num w:numId="38">
    <w:abstractNumId w:val="12"/>
  </w:num>
  <w:num w:numId="39">
    <w:abstractNumId w:val="13"/>
  </w:num>
  <w:num w:numId="40">
    <w:abstractNumId w:val="40"/>
  </w:num>
  <w:num w:numId="41">
    <w:abstractNumId w:val="26"/>
  </w:num>
  <w:num w:numId="42">
    <w:abstractNumId w:val="38"/>
  </w:num>
  <w:num w:numId="43">
    <w:abstractNumId w:val="36"/>
  </w:num>
  <w:num w:numId="44">
    <w:abstractNumId w:val="44"/>
  </w:num>
  <w:num w:numId="45">
    <w:abstractNumId w:val="22"/>
  </w:num>
  <w:num w:numId="46">
    <w:abstractNumId w:val="48"/>
  </w:num>
  <w:num w:numId="47">
    <w:abstractNumId w:val="33"/>
  </w:num>
  <w:num w:numId="48">
    <w:abstractNumId w:val="11"/>
  </w:num>
  <w:num w:numId="49">
    <w:abstractNumId w:val="1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4BA3"/>
    <w:rsid w:val="004024AF"/>
    <w:rsid w:val="00402FBD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59CF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5990"/>
    <w:rsid w:val="007B3271"/>
    <w:rsid w:val="007D42D7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D005B3"/>
    <w:rsid w:val="00D06D36"/>
    <w:rsid w:val="00D40690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D3BBD-DD11-4422-BF0B-3FE20522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2021-04-28T04:36:00Z</cp:lastPrinted>
  <dcterms:created xsi:type="dcterms:W3CDTF">2023-01-16T09:20:00Z</dcterms:created>
  <dcterms:modified xsi:type="dcterms:W3CDTF">2023-01-16T10:02:00Z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