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6E60" w14:textId="33C047CD" w:rsidR="00D95842" w:rsidRPr="003173FA" w:rsidRDefault="002B69A4" w:rsidP="002B69A4">
      <w:pPr>
        <w:jc w:val="center"/>
        <w:rPr>
          <w:b/>
          <w:strike/>
        </w:rPr>
      </w:pPr>
      <w:r>
        <w:rPr>
          <w:b/>
        </w:rPr>
        <w:t xml:space="preserve">PROJEKT </w:t>
      </w:r>
      <w:r w:rsidR="00DE6201">
        <w:rPr>
          <w:b/>
        </w:rPr>
        <w:t xml:space="preserve">U M O W </w:t>
      </w:r>
      <w:r>
        <w:rPr>
          <w:b/>
        </w:rPr>
        <w:t>Y</w:t>
      </w:r>
      <w:r w:rsidR="00DE6201">
        <w:rPr>
          <w:b/>
        </w:rPr>
        <w:t xml:space="preserve"> Nr </w:t>
      </w:r>
      <w:r w:rsidR="005744A2">
        <w:rPr>
          <w:b/>
        </w:rPr>
        <w:t>……..</w:t>
      </w:r>
    </w:p>
    <w:p w14:paraId="6A721976" w14:textId="3F1E2CE1" w:rsidR="00D95842" w:rsidRPr="003173FA" w:rsidRDefault="00D95842" w:rsidP="00DB1031">
      <w:pPr>
        <w:jc w:val="center"/>
        <w:rPr>
          <w:b/>
          <w:strike/>
        </w:rPr>
      </w:pPr>
      <w:r w:rsidRPr="005744A2">
        <w:rPr>
          <w:b/>
        </w:rPr>
        <w:t xml:space="preserve">zawarta w dniu </w:t>
      </w:r>
      <w:r w:rsidR="005744A2" w:rsidRPr="005744A2">
        <w:rPr>
          <w:b/>
        </w:rPr>
        <w:t>……….</w:t>
      </w:r>
      <w:r w:rsidRPr="005744A2">
        <w:rPr>
          <w:b/>
        </w:rPr>
        <w:t xml:space="preserve"> roku</w:t>
      </w:r>
    </w:p>
    <w:p w14:paraId="3647B3BC" w14:textId="77777777" w:rsidR="00D95842" w:rsidRPr="003B6260" w:rsidRDefault="00983D73" w:rsidP="00DB1031">
      <w:pPr>
        <w:pStyle w:val="Styl"/>
        <w:rPr>
          <w:lang w:bidi="he-IL"/>
        </w:rPr>
      </w:pPr>
      <w:r>
        <w:rPr>
          <w:lang w:bidi="he-IL"/>
        </w:rPr>
        <w:t>P</w:t>
      </w:r>
      <w:r w:rsidR="00D95842" w:rsidRPr="003B6260">
        <w:rPr>
          <w:lang w:bidi="he-IL"/>
        </w:rPr>
        <w:t>omiędzy:</w:t>
      </w:r>
    </w:p>
    <w:p w14:paraId="3FB6C6DF" w14:textId="77777777" w:rsidR="00127CF9" w:rsidRDefault="00D95842" w:rsidP="00DB1031">
      <w:pPr>
        <w:pStyle w:val="Styl"/>
        <w:rPr>
          <w:lang w:bidi="he-IL"/>
        </w:rPr>
      </w:pPr>
      <w:r w:rsidRPr="003B6260">
        <w:rPr>
          <w:lang w:bidi="he-IL"/>
        </w:rPr>
        <w:t>Powiatem Brzeskim, 49-300 Brzeg, ul. Robotnicza 20,</w:t>
      </w:r>
      <w:r w:rsidR="00983D73">
        <w:rPr>
          <w:lang w:bidi="he-IL"/>
        </w:rPr>
        <w:t xml:space="preserve"> </w:t>
      </w:r>
    </w:p>
    <w:p w14:paraId="17449C89" w14:textId="71142001" w:rsidR="00127CF9" w:rsidRPr="0022683E" w:rsidRDefault="00127CF9" w:rsidP="00127CF9">
      <w:pPr>
        <w:pStyle w:val="Styl"/>
        <w:rPr>
          <w:lang w:bidi="he-IL"/>
        </w:rPr>
      </w:pPr>
      <w:r w:rsidRPr="0022683E">
        <w:rPr>
          <w:lang w:bidi="he-IL"/>
        </w:rPr>
        <w:t>NIP 747-15-67-388, REGON 531412444</w:t>
      </w:r>
    </w:p>
    <w:p w14:paraId="5A8C52C7" w14:textId="664EC033" w:rsidR="00127CF9" w:rsidRDefault="00127CF9" w:rsidP="00DB1031">
      <w:pPr>
        <w:pStyle w:val="Styl"/>
        <w:rPr>
          <w:lang w:bidi="he-IL"/>
        </w:rPr>
      </w:pPr>
      <w:r w:rsidRPr="0022683E">
        <w:rPr>
          <w:lang w:bidi="he-IL"/>
        </w:rPr>
        <w:t xml:space="preserve">zwanym dalej </w:t>
      </w:r>
      <w:r w:rsidRPr="0022683E">
        <w:rPr>
          <w:b/>
          <w:lang w:bidi="he-IL"/>
        </w:rPr>
        <w:t>„</w:t>
      </w:r>
      <w:r w:rsidR="00B11C67">
        <w:rPr>
          <w:b/>
          <w:lang w:bidi="he-IL"/>
        </w:rPr>
        <w:t>Grantobiorcą</w:t>
      </w:r>
      <w:r w:rsidRPr="0022683E">
        <w:rPr>
          <w:b/>
          <w:lang w:bidi="he-IL"/>
        </w:rPr>
        <w:t>”</w:t>
      </w:r>
      <w:r w:rsidRPr="0022683E">
        <w:rPr>
          <w:lang w:bidi="he-IL"/>
        </w:rPr>
        <w:t>, reprezentowanym</w:t>
      </w:r>
      <w:r w:rsidRPr="00127CF9">
        <w:rPr>
          <w:lang w:bidi="he-IL"/>
        </w:rPr>
        <w:t xml:space="preserve"> przez :</w:t>
      </w:r>
      <w:r w:rsidRPr="00127CF9">
        <w:rPr>
          <w:lang w:bidi="he-IL"/>
        </w:rPr>
        <w:tab/>
      </w:r>
    </w:p>
    <w:p w14:paraId="2B669CD8" w14:textId="34F87107" w:rsidR="00D95842" w:rsidRPr="003B6260" w:rsidRDefault="00D95842" w:rsidP="00DB1031">
      <w:pPr>
        <w:pStyle w:val="Styl"/>
        <w:rPr>
          <w:lang w:bidi="he-IL"/>
        </w:rPr>
      </w:pPr>
      <w:r w:rsidRPr="003B6260">
        <w:rPr>
          <w:lang w:bidi="he-IL"/>
        </w:rPr>
        <w:t xml:space="preserve">            1. </w:t>
      </w:r>
      <w:r w:rsidR="0016428C">
        <w:rPr>
          <w:lang w:bidi="he-IL"/>
        </w:rPr>
        <w:t>Jacka</w:t>
      </w:r>
      <w:r w:rsidR="00A74501">
        <w:rPr>
          <w:lang w:bidi="he-IL"/>
        </w:rPr>
        <w:t xml:space="preserve"> Monkiewicz</w:t>
      </w:r>
      <w:r w:rsidR="0016428C">
        <w:rPr>
          <w:lang w:bidi="he-IL"/>
        </w:rPr>
        <w:t>a</w:t>
      </w:r>
      <w:r w:rsidRPr="003B6260">
        <w:rPr>
          <w:lang w:bidi="he-IL"/>
        </w:rPr>
        <w:t xml:space="preserve"> </w:t>
      </w:r>
      <w:r w:rsidR="00A74501">
        <w:rPr>
          <w:lang w:bidi="he-IL"/>
        </w:rPr>
        <w:t>-</w:t>
      </w:r>
      <w:r w:rsidR="0016428C">
        <w:rPr>
          <w:lang w:bidi="he-IL"/>
        </w:rPr>
        <w:t xml:space="preserve"> Starostę</w:t>
      </w:r>
      <w:r w:rsidRPr="003B6260">
        <w:rPr>
          <w:lang w:bidi="he-IL"/>
        </w:rPr>
        <w:t>,</w:t>
      </w:r>
    </w:p>
    <w:p w14:paraId="1A9BD3D3" w14:textId="464988E9" w:rsidR="00D95842" w:rsidRPr="003B6260" w:rsidRDefault="00D95842" w:rsidP="00DB1031">
      <w:pPr>
        <w:pStyle w:val="Styl"/>
        <w:rPr>
          <w:lang w:bidi="he-IL"/>
        </w:rPr>
      </w:pPr>
      <w:r w:rsidRPr="003B6260">
        <w:rPr>
          <w:lang w:bidi="he-IL"/>
        </w:rPr>
        <w:t xml:space="preserve">            2. </w:t>
      </w:r>
      <w:r w:rsidR="0016428C">
        <w:rPr>
          <w:lang w:bidi="he-IL"/>
        </w:rPr>
        <w:t>Ewę Smolińską</w:t>
      </w:r>
      <w:r w:rsidR="00A74501">
        <w:rPr>
          <w:lang w:bidi="he-IL"/>
        </w:rPr>
        <w:t xml:space="preserve"> </w:t>
      </w:r>
      <w:r w:rsidR="0016428C">
        <w:rPr>
          <w:lang w:bidi="he-IL"/>
        </w:rPr>
        <w:t>- Wicestarostę</w:t>
      </w:r>
    </w:p>
    <w:p w14:paraId="671A18D2" w14:textId="77777777" w:rsidR="00D95842" w:rsidRPr="003B6260" w:rsidRDefault="00D95842" w:rsidP="00DB1031">
      <w:pPr>
        <w:pStyle w:val="Styl"/>
        <w:rPr>
          <w:lang w:bidi="he-IL"/>
        </w:rPr>
      </w:pPr>
      <w:r w:rsidRPr="003B6260">
        <w:rPr>
          <w:lang w:bidi="he-IL"/>
        </w:rPr>
        <w:t>przy kontrasygnacie</w:t>
      </w:r>
    </w:p>
    <w:p w14:paraId="6F3721F4" w14:textId="1A8E8811" w:rsidR="00D95842" w:rsidRPr="003B6260" w:rsidRDefault="00D95842" w:rsidP="00DB1031">
      <w:pPr>
        <w:pStyle w:val="Styl"/>
        <w:rPr>
          <w:lang w:bidi="he-IL"/>
        </w:rPr>
      </w:pPr>
      <w:r w:rsidRPr="003B6260">
        <w:rPr>
          <w:lang w:bidi="he-IL"/>
        </w:rPr>
        <w:t xml:space="preserve">              </w:t>
      </w:r>
      <w:r w:rsidR="003A24A9">
        <w:rPr>
          <w:lang w:bidi="he-IL"/>
        </w:rPr>
        <w:t>Sabiny Nowak</w:t>
      </w:r>
      <w:r w:rsidRPr="003B6260">
        <w:rPr>
          <w:lang w:bidi="he-IL"/>
        </w:rPr>
        <w:t xml:space="preserve"> – Skarbnika Powiatu</w:t>
      </w:r>
    </w:p>
    <w:p w14:paraId="799C6703" w14:textId="77777777" w:rsidR="00D95842" w:rsidRPr="003B6260" w:rsidRDefault="00D95842" w:rsidP="00DB1031">
      <w:r w:rsidRPr="003B6260">
        <w:t>a</w:t>
      </w:r>
    </w:p>
    <w:p w14:paraId="0FE668C2" w14:textId="34D32704" w:rsidR="00D95842" w:rsidRDefault="00D95842" w:rsidP="00DB1031"/>
    <w:p w14:paraId="17A8EDD9" w14:textId="53EF12C4" w:rsidR="00E37E72" w:rsidRDefault="005744A2" w:rsidP="00DB1031">
      <w:r>
        <w:t>……………………………</w:t>
      </w:r>
      <w:r>
        <w:br/>
        <w:t>…………………………….</w:t>
      </w:r>
    </w:p>
    <w:p w14:paraId="44E5357C" w14:textId="10395530" w:rsidR="005744A2" w:rsidRDefault="00DF3701" w:rsidP="00DB1031">
      <w:r>
        <w:t xml:space="preserve">Zwanym(ą) dalej „Wykonawcą” </w:t>
      </w:r>
    </w:p>
    <w:p w14:paraId="6270A362" w14:textId="77777777" w:rsidR="009E6A0C" w:rsidRDefault="009E6A0C" w:rsidP="00DB1031"/>
    <w:p w14:paraId="7E32BF4D" w14:textId="0FEDA674" w:rsidR="005400D0" w:rsidRPr="003B6260" w:rsidRDefault="001077BD" w:rsidP="001077BD">
      <w:pPr>
        <w:jc w:val="both"/>
      </w:pPr>
      <w:r>
        <w:t>W wyniku zakończonego postępowania nr ZAM.272.1.12.2023 o udzielenie zamówienia publicznego w trybie podstawowym na zadanie pn. „Sprzedaż i dostawa sprzętu komputerowego</w:t>
      </w:r>
      <w:r>
        <w:br/>
        <w:t>oraz oprogramowania w Starostwie Powiatowym w Brzegu w ramach Projektu Grantowego Cyfrowy Powiat” i dokonanego przez Grantobiorcę (Zamawiającego) wyboru najkorzystniejszej oferty, zgodnie z ustawą z dnia 11 września 2019 r. Prawo zamówień publicznych (Dz. U. z 2022 r., poz. 1710 z późn. zm.), Strony zawierają umowę o następującej treści:</w:t>
      </w:r>
    </w:p>
    <w:p w14:paraId="154D8650" w14:textId="77777777" w:rsidR="00C567E3" w:rsidRDefault="00C567E3" w:rsidP="005400D0">
      <w:pPr>
        <w:rPr>
          <w:b/>
        </w:rPr>
      </w:pPr>
    </w:p>
    <w:p w14:paraId="5A266881" w14:textId="77777777" w:rsidR="007C15C6" w:rsidRDefault="007C15C6" w:rsidP="00DB1031">
      <w:pPr>
        <w:jc w:val="center"/>
        <w:rPr>
          <w:b/>
        </w:rPr>
      </w:pPr>
      <w:r>
        <w:rPr>
          <w:b/>
        </w:rPr>
        <w:t>Przedmiot umowy</w:t>
      </w:r>
    </w:p>
    <w:p w14:paraId="0E83F49C" w14:textId="77777777" w:rsidR="00D95842" w:rsidRPr="00342937" w:rsidRDefault="00D95842" w:rsidP="00DB1031">
      <w:pPr>
        <w:jc w:val="center"/>
        <w:rPr>
          <w:b/>
        </w:rPr>
      </w:pPr>
      <w:r w:rsidRPr="00342937">
        <w:rPr>
          <w:b/>
        </w:rPr>
        <w:t>§ 1</w:t>
      </w:r>
      <w:r w:rsidR="00983D73" w:rsidRPr="00342937">
        <w:rPr>
          <w:b/>
        </w:rPr>
        <w:t>.</w:t>
      </w:r>
    </w:p>
    <w:p w14:paraId="00E9896D" w14:textId="46692ABF" w:rsidR="002B69A4" w:rsidRDefault="00135BAC" w:rsidP="00D63954">
      <w:pPr>
        <w:pStyle w:val="Akapitzlist"/>
        <w:numPr>
          <w:ilvl w:val="0"/>
          <w:numId w:val="39"/>
        </w:numPr>
        <w:jc w:val="both"/>
      </w:pPr>
      <w:r>
        <w:t xml:space="preserve">Przedmiotem umowy jest </w:t>
      </w:r>
      <w:r w:rsidR="00F010FD">
        <w:t xml:space="preserve">sprzedaż i dostawa </w:t>
      </w:r>
      <w:r w:rsidR="002C1C63">
        <w:t xml:space="preserve">następującego </w:t>
      </w:r>
      <w:r w:rsidR="00F740D1">
        <w:t>sprzętu komputerowego</w:t>
      </w:r>
      <w:r w:rsidR="005B3CC3">
        <w:t xml:space="preserve"> wraz </w:t>
      </w:r>
      <w:r w:rsidR="00127CF9">
        <w:t xml:space="preserve">                     </w:t>
      </w:r>
      <w:r w:rsidR="005B3CC3">
        <w:t>z oprog</w:t>
      </w:r>
      <w:r w:rsidR="00D3117E">
        <w:t>r</w:t>
      </w:r>
      <w:r w:rsidR="005B3CC3">
        <w:t>amowaniem</w:t>
      </w:r>
      <w:r w:rsidR="00210E0B">
        <w:t>.</w:t>
      </w:r>
    </w:p>
    <w:p w14:paraId="18B2C635" w14:textId="77777777" w:rsidR="00D400A1" w:rsidRDefault="00D400A1" w:rsidP="00D400A1">
      <w:pPr>
        <w:pStyle w:val="Akapitzlist"/>
        <w:jc w:val="both"/>
      </w:pPr>
    </w:p>
    <w:tbl>
      <w:tblPr>
        <w:tblStyle w:val="Tabela-Siatka"/>
        <w:tblW w:w="8559" w:type="dxa"/>
        <w:tblInd w:w="1140" w:type="dxa"/>
        <w:tblLook w:val="04A0" w:firstRow="1" w:lastRow="0" w:firstColumn="1" w:lastColumn="0" w:noHBand="0" w:noVBand="1"/>
      </w:tblPr>
      <w:tblGrid>
        <w:gridCol w:w="570"/>
        <w:gridCol w:w="3451"/>
        <w:gridCol w:w="3206"/>
        <w:gridCol w:w="1332"/>
      </w:tblGrid>
      <w:tr w:rsidR="00D400A1" w14:paraId="48A71AA8" w14:textId="77777777" w:rsidTr="00D400A1">
        <w:trPr>
          <w:trHeight w:val="299"/>
        </w:trPr>
        <w:tc>
          <w:tcPr>
            <w:tcW w:w="545" w:type="dxa"/>
          </w:tcPr>
          <w:p w14:paraId="385C3F15" w14:textId="10C671EA" w:rsidR="00D400A1" w:rsidRPr="004D3C2A" w:rsidRDefault="004D3C2A" w:rsidP="00D400A1">
            <w:pPr>
              <w:pStyle w:val="Akapitzlist"/>
              <w:ind w:left="0"/>
              <w:jc w:val="center"/>
              <w:rPr>
                <w:b/>
                <w:bCs/>
              </w:rPr>
            </w:pPr>
            <w:r w:rsidRPr="004D3C2A">
              <w:rPr>
                <w:b/>
                <w:bCs/>
              </w:rPr>
              <w:t>L</w:t>
            </w:r>
            <w:r w:rsidR="00D400A1" w:rsidRPr="004D3C2A">
              <w:rPr>
                <w:b/>
                <w:bCs/>
              </w:rPr>
              <w:t>p.</w:t>
            </w:r>
          </w:p>
        </w:tc>
        <w:tc>
          <w:tcPr>
            <w:tcW w:w="6678" w:type="dxa"/>
            <w:gridSpan w:val="2"/>
          </w:tcPr>
          <w:p w14:paraId="25D0A0AC" w14:textId="421EF2FA" w:rsidR="00D400A1" w:rsidRPr="004D3C2A" w:rsidRDefault="00D400A1" w:rsidP="00D400A1">
            <w:pPr>
              <w:pStyle w:val="Akapitzlist"/>
              <w:ind w:left="0"/>
              <w:jc w:val="center"/>
              <w:rPr>
                <w:b/>
                <w:bCs/>
                <w:lang w:bidi="he-IL"/>
              </w:rPr>
            </w:pPr>
            <w:r w:rsidRPr="004D3C2A">
              <w:rPr>
                <w:b/>
                <w:bCs/>
              </w:rPr>
              <w:t>Wyszczególnienie</w:t>
            </w:r>
          </w:p>
        </w:tc>
        <w:tc>
          <w:tcPr>
            <w:tcW w:w="1336" w:type="dxa"/>
          </w:tcPr>
          <w:p w14:paraId="4FB0B1F0" w14:textId="62A7427F" w:rsidR="00D400A1" w:rsidRPr="004D3C2A" w:rsidRDefault="00D400A1" w:rsidP="007D318E">
            <w:pPr>
              <w:pStyle w:val="Akapitzlist"/>
              <w:ind w:left="0"/>
              <w:jc w:val="both"/>
              <w:rPr>
                <w:b/>
                <w:bCs/>
              </w:rPr>
            </w:pPr>
            <w:r w:rsidRPr="004D3C2A">
              <w:rPr>
                <w:b/>
                <w:bCs/>
              </w:rPr>
              <w:t>Ilość sztuk</w:t>
            </w:r>
          </w:p>
        </w:tc>
      </w:tr>
      <w:tr w:rsidR="00D400A1" w14:paraId="0574D63D" w14:textId="68A6506C" w:rsidTr="00D400A1">
        <w:trPr>
          <w:trHeight w:val="299"/>
        </w:trPr>
        <w:tc>
          <w:tcPr>
            <w:tcW w:w="545" w:type="dxa"/>
          </w:tcPr>
          <w:p w14:paraId="28DEC81E" w14:textId="62297B40" w:rsidR="00D400A1" w:rsidRPr="004D3C2A" w:rsidRDefault="00D400A1" w:rsidP="00D400A1">
            <w:pPr>
              <w:jc w:val="both"/>
              <w:rPr>
                <w:b/>
                <w:bCs/>
              </w:rPr>
            </w:pPr>
            <w:r w:rsidRPr="004D3C2A">
              <w:rPr>
                <w:b/>
                <w:bCs/>
              </w:rPr>
              <w:t>1.</w:t>
            </w:r>
          </w:p>
        </w:tc>
        <w:tc>
          <w:tcPr>
            <w:tcW w:w="3463" w:type="dxa"/>
          </w:tcPr>
          <w:p w14:paraId="79BC1066" w14:textId="45ECCF70" w:rsidR="00D400A1" w:rsidRDefault="00D400A1" w:rsidP="00D400A1">
            <w:pPr>
              <w:jc w:val="both"/>
            </w:pPr>
            <w:r>
              <w:t>Monitor</w:t>
            </w:r>
          </w:p>
        </w:tc>
        <w:tc>
          <w:tcPr>
            <w:tcW w:w="3214" w:type="dxa"/>
          </w:tcPr>
          <w:p w14:paraId="726249BF" w14:textId="77777777" w:rsidR="00D400A1" w:rsidRDefault="00D400A1" w:rsidP="00D400A1">
            <w:pPr>
              <w:pStyle w:val="Akapitzlist"/>
              <w:ind w:left="0"/>
              <w:jc w:val="both"/>
              <w:rPr>
                <w:lang w:bidi="he-IL"/>
              </w:rPr>
            </w:pPr>
            <w:r>
              <w:rPr>
                <w:lang w:bidi="he-IL"/>
              </w:rPr>
              <w:t xml:space="preserve">producent ………………., </w:t>
            </w:r>
          </w:p>
          <w:p w14:paraId="4F683EE9" w14:textId="3FB40C3D" w:rsidR="00D400A1" w:rsidRDefault="00D400A1" w:rsidP="00D400A1">
            <w:pPr>
              <w:pStyle w:val="Akapitzlist"/>
              <w:ind w:left="0"/>
              <w:jc w:val="both"/>
            </w:pPr>
            <w:r>
              <w:rPr>
                <w:lang w:bidi="he-IL"/>
              </w:rPr>
              <w:t>model …………………..</w:t>
            </w:r>
          </w:p>
        </w:tc>
        <w:tc>
          <w:tcPr>
            <w:tcW w:w="1336" w:type="dxa"/>
          </w:tcPr>
          <w:p w14:paraId="5D3E1E3F" w14:textId="73F462B5" w:rsidR="00D400A1" w:rsidRDefault="004D3C2A" w:rsidP="004D3C2A">
            <w:pPr>
              <w:jc w:val="center"/>
            </w:pPr>
            <w:r>
              <w:rPr>
                <w:lang w:val="en-US"/>
              </w:rPr>
              <w:t>23</w:t>
            </w:r>
          </w:p>
        </w:tc>
      </w:tr>
      <w:tr w:rsidR="00D400A1" w14:paraId="707EDFBB" w14:textId="26272694" w:rsidTr="00D400A1">
        <w:trPr>
          <w:trHeight w:val="601"/>
        </w:trPr>
        <w:tc>
          <w:tcPr>
            <w:tcW w:w="545" w:type="dxa"/>
          </w:tcPr>
          <w:p w14:paraId="47EBD471" w14:textId="3FB9B461" w:rsidR="00D400A1" w:rsidRPr="004D3C2A" w:rsidRDefault="00D400A1" w:rsidP="00D400A1">
            <w:pPr>
              <w:jc w:val="both"/>
              <w:rPr>
                <w:b/>
                <w:bCs/>
              </w:rPr>
            </w:pPr>
            <w:r w:rsidRPr="004D3C2A">
              <w:rPr>
                <w:b/>
                <w:bCs/>
              </w:rPr>
              <w:t>2.</w:t>
            </w:r>
          </w:p>
        </w:tc>
        <w:tc>
          <w:tcPr>
            <w:tcW w:w="3463" w:type="dxa"/>
          </w:tcPr>
          <w:p w14:paraId="6E4BA00C" w14:textId="05AFE4DE" w:rsidR="00D400A1" w:rsidRDefault="00D400A1" w:rsidP="00D400A1">
            <w:pPr>
              <w:jc w:val="both"/>
            </w:pPr>
            <w:r>
              <w:t>Komputer stacjonarny wraz z oprogramowaniem klawiaturą i myszą w zestawie</w:t>
            </w:r>
          </w:p>
        </w:tc>
        <w:tc>
          <w:tcPr>
            <w:tcW w:w="3214" w:type="dxa"/>
          </w:tcPr>
          <w:p w14:paraId="71F4E488" w14:textId="77777777" w:rsidR="00D400A1" w:rsidRDefault="00D400A1" w:rsidP="007D318E">
            <w:pPr>
              <w:pStyle w:val="Akapitzlist"/>
              <w:ind w:left="0"/>
              <w:jc w:val="both"/>
              <w:rPr>
                <w:lang w:bidi="he-IL"/>
              </w:rPr>
            </w:pPr>
            <w:r>
              <w:rPr>
                <w:lang w:bidi="he-IL"/>
              </w:rPr>
              <w:t xml:space="preserve">producent ………………., </w:t>
            </w:r>
          </w:p>
          <w:p w14:paraId="46FFC785" w14:textId="030F030E" w:rsidR="00D400A1" w:rsidRDefault="00D400A1" w:rsidP="007D318E">
            <w:pPr>
              <w:pStyle w:val="Akapitzlist"/>
              <w:ind w:left="0"/>
              <w:jc w:val="both"/>
            </w:pPr>
            <w:r>
              <w:rPr>
                <w:lang w:bidi="he-IL"/>
              </w:rPr>
              <w:t>model …………………..</w:t>
            </w:r>
          </w:p>
        </w:tc>
        <w:tc>
          <w:tcPr>
            <w:tcW w:w="1336" w:type="dxa"/>
          </w:tcPr>
          <w:p w14:paraId="370EEB63" w14:textId="6CE36BBA" w:rsidR="00D400A1" w:rsidRDefault="00D400A1" w:rsidP="004D3C2A">
            <w:pPr>
              <w:pStyle w:val="Akapitzlist"/>
              <w:ind w:left="0"/>
              <w:jc w:val="center"/>
            </w:pPr>
            <w:r>
              <w:t xml:space="preserve">23 </w:t>
            </w:r>
          </w:p>
        </w:tc>
      </w:tr>
      <w:tr w:rsidR="00D400A1" w:rsidRPr="007D318E" w14:paraId="65D5D51A" w14:textId="5F55EF20" w:rsidTr="00D400A1">
        <w:trPr>
          <w:trHeight w:val="888"/>
        </w:trPr>
        <w:tc>
          <w:tcPr>
            <w:tcW w:w="545" w:type="dxa"/>
          </w:tcPr>
          <w:p w14:paraId="20135BDD" w14:textId="735B9C74" w:rsidR="00D400A1" w:rsidRPr="004D3C2A" w:rsidRDefault="00D400A1" w:rsidP="007D318E">
            <w:pPr>
              <w:pStyle w:val="Akapitzlist"/>
              <w:ind w:left="0"/>
              <w:jc w:val="both"/>
              <w:rPr>
                <w:b/>
                <w:bCs/>
                <w:lang w:val="en-US"/>
              </w:rPr>
            </w:pPr>
            <w:r w:rsidRPr="004D3C2A">
              <w:rPr>
                <w:b/>
                <w:bCs/>
                <w:lang w:val="en-US"/>
              </w:rPr>
              <w:t>3.</w:t>
            </w:r>
          </w:p>
        </w:tc>
        <w:tc>
          <w:tcPr>
            <w:tcW w:w="3463" w:type="dxa"/>
          </w:tcPr>
          <w:p w14:paraId="0D707E42" w14:textId="77777777" w:rsidR="00D400A1" w:rsidRDefault="00D400A1" w:rsidP="007D318E">
            <w:pPr>
              <w:pStyle w:val="Akapitzlist"/>
              <w:ind w:left="0"/>
              <w:jc w:val="both"/>
              <w:rPr>
                <w:lang w:val="en-US"/>
              </w:rPr>
            </w:pPr>
            <w:r>
              <w:rPr>
                <w:lang w:val="en-US"/>
              </w:rPr>
              <w:t xml:space="preserve">Oprogramowanie </w:t>
            </w:r>
          </w:p>
          <w:p w14:paraId="4E59EBD7" w14:textId="1C8DF804" w:rsidR="00D400A1" w:rsidRPr="00210E0B" w:rsidRDefault="00D400A1" w:rsidP="007D318E">
            <w:pPr>
              <w:pStyle w:val="Akapitzlist"/>
              <w:ind w:left="0"/>
              <w:jc w:val="both"/>
              <w:rPr>
                <w:lang w:val="en-US"/>
              </w:rPr>
            </w:pPr>
            <w:r w:rsidRPr="004D5A0A">
              <w:rPr>
                <w:lang w:val="en-US"/>
              </w:rPr>
              <w:t xml:space="preserve">Microsoft Office Home &amp; Business 2021  </w:t>
            </w:r>
          </w:p>
        </w:tc>
        <w:tc>
          <w:tcPr>
            <w:tcW w:w="3214" w:type="dxa"/>
          </w:tcPr>
          <w:p w14:paraId="7EC39981" w14:textId="794650B4" w:rsidR="00D400A1" w:rsidRDefault="00D400A1" w:rsidP="00D400A1">
            <w:pPr>
              <w:pStyle w:val="Akapitzlist"/>
              <w:ind w:left="0"/>
              <w:jc w:val="both"/>
              <w:rPr>
                <w:lang w:val="en-US"/>
              </w:rPr>
            </w:pPr>
          </w:p>
        </w:tc>
        <w:tc>
          <w:tcPr>
            <w:tcW w:w="1336" w:type="dxa"/>
          </w:tcPr>
          <w:p w14:paraId="22757181" w14:textId="6BA8AD03" w:rsidR="00D400A1" w:rsidRDefault="00D400A1" w:rsidP="004D3C2A">
            <w:pPr>
              <w:pStyle w:val="Akapitzlist"/>
              <w:ind w:left="0"/>
              <w:jc w:val="center"/>
              <w:rPr>
                <w:lang w:val="en-US"/>
              </w:rPr>
            </w:pPr>
            <w:r>
              <w:rPr>
                <w:lang w:val="en-US"/>
              </w:rPr>
              <w:t xml:space="preserve">23 </w:t>
            </w:r>
          </w:p>
        </w:tc>
      </w:tr>
    </w:tbl>
    <w:p w14:paraId="65F237BF" w14:textId="77777777" w:rsidR="00210E0B" w:rsidRPr="00210E0B" w:rsidRDefault="00210E0B" w:rsidP="00210E0B">
      <w:pPr>
        <w:pStyle w:val="Akapitzlist"/>
        <w:jc w:val="both"/>
        <w:rPr>
          <w:lang w:val="en-US"/>
        </w:rPr>
      </w:pPr>
    </w:p>
    <w:p w14:paraId="5DECBF7C" w14:textId="77777777" w:rsidR="002B69A4" w:rsidRPr="00210E0B" w:rsidRDefault="002B69A4" w:rsidP="002B69A4">
      <w:pPr>
        <w:jc w:val="both"/>
        <w:rPr>
          <w:lang w:val="en-US"/>
        </w:rPr>
      </w:pPr>
    </w:p>
    <w:p w14:paraId="6E5E6B05" w14:textId="627DF18F" w:rsidR="005B3CC3" w:rsidRPr="00F376A0" w:rsidRDefault="005B3CC3" w:rsidP="00DB1031">
      <w:pPr>
        <w:pStyle w:val="Akapitzlist"/>
        <w:widowControl w:val="0"/>
        <w:numPr>
          <w:ilvl w:val="0"/>
          <w:numId w:val="39"/>
        </w:numPr>
        <w:suppressAutoHyphens/>
        <w:autoSpaceDN w:val="0"/>
        <w:jc w:val="both"/>
        <w:textAlignment w:val="baseline"/>
      </w:pPr>
      <w:r w:rsidRPr="00BE28B4">
        <w:t>Szczegółowy</w:t>
      </w:r>
      <w:r>
        <w:t xml:space="preserve"> opis przedmiotu zamówienia </w:t>
      </w:r>
      <w:r w:rsidR="002C1C63" w:rsidRPr="002C1C63">
        <w:t>określony</w:t>
      </w:r>
      <w:r w:rsidR="002C1C63">
        <w:t xml:space="preserve"> </w:t>
      </w:r>
      <w:r w:rsidR="00F376A0">
        <w:t xml:space="preserve">został </w:t>
      </w:r>
      <w:r w:rsidR="00DB1031">
        <w:t xml:space="preserve">w </w:t>
      </w:r>
      <w:r w:rsidR="001077BD">
        <w:t>ofercie</w:t>
      </w:r>
      <w:r w:rsidR="00D60C49">
        <w:t xml:space="preserve"> Wykonawcy,</w:t>
      </w:r>
      <w:r w:rsidR="001077BD">
        <w:br/>
      </w:r>
      <w:r w:rsidR="00D60C49">
        <w:t xml:space="preserve">która stanowi integralną część niniejszej umowy. </w:t>
      </w:r>
    </w:p>
    <w:p w14:paraId="2C1A9981" w14:textId="77777777" w:rsidR="001077BD" w:rsidRDefault="001077BD" w:rsidP="00DB1031">
      <w:pPr>
        <w:jc w:val="center"/>
        <w:rPr>
          <w:b/>
        </w:rPr>
      </w:pPr>
    </w:p>
    <w:p w14:paraId="25C8F5FB" w14:textId="77777777" w:rsidR="001077BD" w:rsidRDefault="001077BD" w:rsidP="00DB1031">
      <w:pPr>
        <w:jc w:val="center"/>
        <w:rPr>
          <w:b/>
        </w:rPr>
      </w:pPr>
    </w:p>
    <w:p w14:paraId="373C9F78" w14:textId="137FB82B" w:rsidR="00342937" w:rsidRPr="00342937" w:rsidRDefault="00342937" w:rsidP="00DB1031">
      <w:pPr>
        <w:jc w:val="center"/>
        <w:rPr>
          <w:b/>
        </w:rPr>
      </w:pPr>
      <w:r w:rsidRPr="00342937">
        <w:rPr>
          <w:b/>
        </w:rPr>
        <w:lastRenderedPageBreak/>
        <w:t>§ 2.</w:t>
      </w:r>
    </w:p>
    <w:p w14:paraId="2BBE93CA" w14:textId="7D4289E9" w:rsidR="00F740D1" w:rsidRDefault="002C1C63" w:rsidP="00DB1031">
      <w:pPr>
        <w:pStyle w:val="Akapitzlist"/>
        <w:numPr>
          <w:ilvl w:val="0"/>
          <w:numId w:val="19"/>
        </w:numPr>
        <w:jc w:val="both"/>
      </w:pPr>
      <w:r w:rsidRPr="002C1C63">
        <w:t xml:space="preserve">Wykonawca dostarczy </w:t>
      </w:r>
      <w:r w:rsidR="00647D90">
        <w:t>Grantobiorcy</w:t>
      </w:r>
      <w:r w:rsidRPr="002C1C63">
        <w:t xml:space="preserve"> sprzęt fabrycznie nowy, wyprodukowany nie wcześniej niż w 20</w:t>
      </w:r>
      <w:r w:rsidR="00434631">
        <w:t>2</w:t>
      </w:r>
      <w:r w:rsidR="0064721A">
        <w:t>2</w:t>
      </w:r>
      <w:r w:rsidRPr="002C1C63">
        <w:t xml:space="preserve"> r., nieużywany, wolny od wad, pochodzący z oficjalnego kanału dystrybucji producenta i wykonany w ramach bezpiecznych technologii oraz wolny od obciążeń prawami osób trzecich</w:t>
      </w:r>
      <w:r>
        <w:t xml:space="preserve"> </w:t>
      </w:r>
      <w:r w:rsidR="00F740D1">
        <w:t xml:space="preserve">wraz z certyfikatami, licencjami, deklaracjami zgodności CE, kartami gwarancyjnymi oraz instrukcjami w języku polskim lub języku angielskim. </w:t>
      </w:r>
    </w:p>
    <w:p w14:paraId="49387404" w14:textId="7FF72875" w:rsidR="00F740D1" w:rsidRDefault="00F740D1" w:rsidP="00DB1031">
      <w:pPr>
        <w:pStyle w:val="Akapitzlist"/>
        <w:numPr>
          <w:ilvl w:val="0"/>
          <w:numId w:val="19"/>
        </w:numPr>
        <w:jc w:val="both"/>
      </w:pPr>
      <w:r>
        <w:t>Oprogramowanie</w:t>
      </w:r>
      <w:r w:rsidR="00FF419F">
        <w:t xml:space="preserve"> dostarczone w ramach umowy </w:t>
      </w:r>
      <w:r>
        <w:t xml:space="preserve">nie może posiadać ograniczeń czasowych wykorzystania przez </w:t>
      </w:r>
      <w:r w:rsidR="002B69A4">
        <w:t>Grantobiorcę</w:t>
      </w:r>
      <w:r>
        <w:t>.</w:t>
      </w:r>
    </w:p>
    <w:p w14:paraId="15C789CF" w14:textId="38569F6D" w:rsidR="00F740D1" w:rsidRDefault="00F740D1" w:rsidP="00DB1031">
      <w:pPr>
        <w:pStyle w:val="Akapitzlist"/>
        <w:numPr>
          <w:ilvl w:val="0"/>
          <w:numId w:val="19"/>
        </w:numPr>
        <w:jc w:val="both"/>
      </w:pPr>
      <w:r>
        <w:t xml:space="preserve">Wykonawca zobowiązuje się dostarczyć </w:t>
      </w:r>
      <w:r w:rsidR="00647D90">
        <w:t>Grantobiorcy</w:t>
      </w:r>
      <w:r w:rsidRPr="00F740D1">
        <w:t xml:space="preserve"> sprzęt komputerowy</w:t>
      </w:r>
      <w:r w:rsidR="00DB1031">
        <w:t xml:space="preserve"> </w:t>
      </w:r>
      <w:r>
        <w:t xml:space="preserve">w oryginalnych opakowaniach producenta, na których widoczne będzie logo i nazwa producenta, opis zawartości i numer katalogowy. </w:t>
      </w:r>
    </w:p>
    <w:p w14:paraId="22FE8133" w14:textId="436358EB" w:rsidR="007C15C6" w:rsidRDefault="007C15C6" w:rsidP="00DB1031">
      <w:pPr>
        <w:pStyle w:val="Akapitzlist"/>
        <w:numPr>
          <w:ilvl w:val="0"/>
          <w:numId w:val="19"/>
        </w:numPr>
        <w:jc w:val="both"/>
      </w:pPr>
      <w:r>
        <w:t xml:space="preserve">Wykonawca jest zobowiązany do umożliwienia korzystania przez </w:t>
      </w:r>
      <w:r w:rsidR="00647D90">
        <w:t>Grantobiorcę</w:t>
      </w:r>
      <w:r>
        <w:t xml:space="preserve">  w pełnym zakresie z oprogramowania, które będzie dostarczane w ramach</w:t>
      </w:r>
      <w:r w:rsidR="00482300">
        <w:t xml:space="preserve"> umowy, w szczególności poprzez </w:t>
      </w:r>
      <w:r>
        <w:t xml:space="preserve">zapewnienie </w:t>
      </w:r>
      <w:r w:rsidR="00647D90">
        <w:t>Grantobiorcy</w:t>
      </w:r>
      <w:r>
        <w:t xml:space="preserve"> licencji, na warunkach umożliwiających </w:t>
      </w:r>
      <w:r w:rsidR="00647D90">
        <w:t>Grantobiorcy</w:t>
      </w:r>
      <w:r>
        <w:t xml:space="preserve"> pełne wykorzystanie dostarczanego sprzętu komputerowego i oprogramowania.</w:t>
      </w:r>
    </w:p>
    <w:p w14:paraId="18AF4172" w14:textId="77777777" w:rsidR="007C15C6" w:rsidRDefault="007C15C6" w:rsidP="00DB1031">
      <w:pPr>
        <w:jc w:val="center"/>
        <w:rPr>
          <w:b/>
        </w:rPr>
      </w:pPr>
    </w:p>
    <w:p w14:paraId="22AF8AB9" w14:textId="77777777" w:rsidR="00D8032A" w:rsidRDefault="00D8032A" w:rsidP="00DB1031">
      <w:pPr>
        <w:jc w:val="center"/>
        <w:rPr>
          <w:b/>
        </w:rPr>
      </w:pPr>
    </w:p>
    <w:p w14:paraId="166E6392" w14:textId="77777777" w:rsidR="00D95842" w:rsidRDefault="00342937" w:rsidP="00DB1031">
      <w:pPr>
        <w:jc w:val="center"/>
        <w:rPr>
          <w:b/>
        </w:rPr>
      </w:pPr>
      <w:r w:rsidRPr="00342937">
        <w:rPr>
          <w:b/>
        </w:rPr>
        <w:t>§ 3.</w:t>
      </w:r>
    </w:p>
    <w:p w14:paraId="23EE9183" w14:textId="77777777" w:rsidR="007C15C6" w:rsidRPr="007C15C6" w:rsidRDefault="007C15C6" w:rsidP="00DB1031">
      <w:pPr>
        <w:pStyle w:val="Akapitzlist"/>
        <w:numPr>
          <w:ilvl w:val="0"/>
          <w:numId w:val="20"/>
        </w:numPr>
        <w:jc w:val="both"/>
      </w:pPr>
      <w:r w:rsidRPr="007C15C6">
        <w:t xml:space="preserve">Wykonawca </w:t>
      </w:r>
      <w:r>
        <w:t>oświadcza i gwarantuje, że s</w:t>
      </w:r>
      <w:r w:rsidRPr="007C15C6">
        <w:t xml:space="preserve">przęt </w:t>
      </w:r>
      <w:r>
        <w:t xml:space="preserve">komputerowy </w:t>
      </w:r>
      <w:r w:rsidRPr="007C15C6">
        <w:t xml:space="preserve">i </w:t>
      </w:r>
      <w:r>
        <w:t>o</w:t>
      </w:r>
      <w:r w:rsidRPr="007C15C6">
        <w:t xml:space="preserve">programowanie dostarczone w ramach realizacji niniejszej </w:t>
      </w:r>
      <w:r>
        <w:t>u</w:t>
      </w:r>
      <w:r w:rsidRPr="007C15C6">
        <w:t xml:space="preserve">mowy odpowiada właściwym normom obowiązującym na terenie Rzeczypospolitej Polskiej. </w:t>
      </w:r>
    </w:p>
    <w:p w14:paraId="12510E48" w14:textId="77777777" w:rsidR="007C15C6" w:rsidRPr="007C15C6" w:rsidRDefault="007C15C6" w:rsidP="00DB1031">
      <w:pPr>
        <w:pStyle w:val="Akapitzlist"/>
        <w:numPr>
          <w:ilvl w:val="0"/>
          <w:numId w:val="20"/>
        </w:numPr>
        <w:jc w:val="both"/>
      </w:pPr>
      <w:r w:rsidRPr="007C15C6">
        <w:t xml:space="preserve">Wykonawca oświadcza, że </w:t>
      </w:r>
      <w:r>
        <w:t>s</w:t>
      </w:r>
      <w:r w:rsidRPr="007C15C6">
        <w:t xml:space="preserve">przęt </w:t>
      </w:r>
      <w:r>
        <w:t>komputerowy</w:t>
      </w:r>
      <w:r w:rsidRPr="007C15C6">
        <w:t xml:space="preserve"> </w:t>
      </w:r>
      <w:r>
        <w:t>dostarczony</w:t>
      </w:r>
      <w:r w:rsidRPr="007C15C6">
        <w:t xml:space="preserve"> w ramach realizacji niniejszej </w:t>
      </w:r>
      <w:r>
        <w:t>u</w:t>
      </w:r>
      <w:r w:rsidRPr="007C15C6">
        <w:t>mowy został zakupiony w oficjalnym kanale sprzedaży producenta na rynek polski i posiada pakiet usług gwarancyjnych kierowanych do użytkowników z obszaru Rzeczpospolitej Polskiej.</w:t>
      </w:r>
    </w:p>
    <w:p w14:paraId="4A9DA2C4" w14:textId="77777777" w:rsidR="007C15C6" w:rsidRDefault="007C15C6" w:rsidP="00DB1031">
      <w:pPr>
        <w:pStyle w:val="Akapitzlist"/>
        <w:numPr>
          <w:ilvl w:val="0"/>
          <w:numId w:val="20"/>
        </w:numPr>
        <w:jc w:val="both"/>
      </w:pPr>
      <w:r w:rsidRPr="007C15C6">
        <w:t xml:space="preserve">W  przypadku powierzenia przez Wykonawcę wykonania przedmiotu </w:t>
      </w:r>
      <w:r>
        <w:t>u</w:t>
      </w:r>
      <w:r w:rsidRPr="007C15C6">
        <w:t>mowy osobom trzecim w całości lub części Wykonawca odpowiada za działania i zaniechania tych osób jak za własne działania lub zaniechania.</w:t>
      </w:r>
    </w:p>
    <w:p w14:paraId="1C7A2567" w14:textId="77777777" w:rsidR="007C15C6" w:rsidRDefault="007C15C6" w:rsidP="00DB1031">
      <w:pPr>
        <w:jc w:val="both"/>
      </w:pPr>
    </w:p>
    <w:p w14:paraId="14F99EFC" w14:textId="77777777" w:rsidR="007C15C6" w:rsidRPr="007C15C6" w:rsidRDefault="007C15C6" w:rsidP="00DB1031">
      <w:pPr>
        <w:jc w:val="center"/>
        <w:rPr>
          <w:b/>
        </w:rPr>
      </w:pPr>
      <w:r w:rsidRPr="007C15C6">
        <w:rPr>
          <w:b/>
        </w:rPr>
        <w:t>Termin realizacji i odbiór przedmiotu umowy</w:t>
      </w:r>
    </w:p>
    <w:p w14:paraId="4754F6B9" w14:textId="77777777" w:rsidR="007C15C6" w:rsidRPr="007C15C6" w:rsidRDefault="007C15C6" w:rsidP="00DB1031">
      <w:pPr>
        <w:jc w:val="center"/>
        <w:rPr>
          <w:b/>
        </w:rPr>
      </w:pPr>
      <w:r w:rsidRPr="007C15C6">
        <w:rPr>
          <w:b/>
        </w:rPr>
        <w:t>§ 4</w:t>
      </w:r>
      <w:r>
        <w:rPr>
          <w:b/>
        </w:rPr>
        <w:t>.</w:t>
      </w:r>
    </w:p>
    <w:p w14:paraId="2189F47F" w14:textId="3C991B02" w:rsidR="007C15C6" w:rsidRDefault="007C15C6" w:rsidP="002B69A4">
      <w:pPr>
        <w:pStyle w:val="Akapitzlist"/>
        <w:numPr>
          <w:ilvl w:val="0"/>
          <w:numId w:val="21"/>
        </w:numPr>
      </w:pPr>
      <w:r>
        <w:t xml:space="preserve">W ramach niniejszej </w:t>
      </w:r>
      <w:r w:rsidR="00E767E7">
        <w:t xml:space="preserve">umowy, w terminie do </w:t>
      </w:r>
      <w:r w:rsidR="007361BC">
        <w:t>14</w:t>
      </w:r>
      <w:r w:rsidR="00D60C49">
        <w:t xml:space="preserve">  </w:t>
      </w:r>
      <w:r>
        <w:t xml:space="preserve">od dnia </w:t>
      </w:r>
      <w:r w:rsidR="00E767E7">
        <w:t xml:space="preserve">jej </w:t>
      </w:r>
      <w:r>
        <w:t>zawarcia</w:t>
      </w:r>
      <w:r w:rsidR="00E767E7">
        <w:t>,</w:t>
      </w:r>
      <w:r>
        <w:t xml:space="preserve"> Wykonawca zobowiązuje się na własny koszt i na własne ryzyko dostarczyć </w:t>
      </w:r>
      <w:r w:rsidR="00647D90">
        <w:t>Grantobiorcy</w:t>
      </w:r>
      <w:r>
        <w:t xml:space="preserve"> </w:t>
      </w:r>
      <w:r w:rsidR="00E767E7">
        <w:t>s</w:t>
      </w:r>
      <w:r>
        <w:t xml:space="preserve">przęt </w:t>
      </w:r>
      <w:r w:rsidR="00E767E7">
        <w:t xml:space="preserve">komputerowy </w:t>
      </w:r>
      <w:r w:rsidR="00D8032A">
        <w:t xml:space="preserve"> </w:t>
      </w:r>
      <w:r>
        <w:t>i</w:t>
      </w:r>
      <w:r w:rsidR="00E767E7">
        <w:t xml:space="preserve"> o</w:t>
      </w:r>
      <w:r>
        <w:t>programowanie</w:t>
      </w:r>
      <w:r w:rsidR="00647D90">
        <w:t xml:space="preserve"> oraz wykonać usługi </w:t>
      </w:r>
      <w:r>
        <w:t xml:space="preserve">, będące przedmiotem zamówienia, do siedziby </w:t>
      </w:r>
      <w:r w:rsidR="00647D90">
        <w:t>Grantobiorcy</w:t>
      </w:r>
      <w:r>
        <w:t xml:space="preserve">. </w:t>
      </w:r>
    </w:p>
    <w:p w14:paraId="44756515" w14:textId="77777777" w:rsidR="007C15C6" w:rsidRDefault="007C15C6" w:rsidP="00DB1031">
      <w:pPr>
        <w:pStyle w:val="Akapitzlist"/>
        <w:numPr>
          <w:ilvl w:val="0"/>
          <w:numId w:val="21"/>
        </w:numPr>
        <w:jc w:val="both"/>
      </w:pPr>
      <w:r>
        <w:t>Strony ustal</w:t>
      </w:r>
      <w:r w:rsidR="00E767E7">
        <w:t>ają, że dostawa odbędzie się w dniu r</w:t>
      </w:r>
      <w:r>
        <w:t xml:space="preserve">oboczym i rozpocznie się w godzinach </w:t>
      </w:r>
      <w:r w:rsidR="002C1C63">
        <w:t xml:space="preserve">od </w:t>
      </w:r>
      <w:r w:rsidR="00B0725E">
        <w:t>8:00</w:t>
      </w:r>
      <w:r w:rsidR="00E767E7" w:rsidRPr="00E767E7">
        <w:rPr>
          <w:vertAlign w:val="superscript"/>
        </w:rPr>
        <w:t xml:space="preserve"> </w:t>
      </w:r>
      <w:r w:rsidR="002C1C63">
        <w:t xml:space="preserve"> do </w:t>
      </w:r>
      <w:r w:rsidR="00B0725E">
        <w:t>15:00</w:t>
      </w:r>
      <w:r w:rsidR="00E767E7" w:rsidRPr="00E767E7">
        <w:rPr>
          <w:vertAlign w:val="superscript"/>
        </w:rPr>
        <w:t xml:space="preserve"> </w:t>
      </w:r>
      <w:r>
        <w:t xml:space="preserve">. </w:t>
      </w:r>
    </w:p>
    <w:p w14:paraId="66B3B244" w14:textId="651B6039" w:rsidR="007C15C6" w:rsidRDefault="007C15C6" w:rsidP="00DB1031">
      <w:pPr>
        <w:pStyle w:val="Akapitzlist"/>
        <w:numPr>
          <w:ilvl w:val="0"/>
          <w:numId w:val="21"/>
        </w:numPr>
        <w:jc w:val="both"/>
      </w:pPr>
      <w:r>
        <w:t xml:space="preserve">Wykonawca zawiadomi </w:t>
      </w:r>
      <w:r w:rsidR="00647D90">
        <w:t>Grantobiorcę</w:t>
      </w:r>
      <w:r>
        <w:t xml:space="preserve"> o terminie i godzinie dostawy z wyprzedzeniem co najmniej </w:t>
      </w:r>
      <w:r w:rsidR="00E767E7">
        <w:t>2</w:t>
      </w:r>
      <w:r>
        <w:t xml:space="preserve"> </w:t>
      </w:r>
      <w:r w:rsidR="00E767E7">
        <w:t>dni r</w:t>
      </w:r>
      <w:r>
        <w:t xml:space="preserve">oboczych. </w:t>
      </w:r>
    </w:p>
    <w:p w14:paraId="16CABA2A" w14:textId="17EA1C60" w:rsidR="007C15C6" w:rsidRDefault="007C15C6" w:rsidP="00DB1031">
      <w:pPr>
        <w:pStyle w:val="Akapitzlist"/>
        <w:numPr>
          <w:ilvl w:val="0"/>
          <w:numId w:val="21"/>
        </w:numPr>
        <w:jc w:val="both"/>
      </w:pPr>
      <w:r>
        <w:t xml:space="preserve">W dniu dostawy </w:t>
      </w:r>
      <w:r w:rsidR="00647D90">
        <w:t>Grantobiorca</w:t>
      </w:r>
      <w:r>
        <w:t xml:space="preserve"> dokona, przy udziale przedstawiciela Wykonawcy, odbioru ilościowego. Dokumentem potwierdzającym dokonanie odbioru ilościowego jest protokół odbioru ilo</w:t>
      </w:r>
      <w:r w:rsidR="00E767E7">
        <w:t>ściowego, którego wzór stanowi z</w:t>
      </w:r>
      <w:r>
        <w:t xml:space="preserve">ałącznik </w:t>
      </w:r>
      <w:r w:rsidRPr="00014141">
        <w:t>n</w:t>
      </w:r>
      <w:r w:rsidR="00014141">
        <w:t>ume</w:t>
      </w:r>
      <w:r w:rsidRPr="00014141">
        <w:t xml:space="preserve">r </w:t>
      </w:r>
      <w:r w:rsidR="00014141">
        <w:t>2</w:t>
      </w:r>
      <w:r w:rsidRPr="00014141">
        <w:t xml:space="preserve"> </w:t>
      </w:r>
      <w:r>
        <w:t xml:space="preserve">do </w:t>
      </w:r>
      <w:r w:rsidR="00E767E7">
        <w:t>u</w:t>
      </w:r>
      <w:r>
        <w:t xml:space="preserve">mowy. </w:t>
      </w:r>
    </w:p>
    <w:p w14:paraId="7A54A077" w14:textId="343A9243" w:rsidR="007C15C6" w:rsidRDefault="00E767E7" w:rsidP="00DB1031">
      <w:pPr>
        <w:pStyle w:val="Akapitzlist"/>
        <w:numPr>
          <w:ilvl w:val="0"/>
          <w:numId w:val="21"/>
        </w:numPr>
        <w:jc w:val="both"/>
      </w:pPr>
      <w:r>
        <w:lastRenderedPageBreak/>
        <w:t xml:space="preserve">W terminie </w:t>
      </w:r>
      <w:r w:rsidR="005744A2">
        <w:t>5</w:t>
      </w:r>
      <w:r>
        <w:t xml:space="preserve"> dni r</w:t>
      </w:r>
      <w:r w:rsidR="007C15C6">
        <w:t xml:space="preserve">oboczych od dnia podpisania protokołu odbioru ilościowego </w:t>
      </w:r>
      <w:r w:rsidR="00647D90">
        <w:t>Grantobiorca</w:t>
      </w:r>
      <w:r w:rsidR="007C15C6">
        <w:t xml:space="preserve"> dokona</w:t>
      </w:r>
      <w:r w:rsidR="00647D90">
        <w:t xml:space="preserve"> </w:t>
      </w:r>
      <w:r w:rsidR="007C15C6">
        <w:t>odbioru jakościowego, polegającego na sprawdzeniu zgodności</w:t>
      </w:r>
      <w:r>
        <w:t xml:space="preserve"> z umową</w:t>
      </w:r>
      <w:r w:rsidR="007C15C6">
        <w:t xml:space="preserve"> </w:t>
      </w:r>
      <w:r>
        <w:t>dostarczonego s</w:t>
      </w:r>
      <w:r w:rsidR="007C15C6">
        <w:t>przętu</w:t>
      </w:r>
      <w:r>
        <w:t xml:space="preserve"> komputerowego i o</w:t>
      </w:r>
      <w:r w:rsidR="007C15C6">
        <w:t>programowani</w:t>
      </w:r>
      <w:r>
        <w:t>a</w:t>
      </w:r>
      <w:r w:rsidR="007C15C6">
        <w:t>. Dokumentem potwierdzającym dokonanie odbioru jakościowego jest protokół odbioru jako</w:t>
      </w:r>
      <w:r>
        <w:t>ściowego, którego wzór stanowi z</w:t>
      </w:r>
      <w:r w:rsidR="007C15C6">
        <w:t xml:space="preserve">ałącznik </w:t>
      </w:r>
      <w:r w:rsidR="00014141" w:rsidRPr="00014141">
        <w:t>numer 3</w:t>
      </w:r>
      <w:r w:rsidR="00DB1031" w:rsidRPr="00014141">
        <w:t xml:space="preserve"> </w:t>
      </w:r>
      <w:r w:rsidRPr="00014141">
        <w:t xml:space="preserve"> </w:t>
      </w:r>
      <w:r>
        <w:t>do u</w:t>
      </w:r>
      <w:r w:rsidR="007C15C6">
        <w:t>mowy.</w:t>
      </w:r>
    </w:p>
    <w:p w14:paraId="1B9CF2D0" w14:textId="4972C0D4" w:rsidR="007C15C6" w:rsidRDefault="007C15C6" w:rsidP="00DB1031">
      <w:pPr>
        <w:pStyle w:val="Akapitzlist"/>
        <w:numPr>
          <w:ilvl w:val="0"/>
          <w:numId w:val="21"/>
        </w:numPr>
        <w:jc w:val="both"/>
      </w:pPr>
      <w:r>
        <w:t xml:space="preserve">W przypadku </w:t>
      </w:r>
      <w:r w:rsidR="00E767E7">
        <w:t>ujawnienia podczas odbioru jakościowego wad lub niezgodności z umową</w:t>
      </w:r>
      <w:r w:rsidR="009462A7">
        <w:t xml:space="preserve"> dostarczonego sprzętu komputerowego i oprogramowania,</w:t>
      </w:r>
      <w:r w:rsidR="00E767E7">
        <w:t xml:space="preserve"> </w:t>
      </w:r>
      <w:r>
        <w:t xml:space="preserve">Wykonawca wymieni wadliwe egzemplarze na nowe (pozbawione wad) w terminie </w:t>
      </w:r>
      <w:r w:rsidR="009462A7">
        <w:t>14 dni od dnia przekazania Wykonawcy protokołu stwierdzającego wady lub niezgodności.</w:t>
      </w:r>
      <w:r>
        <w:t xml:space="preserve"> Odbiór jakościo</w:t>
      </w:r>
      <w:r w:rsidR="009462A7">
        <w:t xml:space="preserve">wy dokonany zostanie w ciągu </w:t>
      </w:r>
      <w:r w:rsidR="00647D90">
        <w:t>5</w:t>
      </w:r>
      <w:r w:rsidR="009462A7">
        <w:t xml:space="preserve"> d</w:t>
      </w:r>
      <w:r>
        <w:t xml:space="preserve">ni </w:t>
      </w:r>
      <w:r w:rsidR="009462A7">
        <w:t>r</w:t>
      </w:r>
      <w:r>
        <w:t xml:space="preserve">oboczych od dnia dostarczenia nowych (pozbawionych wad) egzemplarzy Postanowienia ust. 5 stosuje się odpowiednio. </w:t>
      </w:r>
    </w:p>
    <w:p w14:paraId="6F1BD985" w14:textId="77777777" w:rsidR="007C15C6" w:rsidRDefault="007C15C6" w:rsidP="00DB1031">
      <w:pPr>
        <w:pStyle w:val="Akapitzlist"/>
        <w:numPr>
          <w:ilvl w:val="0"/>
          <w:numId w:val="21"/>
        </w:numPr>
        <w:jc w:val="both"/>
      </w:pPr>
      <w:r>
        <w:t>T</w:t>
      </w:r>
      <w:r w:rsidR="009462A7">
        <w:t>erminem zakończenia realizacji pr</w:t>
      </w:r>
      <w:r>
        <w:t xml:space="preserve">zedmiotu </w:t>
      </w:r>
      <w:r w:rsidR="009462A7">
        <w:t>u</w:t>
      </w:r>
      <w:r>
        <w:t xml:space="preserve">mowy, o którym mowa w ust. 1 jest dzień podpisania protokołu odbioru jakościowego bez zastrzeżeń. </w:t>
      </w:r>
    </w:p>
    <w:p w14:paraId="1A74B9DB" w14:textId="77777777" w:rsidR="007C15C6" w:rsidRDefault="007C15C6" w:rsidP="00DB1031">
      <w:pPr>
        <w:pStyle w:val="Akapitzlist"/>
        <w:numPr>
          <w:ilvl w:val="0"/>
          <w:numId w:val="21"/>
        </w:numPr>
        <w:jc w:val="both"/>
      </w:pPr>
      <w:r>
        <w:t xml:space="preserve">Czas niezbędny na dokonanie odbiorów ilościowych i jakościowych nie powoduje zawieszenia biegu terminu realizacji </w:t>
      </w:r>
      <w:r w:rsidR="009462A7">
        <w:t>p</w:t>
      </w:r>
      <w:r>
        <w:t xml:space="preserve">rzedmiotu </w:t>
      </w:r>
      <w:r w:rsidR="009462A7">
        <w:t>u</w:t>
      </w:r>
      <w:r>
        <w:t>mowy, o którym mowa w ust. 1.</w:t>
      </w:r>
    </w:p>
    <w:p w14:paraId="0B0AC7D3" w14:textId="77777777" w:rsidR="007C15C6" w:rsidRDefault="007C15C6" w:rsidP="00DB1031">
      <w:pPr>
        <w:pStyle w:val="Akapitzlist"/>
        <w:numPr>
          <w:ilvl w:val="0"/>
          <w:numId w:val="21"/>
        </w:numPr>
        <w:jc w:val="both"/>
      </w:pPr>
      <w:r>
        <w:t>Dokonanie odbioru jakościowego bez zastrzeżeń stanowi podstawę do wystawienia przez Wykonawcę faktury VAT.</w:t>
      </w:r>
    </w:p>
    <w:p w14:paraId="72942120" w14:textId="5FEC713D" w:rsidR="00D0485A" w:rsidRDefault="007C15C6" w:rsidP="00DB1031">
      <w:pPr>
        <w:pStyle w:val="Akapitzlist"/>
        <w:numPr>
          <w:ilvl w:val="0"/>
          <w:numId w:val="21"/>
        </w:numPr>
        <w:jc w:val="both"/>
      </w:pPr>
      <w:r>
        <w:t xml:space="preserve">Dokonanie przez </w:t>
      </w:r>
      <w:r w:rsidR="007A7D9F">
        <w:t>Grantobiorcę</w:t>
      </w:r>
      <w:r>
        <w:t xml:space="preserve"> odbioru jakościowego nie zwalnia Wykonawcy od roszczeń </w:t>
      </w:r>
      <w:r w:rsidR="007A7D9F">
        <w:t>Grantobiorcy</w:t>
      </w:r>
      <w:r>
        <w:t xml:space="preserve"> z tytułu gwarancji jakości i rękojmi za wady.</w:t>
      </w:r>
    </w:p>
    <w:p w14:paraId="0C437009" w14:textId="77777777" w:rsidR="00482300" w:rsidRDefault="00482300" w:rsidP="00482300">
      <w:pPr>
        <w:jc w:val="both"/>
      </w:pPr>
    </w:p>
    <w:p w14:paraId="5A6E4D78" w14:textId="77777777" w:rsidR="00482300" w:rsidRDefault="00482300" w:rsidP="00482300">
      <w:pPr>
        <w:jc w:val="both"/>
      </w:pPr>
    </w:p>
    <w:p w14:paraId="7C545F30" w14:textId="77777777" w:rsidR="003A24A9" w:rsidRDefault="003A24A9" w:rsidP="00DB1031"/>
    <w:p w14:paraId="0EFE8B17" w14:textId="77777777" w:rsidR="009462A7" w:rsidRDefault="009462A7" w:rsidP="00DB1031">
      <w:pPr>
        <w:jc w:val="center"/>
        <w:rPr>
          <w:b/>
        </w:rPr>
      </w:pPr>
      <w:r w:rsidRPr="009462A7">
        <w:rPr>
          <w:b/>
        </w:rPr>
        <w:t>Zasady współdziałania stron</w:t>
      </w:r>
    </w:p>
    <w:p w14:paraId="562A9AF1" w14:textId="77777777" w:rsidR="00D95842" w:rsidRDefault="009462A7" w:rsidP="00DB1031">
      <w:pPr>
        <w:jc w:val="center"/>
        <w:rPr>
          <w:b/>
        </w:rPr>
      </w:pPr>
      <w:r>
        <w:rPr>
          <w:b/>
        </w:rPr>
        <w:t>§ 5.</w:t>
      </w:r>
    </w:p>
    <w:p w14:paraId="3B86E21F" w14:textId="153B9328" w:rsidR="009462A7" w:rsidRPr="00230942" w:rsidRDefault="009462A7" w:rsidP="00DB1031">
      <w:pPr>
        <w:pStyle w:val="Akapitzlist"/>
        <w:numPr>
          <w:ilvl w:val="0"/>
          <w:numId w:val="25"/>
        </w:numPr>
        <w:tabs>
          <w:tab w:val="left" w:pos="426"/>
        </w:tabs>
        <w:jc w:val="both"/>
        <w:rPr>
          <w:bCs/>
        </w:rPr>
      </w:pPr>
      <w:r w:rsidRPr="00230942">
        <w:rPr>
          <w:bCs/>
        </w:rPr>
        <w:t xml:space="preserve">Strony zobowiązują się do rzetelnej współpracy, w dobrej wierze oraz z poszanowaniem praw i interesów drugiej </w:t>
      </w:r>
      <w:r w:rsidR="00432E97">
        <w:rPr>
          <w:bCs/>
        </w:rPr>
        <w:t>s</w:t>
      </w:r>
      <w:r w:rsidRPr="00230942">
        <w:rPr>
          <w:bCs/>
        </w:rPr>
        <w:t xml:space="preserve">trony, mając na uwadze konieczność osiągnięcia rezultatu </w:t>
      </w:r>
      <w:r w:rsidR="00781E1F">
        <w:rPr>
          <w:bCs/>
        </w:rPr>
        <w:t xml:space="preserve"> </w:t>
      </w:r>
      <w:r w:rsidRPr="00230942">
        <w:rPr>
          <w:bCs/>
        </w:rPr>
        <w:t xml:space="preserve">i należytego wykonania </w:t>
      </w:r>
      <w:r w:rsidR="00432E97">
        <w:rPr>
          <w:bCs/>
        </w:rPr>
        <w:t>p</w:t>
      </w:r>
      <w:r w:rsidRPr="00230942">
        <w:rPr>
          <w:bCs/>
        </w:rPr>
        <w:t xml:space="preserve">rzedmiotu </w:t>
      </w:r>
      <w:r w:rsidR="00432E97">
        <w:rPr>
          <w:bCs/>
        </w:rPr>
        <w:t>u</w:t>
      </w:r>
      <w:r w:rsidRPr="00230942">
        <w:rPr>
          <w:bCs/>
        </w:rPr>
        <w:t xml:space="preserve">mowy. </w:t>
      </w:r>
    </w:p>
    <w:p w14:paraId="409D9F8B" w14:textId="277E0FB1" w:rsidR="009462A7" w:rsidRPr="00230942" w:rsidRDefault="009462A7" w:rsidP="00DB1031">
      <w:pPr>
        <w:pStyle w:val="Akapitzlist"/>
        <w:numPr>
          <w:ilvl w:val="0"/>
          <w:numId w:val="25"/>
        </w:numPr>
        <w:tabs>
          <w:tab w:val="left" w:pos="426"/>
        </w:tabs>
        <w:jc w:val="both"/>
        <w:rPr>
          <w:bCs/>
        </w:rPr>
      </w:pPr>
      <w:r w:rsidRPr="00230942">
        <w:rPr>
          <w:bCs/>
        </w:rPr>
        <w:t xml:space="preserve">Wykonawca jest zobowiązany niezwłocznie informować pisemnie </w:t>
      </w:r>
      <w:r w:rsidR="007A7D9F">
        <w:rPr>
          <w:bCs/>
        </w:rPr>
        <w:t>Grantobiorcę</w:t>
      </w:r>
      <w:r w:rsidRPr="00230942">
        <w:rPr>
          <w:bCs/>
        </w:rPr>
        <w:t xml:space="preserve"> </w:t>
      </w:r>
      <w:r w:rsidR="00781E1F">
        <w:rPr>
          <w:bCs/>
        </w:rPr>
        <w:t xml:space="preserve">                                 </w:t>
      </w:r>
      <w:r w:rsidRPr="00230942">
        <w:rPr>
          <w:bCs/>
        </w:rPr>
        <w:t xml:space="preserve">o wszelkich istotnych okolicznościach, które mogą mieć wpływ na realizację postanowień </w:t>
      </w:r>
      <w:r w:rsidR="00432E97">
        <w:rPr>
          <w:bCs/>
        </w:rPr>
        <w:t>u</w:t>
      </w:r>
      <w:r w:rsidRPr="00230942">
        <w:rPr>
          <w:bCs/>
        </w:rPr>
        <w:t>mowy.</w:t>
      </w:r>
    </w:p>
    <w:p w14:paraId="79FE80FE" w14:textId="46F4B941" w:rsidR="009462A7" w:rsidRPr="00230942" w:rsidRDefault="009462A7" w:rsidP="00DB1031">
      <w:pPr>
        <w:pStyle w:val="Akapitzlist"/>
        <w:numPr>
          <w:ilvl w:val="0"/>
          <w:numId w:val="25"/>
        </w:numPr>
        <w:tabs>
          <w:tab w:val="left" w:pos="426"/>
        </w:tabs>
        <w:jc w:val="both"/>
        <w:rPr>
          <w:bCs/>
        </w:rPr>
      </w:pPr>
      <w:r w:rsidRPr="00230942">
        <w:rPr>
          <w:bCs/>
        </w:rPr>
        <w:t xml:space="preserve">Oświadczenia związane z realizacją </w:t>
      </w:r>
      <w:r w:rsidR="00432E97">
        <w:rPr>
          <w:bCs/>
        </w:rPr>
        <w:t>u</w:t>
      </w:r>
      <w:r w:rsidRPr="00230942">
        <w:rPr>
          <w:bCs/>
        </w:rPr>
        <w:t xml:space="preserve">mowy przekazywane są na adres </w:t>
      </w:r>
      <w:r w:rsidR="00432E97">
        <w:rPr>
          <w:bCs/>
        </w:rPr>
        <w:t>s</w:t>
      </w:r>
      <w:r w:rsidRPr="00230942">
        <w:rPr>
          <w:bCs/>
        </w:rPr>
        <w:t xml:space="preserve">trony wskazany </w:t>
      </w:r>
      <w:r w:rsidR="00781E1F">
        <w:rPr>
          <w:bCs/>
        </w:rPr>
        <w:t xml:space="preserve">                         </w:t>
      </w:r>
      <w:r w:rsidRPr="00230942">
        <w:rPr>
          <w:bCs/>
        </w:rPr>
        <w:t xml:space="preserve">w </w:t>
      </w:r>
      <w:r w:rsidR="00432E97">
        <w:rPr>
          <w:bCs/>
        </w:rPr>
        <w:t>u</w:t>
      </w:r>
      <w:r w:rsidRPr="00230942">
        <w:rPr>
          <w:bCs/>
        </w:rPr>
        <w:t xml:space="preserve">mowie lub na adres e-mail osób upoważnionych do współdziałania w ramach realizacji </w:t>
      </w:r>
      <w:r w:rsidR="00432E97">
        <w:rPr>
          <w:bCs/>
        </w:rPr>
        <w:t>u</w:t>
      </w:r>
      <w:r w:rsidRPr="00230942">
        <w:rPr>
          <w:bCs/>
        </w:rPr>
        <w:t xml:space="preserve">mowy. </w:t>
      </w:r>
    </w:p>
    <w:p w14:paraId="33A786E3" w14:textId="77777777" w:rsidR="009462A7" w:rsidRPr="00230942" w:rsidRDefault="009462A7" w:rsidP="00DB1031">
      <w:pPr>
        <w:pStyle w:val="Akapitzlist"/>
        <w:numPr>
          <w:ilvl w:val="0"/>
          <w:numId w:val="25"/>
        </w:numPr>
        <w:tabs>
          <w:tab w:val="left" w:pos="426"/>
        </w:tabs>
        <w:jc w:val="both"/>
        <w:rPr>
          <w:bCs/>
        </w:rPr>
      </w:pPr>
      <w:r w:rsidRPr="00230942">
        <w:rPr>
          <w:bCs/>
        </w:rPr>
        <w:t xml:space="preserve">Zamawiający wyznacza jako osobę upoważnioną do współdziałania, w tym podpisywania protokołów odbioru, w ramach realizacji </w:t>
      </w:r>
      <w:r w:rsidR="00432E97">
        <w:rPr>
          <w:bCs/>
        </w:rPr>
        <w:t>u</w:t>
      </w:r>
      <w:r w:rsidRPr="00230942">
        <w:rPr>
          <w:bCs/>
        </w:rPr>
        <w:t>mowy:</w:t>
      </w:r>
    </w:p>
    <w:p w14:paraId="3CEE7A9F" w14:textId="63CAAFAE" w:rsidR="009462A7" w:rsidRPr="004E3054" w:rsidRDefault="00BF7247" w:rsidP="00DB1031">
      <w:pPr>
        <w:tabs>
          <w:tab w:val="left" w:pos="426"/>
        </w:tabs>
        <w:ind w:left="720"/>
        <w:jc w:val="both"/>
        <w:rPr>
          <w:bCs/>
          <w:lang w:val="en-US"/>
        </w:rPr>
      </w:pPr>
      <w:r w:rsidRPr="004E3054">
        <w:rPr>
          <w:bCs/>
          <w:lang w:val="en-US"/>
        </w:rPr>
        <w:t>Artur Procajło</w:t>
      </w:r>
      <w:r w:rsidR="009462A7" w:rsidRPr="004E3054">
        <w:rPr>
          <w:bCs/>
          <w:lang w:val="en-US"/>
        </w:rPr>
        <w:t xml:space="preserve">, tel. </w:t>
      </w:r>
      <w:r w:rsidR="00230942" w:rsidRPr="004E3054">
        <w:rPr>
          <w:bCs/>
          <w:lang w:val="en-US"/>
        </w:rPr>
        <w:t>77 444 79</w:t>
      </w:r>
      <w:r w:rsidRPr="004E3054">
        <w:rPr>
          <w:bCs/>
          <w:lang w:val="en-US"/>
        </w:rPr>
        <w:t>39</w:t>
      </w:r>
      <w:r w:rsidR="009462A7" w:rsidRPr="004E3054">
        <w:rPr>
          <w:bCs/>
          <w:lang w:val="en-US"/>
        </w:rPr>
        <w:t xml:space="preserve"> </w:t>
      </w:r>
      <w:r w:rsidR="00230942" w:rsidRPr="004E3054">
        <w:rPr>
          <w:bCs/>
          <w:lang w:val="en-US"/>
        </w:rPr>
        <w:t xml:space="preserve">, </w:t>
      </w:r>
      <w:r w:rsidR="009462A7" w:rsidRPr="004E3054">
        <w:rPr>
          <w:bCs/>
          <w:lang w:val="en-US"/>
        </w:rPr>
        <w:t>e- mail</w:t>
      </w:r>
      <w:r w:rsidR="004C6826" w:rsidRPr="004E3054">
        <w:rPr>
          <w:bCs/>
          <w:lang w:val="en-US"/>
        </w:rPr>
        <w:t>:</w:t>
      </w:r>
      <w:r w:rsidR="009462A7" w:rsidRPr="004E3054">
        <w:rPr>
          <w:bCs/>
          <w:lang w:val="en-US"/>
        </w:rPr>
        <w:t xml:space="preserve"> </w:t>
      </w:r>
      <w:hyperlink r:id="rId8" w:history="1">
        <w:r w:rsidR="003A24A9" w:rsidRPr="004E3054">
          <w:rPr>
            <w:rStyle w:val="Hipercze"/>
            <w:bCs/>
            <w:lang w:val="en-US"/>
          </w:rPr>
          <w:t>informatyk@brzeg-powiat.pl</w:t>
        </w:r>
      </w:hyperlink>
      <w:r w:rsidR="00230942" w:rsidRPr="004E3054">
        <w:rPr>
          <w:bCs/>
          <w:lang w:val="en-US"/>
        </w:rPr>
        <w:t>,</w:t>
      </w:r>
    </w:p>
    <w:p w14:paraId="37348B28" w14:textId="0760FE4D" w:rsidR="003A24A9" w:rsidRPr="003A24A9" w:rsidRDefault="003A24A9" w:rsidP="00DB1031">
      <w:pPr>
        <w:tabs>
          <w:tab w:val="left" w:pos="426"/>
        </w:tabs>
        <w:ind w:left="720"/>
        <w:jc w:val="both"/>
        <w:rPr>
          <w:bCs/>
        </w:rPr>
      </w:pPr>
      <w:r w:rsidRPr="003A24A9">
        <w:rPr>
          <w:bCs/>
        </w:rPr>
        <w:t>Damian Borkowski tel. 77 444 7940</w:t>
      </w:r>
      <w:r w:rsidR="007E47DD">
        <w:rPr>
          <w:bCs/>
        </w:rPr>
        <w:t xml:space="preserve">, </w:t>
      </w:r>
      <w:r w:rsidRPr="003A24A9">
        <w:rPr>
          <w:bCs/>
        </w:rPr>
        <w:t xml:space="preserve"> e- mail: </w:t>
      </w:r>
      <w:r>
        <w:rPr>
          <w:bCs/>
        </w:rPr>
        <w:t>d.borkowski@brzeg-powiat.pl</w:t>
      </w:r>
    </w:p>
    <w:p w14:paraId="23E2FC88" w14:textId="77777777" w:rsidR="009462A7" w:rsidRPr="00DF3701" w:rsidRDefault="009462A7" w:rsidP="00DB1031">
      <w:pPr>
        <w:pStyle w:val="Akapitzlist"/>
        <w:numPr>
          <w:ilvl w:val="0"/>
          <w:numId w:val="25"/>
        </w:numPr>
        <w:tabs>
          <w:tab w:val="left" w:pos="426"/>
        </w:tabs>
        <w:jc w:val="both"/>
        <w:rPr>
          <w:bCs/>
          <w:color w:val="000000" w:themeColor="text1"/>
        </w:rPr>
      </w:pPr>
      <w:r w:rsidRPr="00DF3701">
        <w:rPr>
          <w:bCs/>
          <w:color w:val="000000" w:themeColor="text1"/>
        </w:rPr>
        <w:t xml:space="preserve">Wykonawca wyznacza jako osobę upoważnioną do współdziałania, w tym podpisywania protokołów odbioru, w ramach realizacji </w:t>
      </w:r>
      <w:r w:rsidR="00432E97" w:rsidRPr="00DF3701">
        <w:rPr>
          <w:bCs/>
          <w:color w:val="000000" w:themeColor="text1"/>
        </w:rPr>
        <w:t>u</w:t>
      </w:r>
      <w:r w:rsidRPr="00DF3701">
        <w:rPr>
          <w:bCs/>
          <w:color w:val="000000" w:themeColor="text1"/>
        </w:rPr>
        <w:t>mowy:</w:t>
      </w:r>
    </w:p>
    <w:p w14:paraId="55FEADEB" w14:textId="6764BCC0" w:rsidR="009462A7" w:rsidRPr="00DF3701" w:rsidRDefault="005744A2" w:rsidP="00DB1031">
      <w:pPr>
        <w:tabs>
          <w:tab w:val="left" w:pos="426"/>
        </w:tabs>
        <w:ind w:left="720"/>
        <w:jc w:val="both"/>
        <w:rPr>
          <w:bCs/>
          <w:color w:val="000000" w:themeColor="text1"/>
        </w:rPr>
      </w:pPr>
      <w:r w:rsidRPr="00DF3701">
        <w:rPr>
          <w:bCs/>
          <w:color w:val="000000" w:themeColor="text1"/>
        </w:rPr>
        <w:t>…………………………………………………………………………………………</w:t>
      </w:r>
    </w:p>
    <w:p w14:paraId="3E01B14C" w14:textId="77777777" w:rsidR="009462A7" w:rsidRPr="009462A7" w:rsidRDefault="009462A7" w:rsidP="00DB1031">
      <w:pPr>
        <w:numPr>
          <w:ilvl w:val="0"/>
          <w:numId w:val="25"/>
        </w:numPr>
        <w:jc w:val="both"/>
        <w:rPr>
          <w:bCs/>
        </w:rPr>
      </w:pPr>
      <w:r w:rsidRPr="009462A7">
        <w:rPr>
          <w:bCs/>
        </w:rPr>
        <w:t xml:space="preserve">Strony mają prawo do zastępowania osób, określonych w ust. </w:t>
      </w:r>
      <w:r w:rsidR="00574F1B">
        <w:rPr>
          <w:bCs/>
        </w:rPr>
        <w:t>4</w:t>
      </w:r>
      <w:r w:rsidRPr="009462A7">
        <w:rPr>
          <w:bCs/>
        </w:rPr>
        <w:t xml:space="preserve"> i </w:t>
      </w:r>
      <w:r w:rsidR="00574F1B">
        <w:rPr>
          <w:bCs/>
        </w:rPr>
        <w:t>5</w:t>
      </w:r>
      <w:r w:rsidRPr="009462A7">
        <w:rPr>
          <w:bCs/>
        </w:rPr>
        <w:t xml:space="preserve">, w trakcie realizacji </w:t>
      </w:r>
      <w:r w:rsidR="00432E97">
        <w:rPr>
          <w:bCs/>
        </w:rPr>
        <w:t>u</w:t>
      </w:r>
      <w:r w:rsidRPr="009462A7">
        <w:rPr>
          <w:bCs/>
        </w:rPr>
        <w:t xml:space="preserve">mowy poprzez złożenie </w:t>
      </w:r>
      <w:r w:rsidR="00432E97">
        <w:rPr>
          <w:bCs/>
        </w:rPr>
        <w:t>pisemnego oświadczenia drugiej s</w:t>
      </w:r>
      <w:r w:rsidRPr="009462A7">
        <w:rPr>
          <w:bCs/>
        </w:rPr>
        <w:t xml:space="preserve">tronie </w:t>
      </w:r>
      <w:r w:rsidR="00432E97">
        <w:rPr>
          <w:bCs/>
        </w:rPr>
        <w:t>u</w:t>
      </w:r>
      <w:r w:rsidRPr="009462A7">
        <w:rPr>
          <w:bCs/>
        </w:rPr>
        <w:t xml:space="preserve">mowy. Zmiana osób wskazanych w ust. </w:t>
      </w:r>
      <w:r w:rsidR="00574F1B">
        <w:rPr>
          <w:bCs/>
        </w:rPr>
        <w:t>4</w:t>
      </w:r>
      <w:r w:rsidRPr="009462A7">
        <w:rPr>
          <w:bCs/>
        </w:rPr>
        <w:t xml:space="preserve"> i </w:t>
      </w:r>
      <w:r w:rsidR="00574F1B">
        <w:rPr>
          <w:bCs/>
        </w:rPr>
        <w:t>5</w:t>
      </w:r>
      <w:r w:rsidRPr="009462A7">
        <w:rPr>
          <w:bCs/>
        </w:rPr>
        <w:t xml:space="preserve"> nie wyma</w:t>
      </w:r>
      <w:r w:rsidR="00432E97">
        <w:rPr>
          <w:bCs/>
        </w:rPr>
        <w:t>ga zmiany u</w:t>
      </w:r>
      <w:r w:rsidRPr="009462A7">
        <w:rPr>
          <w:bCs/>
        </w:rPr>
        <w:t xml:space="preserve">mowy. </w:t>
      </w:r>
    </w:p>
    <w:p w14:paraId="61FB734B" w14:textId="77777777" w:rsidR="009462A7" w:rsidRDefault="009462A7" w:rsidP="00DB1031">
      <w:pPr>
        <w:jc w:val="center"/>
        <w:rPr>
          <w:b/>
        </w:rPr>
      </w:pPr>
    </w:p>
    <w:p w14:paraId="0682F76A" w14:textId="77777777" w:rsidR="009462A7" w:rsidRDefault="000273BB" w:rsidP="00DB1031">
      <w:pPr>
        <w:jc w:val="center"/>
        <w:rPr>
          <w:b/>
        </w:rPr>
      </w:pPr>
      <w:r w:rsidRPr="000273BB">
        <w:rPr>
          <w:b/>
        </w:rPr>
        <w:t>Gwarancja</w:t>
      </w:r>
    </w:p>
    <w:p w14:paraId="695A57F3" w14:textId="77777777" w:rsidR="009462A7" w:rsidRDefault="000273BB" w:rsidP="00DB1031">
      <w:pPr>
        <w:jc w:val="center"/>
        <w:rPr>
          <w:b/>
        </w:rPr>
      </w:pPr>
      <w:r w:rsidRPr="000273BB">
        <w:rPr>
          <w:b/>
        </w:rPr>
        <w:t xml:space="preserve">§ </w:t>
      </w:r>
      <w:r w:rsidR="00B756B8">
        <w:rPr>
          <w:b/>
        </w:rPr>
        <w:t>6</w:t>
      </w:r>
      <w:r w:rsidRPr="000273BB">
        <w:rPr>
          <w:b/>
        </w:rPr>
        <w:t>.</w:t>
      </w:r>
    </w:p>
    <w:p w14:paraId="49ECF931" w14:textId="0A02860F" w:rsidR="000273BB" w:rsidRDefault="000273BB" w:rsidP="00DB1031">
      <w:pPr>
        <w:pStyle w:val="Akapitzlist"/>
        <w:numPr>
          <w:ilvl w:val="0"/>
          <w:numId w:val="27"/>
        </w:numPr>
        <w:jc w:val="both"/>
      </w:pPr>
      <w:r>
        <w:t xml:space="preserve">Wykonawca oświadcza, że </w:t>
      </w:r>
      <w:r w:rsidR="00D60C49">
        <w:t xml:space="preserve">na </w:t>
      </w:r>
      <w:r w:rsidR="00540F52">
        <w:t xml:space="preserve">dostarczony sprzęt komputerowy </w:t>
      </w:r>
      <w:r w:rsidR="00D60C49">
        <w:t xml:space="preserve">udziela 36 miesięcznej  gwarancji. </w:t>
      </w:r>
    </w:p>
    <w:p w14:paraId="621B7566" w14:textId="77777777" w:rsidR="000273BB" w:rsidRDefault="00540F52" w:rsidP="00DB1031">
      <w:pPr>
        <w:pStyle w:val="Akapitzlist"/>
        <w:numPr>
          <w:ilvl w:val="0"/>
          <w:numId w:val="27"/>
        </w:numPr>
      </w:pPr>
      <w:r w:rsidRPr="00540F52">
        <w:t>Okres gwarancji zaczyna biec od dnia podpisania protokołu odbioru jakościowego, o którym mowa w § 4 ust. 5 umowy</w:t>
      </w:r>
      <w:r>
        <w:t>.</w:t>
      </w:r>
    </w:p>
    <w:p w14:paraId="4935720C" w14:textId="02A5B70C" w:rsidR="00AA3779" w:rsidRPr="00D8032A" w:rsidRDefault="00540F52" w:rsidP="00D8032A">
      <w:pPr>
        <w:pStyle w:val="Akapitzlist"/>
        <w:numPr>
          <w:ilvl w:val="0"/>
          <w:numId w:val="27"/>
        </w:numPr>
        <w:jc w:val="both"/>
      </w:pPr>
      <w:r w:rsidRPr="00540F52">
        <w:t xml:space="preserve">Dla każdej jednostki </w:t>
      </w:r>
      <w:r>
        <w:t xml:space="preserve">sprzętu komputerowego </w:t>
      </w:r>
      <w:r w:rsidRPr="00540F52">
        <w:t xml:space="preserve">Wykonawca dostarczy dokument potwierdzający udzielenie </w:t>
      </w:r>
      <w:r w:rsidR="00B11631">
        <w:t>przez producenta gwarancji</w:t>
      </w:r>
      <w:r w:rsidR="00D60C49">
        <w:t>.</w:t>
      </w:r>
      <w:r w:rsidR="00B11631">
        <w:t xml:space="preserve"> </w:t>
      </w:r>
    </w:p>
    <w:p w14:paraId="7AF4F1E7" w14:textId="77777777" w:rsidR="00BD3FB1" w:rsidRDefault="00BD3FB1" w:rsidP="00781E1F">
      <w:pPr>
        <w:rPr>
          <w:b/>
        </w:rPr>
      </w:pPr>
    </w:p>
    <w:p w14:paraId="3F5BEA74" w14:textId="77777777" w:rsidR="00647D90" w:rsidRDefault="00647D90" w:rsidP="00DB1031">
      <w:pPr>
        <w:jc w:val="center"/>
        <w:rPr>
          <w:b/>
        </w:rPr>
      </w:pPr>
    </w:p>
    <w:p w14:paraId="21F118FD" w14:textId="525C70B0" w:rsidR="00540F52" w:rsidRDefault="00540F52" w:rsidP="00DB1031">
      <w:pPr>
        <w:jc w:val="center"/>
        <w:rPr>
          <w:b/>
        </w:rPr>
      </w:pPr>
      <w:r w:rsidRPr="00540F52">
        <w:rPr>
          <w:b/>
        </w:rPr>
        <w:t>Wynagrodzenie</w:t>
      </w:r>
    </w:p>
    <w:p w14:paraId="3958754E" w14:textId="77777777" w:rsidR="009462A7" w:rsidRDefault="00540F52" w:rsidP="00DB1031">
      <w:pPr>
        <w:jc w:val="center"/>
        <w:rPr>
          <w:b/>
        </w:rPr>
      </w:pPr>
      <w:r w:rsidRPr="00540F52">
        <w:rPr>
          <w:b/>
        </w:rPr>
        <w:t xml:space="preserve">§  </w:t>
      </w:r>
      <w:r w:rsidR="00B756B8">
        <w:rPr>
          <w:b/>
        </w:rPr>
        <w:t>7</w:t>
      </w:r>
      <w:r w:rsidRPr="00540F52">
        <w:rPr>
          <w:b/>
        </w:rPr>
        <w:t>.</w:t>
      </w:r>
    </w:p>
    <w:p w14:paraId="1199118C" w14:textId="6172FA86" w:rsidR="00EB25AA" w:rsidRDefault="0057727C" w:rsidP="00DB1031">
      <w:pPr>
        <w:pStyle w:val="Akapitzlist"/>
        <w:numPr>
          <w:ilvl w:val="0"/>
          <w:numId w:val="37"/>
        </w:numPr>
        <w:jc w:val="both"/>
      </w:pPr>
      <w:r w:rsidRPr="0057727C">
        <w:t xml:space="preserve">Za prawidłowe wykonanie </w:t>
      </w:r>
      <w:r>
        <w:t>p</w:t>
      </w:r>
      <w:r w:rsidRPr="0057727C">
        <w:t xml:space="preserve">rzedmiotu </w:t>
      </w:r>
      <w:r>
        <w:t>u</w:t>
      </w:r>
      <w:r w:rsidRPr="0057727C">
        <w:t xml:space="preserve">mowy </w:t>
      </w:r>
      <w:r w:rsidR="00D57064">
        <w:t>Grantobiorca</w:t>
      </w:r>
      <w:r w:rsidRPr="0057727C">
        <w:t xml:space="preserve"> zapłaci na rzecz Wykonawcy </w:t>
      </w:r>
      <w:r>
        <w:t>w</w:t>
      </w:r>
      <w:r w:rsidRPr="0057727C">
        <w:t xml:space="preserve">ynagrodzenie </w:t>
      </w:r>
      <w:r w:rsidR="00C772C7">
        <w:t xml:space="preserve">ryczałtowe </w:t>
      </w:r>
      <w:r w:rsidRPr="0057727C">
        <w:t xml:space="preserve">w łącznej wysokości: </w:t>
      </w:r>
    </w:p>
    <w:p w14:paraId="3842E407" w14:textId="0C987919" w:rsidR="00EB25AA" w:rsidRDefault="0057727C" w:rsidP="00DB1031">
      <w:pPr>
        <w:pStyle w:val="Akapitzlist"/>
        <w:numPr>
          <w:ilvl w:val="0"/>
          <w:numId w:val="42"/>
        </w:numPr>
        <w:jc w:val="both"/>
      </w:pPr>
      <w:r w:rsidRPr="0057727C">
        <w:t>wartość bez podatku VAT:</w:t>
      </w:r>
      <w:r w:rsidR="00482300">
        <w:t xml:space="preserve">  </w:t>
      </w:r>
      <w:r w:rsidR="005744A2">
        <w:t>…………………………</w:t>
      </w:r>
    </w:p>
    <w:p w14:paraId="7932B4E9" w14:textId="4DD421C9" w:rsidR="00EB25AA" w:rsidRDefault="0057727C" w:rsidP="00DB1031">
      <w:pPr>
        <w:pStyle w:val="Akapitzlist"/>
        <w:ind w:left="1440"/>
        <w:jc w:val="both"/>
      </w:pPr>
      <w:r w:rsidRPr="0057727C">
        <w:t xml:space="preserve">(słownie zł: </w:t>
      </w:r>
      <w:r w:rsidR="005744A2">
        <w:t>…………………………………</w:t>
      </w:r>
      <w:r w:rsidR="005C395C">
        <w:t>00/100</w:t>
      </w:r>
      <w:r w:rsidRPr="0057727C">
        <w:t>);</w:t>
      </w:r>
    </w:p>
    <w:p w14:paraId="29533CB7" w14:textId="27921A74" w:rsidR="00EB25AA" w:rsidRDefault="00EB25AA" w:rsidP="00DB1031">
      <w:pPr>
        <w:pStyle w:val="Akapitzlist"/>
        <w:numPr>
          <w:ilvl w:val="0"/>
          <w:numId w:val="42"/>
        </w:numPr>
        <w:jc w:val="both"/>
      </w:pPr>
      <w:r w:rsidRPr="00EB25AA">
        <w:t>podat</w:t>
      </w:r>
      <w:r>
        <w:t>e</w:t>
      </w:r>
      <w:r w:rsidRPr="00EB25AA">
        <w:t>k VAT</w:t>
      </w:r>
      <w:r w:rsidR="005C395C">
        <w:t xml:space="preserve">: </w:t>
      </w:r>
      <w:r w:rsidR="005744A2">
        <w:t>…………………</w:t>
      </w:r>
    </w:p>
    <w:p w14:paraId="794D0BDF" w14:textId="37104FC7" w:rsidR="00EB25AA" w:rsidRDefault="00EB25AA" w:rsidP="00DB1031">
      <w:pPr>
        <w:pStyle w:val="Akapitzlist"/>
        <w:ind w:left="1440"/>
        <w:jc w:val="both"/>
      </w:pPr>
      <w:r w:rsidRPr="00EB25AA">
        <w:t xml:space="preserve">(słownie zł: </w:t>
      </w:r>
      <w:r w:rsidR="005744A2">
        <w:t>………………………………………………………..</w:t>
      </w:r>
      <w:r w:rsidRPr="00EB25AA">
        <w:t>);</w:t>
      </w:r>
    </w:p>
    <w:p w14:paraId="1BCD7096" w14:textId="44074CF1" w:rsidR="00EB25AA" w:rsidRDefault="0057727C" w:rsidP="00DB1031">
      <w:pPr>
        <w:pStyle w:val="Akapitzlist"/>
        <w:numPr>
          <w:ilvl w:val="0"/>
          <w:numId w:val="42"/>
        </w:numPr>
        <w:jc w:val="both"/>
      </w:pPr>
      <w:r w:rsidRPr="0057727C">
        <w:t>wartość wraz z podatkiem</w:t>
      </w:r>
      <w:r w:rsidR="00EB25AA">
        <w:t xml:space="preserve"> </w:t>
      </w:r>
      <w:r w:rsidRPr="0057727C">
        <w:t>VAT</w:t>
      </w:r>
      <w:r w:rsidR="005744A2">
        <w:t>…………………</w:t>
      </w:r>
      <w:r w:rsidR="005C395C">
        <w:t xml:space="preserve"> </w:t>
      </w:r>
    </w:p>
    <w:p w14:paraId="3364E6A9" w14:textId="0F3F1F07" w:rsidR="00EB25AA" w:rsidRDefault="00EB25AA" w:rsidP="00DB1031">
      <w:pPr>
        <w:pStyle w:val="Akapitzlist"/>
        <w:numPr>
          <w:ilvl w:val="0"/>
          <w:numId w:val="42"/>
        </w:numPr>
        <w:jc w:val="both"/>
      </w:pPr>
      <w:r>
        <w:t>(słownie zł</w:t>
      </w:r>
      <w:r w:rsidR="0057727C" w:rsidRPr="0057727C">
        <w:t xml:space="preserve">: </w:t>
      </w:r>
      <w:r w:rsidR="005C395C">
        <w:t>sześćdziesiąt tysięcy siedemset pięćdziesiąt pięć złotych  85/100</w:t>
      </w:r>
      <w:r w:rsidR="0057727C" w:rsidRPr="0057727C">
        <w:t>.)</w:t>
      </w:r>
      <w:r>
        <w:t>.</w:t>
      </w:r>
      <w:r w:rsidR="0057727C" w:rsidRPr="0057727C">
        <w:t xml:space="preserve">  </w:t>
      </w:r>
    </w:p>
    <w:p w14:paraId="40F1B5C4" w14:textId="77777777" w:rsidR="0057727C" w:rsidRDefault="00EB25AA" w:rsidP="00DB1031">
      <w:pPr>
        <w:pStyle w:val="Akapitzlist"/>
        <w:numPr>
          <w:ilvl w:val="0"/>
          <w:numId w:val="37"/>
        </w:numPr>
        <w:jc w:val="both"/>
      </w:pPr>
      <w:r>
        <w:t xml:space="preserve">Wynagrodzenie płatne jest </w:t>
      </w:r>
      <w:r w:rsidR="0057727C" w:rsidRPr="0057727C">
        <w:t xml:space="preserve">przelewem w terminie </w:t>
      </w:r>
      <w:r w:rsidR="0085797B">
        <w:t>14</w:t>
      </w:r>
      <w:r w:rsidR="0057727C" w:rsidRPr="0057727C">
        <w:t xml:space="preserve"> dn</w:t>
      </w:r>
      <w:r w:rsidR="00C772C7">
        <w:t xml:space="preserve">i od dnia otrzymania prawidłowo </w:t>
      </w:r>
      <w:r w:rsidR="0057727C" w:rsidRPr="0057727C">
        <w:t>wystawionej faktury przez Wykonawcę.</w:t>
      </w:r>
    </w:p>
    <w:p w14:paraId="13D6E7EA" w14:textId="5FDD4BFC" w:rsidR="00EB25AA" w:rsidRPr="0057727C" w:rsidRDefault="00EB25AA" w:rsidP="00DB1031">
      <w:pPr>
        <w:pStyle w:val="Akapitzlist"/>
        <w:numPr>
          <w:ilvl w:val="0"/>
          <w:numId w:val="37"/>
        </w:numPr>
        <w:jc w:val="both"/>
      </w:pPr>
      <w:r>
        <w:t xml:space="preserve">Dla celów ewidencji księgowej </w:t>
      </w:r>
      <w:r w:rsidR="008A6A15">
        <w:t>Grantobiorcy</w:t>
      </w:r>
      <w:r>
        <w:t xml:space="preserve"> </w:t>
      </w:r>
      <w:r w:rsidRPr="00EB25AA">
        <w:t xml:space="preserve">Wykonawca na fakturze wykaże cenę osobno za </w:t>
      </w:r>
      <w:r w:rsidR="00F376A0">
        <w:t>poszczególny przedmiot zamówienia.</w:t>
      </w:r>
    </w:p>
    <w:p w14:paraId="368BA8F7" w14:textId="5E622DEA" w:rsidR="00D95842" w:rsidRDefault="00D95842" w:rsidP="00DB1031">
      <w:pPr>
        <w:pStyle w:val="Akapitzlist"/>
        <w:numPr>
          <w:ilvl w:val="0"/>
          <w:numId w:val="37"/>
        </w:numPr>
        <w:jc w:val="both"/>
      </w:pPr>
      <w:r>
        <w:t xml:space="preserve">Za dzień zapłaty uznaje się dzień obciążenia rachunku bankowego </w:t>
      </w:r>
      <w:r w:rsidR="008A6A15">
        <w:t>Grantobiorcy</w:t>
      </w:r>
      <w:r>
        <w:t>.</w:t>
      </w:r>
    </w:p>
    <w:p w14:paraId="26DDE4F9" w14:textId="760700CB" w:rsidR="0057727C" w:rsidRDefault="0057727C" w:rsidP="00DB1031">
      <w:pPr>
        <w:pStyle w:val="Akapitzlist"/>
        <w:numPr>
          <w:ilvl w:val="0"/>
          <w:numId w:val="37"/>
        </w:numPr>
        <w:jc w:val="both"/>
      </w:pPr>
      <w:r>
        <w:t xml:space="preserve">Wynagrodzenie, o którym mowa w ust. 1 stanowi całość wynagrodzenia Wykonawcy </w:t>
      </w:r>
      <w:r w:rsidR="00781E1F">
        <w:t xml:space="preserve">                       </w:t>
      </w:r>
      <w:r>
        <w:t xml:space="preserve">w związku z realizacją przedmiotu umowy. Wykonawcy nie przysługują żadne inne roszczenia w stosunku do </w:t>
      </w:r>
      <w:r w:rsidR="00CE563D">
        <w:t>Grantobiorcy</w:t>
      </w:r>
      <w:r>
        <w:t>.</w:t>
      </w:r>
    </w:p>
    <w:p w14:paraId="29A5E4BF" w14:textId="24502794" w:rsidR="0057727C" w:rsidRDefault="00D57064" w:rsidP="00DB1031">
      <w:pPr>
        <w:pStyle w:val="Akapitzlist"/>
        <w:numPr>
          <w:ilvl w:val="0"/>
          <w:numId w:val="37"/>
        </w:numPr>
        <w:jc w:val="both"/>
      </w:pPr>
      <w:r>
        <w:t>Grantobiorcy</w:t>
      </w:r>
      <w:r w:rsidR="0057727C">
        <w:t xml:space="preserve"> przysługuje prawo do potrącania z wynagrodzenia należnego wykonawcy wszelkich roszczeń nadających się do potrącenia i wynikających z niniejszej Umowy, w tym w szczególności roszczeń z tytułu należnych </w:t>
      </w:r>
      <w:r w:rsidR="00CE563D">
        <w:t>Grantobiorcy</w:t>
      </w:r>
      <w:r w:rsidR="0057727C">
        <w:t xml:space="preserve"> kar umownych zastrzeżonych w niniejszej umowie.</w:t>
      </w:r>
    </w:p>
    <w:p w14:paraId="5B6620B2" w14:textId="2E98F208" w:rsidR="00604B83" w:rsidRDefault="00D86129" w:rsidP="00D8032A">
      <w:pPr>
        <w:pStyle w:val="Akapitzlist"/>
        <w:numPr>
          <w:ilvl w:val="0"/>
          <w:numId w:val="37"/>
        </w:numPr>
        <w:jc w:val="both"/>
      </w:pPr>
      <w:r w:rsidRPr="00D86129">
        <w:t>Za opóźnienie w zapłacie wynagrodzenia Wykonawcy przysługują odsetki ustawowe</w:t>
      </w:r>
      <w:r>
        <w:t>.</w:t>
      </w:r>
    </w:p>
    <w:p w14:paraId="1913BDF2" w14:textId="77777777" w:rsidR="00BA0719" w:rsidRDefault="0057727C" w:rsidP="00DB1031">
      <w:pPr>
        <w:jc w:val="center"/>
        <w:rPr>
          <w:b/>
        </w:rPr>
      </w:pPr>
      <w:r w:rsidRPr="0057727C">
        <w:rPr>
          <w:b/>
        </w:rPr>
        <w:t>Kary umowne</w:t>
      </w:r>
    </w:p>
    <w:p w14:paraId="256A9DEB" w14:textId="77777777" w:rsidR="00D95842" w:rsidRPr="00342937" w:rsidRDefault="00342937" w:rsidP="00DB1031">
      <w:pPr>
        <w:jc w:val="center"/>
        <w:rPr>
          <w:b/>
        </w:rPr>
      </w:pPr>
      <w:r w:rsidRPr="00342937">
        <w:rPr>
          <w:b/>
        </w:rPr>
        <w:t xml:space="preserve">§  </w:t>
      </w:r>
      <w:r w:rsidR="00B756B8">
        <w:rPr>
          <w:b/>
        </w:rPr>
        <w:t>8</w:t>
      </w:r>
      <w:r w:rsidRPr="00342937">
        <w:rPr>
          <w:b/>
        </w:rPr>
        <w:t>.</w:t>
      </w:r>
    </w:p>
    <w:p w14:paraId="06391246" w14:textId="3A69B55D" w:rsidR="00D01F2B" w:rsidRPr="002D76DA" w:rsidRDefault="00D01F2B" w:rsidP="00DB1031">
      <w:pPr>
        <w:pStyle w:val="Akapitzlist"/>
        <w:numPr>
          <w:ilvl w:val="0"/>
          <w:numId w:val="33"/>
        </w:numPr>
        <w:tabs>
          <w:tab w:val="left" w:pos="284"/>
        </w:tabs>
        <w:autoSpaceDE w:val="0"/>
        <w:autoSpaceDN w:val="0"/>
        <w:adjustRightInd w:val="0"/>
        <w:jc w:val="both"/>
        <w:rPr>
          <w:rFonts w:eastAsia="CG Times"/>
        </w:rPr>
      </w:pPr>
      <w:r w:rsidRPr="002D76DA">
        <w:rPr>
          <w:rFonts w:eastAsia="CG Times"/>
        </w:rPr>
        <w:t>Odstąpienie od umowy przez Wykonawcę z powodów</w:t>
      </w:r>
      <w:r w:rsidR="00D86129" w:rsidRPr="002D76DA">
        <w:rPr>
          <w:rFonts w:eastAsia="CG Times"/>
        </w:rPr>
        <w:t>,</w:t>
      </w:r>
      <w:r w:rsidRPr="002D76DA">
        <w:rPr>
          <w:rFonts w:eastAsia="CG Times"/>
        </w:rPr>
        <w:t xml:space="preserve"> za które odpowiada </w:t>
      </w:r>
      <w:r w:rsidR="00CE563D">
        <w:rPr>
          <w:rFonts w:eastAsia="CG Times"/>
        </w:rPr>
        <w:t>Grantobiorca</w:t>
      </w:r>
      <w:r w:rsidRPr="002D76DA">
        <w:rPr>
          <w:rFonts w:eastAsia="CG Times"/>
        </w:rPr>
        <w:t xml:space="preserve">, powoduje obowiązek zapłaty Wykonawcy </w:t>
      </w:r>
      <w:r w:rsidR="00BA0719" w:rsidRPr="002D76DA">
        <w:rPr>
          <w:rFonts w:eastAsia="CG Times"/>
        </w:rPr>
        <w:t xml:space="preserve">przez </w:t>
      </w:r>
      <w:r w:rsidR="00CE563D">
        <w:rPr>
          <w:rFonts w:eastAsia="CG Times"/>
        </w:rPr>
        <w:t>Grantobiorcę</w:t>
      </w:r>
      <w:r w:rsidR="00BA0719" w:rsidRPr="002D76DA">
        <w:rPr>
          <w:rFonts w:eastAsia="CG Times"/>
        </w:rPr>
        <w:t xml:space="preserve"> </w:t>
      </w:r>
      <w:r w:rsidRPr="002D76DA">
        <w:rPr>
          <w:rFonts w:eastAsia="CG Times"/>
        </w:rPr>
        <w:t>kary umownej w wysokości 10% kwoty</w:t>
      </w:r>
      <w:r w:rsidR="00BA0719" w:rsidRPr="002D76DA">
        <w:rPr>
          <w:rFonts w:eastAsia="CG Times"/>
        </w:rPr>
        <w:t xml:space="preserve"> wynagrodzenia</w:t>
      </w:r>
      <w:r w:rsidR="00AA3779">
        <w:rPr>
          <w:rFonts w:eastAsia="CG Times"/>
        </w:rPr>
        <w:t xml:space="preserve"> brutto</w:t>
      </w:r>
      <w:r w:rsidRPr="002D76DA">
        <w:rPr>
          <w:rFonts w:eastAsia="CG Times"/>
        </w:rPr>
        <w:t>, o któr</w:t>
      </w:r>
      <w:r w:rsidR="00B756B8">
        <w:rPr>
          <w:rFonts w:eastAsia="CG Times"/>
        </w:rPr>
        <w:t>ym</w:t>
      </w:r>
      <w:r w:rsidRPr="002D76DA">
        <w:rPr>
          <w:rFonts w:eastAsia="CG Times"/>
        </w:rPr>
        <w:t xml:space="preserve"> mowa w § </w:t>
      </w:r>
      <w:r w:rsidR="00B756B8">
        <w:rPr>
          <w:rFonts w:eastAsia="CG Times"/>
        </w:rPr>
        <w:t>7</w:t>
      </w:r>
      <w:r w:rsidRPr="002D76DA">
        <w:rPr>
          <w:rFonts w:eastAsia="CG Times"/>
        </w:rPr>
        <w:t xml:space="preserve"> ust. 1, za wyjątkiem odstąpienia z przyczyn podanych w </w:t>
      </w:r>
      <w:r w:rsidR="00AA3779">
        <w:rPr>
          <w:rFonts w:eastAsia="CG Times"/>
        </w:rPr>
        <w:t>art.</w:t>
      </w:r>
      <w:r w:rsidR="005400D0">
        <w:rPr>
          <w:rFonts w:eastAsia="CG Times"/>
        </w:rPr>
        <w:t>456 ust. 1 pkt 1</w:t>
      </w:r>
      <w:r w:rsidR="00CE563D">
        <w:rPr>
          <w:rFonts w:eastAsia="CG Times"/>
        </w:rPr>
        <w:t xml:space="preserve"> i pkt 2</w:t>
      </w:r>
      <w:r w:rsidR="005400D0">
        <w:rPr>
          <w:rFonts w:eastAsia="CG Times"/>
        </w:rPr>
        <w:t xml:space="preserve"> </w:t>
      </w:r>
      <w:r w:rsidRPr="002D76DA">
        <w:rPr>
          <w:rFonts w:eastAsia="CG Times"/>
        </w:rPr>
        <w:t>ustaw</w:t>
      </w:r>
      <w:r w:rsidR="00AA3779">
        <w:rPr>
          <w:rFonts w:eastAsia="CG Times"/>
        </w:rPr>
        <w:t>y</w:t>
      </w:r>
      <w:r w:rsidRPr="002D76DA">
        <w:rPr>
          <w:rFonts w:eastAsia="CG Times"/>
        </w:rPr>
        <w:t xml:space="preserve"> z dnia </w:t>
      </w:r>
      <w:r w:rsidR="005400D0">
        <w:rPr>
          <w:rFonts w:eastAsia="CG Times"/>
        </w:rPr>
        <w:t xml:space="preserve">11 września 2019 r. </w:t>
      </w:r>
      <w:r w:rsidRPr="002D76DA">
        <w:rPr>
          <w:rFonts w:eastAsia="CG Times"/>
        </w:rPr>
        <w:t>. Prawo zamówień publicznych.</w:t>
      </w:r>
    </w:p>
    <w:p w14:paraId="567EA8FF" w14:textId="6771D488" w:rsidR="002D76DA" w:rsidRDefault="00721621" w:rsidP="00DB1031">
      <w:pPr>
        <w:pStyle w:val="Akapitzlist"/>
        <w:numPr>
          <w:ilvl w:val="0"/>
          <w:numId w:val="33"/>
        </w:numPr>
        <w:tabs>
          <w:tab w:val="left" w:pos="284"/>
        </w:tabs>
        <w:autoSpaceDE w:val="0"/>
        <w:autoSpaceDN w:val="0"/>
        <w:adjustRightInd w:val="0"/>
        <w:jc w:val="both"/>
      </w:pPr>
      <w:r w:rsidRPr="00721621">
        <w:t xml:space="preserve">W przypadku </w:t>
      </w:r>
      <w:r w:rsidR="00CE563D">
        <w:t>zwłoki</w:t>
      </w:r>
      <w:r w:rsidRPr="00721621">
        <w:t xml:space="preserve"> Wykonawcy w wykonaniu </w:t>
      </w:r>
      <w:r w:rsidR="00D86129">
        <w:t>u</w:t>
      </w:r>
      <w:r w:rsidRPr="00721621">
        <w:t xml:space="preserve">mowy </w:t>
      </w:r>
      <w:r w:rsidR="00CE563D">
        <w:t>Grantobiorca</w:t>
      </w:r>
      <w:r w:rsidRPr="00721621">
        <w:t xml:space="preserve"> ma prawo naliczenia kary umownej, jeśli Wykonawca</w:t>
      </w:r>
      <w:r w:rsidR="002D76DA">
        <w:t xml:space="preserve"> </w:t>
      </w:r>
      <w:r w:rsidRPr="00721621">
        <w:t xml:space="preserve">nie dotrzyma terminu określonego w § 4 ust. 1 </w:t>
      </w:r>
      <w:r w:rsidR="002D76DA">
        <w:t>u</w:t>
      </w:r>
      <w:r w:rsidRPr="00721621">
        <w:t xml:space="preserve">mowy - w </w:t>
      </w:r>
      <w:r w:rsidRPr="00721621">
        <w:lastRenderedPageBreak/>
        <w:t>wysokości 0,5 % wynagrodzenia</w:t>
      </w:r>
      <w:r w:rsidR="00AA3779">
        <w:t xml:space="preserve"> brutto</w:t>
      </w:r>
      <w:r w:rsidRPr="00721621">
        <w:t xml:space="preserve">, o którym mowa w § </w:t>
      </w:r>
      <w:r w:rsidR="00D2451A">
        <w:t>7</w:t>
      </w:r>
      <w:r w:rsidR="00D86129">
        <w:t xml:space="preserve"> ust. 1</w:t>
      </w:r>
      <w:r w:rsidRPr="00721621">
        <w:t xml:space="preserve"> </w:t>
      </w:r>
      <w:r w:rsidR="00D86129">
        <w:t>u</w:t>
      </w:r>
      <w:r w:rsidRPr="00721621">
        <w:t xml:space="preserve">mowy za każdy dzień </w:t>
      </w:r>
      <w:r w:rsidR="008A6A15">
        <w:t>zwłoki</w:t>
      </w:r>
      <w:r w:rsidRPr="00721621">
        <w:t xml:space="preserve"> licząc od następnego dnia po upływie terminu, </w:t>
      </w:r>
    </w:p>
    <w:p w14:paraId="542626DC" w14:textId="2A3D5016" w:rsidR="00721621" w:rsidRPr="00721621" w:rsidRDefault="00721621" w:rsidP="00DB1031">
      <w:pPr>
        <w:pStyle w:val="Akapitzlist"/>
        <w:numPr>
          <w:ilvl w:val="0"/>
          <w:numId w:val="33"/>
        </w:numPr>
        <w:overflowPunct w:val="0"/>
        <w:autoSpaceDE w:val="0"/>
        <w:autoSpaceDN w:val="0"/>
        <w:adjustRightInd w:val="0"/>
        <w:jc w:val="both"/>
        <w:textAlignment w:val="baseline"/>
      </w:pPr>
      <w:r w:rsidRPr="00721621">
        <w:t xml:space="preserve">Jeżeli </w:t>
      </w:r>
      <w:r w:rsidR="008A6A15">
        <w:t>zwłoka Wykonawcy</w:t>
      </w:r>
      <w:r w:rsidRPr="00721621">
        <w:t xml:space="preserve"> w </w:t>
      </w:r>
      <w:r w:rsidR="002D76DA">
        <w:t>wykonaniu</w:t>
      </w:r>
      <w:r w:rsidRPr="00721621">
        <w:t xml:space="preserve"> przekroczy 21 dni, </w:t>
      </w:r>
      <w:r w:rsidR="008A6A15">
        <w:t>Grantobiorca</w:t>
      </w:r>
      <w:r w:rsidRPr="00721621">
        <w:t xml:space="preserve"> ma prawo odstąpić od </w:t>
      </w:r>
      <w:r w:rsidR="002D76DA">
        <w:t>u</w:t>
      </w:r>
      <w:r w:rsidRPr="00721621">
        <w:t xml:space="preserve">mowy i naliczyć karę umowną w wysokości 10% </w:t>
      </w:r>
      <w:r w:rsidR="002D76DA">
        <w:t xml:space="preserve">wynagrodzenia </w:t>
      </w:r>
      <w:r w:rsidR="00AA3779">
        <w:t xml:space="preserve">brutto </w:t>
      </w:r>
      <w:r w:rsidRPr="00721621">
        <w:t>określon</w:t>
      </w:r>
      <w:r w:rsidR="00AA3779">
        <w:t>ego</w:t>
      </w:r>
      <w:r w:rsidRPr="00721621">
        <w:t xml:space="preserve"> w § </w:t>
      </w:r>
      <w:r w:rsidR="00D2451A">
        <w:t>7</w:t>
      </w:r>
      <w:r w:rsidRPr="00721621">
        <w:t xml:space="preserve"> ust. 1 </w:t>
      </w:r>
      <w:r w:rsidR="002D76DA">
        <w:t>u</w:t>
      </w:r>
      <w:r w:rsidRPr="00721621">
        <w:t>mowy.</w:t>
      </w:r>
      <w:r w:rsidR="008A6A15">
        <w:t xml:space="preserve"> Oświadczenie o odstąpieniu może zostać złożone w terminie 60 dni od wystąpienia przesłanki uzasadniającej odstąpienie.</w:t>
      </w:r>
    </w:p>
    <w:p w14:paraId="56ADB929" w14:textId="6C7D8D94" w:rsidR="00721621" w:rsidRPr="00721621" w:rsidRDefault="00721621" w:rsidP="00DB1031">
      <w:pPr>
        <w:pStyle w:val="Akapitzlist"/>
        <w:numPr>
          <w:ilvl w:val="0"/>
          <w:numId w:val="33"/>
        </w:numPr>
        <w:overflowPunct w:val="0"/>
        <w:autoSpaceDE w:val="0"/>
        <w:autoSpaceDN w:val="0"/>
        <w:adjustRightInd w:val="0"/>
        <w:jc w:val="both"/>
        <w:textAlignment w:val="baseline"/>
      </w:pPr>
      <w:r w:rsidRPr="00721621">
        <w:t xml:space="preserve">Postanowienia </w:t>
      </w:r>
      <w:r w:rsidR="002D76DA">
        <w:t xml:space="preserve">zawarte w ust. 2 i 3 </w:t>
      </w:r>
      <w:r w:rsidRPr="00721621">
        <w:t xml:space="preserve">nie wyłączają możliwości dochodzenia przez </w:t>
      </w:r>
      <w:r w:rsidR="008A6A15">
        <w:t>Grantobiorcę</w:t>
      </w:r>
      <w:r w:rsidRPr="00721621">
        <w:t xml:space="preserve"> od Wykonawcy odszkodowania przewyższającego wysokość kar umownych na zasadach ogólnych, do wysokości rzeczywiście poniesionej szkody.</w:t>
      </w:r>
    </w:p>
    <w:p w14:paraId="194960B1" w14:textId="73E676E4" w:rsidR="00604B83" w:rsidRPr="00D8032A" w:rsidRDefault="00721621" w:rsidP="004E3054">
      <w:pPr>
        <w:pStyle w:val="Akapitzlist"/>
        <w:numPr>
          <w:ilvl w:val="0"/>
          <w:numId w:val="33"/>
        </w:numPr>
        <w:overflowPunct w:val="0"/>
        <w:autoSpaceDE w:val="0"/>
        <w:autoSpaceDN w:val="0"/>
        <w:adjustRightInd w:val="0"/>
        <w:jc w:val="both"/>
        <w:textAlignment w:val="baseline"/>
      </w:pPr>
      <w:r w:rsidRPr="00721621">
        <w:t xml:space="preserve">Wykonawca wyraża zgodę na potrącenie przez </w:t>
      </w:r>
      <w:r w:rsidR="00942EB8">
        <w:t>Grantobiorcę</w:t>
      </w:r>
      <w:r w:rsidRPr="00721621">
        <w:t xml:space="preserve"> </w:t>
      </w:r>
      <w:r w:rsidRPr="002D76DA">
        <w:rPr>
          <w:color w:val="000000"/>
        </w:rPr>
        <w:t xml:space="preserve">kar umownych z przysługującego Wykonawcy wynagrodzenia określonego w </w:t>
      </w:r>
      <w:r w:rsidRPr="002D76DA">
        <w:rPr>
          <w:bCs/>
        </w:rPr>
        <w:t xml:space="preserve">§ </w:t>
      </w:r>
      <w:r w:rsidR="00D2451A">
        <w:rPr>
          <w:bCs/>
        </w:rPr>
        <w:t>7</w:t>
      </w:r>
      <w:r w:rsidRPr="002D76DA">
        <w:rPr>
          <w:bCs/>
        </w:rPr>
        <w:t xml:space="preserve"> ust. 1</w:t>
      </w:r>
      <w:r w:rsidRPr="002D76DA">
        <w:rPr>
          <w:color w:val="000000"/>
        </w:rPr>
        <w:t xml:space="preserve"> na podstawie noty księgowej wystawionej przez </w:t>
      </w:r>
      <w:r w:rsidR="008A6A15">
        <w:rPr>
          <w:color w:val="000000"/>
        </w:rPr>
        <w:t>Grantobiorcę</w:t>
      </w:r>
      <w:r w:rsidRPr="002D76DA">
        <w:rPr>
          <w:color w:val="000000"/>
        </w:rPr>
        <w:t>.</w:t>
      </w:r>
    </w:p>
    <w:p w14:paraId="7317650C" w14:textId="638C6848" w:rsidR="00604B83" w:rsidRDefault="00604B83" w:rsidP="004E3054">
      <w:pPr>
        <w:rPr>
          <w:b/>
        </w:rPr>
      </w:pPr>
    </w:p>
    <w:p w14:paraId="0D519FB9" w14:textId="6CE6D436" w:rsidR="00604B83" w:rsidRDefault="00604B83" w:rsidP="004E3054">
      <w:pPr>
        <w:rPr>
          <w:b/>
        </w:rPr>
      </w:pPr>
    </w:p>
    <w:p w14:paraId="5C28E725" w14:textId="77777777" w:rsidR="002D76DA" w:rsidRDefault="002D76DA" w:rsidP="00DB1031">
      <w:pPr>
        <w:jc w:val="center"/>
        <w:rPr>
          <w:b/>
        </w:rPr>
      </w:pPr>
      <w:r w:rsidRPr="002D76DA">
        <w:rPr>
          <w:b/>
        </w:rPr>
        <w:t>Postanowienia końcowe</w:t>
      </w:r>
    </w:p>
    <w:p w14:paraId="283863FD" w14:textId="77777777" w:rsidR="00E13EE0" w:rsidRPr="00F1312B" w:rsidRDefault="00F1312B" w:rsidP="00DB1031">
      <w:pPr>
        <w:jc w:val="center"/>
        <w:rPr>
          <w:b/>
        </w:rPr>
      </w:pPr>
      <w:r w:rsidRPr="00F1312B">
        <w:rPr>
          <w:b/>
        </w:rPr>
        <w:t xml:space="preserve">§ </w:t>
      </w:r>
      <w:r w:rsidR="00B756B8">
        <w:rPr>
          <w:b/>
        </w:rPr>
        <w:t>9</w:t>
      </w:r>
      <w:r w:rsidRPr="00F1312B">
        <w:rPr>
          <w:b/>
        </w:rPr>
        <w:t>.</w:t>
      </w:r>
    </w:p>
    <w:p w14:paraId="1660A9D1" w14:textId="77777777" w:rsidR="00D95842" w:rsidRPr="003B6260" w:rsidRDefault="00D95842" w:rsidP="00DB1031">
      <w:r w:rsidRPr="003B6260">
        <w:t>W sprawach nie uregulowanych niniejszą umową mają zastosowanie przepisy kodeksu cywilnego</w:t>
      </w:r>
      <w:r w:rsidR="00AA3779">
        <w:t>, oraz ustawy prawa zamówień publicznych.</w:t>
      </w:r>
    </w:p>
    <w:p w14:paraId="155F86A7" w14:textId="77777777" w:rsidR="00617900" w:rsidRDefault="00617900" w:rsidP="00DB1031">
      <w:pPr>
        <w:jc w:val="center"/>
        <w:rPr>
          <w:b/>
        </w:rPr>
      </w:pPr>
    </w:p>
    <w:p w14:paraId="0CBD7256" w14:textId="77777777" w:rsidR="00E13EE0" w:rsidRPr="00F1312B" w:rsidRDefault="00F1312B" w:rsidP="00DB1031">
      <w:pPr>
        <w:jc w:val="center"/>
        <w:rPr>
          <w:b/>
        </w:rPr>
      </w:pPr>
      <w:r w:rsidRPr="00F1312B">
        <w:rPr>
          <w:b/>
        </w:rPr>
        <w:t xml:space="preserve">§ </w:t>
      </w:r>
      <w:r w:rsidR="00B756B8">
        <w:rPr>
          <w:b/>
        </w:rPr>
        <w:t>10</w:t>
      </w:r>
      <w:r w:rsidRPr="00F1312B">
        <w:rPr>
          <w:b/>
        </w:rPr>
        <w:t>.</w:t>
      </w:r>
    </w:p>
    <w:p w14:paraId="5AD81386" w14:textId="77777777" w:rsidR="00D95842" w:rsidRPr="003B6260" w:rsidRDefault="00D95842" w:rsidP="00DB1031">
      <w:pPr>
        <w:jc w:val="both"/>
      </w:pPr>
      <w:r w:rsidRPr="003B6260">
        <w:t xml:space="preserve">Spory wynikające z niniejszej umowy </w:t>
      </w:r>
      <w:r>
        <w:t xml:space="preserve"> Strony będą próbowały rozwiązywać polubownie, a w razie braku możliwości dojścia do porozumienia St</w:t>
      </w:r>
      <w:r w:rsidR="00F1312B">
        <w:t>rony spory będzie  rozpatrywał s</w:t>
      </w:r>
      <w:r>
        <w:t>ąd  właściwy ze względu na siedzibę Zamawiającego</w:t>
      </w:r>
      <w:r w:rsidRPr="003B6260">
        <w:t>.</w:t>
      </w:r>
    </w:p>
    <w:p w14:paraId="2E71E40E" w14:textId="77777777" w:rsidR="00D95842" w:rsidRPr="00F1312B" w:rsidRDefault="00D95842" w:rsidP="00DB1031">
      <w:pPr>
        <w:jc w:val="center"/>
        <w:rPr>
          <w:b/>
        </w:rPr>
      </w:pPr>
      <w:r w:rsidRPr="00F1312B">
        <w:rPr>
          <w:b/>
        </w:rPr>
        <w:t xml:space="preserve">§ </w:t>
      </w:r>
      <w:r w:rsidR="00B756B8">
        <w:rPr>
          <w:b/>
        </w:rPr>
        <w:t>11</w:t>
      </w:r>
      <w:r w:rsidR="00F1312B" w:rsidRPr="00F1312B">
        <w:rPr>
          <w:b/>
        </w:rPr>
        <w:t>.</w:t>
      </w:r>
    </w:p>
    <w:p w14:paraId="6246C7E6" w14:textId="70E40FC4" w:rsidR="00D95842" w:rsidRPr="003B6260" w:rsidRDefault="00D95842" w:rsidP="00DB1031">
      <w:r w:rsidRPr="003B6260">
        <w:t xml:space="preserve">Umowę sporządzono w </w:t>
      </w:r>
      <w:r w:rsidR="00781E1F">
        <w:t xml:space="preserve">dwóch </w:t>
      </w:r>
      <w:r w:rsidR="00F1312B">
        <w:t>j</w:t>
      </w:r>
      <w:r w:rsidRPr="003B6260">
        <w:t xml:space="preserve">ednobrzmiących egzemplarzach, </w:t>
      </w:r>
      <w:r w:rsidR="00781E1F">
        <w:t xml:space="preserve">po jednej dla każdej ze stron. </w:t>
      </w:r>
    </w:p>
    <w:p w14:paraId="506FA216" w14:textId="77777777" w:rsidR="00D95842" w:rsidRPr="003B6260" w:rsidRDefault="00D95842" w:rsidP="00DB1031"/>
    <w:p w14:paraId="65AA1688" w14:textId="77777777" w:rsidR="00D95842" w:rsidRPr="003B6260" w:rsidRDefault="00D95842" w:rsidP="00DB1031"/>
    <w:p w14:paraId="492F58DD" w14:textId="09CEAD73" w:rsidR="00D95842" w:rsidRPr="003B6260" w:rsidRDefault="00647D90" w:rsidP="004E3054">
      <w:pPr>
        <w:ind w:left="708" w:firstLine="708"/>
      </w:pPr>
      <w:r>
        <w:t>GRANTOBIORCA</w:t>
      </w:r>
      <w:r w:rsidR="00D95842" w:rsidRPr="003B6260">
        <w:t xml:space="preserve">                                                        WYKONAWCA</w:t>
      </w:r>
    </w:p>
    <w:p w14:paraId="387100FC" w14:textId="77777777" w:rsidR="00D95842" w:rsidRPr="003B6260" w:rsidRDefault="00D95842" w:rsidP="00DB1031">
      <w:pPr>
        <w:pStyle w:val="Styl"/>
        <w:jc w:val="center"/>
        <w:rPr>
          <w:b/>
          <w:lang w:bidi="he-IL"/>
        </w:rPr>
      </w:pPr>
    </w:p>
    <w:p w14:paraId="5FD15E1F" w14:textId="44A7F642" w:rsidR="00D95842" w:rsidRPr="00D8032A" w:rsidRDefault="00D95842" w:rsidP="00D8032A">
      <w:pPr>
        <w:tabs>
          <w:tab w:val="left" w:pos="7292"/>
        </w:tabs>
      </w:pPr>
      <w:r>
        <w:tab/>
      </w:r>
    </w:p>
    <w:p w14:paraId="7E14BBBA" w14:textId="77777777" w:rsidR="001C1459" w:rsidRDefault="001C1459" w:rsidP="00DB1031">
      <w:pPr>
        <w:rPr>
          <w:sz w:val="28"/>
        </w:rPr>
      </w:pPr>
    </w:p>
    <w:p w14:paraId="539FF8F0" w14:textId="77777777" w:rsidR="00656298" w:rsidRDefault="00656298" w:rsidP="00DB1031">
      <w:pPr>
        <w:rPr>
          <w:sz w:val="28"/>
        </w:rPr>
      </w:pPr>
    </w:p>
    <w:p w14:paraId="19CE17BE" w14:textId="77777777" w:rsidR="00482300" w:rsidRDefault="00482300" w:rsidP="00DB1031">
      <w:pPr>
        <w:rPr>
          <w:sz w:val="16"/>
          <w:szCs w:val="16"/>
        </w:rPr>
      </w:pPr>
    </w:p>
    <w:p w14:paraId="3CC322C5" w14:textId="35869CBE" w:rsidR="00781E1F" w:rsidRPr="00781E1F" w:rsidRDefault="00781E1F" w:rsidP="00DB1031">
      <w:pPr>
        <w:rPr>
          <w:sz w:val="16"/>
          <w:szCs w:val="16"/>
        </w:rPr>
      </w:pPr>
      <w:r w:rsidRPr="00781E1F">
        <w:rPr>
          <w:sz w:val="16"/>
          <w:szCs w:val="16"/>
        </w:rPr>
        <w:t>Załączniki:</w:t>
      </w:r>
    </w:p>
    <w:p w14:paraId="0837E398" w14:textId="57D30B58" w:rsidR="00781E1F" w:rsidRPr="00781E1F" w:rsidRDefault="00D8032A" w:rsidP="00781E1F">
      <w:pPr>
        <w:pStyle w:val="Akapitzlist"/>
        <w:numPr>
          <w:ilvl w:val="0"/>
          <w:numId w:val="43"/>
        </w:numPr>
        <w:rPr>
          <w:sz w:val="16"/>
          <w:szCs w:val="16"/>
        </w:rPr>
      </w:pPr>
      <w:r>
        <w:rPr>
          <w:sz w:val="16"/>
          <w:szCs w:val="16"/>
        </w:rPr>
        <w:t>P</w:t>
      </w:r>
      <w:r w:rsidR="005400D0">
        <w:rPr>
          <w:sz w:val="16"/>
          <w:szCs w:val="16"/>
        </w:rPr>
        <w:t xml:space="preserve">ropozycja cenowa </w:t>
      </w:r>
      <w:r w:rsidR="00781E1F" w:rsidRPr="00781E1F">
        <w:rPr>
          <w:sz w:val="16"/>
          <w:szCs w:val="16"/>
        </w:rPr>
        <w:t xml:space="preserve">  (podpisana przez Wykonawcę)</w:t>
      </w:r>
    </w:p>
    <w:p w14:paraId="26B1982B" w14:textId="4E41AFFC" w:rsidR="00781E1F" w:rsidRPr="00781E1F" w:rsidRDefault="00383826" w:rsidP="00781E1F">
      <w:pPr>
        <w:pStyle w:val="Akapitzlist"/>
        <w:numPr>
          <w:ilvl w:val="0"/>
          <w:numId w:val="43"/>
        </w:numPr>
        <w:rPr>
          <w:sz w:val="16"/>
          <w:szCs w:val="16"/>
        </w:rPr>
      </w:pPr>
      <w:r>
        <w:rPr>
          <w:sz w:val="16"/>
          <w:szCs w:val="16"/>
        </w:rPr>
        <w:t>Protokół odbioru ilościowego</w:t>
      </w:r>
      <w:r w:rsidR="00781E1F" w:rsidRPr="00781E1F">
        <w:rPr>
          <w:sz w:val="16"/>
          <w:szCs w:val="16"/>
        </w:rPr>
        <w:t xml:space="preserve"> </w:t>
      </w:r>
    </w:p>
    <w:p w14:paraId="7E3B39F7" w14:textId="04153BFB" w:rsidR="00C567E3" w:rsidRDefault="00383826" w:rsidP="00656298">
      <w:pPr>
        <w:pStyle w:val="Akapitzlist"/>
        <w:numPr>
          <w:ilvl w:val="0"/>
          <w:numId w:val="43"/>
        </w:numPr>
        <w:rPr>
          <w:sz w:val="16"/>
          <w:szCs w:val="16"/>
        </w:rPr>
      </w:pPr>
      <w:r>
        <w:rPr>
          <w:sz w:val="16"/>
          <w:szCs w:val="16"/>
        </w:rPr>
        <w:t xml:space="preserve">Protokół odbioru jakościowego </w:t>
      </w:r>
      <w:r w:rsidR="00781E1F" w:rsidRPr="00781E1F">
        <w:rPr>
          <w:sz w:val="16"/>
          <w:szCs w:val="16"/>
        </w:rPr>
        <w:t xml:space="preserve"> </w:t>
      </w:r>
    </w:p>
    <w:p w14:paraId="18B4D557" w14:textId="77777777" w:rsidR="00166D10" w:rsidRDefault="00166D10" w:rsidP="00166D10">
      <w:pPr>
        <w:rPr>
          <w:sz w:val="16"/>
          <w:szCs w:val="16"/>
        </w:rPr>
      </w:pPr>
    </w:p>
    <w:p w14:paraId="289AAA82" w14:textId="77777777" w:rsidR="00166D10" w:rsidRDefault="00166D10" w:rsidP="00166D10">
      <w:pPr>
        <w:rPr>
          <w:sz w:val="16"/>
          <w:szCs w:val="16"/>
        </w:rPr>
      </w:pPr>
    </w:p>
    <w:p w14:paraId="282A26B0" w14:textId="77777777" w:rsidR="00166D10" w:rsidRDefault="00166D10" w:rsidP="00166D10">
      <w:pPr>
        <w:rPr>
          <w:sz w:val="16"/>
          <w:szCs w:val="16"/>
        </w:rPr>
      </w:pPr>
    </w:p>
    <w:p w14:paraId="490C713C" w14:textId="77777777" w:rsidR="00166D10" w:rsidRDefault="00166D10" w:rsidP="00166D10">
      <w:pPr>
        <w:rPr>
          <w:sz w:val="16"/>
          <w:szCs w:val="16"/>
        </w:rPr>
      </w:pPr>
    </w:p>
    <w:p w14:paraId="0BD0B4A1" w14:textId="77777777" w:rsidR="00166D10" w:rsidRDefault="00166D10" w:rsidP="00166D10">
      <w:pPr>
        <w:rPr>
          <w:sz w:val="16"/>
          <w:szCs w:val="16"/>
        </w:rPr>
      </w:pPr>
    </w:p>
    <w:p w14:paraId="15CB5A3C" w14:textId="77777777" w:rsidR="00166D10" w:rsidRDefault="00166D10" w:rsidP="00166D10">
      <w:pPr>
        <w:rPr>
          <w:sz w:val="16"/>
          <w:szCs w:val="16"/>
        </w:rPr>
      </w:pPr>
    </w:p>
    <w:p w14:paraId="0F3A7C04" w14:textId="77777777" w:rsidR="00166D10" w:rsidRDefault="00166D10" w:rsidP="00166D10">
      <w:pPr>
        <w:rPr>
          <w:sz w:val="16"/>
          <w:szCs w:val="16"/>
        </w:rPr>
      </w:pPr>
    </w:p>
    <w:p w14:paraId="12454BC9" w14:textId="77777777" w:rsidR="00166D10" w:rsidRDefault="00166D10" w:rsidP="00166D10">
      <w:pPr>
        <w:rPr>
          <w:sz w:val="16"/>
          <w:szCs w:val="16"/>
        </w:rPr>
      </w:pPr>
    </w:p>
    <w:p w14:paraId="4D58A783" w14:textId="77777777" w:rsidR="00166D10" w:rsidRDefault="00166D10" w:rsidP="00166D10">
      <w:pPr>
        <w:rPr>
          <w:sz w:val="16"/>
          <w:szCs w:val="16"/>
        </w:rPr>
      </w:pPr>
    </w:p>
    <w:p w14:paraId="0F069C27" w14:textId="77777777" w:rsidR="00166D10" w:rsidRDefault="00166D10" w:rsidP="00166D10">
      <w:pPr>
        <w:rPr>
          <w:sz w:val="16"/>
          <w:szCs w:val="16"/>
        </w:rPr>
      </w:pPr>
    </w:p>
    <w:p w14:paraId="4547AAF0" w14:textId="77777777" w:rsidR="00166D10" w:rsidRDefault="00166D10" w:rsidP="00166D10">
      <w:pPr>
        <w:rPr>
          <w:sz w:val="16"/>
          <w:szCs w:val="16"/>
        </w:rPr>
      </w:pPr>
    </w:p>
    <w:p w14:paraId="5E964537" w14:textId="77777777" w:rsidR="00166D10" w:rsidRDefault="00166D10" w:rsidP="00166D10">
      <w:pPr>
        <w:rPr>
          <w:sz w:val="16"/>
          <w:szCs w:val="16"/>
        </w:rPr>
      </w:pPr>
    </w:p>
    <w:p w14:paraId="431B92BD" w14:textId="77777777" w:rsidR="00166D10" w:rsidRDefault="00166D10" w:rsidP="00166D10">
      <w:pPr>
        <w:rPr>
          <w:sz w:val="16"/>
          <w:szCs w:val="16"/>
        </w:rPr>
      </w:pPr>
    </w:p>
    <w:p w14:paraId="0CF0367D" w14:textId="77777777" w:rsidR="00166D10" w:rsidRDefault="00166D10" w:rsidP="00166D10">
      <w:pPr>
        <w:rPr>
          <w:sz w:val="16"/>
          <w:szCs w:val="16"/>
        </w:rPr>
      </w:pPr>
    </w:p>
    <w:p w14:paraId="6B7465FA" w14:textId="77777777" w:rsidR="00166D10" w:rsidRDefault="00166D10" w:rsidP="00166D10">
      <w:pPr>
        <w:rPr>
          <w:sz w:val="16"/>
          <w:szCs w:val="16"/>
        </w:rPr>
      </w:pPr>
    </w:p>
    <w:p w14:paraId="2160472C" w14:textId="77777777" w:rsidR="00166D10" w:rsidRDefault="00166D10" w:rsidP="00166D10">
      <w:pPr>
        <w:rPr>
          <w:sz w:val="16"/>
          <w:szCs w:val="16"/>
        </w:rPr>
      </w:pPr>
    </w:p>
    <w:p w14:paraId="3A9AA838" w14:textId="5B6EFE35" w:rsidR="00DF3701" w:rsidRDefault="00DF3701" w:rsidP="00DF3701">
      <w:pPr>
        <w:spacing w:after="160" w:line="259" w:lineRule="auto"/>
        <w:rPr>
          <w:sz w:val="16"/>
          <w:szCs w:val="16"/>
        </w:rPr>
        <w:sectPr w:rsidR="00DF3701" w:rsidSect="00E729AD">
          <w:headerReference w:type="default" r:id="rId9"/>
          <w:footerReference w:type="default" r:id="rId10"/>
          <w:pgSz w:w="11906" w:h="16838"/>
          <w:pgMar w:top="1134" w:right="1080" w:bottom="1702" w:left="1080" w:header="708" w:footer="708" w:gutter="0"/>
          <w:cols w:space="708"/>
          <w:docGrid w:linePitch="360"/>
        </w:sectPr>
      </w:pPr>
      <w:r>
        <w:rPr>
          <w:sz w:val="16"/>
          <w:szCs w:val="16"/>
        </w:rPr>
        <w:br w:type="page"/>
      </w:r>
    </w:p>
    <w:p w14:paraId="1D73648A" w14:textId="77777777" w:rsidR="00166D10" w:rsidRDefault="00166D10" w:rsidP="00166D10">
      <w:pPr>
        <w:rPr>
          <w:b/>
        </w:rPr>
      </w:pPr>
      <w:r w:rsidRPr="0080653E">
        <w:rPr>
          <w:b/>
        </w:rPr>
        <w:lastRenderedPageBreak/>
        <w:t>Klauzula informacyjna</w:t>
      </w:r>
    </w:p>
    <w:p w14:paraId="6EE4CEC8" w14:textId="77777777" w:rsidR="00166D10" w:rsidRDefault="00166D10" w:rsidP="00166D10">
      <w:pPr>
        <w:jc w:val="both"/>
      </w:pPr>
      <w:r>
        <w:t>Zgodnie z art.13 ust.1 i 2 rozporządzenia Parlamentu Europejskiego i Rady (UE) 2016/679 z dnia 27 kwietnia 2016r. w sprawie ochrony osób fizycznych w związku z przetwarzaniem danych osobowych    i w sprawie swobodnego przepływu takich danych oraz uchylania dyrektywy 95/46/WE (ogólne rozporządzenie o ochronie danych) (Dz. Urz. UE L 119 z 04.05.2016, str.1) zwanego dalej RODO, Powiat Brzeski z siedzibą w Brzegu 49-300 przy ul. Robotniczej 20 informuje, że:</w:t>
      </w:r>
    </w:p>
    <w:p w14:paraId="5ADDC7E4" w14:textId="77777777" w:rsidR="00166D10" w:rsidRDefault="00166D10" w:rsidP="00166D10">
      <w:pPr>
        <w:pStyle w:val="Akapitzlist"/>
        <w:numPr>
          <w:ilvl w:val="0"/>
          <w:numId w:val="44"/>
        </w:numPr>
        <w:jc w:val="both"/>
      </w:pPr>
      <w:r>
        <w:t>Administratorem danych osobowych jest Minister Funduszy i Polityki Regionalnej jako Instytucja Zarządzająca Programem Operacyjnym Polska Cyfrowa na lata 2014-2020, mający swoją siedzibę pod adresem: ul. Wspólna 2/4, 00-926 Warszawa.</w:t>
      </w:r>
    </w:p>
    <w:p w14:paraId="094A4BC6" w14:textId="77777777" w:rsidR="00166D10" w:rsidRDefault="00166D10" w:rsidP="00166D10">
      <w:pPr>
        <w:pStyle w:val="Akapitzlist"/>
        <w:numPr>
          <w:ilvl w:val="0"/>
          <w:numId w:val="44"/>
        </w:numPr>
        <w:jc w:val="both"/>
      </w:pPr>
      <w:r>
        <w:t xml:space="preserve">Administrator wyznaczył inspektora ochrony danych, z którym można się skontaktować poprzez e-mail: </w:t>
      </w:r>
      <w:r>
        <w:rPr>
          <w:rStyle w:val="Hipercze"/>
        </w:rPr>
        <w:t>IOD@mfipr.gov.pl.</w:t>
      </w:r>
    </w:p>
    <w:p w14:paraId="0249AB86" w14:textId="77777777" w:rsidR="00166D10" w:rsidRDefault="00166D10" w:rsidP="00166D10">
      <w:pPr>
        <w:pStyle w:val="Akapitzlist"/>
        <w:numPr>
          <w:ilvl w:val="0"/>
          <w:numId w:val="44"/>
        </w:numPr>
        <w:jc w:val="both"/>
      </w:pPr>
      <w:r>
        <w:t xml:space="preserve">Dane osobowe przetwarzane będą w celu realizacji przedmiotu umowy określonego w § 1, na podstawie art.6 ust.1 lit b RODO w związku z realizacja obowiązków spoczywających na Administratorze na podstawie przepisów prawa europejskiego i krajowego (art.6 ust. 1 lit. c RODO), tj.: </w:t>
      </w:r>
    </w:p>
    <w:p w14:paraId="5F45D6D2" w14:textId="77777777" w:rsidR="00166D10" w:rsidRPr="00804D87" w:rsidRDefault="00166D10" w:rsidP="00166D10">
      <w:pPr>
        <w:shd w:val="clear" w:color="auto" w:fill="FFFFFF"/>
        <w:ind w:left="720"/>
        <w:jc w:val="both"/>
        <w:rPr>
          <w:color w:val="000000"/>
        </w:rPr>
      </w:pPr>
      <w:r>
        <w:rPr>
          <w:color w:val="000000"/>
        </w:rPr>
        <w:t xml:space="preserve">- </w:t>
      </w:r>
      <w:r w:rsidRPr="00804D87">
        <w:rPr>
          <w:color w:val="000000"/>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54F1767" w14:textId="77777777" w:rsidR="00166D10" w:rsidRPr="00F07D9E" w:rsidRDefault="00166D10" w:rsidP="00166D10">
      <w:pPr>
        <w:shd w:val="clear" w:color="auto" w:fill="FFFFFF"/>
        <w:ind w:left="720"/>
        <w:jc w:val="both"/>
        <w:rPr>
          <w:color w:val="000000"/>
        </w:rPr>
      </w:pPr>
      <w:r>
        <w:rPr>
          <w:color w:val="000000"/>
        </w:rPr>
        <w:t xml:space="preserve">- </w:t>
      </w:r>
      <w:r w:rsidRPr="00804D87">
        <w:rPr>
          <w:color w:val="00000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6417E1F" w14:textId="77777777" w:rsidR="00166D10" w:rsidRDefault="00166D10" w:rsidP="00166D10">
      <w:pPr>
        <w:pStyle w:val="Akapitzlist"/>
        <w:numPr>
          <w:ilvl w:val="0"/>
          <w:numId w:val="44"/>
        </w:numPr>
        <w:spacing w:after="160" w:line="259" w:lineRule="auto"/>
        <w:jc w:val="both"/>
      </w:pPr>
      <w:r w:rsidRPr="00F07D9E">
        <w:t xml:space="preserve">Podanie danych osobowych jest dobrowolne, ale konieczne do realizacji ww. celu. </w:t>
      </w:r>
    </w:p>
    <w:p w14:paraId="69902B79" w14:textId="77777777" w:rsidR="00166D10" w:rsidRPr="00F07D9E" w:rsidRDefault="00166D10" w:rsidP="00166D10">
      <w:pPr>
        <w:pStyle w:val="Akapitzlist"/>
        <w:numPr>
          <w:ilvl w:val="0"/>
          <w:numId w:val="44"/>
        </w:numPr>
        <w:spacing w:after="160" w:line="259" w:lineRule="auto"/>
        <w:jc w:val="both"/>
      </w:pPr>
      <w:r w:rsidRPr="00F07D9E">
        <w:t>Odbiorcą danych osobowych będą;</w:t>
      </w:r>
    </w:p>
    <w:p w14:paraId="5AE0B458" w14:textId="77777777" w:rsidR="00166D10" w:rsidRDefault="00166D10" w:rsidP="00166D10">
      <w:pPr>
        <w:pStyle w:val="Akapitzlist"/>
        <w:numPr>
          <w:ilvl w:val="0"/>
          <w:numId w:val="45"/>
        </w:numPr>
        <w:spacing w:after="160" w:line="259" w:lineRule="auto"/>
        <w:jc w:val="both"/>
      </w:pPr>
      <w:r>
        <w:t>Grantobiorca</w:t>
      </w:r>
      <w:r w:rsidRPr="0034729B">
        <w:t>: Powiat Brzeski, 49-300 Brzeg, ul. Robotnicza 20,</w:t>
      </w:r>
      <w:r>
        <w:t xml:space="preserve"> kontakt z inspektorem ochrony danych : </w:t>
      </w:r>
      <w:hyperlink r:id="rId11" w:history="1">
        <w:r w:rsidRPr="00107CD8">
          <w:rPr>
            <w:rStyle w:val="Hipercze"/>
          </w:rPr>
          <w:t>odo@brzeg-powiat.pl</w:t>
        </w:r>
      </w:hyperlink>
      <w:r>
        <w:t xml:space="preserve"> lub listownie na adres siedziby powiatu,</w:t>
      </w:r>
    </w:p>
    <w:p w14:paraId="797389AE" w14:textId="77777777" w:rsidR="00166D10" w:rsidRDefault="00166D10" w:rsidP="00166D10">
      <w:pPr>
        <w:pStyle w:val="Akapitzlist"/>
        <w:numPr>
          <w:ilvl w:val="0"/>
          <w:numId w:val="45"/>
        </w:numPr>
        <w:spacing w:after="160" w:line="259" w:lineRule="auto"/>
        <w:jc w:val="both"/>
      </w:pPr>
      <w:r>
        <w:t>Podmioty, którym Instytucja Zarządzająca POPC 2014-2020 powierzyła wykonywanie zadań związanych z realizacją Programu, w tym w szczególności Instytucja Pośrednicząca POPC – Centrum Projektów Polska Cyfrowa z siedzibą w Warszawie ,01-044, przy ul. Spokojnej 13A, kontakt z inspektorem ochrony danych:bezpieczenstwo@cppc.gov.pl</w:t>
      </w:r>
    </w:p>
    <w:p w14:paraId="6075BFC3" w14:textId="77777777" w:rsidR="00166D10" w:rsidRDefault="00166D10" w:rsidP="00166D10">
      <w:pPr>
        <w:pStyle w:val="Akapitzlist"/>
        <w:numPr>
          <w:ilvl w:val="0"/>
          <w:numId w:val="45"/>
        </w:numPr>
        <w:spacing w:after="160" w:line="259" w:lineRule="auto"/>
        <w:jc w:val="both"/>
      </w:pPr>
      <w:r>
        <w:t>instytucje, organy i agencje Unii Europejskiej (UE), a także inne podmioty, którym UE powierzyła wykonywanie zadań związanych z wdrażaniem POPC 2014-2020</w:t>
      </w:r>
    </w:p>
    <w:p w14:paraId="204A76E1" w14:textId="77777777" w:rsidR="00166D10" w:rsidRPr="00356588" w:rsidRDefault="00166D10" w:rsidP="00166D10">
      <w:pPr>
        <w:pStyle w:val="Akapitzlist"/>
        <w:numPr>
          <w:ilvl w:val="0"/>
          <w:numId w:val="44"/>
        </w:numPr>
        <w:spacing w:after="160" w:line="259" w:lineRule="auto"/>
        <w:jc w:val="both"/>
      </w:pPr>
      <w:r>
        <w:t>Dane mogą być udostępniane i przekazywane podmiotom trzecim, w ramach prowadzonych czynności kontrolnych, na podstawie obowiązujących przepisów prawa oraz podmiotom,              z którymi współpracują: a</w:t>
      </w:r>
      <w:r w:rsidRPr="00356588">
        <w:t>dministrator</w:t>
      </w:r>
      <w:r>
        <w:t>, Grantobiorca, Instytucja Pośrednicząca, tj.</w:t>
      </w:r>
      <w:r w:rsidRPr="00356588">
        <w:t xml:space="preserve">: dostawcy </w:t>
      </w:r>
      <w:r w:rsidRPr="00356588">
        <w:lastRenderedPageBreak/>
        <w:t xml:space="preserve">systemów informatycznych wykonujących czynności związane </w:t>
      </w:r>
      <w:r>
        <w:t xml:space="preserve"> </w:t>
      </w:r>
      <w:r w:rsidRPr="00356588">
        <w:t>z utrzymaniem systemów, w których przechowywane są dane, dostawcy poczty elektronicznej, podmioty zapewniające asystę i wsparcie techniczne dla systemów informatycznych.</w:t>
      </w:r>
    </w:p>
    <w:p w14:paraId="63BF63D0" w14:textId="77777777" w:rsidR="00166D10" w:rsidRDefault="00166D10" w:rsidP="00166D10">
      <w:pPr>
        <w:pStyle w:val="Akapitzlist"/>
        <w:numPr>
          <w:ilvl w:val="0"/>
          <w:numId w:val="44"/>
        </w:numPr>
        <w:spacing w:after="160" w:line="259" w:lineRule="auto"/>
        <w:jc w:val="both"/>
      </w:pPr>
      <w:r>
        <w:t>Dane przechowywane będą przez okres niezbędny do realizacji celu określonego w pkt.3, do momentu wygaśnięcia obowiązku przechowywania danych wynikających z przepisów prawa. Okres ten został wskazany w art. 140 ust. 1 rozporządzenia Parlamentu Europejskiego i Rady (UE) nr 1303/2013 z dnia 17 grudnia 2013r. oraz jednocześnie przez czas nie krótszy niż 10 lat od dnia przyznania ostatniej pomocy w ramach POPC 2014-20202 z równoczesnym uwzględnieniem przepisów ustawy z dnia 14 lipca 1983r. o narodowym zasobie archiwalnym i archiwach.</w:t>
      </w:r>
    </w:p>
    <w:p w14:paraId="406506BE" w14:textId="77777777" w:rsidR="00166D10" w:rsidRPr="00C20E04" w:rsidRDefault="00166D10" w:rsidP="00166D10">
      <w:pPr>
        <w:pStyle w:val="Akapitzlist"/>
        <w:numPr>
          <w:ilvl w:val="0"/>
          <w:numId w:val="44"/>
        </w:numPr>
        <w:spacing w:after="160" w:line="259" w:lineRule="auto"/>
        <w:jc w:val="both"/>
      </w:pPr>
      <w:r w:rsidRPr="00C20E04">
        <w:t xml:space="preserve">Osobom fizycznym, których dane dotyczą przysługuje prawo do dostępu do swoich danych, prawo do uzyskania kopii tych danych, sprostowania danych, ograniczenia przetwarzania, wniesienia sprzeciwu wobec przetwarzania, usunięcia danych oraz przenoszenia danych </w:t>
      </w:r>
      <w:r>
        <w:t xml:space="preserve">              </w:t>
      </w:r>
      <w:r w:rsidRPr="00C20E04">
        <w:t>w przypadkach określonych w art.15 – 22 RODO.</w:t>
      </w:r>
    </w:p>
    <w:p w14:paraId="7EC07B3D" w14:textId="77777777" w:rsidR="00166D10" w:rsidRPr="00C20E04" w:rsidRDefault="00166D10" w:rsidP="00166D10">
      <w:pPr>
        <w:pStyle w:val="Akapitzlist"/>
        <w:numPr>
          <w:ilvl w:val="0"/>
          <w:numId w:val="44"/>
        </w:numPr>
        <w:spacing w:after="160" w:line="259" w:lineRule="auto"/>
        <w:jc w:val="both"/>
      </w:pPr>
      <w:r w:rsidRPr="00C20E04">
        <w:t xml:space="preserve">Osobom fizycznym przysługuje prawo wniesienia skargi do organu nadzorczego, którym jest Prezes Urzędu Ochrony Danych Osobowych na adres: 00-193 Warszawa, ul. Stawki 2, </w:t>
      </w:r>
      <w:r>
        <w:t xml:space="preserve">                 </w:t>
      </w:r>
      <w:r w:rsidRPr="00C20E04">
        <w:t>w przypadku uznania, że przetwarzanie ich danych osobowych narusza przepisy RODO.</w:t>
      </w:r>
    </w:p>
    <w:p w14:paraId="3944D9A8" w14:textId="77777777" w:rsidR="00166D10" w:rsidRPr="0034729B" w:rsidRDefault="00166D10" w:rsidP="00166D10">
      <w:pPr>
        <w:pStyle w:val="Akapitzlist"/>
        <w:numPr>
          <w:ilvl w:val="0"/>
          <w:numId w:val="44"/>
        </w:numPr>
        <w:spacing w:after="160" w:line="259" w:lineRule="auto"/>
        <w:jc w:val="both"/>
      </w:pPr>
      <w:r w:rsidRPr="00C20E04">
        <w:t>Dane osobowe nie będą podlegały wyłącznie zautomatyzowanemu przetwarzaniu przy podejmowaniu decyzji i nie będą podlegały profilowaniu</w:t>
      </w:r>
      <w:r>
        <w:t>.</w:t>
      </w:r>
    </w:p>
    <w:p w14:paraId="215EDDAC" w14:textId="77777777" w:rsidR="00166D10" w:rsidRDefault="00166D10" w:rsidP="00166D10"/>
    <w:p w14:paraId="0E3835C4" w14:textId="77777777" w:rsidR="00166D10" w:rsidRPr="00166D10" w:rsidRDefault="00166D10" w:rsidP="00166D10">
      <w:pPr>
        <w:rPr>
          <w:sz w:val="16"/>
          <w:szCs w:val="16"/>
        </w:rPr>
      </w:pPr>
    </w:p>
    <w:sectPr w:rsidR="00166D10" w:rsidRPr="00166D10" w:rsidSect="00DF3701">
      <w:footerReference w:type="default" r:id="rId12"/>
      <w:type w:val="continuous"/>
      <w:pgSz w:w="11906" w:h="16838"/>
      <w:pgMar w:top="1134" w:right="1080" w:bottom="170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8855" w14:textId="77777777" w:rsidR="00772C82" w:rsidRDefault="00772C82" w:rsidP="00F52FE5">
      <w:r>
        <w:separator/>
      </w:r>
    </w:p>
  </w:endnote>
  <w:endnote w:type="continuationSeparator" w:id="0">
    <w:p w14:paraId="77C4FE5F" w14:textId="77777777" w:rsidR="00772C82" w:rsidRDefault="00772C82" w:rsidP="00F5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G Times">
    <w:altName w:val="Times New Roman"/>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050974"/>
      <w:docPartObj>
        <w:docPartGallery w:val="Page Numbers (Bottom of Page)"/>
        <w:docPartUnique/>
      </w:docPartObj>
    </w:sdtPr>
    <w:sdtEndPr/>
    <w:sdtContent>
      <w:sdt>
        <w:sdtPr>
          <w:id w:val="-1705238520"/>
          <w:docPartObj>
            <w:docPartGallery w:val="Page Numbers (Top of Page)"/>
            <w:docPartUnique/>
          </w:docPartObj>
        </w:sdtPr>
        <w:sdtEndPr/>
        <w:sdtContent>
          <w:p w14:paraId="252604E6" w14:textId="0877EF13" w:rsidR="00DF3701" w:rsidRDefault="00DF3701">
            <w:pPr>
              <w:pStyle w:val="Stopka"/>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t>5</w:t>
            </w:r>
          </w:p>
        </w:sdtContent>
      </w:sdt>
    </w:sdtContent>
  </w:sdt>
  <w:p w14:paraId="692BB01C" w14:textId="5CB9CBD9" w:rsidR="00E729AD" w:rsidRDefault="00E729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8809" w14:textId="77777777" w:rsidR="00DF3701" w:rsidRDefault="00DF37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E3C2" w14:textId="77777777" w:rsidR="00772C82" w:rsidRDefault="00772C82" w:rsidP="00F52FE5">
      <w:r>
        <w:separator/>
      </w:r>
    </w:p>
  </w:footnote>
  <w:footnote w:type="continuationSeparator" w:id="0">
    <w:p w14:paraId="059CC6B0" w14:textId="77777777" w:rsidR="00772C82" w:rsidRDefault="00772C82" w:rsidP="00F5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F53E" w14:textId="6A2BD59A" w:rsidR="00C567E3" w:rsidRDefault="005744A2">
    <w:pPr>
      <w:pStyle w:val="Nagwek"/>
      <w:jc w:val="center"/>
    </w:pPr>
    <w:r>
      <w:rPr>
        <w:noProof/>
      </w:rPr>
      <w:drawing>
        <wp:inline distT="0" distB="0" distL="0" distR="0" wp14:anchorId="2EAE76B9" wp14:editId="40DBA749">
          <wp:extent cx="6188710" cy="1295400"/>
          <wp:effectExtent l="0" t="0" r="2540" b="0"/>
          <wp:docPr id="13349747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74723" name="Obraz 1334974723"/>
                  <pic:cNvPicPr/>
                </pic:nvPicPr>
                <pic:blipFill>
                  <a:blip r:embed="rId1">
                    <a:extLst>
                      <a:ext uri="{28A0092B-C50C-407E-A947-70E740481C1C}">
                        <a14:useLocalDpi xmlns:a14="http://schemas.microsoft.com/office/drawing/2010/main" val="0"/>
                      </a:ext>
                    </a:extLst>
                  </a:blip>
                  <a:stretch>
                    <a:fillRect/>
                  </a:stretch>
                </pic:blipFill>
                <pic:spPr>
                  <a:xfrm>
                    <a:off x="0" y="0"/>
                    <a:ext cx="6188710" cy="1295400"/>
                  </a:xfrm>
                  <a:prstGeom prst="rect">
                    <a:avLst/>
                  </a:prstGeom>
                </pic:spPr>
              </pic:pic>
            </a:graphicData>
          </a:graphic>
        </wp:inline>
      </w:drawing>
    </w:r>
  </w:p>
  <w:p w14:paraId="08493181" w14:textId="77777777" w:rsidR="00F52FE5" w:rsidRDefault="00F52F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192789F"/>
    <w:multiLevelType w:val="hybridMultilevel"/>
    <w:tmpl w:val="90164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04943"/>
    <w:multiLevelType w:val="hybridMultilevel"/>
    <w:tmpl w:val="C94E67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D600C7"/>
    <w:multiLevelType w:val="hybridMultilevel"/>
    <w:tmpl w:val="33489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755F9"/>
    <w:multiLevelType w:val="hybridMultilevel"/>
    <w:tmpl w:val="E098B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8736A"/>
    <w:multiLevelType w:val="hybridMultilevel"/>
    <w:tmpl w:val="F42E2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C62593"/>
    <w:multiLevelType w:val="hybridMultilevel"/>
    <w:tmpl w:val="6316D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CD38ED"/>
    <w:multiLevelType w:val="hybridMultilevel"/>
    <w:tmpl w:val="4314D7EA"/>
    <w:lvl w:ilvl="0" w:tplc="A9E8CC8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4801EF4"/>
    <w:multiLevelType w:val="hybridMultilevel"/>
    <w:tmpl w:val="495A8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63884"/>
    <w:multiLevelType w:val="hybridMultilevel"/>
    <w:tmpl w:val="BFAA647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19730714"/>
    <w:multiLevelType w:val="hybridMultilevel"/>
    <w:tmpl w:val="AB28C672"/>
    <w:lvl w:ilvl="0" w:tplc="84FC3F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CE2455"/>
    <w:multiLevelType w:val="hybridMultilevel"/>
    <w:tmpl w:val="26D40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11C2A"/>
    <w:multiLevelType w:val="hybridMultilevel"/>
    <w:tmpl w:val="F94A1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3A1438"/>
    <w:multiLevelType w:val="hybridMultilevel"/>
    <w:tmpl w:val="B07C17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4205D1"/>
    <w:multiLevelType w:val="hybridMultilevel"/>
    <w:tmpl w:val="C5165F1A"/>
    <w:lvl w:ilvl="0" w:tplc="A9E8CC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507986"/>
    <w:multiLevelType w:val="hybridMultilevel"/>
    <w:tmpl w:val="D542DAC2"/>
    <w:lvl w:ilvl="0" w:tplc="A9E8CC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5B2719"/>
    <w:multiLevelType w:val="hybridMultilevel"/>
    <w:tmpl w:val="26A02B54"/>
    <w:lvl w:ilvl="0" w:tplc="B810C8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811507B"/>
    <w:multiLevelType w:val="hybridMultilevel"/>
    <w:tmpl w:val="87845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73B24"/>
    <w:multiLevelType w:val="hybridMultilevel"/>
    <w:tmpl w:val="42A40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8D3976"/>
    <w:multiLevelType w:val="hybridMultilevel"/>
    <w:tmpl w:val="4286A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053A7"/>
    <w:multiLevelType w:val="hybridMultilevel"/>
    <w:tmpl w:val="D8EC8492"/>
    <w:lvl w:ilvl="0" w:tplc="A9E8CC8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20A787B"/>
    <w:multiLevelType w:val="hybridMultilevel"/>
    <w:tmpl w:val="D222D8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BC028F"/>
    <w:multiLevelType w:val="hybridMultilevel"/>
    <w:tmpl w:val="D35C1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5923B0"/>
    <w:multiLevelType w:val="hybridMultilevel"/>
    <w:tmpl w:val="BE821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6D3C75"/>
    <w:multiLevelType w:val="hybridMultilevel"/>
    <w:tmpl w:val="4D9CB810"/>
    <w:lvl w:ilvl="0" w:tplc="A9E8CC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9D30BE"/>
    <w:multiLevelType w:val="hybridMultilevel"/>
    <w:tmpl w:val="96FA755C"/>
    <w:lvl w:ilvl="0" w:tplc="66D8FDE4">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2F1A52"/>
    <w:multiLevelType w:val="singleLevel"/>
    <w:tmpl w:val="F9A6DFF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7" w15:restartNumberingAfterBreak="0">
    <w:nsid w:val="490F0969"/>
    <w:multiLevelType w:val="hybridMultilevel"/>
    <w:tmpl w:val="64A2F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FC7660"/>
    <w:multiLevelType w:val="hybridMultilevel"/>
    <w:tmpl w:val="0D7EF03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F62063"/>
    <w:multiLevelType w:val="hybridMultilevel"/>
    <w:tmpl w:val="75CA51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18C23C4"/>
    <w:multiLevelType w:val="hybridMultilevel"/>
    <w:tmpl w:val="C40225E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52930945"/>
    <w:multiLevelType w:val="hybridMultilevel"/>
    <w:tmpl w:val="8AA8C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71826"/>
    <w:multiLevelType w:val="hybridMultilevel"/>
    <w:tmpl w:val="3496BD54"/>
    <w:lvl w:ilvl="0" w:tplc="E84E939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83947D0"/>
    <w:multiLevelType w:val="hybridMultilevel"/>
    <w:tmpl w:val="BAFC0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4A2CA1"/>
    <w:multiLevelType w:val="hybridMultilevel"/>
    <w:tmpl w:val="B94C2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C00B0E"/>
    <w:multiLevelType w:val="singleLevel"/>
    <w:tmpl w:val="A1A6C9F2"/>
    <w:lvl w:ilvl="0">
      <w:start w:val="1"/>
      <w:numFmt w:val="decimal"/>
      <w:lvlText w:val="%1) "/>
      <w:legacy w:legacy="1" w:legacySpace="0" w:legacyIndent="283"/>
      <w:lvlJc w:val="left"/>
      <w:pPr>
        <w:ind w:left="568" w:hanging="283"/>
      </w:pPr>
      <w:rPr>
        <w:rFonts w:ascii="Times New Roman" w:hAnsi="Times New Roman" w:cs="Times New Roman" w:hint="default"/>
        <w:b w:val="0"/>
        <w:i w:val="0"/>
        <w:sz w:val="24"/>
        <w:szCs w:val="24"/>
        <w:u w:val="none"/>
      </w:rPr>
    </w:lvl>
  </w:abstractNum>
  <w:abstractNum w:abstractNumId="36" w15:restartNumberingAfterBreak="0">
    <w:nsid w:val="5D780AC0"/>
    <w:multiLevelType w:val="hybridMultilevel"/>
    <w:tmpl w:val="272412E6"/>
    <w:lvl w:ilvl="0" w:tplc="04150017">
      <w:start w:val="1"/>
      <w:numFmt w:val="lowerLetter"/>
      <w:lvlText w:val="%1)"/>
      <w:lvlJc w:val="left"/>
      <w:pPr>
        <w:ind w:left="7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DE85A46"/>
    <w:multiLevelType w:val="hybridMultilevel"/>
    <w:tmpl w:val="C3D8DC12"/>
    <w:lvl w:ilvl="0" w:tplc="E2EADB3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915DF5"/>
    <w:multiLevelType w:val="hybridMultilevel"/>
    <w:tmpl w:val="8F320CF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6C67DC6"/>
    <w:multiLevelType w:val="hybridMultilevel"/>
    <w:tmpl w:val="2D125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39132D"/>
    <w:multiLevelType w:val="hybridMultilevel"/>
    <w:tmpl w:val="FA6CA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E83D06"/>
    <w:multiLevelType w:val="hybridMultilevel"/>
    <w:tmpl w:val="A6E2AF60"/>
    <w:lvl w:ilvl="0" w:tplc="2C946FC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8454D"/>
    <w:multiLevelType w:val="hybridMultilevel"/>
    <w:tmpl w:val="D8B2C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314AB3"/>
    <w:multiLevelType w:val="singleLevel"/>
    <w:tmpl w:val="185E564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4" w15:restartNumberingAfterBreak="0">
    <w:nsid w:val="74192A6A"/>
    <w:multiLevelType w:val="hybridMultilevel"/>
    <w:tmpl w:val="9DFE9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CE5875"/>
    <w:multiLevelType w:val="hybridMultilevel"/>
    <w:tmpl w:val="88B4F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391656"/>
    <w:multiLevelType w:val="hybridMultilevel"/>
    <w:tmpl w:val="39A01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A178A"/>
    <w:multiLevelType w:val="hybridMultilevel"/>
    <w:tmpl w:val="8D3CA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2670120">
    <w:abstractNumId w:val="47"/>
  </w:num>
  <w:num w:numId="2" w16cid:durableId="2113625729">
    <w:abstractNumId w:val="13"/>
  </w:num>
  <w:num w:numId="3" w16cid:durableId="1078408380">
    <w:abstractNumId w:val="29"/>
  </w:num>
  <w:num w:numId="4" w16cid:durableId="73481195">
    <w:abstractNumId w:val="22"/>
  </w:num>
  <w:num w:numId="5" w16cid:durableId="463012604">
    <w:abstractNumId w:val="32"/>
  </w:num>
  <w:num w:numId="6" w16cid:durableId="2098357758">
    <w:abstractNumId w:val="23"/>
  </w:num>
  <w:num w:numId="7" w16cid:durableId="1933122949">
    <w:abstractNumId w:val="17"/>
  </w:num>
  <w:num w:numId="8" w16cid:durableId="140588167">
    <w:abstractNumId w:val="12"/>
  </w:num>
  <w:num w:numId="9" w16cid:durableId="1633755447">
    <w:abstractNumId w:val="9"/>
  </w:num>
  <w:num w:numId="10" w16cid:durableId="866261621">
    <w:abstractNumId w:val="30"/>
  </w:num>
  <w:num w:numId="11" w16cid:durableId="954599543">
    <w:abstractNumId w:val="0"/>
    <w:lvlOverride w:ilvl="0">
      <w:startOverride w:val="1"/>
    </w:lvlOverride>
  </w:num>
  <w:num w:numId="12" w16cid:durableId="137697500">
    <w:abstractNumId w:val="38"/>
  </w:num>
  <w:num w:numId="13" w16cid:durableId="2083598152">
    <w:abstractNumId w:val="27"/>
  </w:num>
  <w:num w:numId="14" w16cid:durableId="831066430">
    <w:abstractNumId w:val="18"/>
  </w:num>
  <w:num w:numId="15" w16cid:durableId="2888210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4132168">
    <w:abstractNumId w:val="31"/>
  </w:num>
  <w:num w:numId="17" w16cid:durableId="458493498">
    <w:abstractNumId w:val="7"/>
  </w:num>
  <w:num w:numId="18" w16cid:durableId="541091783">
    <w:abstractNumId w:val="6"/>
  </w:num>
  <w:num w:numId="19" w16cid:durableId="1120994310">
    <w:abstractNumId w:val="42"/>
  </w:num>
  <w:num w:numId="20" w16cid:durableId="709568890">
    <w:abstractNumId w:val="44"/>
  </w:num>
  <w:num w:numId="21" w16cid:durableId="1673334337">
    <w:abstractNumId w:val="8"/>
  </w:num>
  <w:num w:numId="22" w16cid:durableId="157692960">
    <w:abstractNumId w:val="10"/>
  </w:num>
  <w:num w:numId="23" w16cid:durableId="1319261044">
    <w:abstractNumId w:val="21"/>
  </w:num>
  <w:num w:numId="24" w16cid:durableId="213661057">
    <w:abstractNumId w:val="28"/>
  </w:num>
  <w:num w:numId="25" w16cid:durableId="1004359475">
    <w:abstractNumId w:val="19"/>
  </w:num>
  <w:num w:numId="26" w16cid:durableId="778182016">
    <w:abstractNumId w:val="41"/>
  </w:num>
  <w:num w:numId="27" w16cid:durableId="517348785">
    <w:abstractNumId w:val="4"/>
  </w:num>
  <w:num w:numId="28" w16cid:durableId="229121359">
    <w:abstractNumId w:val="33"/>
  </w:num>
  <w:num w:numId="29" w16cid:durableId="295835689">
    <w:abstractNumId w:val="34"/>
  </w:num>
  <w:num w:numId="30" w16cid:durableId="1010789592">
    <w:abstractNumId w:val="26"/>
  </w:num>
  <w:num w:numId="31" w16cid:durableId="189030878">
    <w:abstractNumId w:val="35"/>
  </w:num>
  <w:num w:numId="32" w16cid:durableId="31611984">
    <w:abstractNumId w:val="43"/>
  </w:num>
  <w:num w:numId="33" w16cid:durableId="989410583">
    <w:abstractNumId w:val="45"/>
  </w:num>
  <w:num w:numId="34" w16cid:durableId="911232620">
    <w:abstractNumId w:val="15"/>
  </w:num>
  <w:num w:numId="35" w16cid:durableId="661935871">
    <w:abstractNumId w:val="24"/>
  </w:num>
  <w:num w:numId="36" w16cid:durableId="399400988">
    <w:abstractNumId w:val="14"/>
  </w:num>
  <w:num w:numId="37" w16cid:durableId="916741582">
    <w:abstractNumId w:val="3"/>
  </w:num>
  <w:num w:numId="38" w16cid:durableId="938372829">
    <w:abstractNumId w:val="2"/>
  </w:num>
  <w:num w:numId="39" w16cid:durableId="937441332">
    <w:abstractNumId w:val="1"/>
  </w:num>
  <w:num w:numId="40" w16cid:durableId="2077898660">
    <w:abstractNumId w:val="11"/>
  </w:num>
  <w:num w:numId="41" w16cid:durableId="1199778980">
    <w:abstractNumId w:val="39"/>
  </w:num>
  <w:num w:numId="42" w16cid:durableId="936328968">
    <w:abstractNumId w:val="20"/>
  </w:num>
  <w:num w:numId="43" w16cid:durableId="467404559">
    <w:abstractNumId w:val="5"/>
  </w:num>
  <w:num w:numId="44" w16cid:durableId="225378677">
    <w:abstractNumId w:val="40"/>
  </w:num>
  <w:num w:numId="45" w16cid:durableId="52509437">
    <w:abstractNumId w:val="16"/>
  </w:num>
  <w:num w:numId="46" w16cid:durableId="1665548429">
    <w:abstractNumId w:val="46"/>
  </w:num>
  <w:num w:numId="47" w16cid:durableId="291833967">
    <w:abstractNumId w:val="25"/>
  </w:num>
  <w:num w:numId="48" w16cid:durableId="6304047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F7"/>
    <w:rsid w:val="00014141"/>
    <w:rsid w:val="00014F08"/>
    <w:rsid w:val="000273BB"/>
    <w:rsid w:val="0004285D"/>
    <w:rsid w:val="00043145"/>
    <w:rsid w:val="000476FC"/>
    <w:rsid w:val="00051F21"/>
    <w:rsid w:val="00052670"/>
    <w:rsid w:val="00052A2E"/>
    <w:rsid w:val="00061473"/>
    <w:rsid w:val="00067D43"/>
    <w:rsid w:val="000A6653"/>
    <w:rsid w:val="000B3331"/>
    <w:rsid w:val="000B645B"/>
    <w:rsid w:val="000D414E"/>
    <w:rsid w:val="001043B4"/>
    <w:rsid w:val="001077BD"/>
    <w:rsid w:val="00127CF9"/>
    <w:rsid w:val="00135BAC"/>
    <w:rsid w:val="0016428C"/>
    <w:rsid w:val="00166D10"/>
    <w:rsid w:val="00171A95"/>
    <w:rsid w:val="00184EDA"/>
    <w:rsid w:val="001A03C9"/>
    <w:rsid w:val="001A5C52"/>
    <w:rsid w:val="001C1459"/>
    <w:rsid w:val="001D2586"/>
    <w:rsid w:val="00210E0B"/>
    <w:rsid w:val="0022683E"/>
    <w:rsid w:val="00230942"/>
    <w:rsid w:val="002460A9"/>
    <w:rsid w:val="0025444E"/>
    <w:rsid w:val="00260F81"/>
    <w:rsid w:val="002856CD"/>
    <w:rsid w:val="00290A67"/>
    <w:rsid w:val="002A7748"/>
    <w:rsid w:val="002B69A4"/>
    <w:rsid w:val="002C1C63"/>
    <w:rsid w:val="002D647D"/>
    <w:rsid w:val="002D76DA"/>
    <w:rsid w:val="003119DC"/>
    <w:rsid w:val="00313FDA"/>
    <w:rsid w:val="00316672"/>
    <w:rsid w:val="003173FA"/>
    <w:rsid w:val="00326ED0"/>
    <w:rsid w:val="00333AE4"/>
    <w:rsid w:val="00342937"/>
    <w:rsid w:val="00346310"/>
    <w:rsid w:val="00383826"/>
    <w:rsid w:val="0038568E"/>
    <w:rsid w:val="003A24A9"/>
    <w:rsid w:val="003B2C55"/>
    <w:rsid w:val="003E57A2"/>
    <w:rsid w:val="004201A1"/>
    <w:rsid w:val="00432E97"/>
    <w:rsid w:val="00434631"/>
    <w:rsid w:val="00434730"/>
    <w:rsid w:val="004604D8"/>
    <w:rsid w:val="00482300"/>
    <w:rsid w:val="004C6826"/>
    <w:rsid w:val="004D08D6"/>
    <w:rsid w:val="004D3C2A"/>
    <w:rsid w:val="004E3054"/>
    <w:rsid w:val="004E3396"/>
    <w:rsid w:val="004E5BD5"/>
    <w:rsid w:val="005400D0"/>
    <w:rsid w:val="00540F52"/>
    <w:rsid w:val="005473DD"/>
    <w:rsid w:val="00555EC1"/>
    <w:rsid w:val="00571131"/>
    <w:rsid w:val="00573D7F"/>
    <w:rsid w:val="005744A2"/>
    <w:rsid w:val="00574F1B"/>
    <w:rsid w:val="0057727C"/>
    <w:rsid w:val="005B3CC3"/>
    <w:rsid w:val="005C395C"/>
    <w:rsid w:val="0060151F"/>
    <w:rsid w:val="00604B83"/>
    <w:rsid w:val="00605305"/>
    <w:rsid w:val="00617900"/>
    <w:rsid w:val="00625A84"/>
    <w:rsid w:val="0064721A"/>
    <w:rsid w:val="00647D90"/>
    <w:rsid w:val="00656298"/>
    <w:rsid w:val="00661A9B"/>
    <w:rsid w:val="00662486"/>
    <w:rsid w:val="00671DF3"/>
    <w:rsid w:val="006F6ED6"/>
    <w:rsid w:val="00721621"/>
    <w:rsid w:val="00723E0E"/>
    <w:rsid w:val="007361BC"/>
    <w:rsid w:val="00764278"/>
    <w:rsid w:val="00772C82"/>
    <w:rsid w:val="00781E1F"/>
    <w:rsid w:val="007951DA"/>
    <w:rsid w:val="007A7D9F"/>
    <w:rsid w:val="007C15C6"/>
    <w:rsid w:val="007D318E"/>
    <w:rsid w:val="007E47DD"/>
    <w:rsid w:val="008023BA"/>
    <w:rsid w:val="008374F3"/>
    <w:rsid w:val="008434AD"/>
    <w:rsid w:val="0085534E"/>
    <w:rsid w:val="0085797B"/>
    <w:rsid w:val="008A42EA"/>
    <w:rsid w:val="008A4D34"/>
    <w:rsid w:val="008A538C"/>
    <w:rsid w:val="008A6A15"/>
    <w:rsid w:val="008C547D"/>
    <w:rsid w:val="008F1E88"/>
    <w:rsid w:val="00915992"/>
    <w:rsid w:val="0092026C"/>
    <w:rsid w:val="00942EB8"/>
    <w:rsid w:val="009462A7"/>
    <w:rsid w:val="0094690D"/>
    <w:rsid w:val="00962720"/>
    <w:rsid w:val="0096626F"/>
    <w:rsid w:val="00970FFC"/>
    <w:rsid w:val="0098164C"/>
    <w:rsid w:val="00983D73"/>
    <w:rsid w:val="009E1F5A"/>
    <w:rsid w:val="009E6A0C"/>
    <w:rsid w:val="00A5427E"/>
    <w:rsid w:val="00A64AB0"/>
    <w:rsid w:val="00A74501"/>
    <w:rsid w:val="00AA3779"/>
    <w:rsid w:val="00AA41E8"/>
    <w:rsid w:val="00AD57F7"/>
    <w:rsid w:val="00AE344F"/>
    <w:rsid w:val="00B01386"/>
    <w:rsid w:val="00B0725E"/>
    <w:rsid w:val="00B11631"/>
    <w:rsid w:val="00B11C67"/>
    <w:rsid w:val="00B1365A"/>
    <w:rsid w:val="00B16574"/>
    <w:rsid w:val="00B17895"/>
    <w:rsid w:val="00B22A53"/>
    <w:rsid w:val="00B45A27"/>
    <w:rsid w:val="00B462DA"/>
    <w:rsid w:val="00B535B8"/>
    <w:rsid w:val="00B70028"/>
    <w:rsid w:val="00B71A9A"/>
    <w:rsid w:val="00B756B8"/>
    <w:rsid w:val="00B84CB7"/>
    <w:rsid w:val="00BA0719"/>
    <w:rsid w:val="00BA5BCD"/>
    <w:rsid w:val="00BC0820"/>
    <w:rsid w:val="00BD0F96"/>
    <w:rsid w:val="00BD3FB1"/>
    <w:rsid w:val="00BF7247"/>
    <w:rsid w:val="00C259D1"/>
    <w:rsid w:val="00C32EC7"/>
    <w:rsid w:val="00C426E6"/>
    <w:rsid w:val="00C50823"/>
    <w:rsid w:val="00C567E3"/>
    <w:rsid w:val="00C7555F"/>
    <w:rsid w:val="00C772C7"/>
    <w:rsid w:val="00C83840"/>
    <w:rsid w:val="00C87A6B"/>
    <w:rsid w:val="00C94A64"/>
    <w:rsid w:val="00CA0515"/>
    <w:rsid w:val="00CB08B4"/>
    <w:rsid w:val="00CE4A91"/>
    <w:rsid w:val="00CE563D"/>
    <w:rsid w:val="00D01F2B"/>
    <w:rsid w:val="00D0485A"/>
    <w:rsid w:val="00D233C5"/>
    <w:rsid w:val="00D2451A"/>
    <w:rsid w:val="00D27F39"/>
    <w:rsid w:val="00D3117E"/>
    <w:rsid w:val="00D400A1"/>
    <w:rsid w:val="00D57064"/>
    <w:rsid w:val="00D60C49"/>
    <w:rsid w:val="00D74C4F"/>
    <w:rsid w:val="00D8032A"/>
    <w:rsid w:val="00D86129"/>
    <w:rsid w:val="00D91DD6"/>
    <w:rsid w:val="00D94D66"/>
    <w:rsid w:val="00D95842"/>
    <w:rsid w:val="00DA283F"/>
    <w:rsid w:val="00DB1031"/>
    <w:rsid w:val="00DC3C65"/>
    <w:rsid w:val="00DE6201"/>
    <w:rsid w:val="00DF3701"/>
    <w:rsid w:val="00E13EE0"/>
    <w:rsid w:val="00E37E72"/>
    <w:rsid w:val="00E729AD"/>
    <w:rsid w:val="00E74460"/>
    <w:rsid w:val="00E767E7"/>
    <w:rsid w:val="00EB25AA"/>
    <w:rsid w:val="00EC2876"/>
    <w:rsid w:val="00F010FD"/>
    <w:rsid w:val="00F1312B"/>
    <w:rsid w:val="00F21268"/>
    <w:rsid w:val="00F376A0"/>
    <w:rsid w:val="00F52FE5"/>
    <w:rsid w:val="00F539B1"/>
    <w:rsid w:val="00F740D1"/>
    <w:rsid w:val="00F805D0"/>
    <w:rsid w:val="00FC4ED9"/>
    <w:rsid w:val="00FD26E9"/>
    <w:rsid w:val="00FD6B9A"/>
    <w:rsid w:val="00FF4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6446"/>
  <w15:docId w15:val="{AF46A87C-8A96-4D75-B20A-22E4A8E3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A6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C1459"/>
    <w:pPr>
      <w:keepNext/>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1459"/>
    <w:rPr>
      <w:rFonts w:ascii="Times New Roman" w:eastAsia="Times New Roman" w:hAnsi="Times New Roman" w:cs="Times New Roman"/>
      <w:b/>
      <w:sz w:val="32"/>
      <w:szCs w:val="24"/>
      <w:lang w:eastAsia="pl-PL"/>
    </w:rPr>
  </w:style>
  <w:style w:type="paragraph" w:styleId="Tekstpodstawowy">
    <w:name w:val="Body Text"/>
    <w:basedOn w:val="Normalny"/>
    <w:link w:val="TekstpodstawowyZnak"/>
    <w:semiHidden/>
    <w:unhideWhenUsed/>
    <w:rsid w:val="001C1459"/>
    <w:pPr>
      <w:jc w:val="both"/>
    </w:pPr>
    <w:rPr>
      <w:szCs w:val="20"/>
    </w:rPr>
  </w:style>
  <w:style w:type="character" w:customStyle="1" w:styleId="TekstpodstawowyZnak">
    <w:name w:val="Tekst podstawowy Znak"/>
    <w:basedOn w:val="Domylnaczcionkaakapitu"/>
    <w:link w:val="Tekstpodstawowy"/>
    <w:semiHidden/>
    <w:rsid w:val="001C1459"/>
    <w:rPr>
      <w:rFonts w:ascii="Times New Roman" w:eastAsia="Times New Roman" w:hAnsi="Times New Roman" w:cs="Times New Roman"/>
      <w:sz w:val="24"/>
      <w:szCs w:val="20"/>
      <w:lang w:eastAsia="pl-PL"/>
    </w:rPr>
  </w:style>
  <w:style w:type="paragraph" w:customStyle="1" w:styleId="Styl">
    <w:name w:val="Styl"/>
    <w:rsid w:val="00D9584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42937"/>
    <w:pPr>
      <w:ind w:left="720"/>
      <w:contextualSpacing/>
    </w:pPr>
  </w:style>
  <w:style w:type="paragraph" w:styleId="Tekstdymka">
    <w:name w:val="Balloon Text"/>
    <w:basedOn w:val="Normalny"/>
    <w:link w:val="TekstdymkaZnak"/>
    <w:uiPriority w:val="99"/>
    <w:semiHidden/>
    <w:unhideWhenUsed/>
    <w:rsid w:val="00E74460"/>
    <w:rPr>
      <w:rFonts w:ascii="Tahoma" w:hAnsi="Tahoma" w:cs="Tahoma"/>
      <w:sz w:val="16"/>
      <w:szCs w:val="16"/>
    </w:rPr>
  </w:style>
  <w:style w:type="character" w:customStyle="1" w:styleId="TekstdymkaZnak">
    <w:name w:val="Tekst dymka Znak"/>
    <w:basedOn w:val="Domylnaczcionkaakapitu"/>
    <w:link w:val="Tekstdymka"/>
    <w:uiPriority w:val="99"/>
    <w:semiHidden/>
    <w:rsid w:val="00E74460"/>
    <w:rPr>
      <w:rFonts w:ascii="Tahoma" w:eastAsia="Times New Roman" w:hAnsi="Tahoma" w:cs="Tahoma"/>
      <w:sz w:val="16"/>
      <w:szCs w:val="16"/>
      <w:lang w:eastAsia="pl-PL"/>
    </w:rPr>
  </w:style>
  <w:style w:type="paragraph" w:styleId="Nagwek">
    <w:name w:val="header"/>
    <w:basedOn w:val="Normalny"/>
    <w:link w:val="NagwekZnak"/>
    <w:uiPriority w:val="99"/>
    <w:unhideWhenUsed/>
    <w:rsid w:val="00F52FE5"/>
    <w:pPr>
      <w:tabs>
        <w:tab w:val="center" w:pos="4536"/>
        <w:tab w:val="right" w:pos="9072"/>
      </w:tabs>
    </w:pPr>
  </w:style>
  <w:style w:type="character" w:customStyle="1" w:styleId="NagwekZnak">
    <w:name w:val="Nagłówek Znak"/>
    <w:basedOn w:val="Domylnaczcionkaakapitu"/>
    <w:link w:val="Nagwek"/>
    <w:uiPriority w:val="99"/>
    <w:rsid w:val="00F52FE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52FE5"/>
    <w:pPr>
      <w:tabs>
        <w:tab w:val="center" w:pos="4536"/>
        <w:tab w:val="right" w:pos="9072"/>
      </w:tabs>
    </w:pPr>
  </w:style>
  <w:style w:type="character" w:customStyle="1" w:styleId="StopkaZnak">
    <w:name w:val="Stopka Znak"/>
    <w:basedOn w:val="Domylnaczcionkaakapitu"/>
    <w:link w:val="Stopka"/>
    <w:uiPriority w:val="99"/>
    <w:rsid w:val="00F52FE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805D0"/>
    <w:rPr>
      <w:sz w:val="16"/>
      <w:szCs w:val="16"/>
    </w:rPr>
  </w:style>
  <w:style w:type="paragraph" w:styleId="Tekstkomentarza">
    <w:name w:val="annotation text"/>
    <w:basedOn w:val="Normalny"/>
    <w:link w:val="TekstkomentarzaZnak"/>
    <w:uiPriority w:val="99"/>
    <w:semiHidden/>
    <w:unhideWhenUsed/>
    <w:rsid w:val="00F805D0"/>
    <w:rPr>
      <w:sz w:val="20"/>
      <w:szCs w:val="20"/>
    </w:rPr>
  </w:style>
  <w:style w:type="character" w:customStyle="1" w:styleId="TekstkomentarzaZnak">
    <w:name w:val="Tekst komentarza Znak"/>
    <w:basedOn w:val="Domylnaczcionkaakapitu"/>
    <w:link w:val="Tekstkomentarza"/>
    <w:uiPriority w:val="99"/>
    <w:semiHidden/>
    <w:rsid w:val="00F805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805D0"/>
    <w:rPr>
      <w:b/>
      <w:bCs/>
    </w:rPr>
  </w:style>
  <w:style w:type="character" w:customStyle="1" w:styleId="TematkomentarzaZnak">
    <w:name w:val="Temat komentarza Znak"/>
    <w:basedOn w:val="TekstkomentarzaZnak"/>
    <w:link w:val="Tematkomentarza"/>
    <w:uiPriority w:val="99"/>
    <w:semiHidden/>
    <w:rsid w:val="00F805D0"/>
    <w:rPr>
      <w:rFonts w:ascii="Times New Roman" w:eastAsia="Times New Roman" w:hAnsi="Times New Roman" w:cs="Times New Roman"/>
      <w:b/>
      <w:bCs/>
      <w:sz w:val="20"/>
      <w:szCs w:val="20"/>
      <w:lang w:eastAsia="pl-PL"/>
    </w:rPr>
  </w:style>
  <w:style w:type="paragraph" w:styleId="Poprawka">
    <w:name w:val="Revision"/>
    <w:hidden/>
    <w:uiPriority w:val="99"/>
    <w:semiHidden/>
    <w:rsid w:val="00F805D0"/>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C5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5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A24A9"/>
    <w:rPr>
      <w:color w:val="0563C1" w:themeColor="hyperlink"/>
      <w:u w:val="single"/>
    </w:rPr>
  </w:style>
  <w:style w:type="character" w:customStyle="1" w:styleId="Nierozpoznanawzmianka1">
    <w:name w:val="Nierozpoznana wzmianka1"/>
    <w:basedOn w:val="Domylnaczcionkaakapitu"/>
    <w:uiPriority w:val="99"/>
    <w:semiHidden/>
    <w:unhideWhenUsed/>
    <w:rsid w:val="003A2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brzeg-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brzeg-powiat.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B93D0-4B55-449B-BBC2-230CCC24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2167</Words>
  <Characters>13006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Woroszczuk-Preis</cp:lastModifiedBy>
  <cp:revision>2</cp:revision>
  <cp:lastPrinted>2020-09-24T07:48:00Z</cp:lastPrinted>
  <dcterms:created xsi:type="dcterms:W3CDTF">2023-08-11T07:56:00Z</dcterms:created>
  <dcterms:modified xsi:type="dcterms:W3CDTF">2023-08-11T07:56:00Z</dcterms:modified>
</cp:coreProperties>
</file>