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ED1E88">
        <w:rPr>
          <w:rFonts w:ascii="Garamond" w:eastAsia="Times New Roman" w:hAnsi="Garamond" w:cs="Times New Roman"/>
          <w:lang w:eastAsia="pl-PL"/>
        </w:rPr>
        <w:t>27</w:t>
      </w:r>
      <w:r w:rsidR="00577143">
        <w:rPr>
          <w:rFonts w:ascii="Garamond" w:eastAsia="Times New Roman" w:hAnsi="Garamond" w:cs="Times New Roman"/>
          <w:lang w:eastAsia="pl-PL"/>
        </w:rPr>
        <w:t>.09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6D7379">
        <w:rPr>
          <w:rFonts w:ascii="Garamond" w:eastAsia="Times New Roman" w:hAnsi="Garamond" w:cs="Times New Roman"/>
          <w:lang w:eastAsia="pl-PL"/>
        </w:rPr>
        <w:t>110</w:t>
      </w:r>
      <w:r w:rsidR="005C5BF9">
        <w:rPr>
          <w:rFonts w:ascii="Garamond" w:eastAsia="Times New Roman" w:hAnsi="Garamond" w:cs="Times New Roman"/>
          <w:lang w:eastAsia="pl-PL"/>
        </w:rPr>
        <w:t>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6D7379">
        <w:rPr>
          <w:rFonts w:ascii="Garamond" w:eastAsia="Times New Roman" w:hAnsi="Garamond" w:cs="Times New Roman"/>
          <w:lang w:eastAsia="pl-PL"/>
        </w:rPr>
        <w:t>2.AMW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6D7379">
        <w:rPr>
          <w:rFonts w:ascii="Garamond" w:eastAsia="Times New Roman" w:hAnsi="Garamond" w:cs="Times New Roman"/>
          <w:bCs/>
          <w:iCs/>
          <w:lang w:eastAsia="pl-PL"/>
        </w:rPr>
        <w:t>dostawę m</w:t>
      </w:r>
      <w:r w:rsidR="006D7379" w:rsidRPr="006D7379">
        <w:rPr>
          <w:rFonts w:ascii="Garamond" w:eastAsia="Times New Roman" w:hAnsi="Garamond" w:cs="Times New Roman"/>
          <w:bCs/>
          <w:iCs/>
          <w:lang w:eastAsia="pl-PL"/>
        </w:rPr>
        <w:t>ammografu spektralnego wraz z wyposażeniem, instalacją, uruchomieniem i szkoleniem personelu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ED1E88">
        <w:rPr>
          <w:rFonts w:ascii="Garamond" w:eastAsia="Calibri" w:hAnsi="Garamond" w:cs="Times New Roman"/>
          <w:b/>
          <w:bCs/>
          <w:color w:val="000000"/>
          <w:lang w:eastAsia="pl-PL"/>
        </w:rPr>
        <w:t>do dnia 06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="006D7379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ED1E88">
        <w:rPr>
          <w:rFonts w:ascii="Garamond" w:eastAsia="Calibri" w:hAnsi="Garamond" w:cs="Times New Roman"/>
          <w:b/>
          <w:bCs/>
          <w:color w:val="000000"/>
          <w:lang w:eastAsia="pl-PL"/>
        </w:rPr>
        <w:t>w dniu 06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="006D7379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ED1E88">
        <w:rPr>
          <w:rFonts w:ascii="Garamond" w:eastAsia="Calibri" w:hAnsi="Garamond" w:cs="Times New Roman"/>
          <w:b/>
          <w:bCs/>
          <w:color w:val="000000"/>
          <w:lang w:eastAsia="pl-PL"/>
        </w:rPr>
        <w:t>do dnia 03</w:t>
      </w:r>
      <w:bookmarkStart w:id="0" w:name="_GoBack"/>
      <w:bookmarkEnd w:id="0"/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.01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2023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DD" w:rsidRDefault="004121DD" w:rsidP="00E22E7B">
      <w:pPr>
        <w:spacing w:after="0" w:line="240" w:lineRule="auto"/>
      </w:pPr>
      <w:r>
        <w:separator/>
      </w:r>
    </w:p>
  </w:endnote>
  <w:endnote w:type="continuationSeparator" w:id="0">
    <w:p w:rsidR="004121DD" w:rsidRDefault="004121D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DD" w:rsidRDefault="004121DD" w:rsidP="00E22E7B">
      <w:pPr>
        <w:spacing w:after="0" w:line="240" w:lineRule="auto"/>
      </w:pPr>
      <w:r>
        <w:separator/>
      </w:r>
    </w:p>
  </w:footnote>
  <w:footnote w:type="continuationSeparator" w:id="0">
    <w:p w:rsidR="004121DD" w:rsidRDefault="004121D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21DD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D7379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1BAC"/>
    <w:rsid w:val="008C207B"/>
    <w:rsid w:val="008C3915"/>
    <w:rsid w:val="008C7C5F"/>
    <w:rsid w:val="008E2ED1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1E88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FED55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B6B1C-5E79-4947-85FF-C171CF88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2022-09-27T09:33:00Z</cp:lastPrinted>
  <dcterms:created xsi:type="dcterms:W3CDTF">2022-09-23T10:42:00Z</dcterms:created>
  <dcterms:modified xsi:type="dcterms:W3CDTF">2022-09-27T09:33:00Z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