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64" w:rsidRDefault="00AA0864" w:rsidP="00B03600">
      <w:pPr>
        <w:pStyle w:val="Default"/>
        <w:spacing w:line="276" w:lineRule="auto"/>
        <w:jc w:val="center"/>
        <w:rPr>
          <w:b/>
          <w:bCs/>
        </w:rPr>
      </w:pPr>
      <w:r>
        <w:rPr>
          <w:b/>
          <w:bCs/>
        </w:rPr>
        <w:tab/>
      </w:r>
      <w:r>
        <w:rPr>
          <w:b/>
          <w:bCs/>
        </w:rPr>
        <w:tab/>
      </w:r>
      <w:r>
        <w:rPr>
          <w:b/>
          <w:bCs/>
        </w:rPr>
        <w:tab/>
      </w:r>
      <w:r>
        <w:rPr>
          <w:b/>
          <w:bCs/>
        </w:rPr>
        <w:tab/>
      </w:r>
      <w:r>
        <w:rPr>
          <w:b/>
          <w:bCs/>
        </w:rPr>
        <w:tab/>
      </w:r>
      <w:r>
        <w:rPr>
          <w:b/>
          <w:bCs/>
        </w:rPr>
        <w:tab/>
      </w:r>
      <w:r>
        <w:rPr>
          <w:b/>
          <w:bCs/>
        </w:rPr>
        <w:tab/>
        <w:t xml:space="preserve">                          Załącznik nr 2</w:t>
      </w:r>
    </w:p>
    <w:p w:rsidR="00AA0864" w:rsidRDefault="00AA0864" w:rsidP="00B03600">
      <w:pPr>
        <w:pStyle w:val="Default"/>
        <w:spacing w:line="276" w:lineRule="auto"/>
        <w:jc w:val="center"/>
        <w:rPr>
          <w:b/>
          <w:bCs/>
        </w:rPr>
      </w:pPr>
    </w:p>
    <w:p w:rsidR="00B03600" w:rsidRPr="0029783D" w:rsidRDefault="002C1818" w:rsidP="00B03600">
      <w:pPr>
        <w:pStyle w:val="Default"/>
        <w:spacing w:line="276" w:lineRule="auto"/>
        <w:jc w:val="center"/>
        <w:rPr>
          <w:b/>
          <w:bCs/>
        </w:rPr>
      </w:pPr>
      <w:r w:rsidRPr="0029783D">
        <w:rPr>
          <w:b/>
          <w:bCs/>
        </w:rPr>
        <w:t>OPIS PRZEDMIOTU ZAMÓWIENIA</w:t>
      </w:r>
    </w:p>
    <w:p w:rsidR="00B03600" w:rsidRPr="0029783D" w:rsidRDefault="00B03600" w:rsidP="002C1818">
      <w:pPr>
        <w:pStyle w:val="Default"/>
        <w:spacing w:line="276" w:lineRule="auto"/>
        <w:jc w:val="both"/>
        <w:rPr>
          <w:b/>
          <w:bCs/>
          <w:sz w:val="22"/>
          <w:szCs w:val="22"/>
        </w:rPr>
      </w:pPr>
    </w:p>
    <w:p w:rsidR="00CF7F5B" w:rsidRPr="0029783D" w:rsidRDefault="00CF7F5B" w:rsidP="002C1818">
      <w:pPr>
        <w:pStyle w:val="Default"/>
        <w:spacing w:line="276" w:lineRule="auto"/>
        <w:jc w:val="both"/>
        <w:rPr>
          <w:b/>
          <w:bCs/>
          <w:sz w:val="22"/>
          <w:szCs w:val="22"/>
        </w:rPr>
      </w:pPr>
      <w:r w:rsidRPr="0029783D">
        <w:rPr>
          <w:b/>
          <w:bCs/>
          <w:sz w:val="22"/>
          <w:szCs w:val="22"/>
        </w:rPr>
        <w:t>Przedmiot zamówienia dotyczy:</w:t>
      </w:r>
    </w:p>
    <w:p w:rsidR="00CF7F5B" w:rsidRPr="0029783D" w:rsidRDefault="00CF7F5B" w:rsidP="002C1818">
      <w:pPr>
        <w:pStyle w:val="Default"/>
        <w:spacing w:line="276" w:lineRule="auto"/>
        <w:jc w:val="both"/>
        <w:rPr>
          <w:b/>
          <w:bCs/>
          <w:sz w:val="22"/>
          <w:szCs w:val="22"/>
        </w:rPr>
      </w:pPr>
    </w:p>
    <w:p w:rsidR="002C1818" w:rsidRPr="0029783D" w:rsidRDefault="00CF3CBA" w:rsidP="00CF7F5B">
      <w:pPr>
        <w:pStyle w:val="Default"/>
        <w:numPr>
          <w:ilvl w:val="0"/>
          <w:numId w:val="22"/>
        </w:numPr>
        <w:spacing w:line="276" w:lineRule="auto"/>
        <w:jc w:val="both"/>
        <w:rPr>
          <w:b/>
          <w:bCs/>
          <w:sz w:val="22"/>
          <w:szCs w:val="22"/>
        </w:rPr>
      </w:pPr>
      <w:r>
        <w:rPr>
          <w:b/>
          <w:bCs/>
          <w:sz w:val="22"/>
          <w:szCs w:val="22"/>
        </w:rPr>
        <w:t>Przygotowanie wybranych dokumentów tekście łatwym do czytania (ETR)</w:t>
      </w:r>
    </w:p>
    <w:p w:rsidR="002C1818" w:rsidRPr="0029783D" w:rsidRDefault="002C1818" w:rsidP="002C1818">
      <w:pPr>
        <w:pStyle w:val="Default"/>
        <w:spacing w:line="276" w:lineRule="auto"/>
        <w:jc w:val="both"/>
        <w:rPr>
          <w:sz w:val="22"/>
          <w:szCs w:val="22"/>
        </w:rPr>
      </w:pPr>
    </w:p>
    <w:p w:rsidR="00CF3CBA" w:rsidRPr="00CF3CBA" w:rsidRDefault="00CF3CBA" w:rsidP="00483B2B">
      <w:pPr>
        <w:pStyle w:val="Akapitzlist"/>
        <w:spacing w:line="360" w:lineRule="auto"/>
        <w:ind w:left="567"/>
        <w:rPr>
          <w:rFonts w:ascii="Arial" w:hAnsi="Arial" w:cs="Arial"/>
          <w:color w:val="000000"/>
        </w:rPr>
      </w:pPr>
      <w:r w:rsidRPr="00CF3CBA">
        <w:rPr>
          <w:rFonts w:ascii="Arial" w:hAnsi="Arial" w:cs="Arial"/>
        </w:rPr>
        <w:t xml:space="preserve">Przedmiotem zamówienia jest przygotowanie wybranych dokumentów </w:t>
      </w:r>
      <w:r w:rsidR="00483B2B">
        <w:rPr>
          <w:rFonts w:ascii="Arial" w:hAnsi="Arial" w:cs="Arial"/>
        </w:rPr>
        <w:t xml:space="preserve">– 20 stron </w:t>
      </w:r>
      <w:r w:rsidRPr="00CF3CBA">
        <w:rPr>
          <w:rFonts w:ascii="Arial" w:hAnsi="Arial" w:cs="Arial"/>
        </w:rPr>
        <w:t xml:space="preserve">w tekście łatwym do czytania. Przygotowany tekst musi obejmować zasady stosowania składni, skrótów, gramatyki i prezentacji wizualnej. Tak aby przygotowane dokumenty były zrozumiałe dla większej grupy odbiorców. Posiadać odpowiedni krój oraz wielkość czcionki. Zawierać ilustracje (zdjęcia, rysunki lub symbole). Przedmiotem zamówienia jest wykonanie adaptacji materiałów do formatu ETR przeznaczonego dla osób z niepełnosprawnością intelektualną. </w:t>
      </w:r>
    </w:p>
    <w:p w:rsidR="00CF3CBA" w:rsidRPr="00CF3CBA" w:rsidRDefault="00CF3CBA" w:rsidP="00CF3CBA">
      <w:pPr>
        <w:pStyle w:val="Akapitzlist"/>
        <w:spacing w:line="360" w:lineRule="auto"/>
        <w:ind w:left="567"/>
        <w:rPr>
          <w:rFonts w:ascii="Arial" w:hAnsi="Arial" w:cs="Arial"/>
          <w:color w:val="000000"/>
        </w:rPr>
      </w:pPr>
      <w:r w:rsidRPr="00CF3CBA">
        <w:rPr>
          <w:rFonts w:ascii="Arial" w:hAnsi="Arial" w:cs="Arial"/>
          <w:color w:val="000000"/>
        </w:rPr>
        <w:t>Na proces przygotowania takiego tekstu składają się następujące czynności:</w:t>
      </w:r>
    </w:p>
    <w:p w:rsidR="00CF3CBA" w:rsidRPr="00CF3CBA" w:rsidRDefault="00483B2B" w:rsidP="00CF3CBA">
      <w:pPr>
        <w:pStyle w:val="Akapitzlist"/>
        <w:spacing w:line="360" w:lineRule="auto"/>
        <w:ind w:left="567"/>
        <w:rPr>
          <w:rFonts w:ascii="Arial" w:hAnsi="Arial" w:cs="Arial"/>
          <w:color w:val="000000"/>
        </w:rPr>
      </w:pPr>
      <w:r>
        <w:rPr>
          <w:rFonts w:ascii="Arial" w:hAnsi="Arial" w:cs="Arial"/>
          <w:color w:val="000000"/>
        </w:rPr>
        <w:t>- p</w:t>
      </w:r>
      <w:r w:rsidR="00CF3CBA" w:rsidRPr="00CF3CBA">
        <w:rPr>
          <w:rFonts w:ascii="Arial" w:hAnsi="Arial" w:cs="Arial"/>
          <w:color w:val="000000"/>
        </w:rPr>
        <w:t>rzygotowanie formularza do opisu</w:t>
      </w:r>
    </w:p>
    <w:p w:rsidR="00CF3CBA" w:rsidRPr="00CF3CBA" w:rsidRDefault="00CF3CBA" w:rsidP="00CF3CBA">
      <w:pPr>
        <w:pStyle w:val="Akapitzlist"/>
        <w:spacing w:line="360" w:lineRule="auto"/>
        <w:ind w:left="567"/>
        <w:rPr>
          <w:rFonts w:ascii="Arial" w:hAnsi="Arial" w:cs="Arial"/>
          <w:color w:val="000000"/>
        </w:rPr>
      </w:pPr>
      <w:r w:rsidRPr="00CF3CBA">
        <w:rPr>
          <w:rFonts w:ascii="Arial" w:hAnsi="Arial" w:cs="Arial"/>
          <w:color w:val="000000"/>
        </w:rPr>
        <w:t>- konsultacja z osobą niepełnosprawną intelektualnie</w:t>
      </w:r>
    </w:p>
    <w:p w:rsidR="00CF3CBA" w:rsidRPr="00CF3CBA" w:rsidRDefault="00CF3CBA" w:rsidP="00CF3CBA">
      <w:pPr>
        <w:pStyle w:val="Akapitzlist"/>
        <w:spacing w:line="360" w:lineRule="auto"/>
        <w:ind w:left="567"/>
        <w:rPr>
          <w:rFonts w:ascii="Arial" w:hAnsi="Arial" w:cs="Arial"/>
          <w:color w:val="000000"/>
        </w:rPr>
      </w:pPr>
      <w:r w:rsidRPr="00CF3CBA">
        <w:rPr>
          <w:rFonts w:ascii="Arial" w:hAnsi="Arial" w:cs="Arial"/>
          <w:color w:val="000000"/>
        </w:rPr>
        <w:t>- redakcja tekstu;</w:t>
      </w:r>
    </w:p>
    <w:p w:rsidR="00CF3CBA" w:rsidRPr="00CF3CBA" w:rsidRDefault="00CF3CBA" w:rsidP="00CF3CBA">
      <w:pPr>
        <w:pStyle w:val="Akapitzlist"/>
        <w:spacing w:line="360" w:lineRule="auto"/>
        <w:ind w:left="567"/>
        <w:rPr>
          <w:rFonts w:ascii="Arial" w:hAnsi="Arial" w:cs="Arial"/>
          <w:color w:val="000000"/>
        </w:rPr>
      </w:pPr>
      <w:r w:rsidRPr="00CF3CBA">
        <w:rPr>
          <w:rFonts w:ascii="Arial" w:hAnsi="Arial" w:cs="Arial"/>
          <w:color w:val="000000"/>
        </w:rPr>
        <w:t>- przygotowanie pliku dostępnego cyfrowo</w:t>
      </w:r>
    </w:p>
    <w:p w:rsidR="00CF3CBA" w:rsidRPr="00CF3CBA" w:rsidRDefault="00CF3CBA" w:rsidP="00CF3CBA">
      <w:pPr>
        <w:pStyle w:val="Akapitzlist"/>
        <w:spacing w:line="360" w:lineRule="auto"/>
        <w:ind w:left="567"/>
        <w:rPr>
          <w:rFonts w:ascii="Arial" w:hAnsi="Arial" w:cs="Arial"/>
          <w:color w:val="000000"/>
        </w:rPr>
      </w:pPr>
      <w:r w:rsidRPr="00CF3CBA">
        <w:rPr>
          <w:rFonts w:ascii="Arial" w:hAnsi="Arial" w:cs="Arial"/>
          <w:color w:val="000000"/>
        </w:rPr>
        <w:t>Stworzony tekst musi być zgodny z Europejskimi standardami przygotowania tekstu łatwego do czytania i zrozumienia.</w:t>
      </w:r>
    </w:p>
    <w:p w:rsidR="00CF3CBA" w:rsidRPr="00CF3CBA" w:rsidRDefault="00CF3CBA" w:rsidP="00CF3CBA">
      <w:pPr>
        <w:pStyle w:val="Akapitzlist"/>
        <w:tabs>
          <w:tab w:val="left" w:pos="3285"/>
        </w:tabs>
        <w:ind w:left="1080"/>
        <w:rPr>
          <w:rFonts w:ascii="Arial" w:hAnsi="Arial" w:cs="Arial"/>
        </w:rPr>
      </w:pPr>
    </w:p>
    <w:p w:rsidR="00CF7F5B" w:rsidRPr="0029783D" w:rsidRDefault="00CF3CBA" w:rsidP="00CF7F5B">
      <w:pPr>
        <w:pStyle w:val="Akapitzlist"/>
        <w:numPr>
          <w:ilvl w:val="0"/>
          <w:numId w:val="22"/>
        </w:numPr>
        <w:autoSpaceDE w:val="0"/>
        <w:autoSpaceDN w:val="0"/>
        <w:adjustRightInd w:val="0"/>
        <w:spacing w:after="0"/>
        <w:jc w:val="both"/>
        <w:rPr>
          <w:rFonts w:ascii="Arial" w:hAnsi="Arial" w:cs="Arial"/>
          <w:b/>
          <w:color w:val="231F20"/>
        </w:rPr>
      </w:pPr>
      <w:r>
        <w:rPr>
          <w:rFonts w:ascii="Arial" w:hAnsi="Arial" w:cs="Arial"/>
          <w:b/>
          <w:color w:val="231F20"/>
        </w:rPr>
        <w:t>Zestaw kart komunikacyjnych</w:t>
      </w:r>
      <w:r w:rsidR="0029783D" w:rsidRPr="0029783D">
        <w:rPr>
          <w:rFonts w:ascii="Arial" w:hAnsi="Arial" w:cs="Arial"/>
          <w:b/>
          <w:color w:val="231F20"/>
        </w:rPr>
        <w:t>.</w:t>
      </w:r>
    </w:p>
    <w:p w:rsidR="0029783D" w:rsidRPr="0029783D" w:rsidRDefault="0029783D" w:rsidP="0029783D">
      <w:pPr>
        <w:pStyle w:val="Akapitzlist"/>
        <w:autoSpaceDE w:val="0"/>
        <w:autoSpaceDN w:val="0"/>
        <w:adjustRightInd w:val="0"/>
        <w:spacing w:after="0"/>
        <w:ind w:left="1080"/>
        <w:jc w:val="both"/>
        <w:rPr>
          <w:rFonts w:ascii="Arial" w:hAnsi="Arial" w:cs="Arial"/>
          <w:b/>
          <w:color w:val="231F20"/>
        </w:rPr>
      </w:pPr>
    </w:p>
    <w:p w:rsidR="0002273F" w:rsidRDefault="0002273F" w:rsidP="0002273F">
      <w:pPr>
        <w:spacing w:line="360" w:lineRule="auto"/>
        <w:jc w:val="both"/>
        <w:rPr>
          <w:rFonts w:ascii="Arial" w:hAnsi="Arial" w:cs="Arial"/>
        </w:rPr>
      </w:pPr>
      <w:r w:rsidRPr="00243403">
        <w:rPr>
          <w:rFonts w:ascii="Arial" w:hAnsi="Arial" w:cs="Arial"/>
        </w:rPr>
        <w:t>Przedmiotem zamówienia jest przygotowanie kart komunikacyjnych wspomagając</w:t>
      </w:r>
      <w:r w:rsidR="00636C0F">
        <w:rPr>
          <w:rFonts w:ascii="Arial" w:hAnsi="Arial" w:cs="Arial"/>
        </w:rPr>
        <w:t xml:space="preserve">ych kontakt z osobami głuchymi w urzędzie. </w:t>
      </w:r>
      <w:r w:rsidRPr="00243403">
        <w:rPr>
          <w:rFonts w:ascii="Arial" w:hAnsi="Arial" w:cs="Arial"/>
        </w:rPr>
        <w:t xml:space="preserve">Każda karta ma przedstawiać jedną konkretną usługę zgodnie z załączonym poniżej wykazem. Każda czynność wynikająca z procedury powinna zostać przedstawiona za pomocą zrozumiałej ilustracji oraz krótkiego tekstu opisującego tą czynność. Przygotowany tekst musi obejmować zasady stosowania składni, skrótów, gramatyki i prezentacji wizualnej. Tak aby przygotowane dokumenty były zrozumiałe dla większej grupy odbiorców. </w:t>
      </w:r>
    </w:p>
    <w:p w:rsidR="0002273F" w:rsidRPr="00243403" w:rsidRDefault="0002273F" w:rsidP="0002273F">
      <w:pPr>
        <w:tabs>
          <w:tab w:val="left" w:pos="3285"/>
        </w:tabs>
        <w:spacing w:line="360" w:lineRule="auto"/>
        <w:rPr>
          <w:rFonts w:ascii="Arial" w:hAnsi="Arial" w:cs="Arial"/>
        </w:rPr>
      </w:pPr>
    </w:p>
    <w:p w:rsidR="0002273F" w:rsidRPr="00243403" w:rsidRDefault="0002273F" w:rsidP="0002273F">
      <w:pPr>
        <w:tabs>
          <w:tab w:val="left" w:pos="3285"/>
        </w:tabs>
        <w:spacing w:line="360" w:lineRule="auto"/>
        <w:rPr>
          <w:rFonts w:ascii="Arial" w:hAnsi="Arial" w:cs="Arial"/>
        </w:rPr>
      </w:pPr>
    </w:p>
    <w:p w:rsidR="0029783D" w:rsidRPr="0029783D" w:rsidRDefault="0029783D" w:rsidP="0002273F">
      <w:pPr>
        <w:tabs>
          <w:tab w:val="left" w:pos="3285"/>
        </w:tabs>
        <w:rPr>
          <w:rFonts w:ascii="Arial" w:hAnsi="Arial" w:cs="Arial"/>
        </w:rPr>
      </w:pPr>
    </w:p>
    <w:sectPr w:rsidR="0029783D" w:rsidRPr="0029783D" w:rsidSect="000F4CA6">
      <w:headerReference w:type="first" r:id="rId11"/>
      <w:footerReference w:type="first" r:id="rId12"/>
      <w:type w:val="continuous"/>
      <w:pgSz w:w="11906" w:h="16838"/>
      <w:pgMar w:top="1433" w:right="1418" w:bottom="1418" w:left="1418" w:header="0" w:footer="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797" w:rsidRDefault="002F5797">
      <w:pPr>
        <w:spacing w:after="0" w:line="240" w:lineRule="auto"/>
      </w:pPr>
      <w:r>
        <w:separator/>
      </w:r>
    </w:p>
  </w:endnote>
  <w:endnote w:type="continuationSeparator" w:id="0">
    <w:p w:rsidR="002F5797" w:rsidRDefault="002F5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E" w:rsidRPr="009A1E32" w:rsidRDefault="009A1E32" w:rsidP="009A1E32">
    <w:pPr>
      <w:tabs>
        <w:tab w:val="center" w:pos="4536"/>
        <w:tab w:val="right" w:pos="9072"/>
      </w:tabs>
      <w:spacing w:after="0" w:line="240" w:lineRule="auto"/>
      <w:rPr>
        <w:rFonts w:eastAsia="Calibri"/>
        <w:color w:val="FF0000"/>
      </w:rPr>
    </w:pPr>
    <w:bookmarkStart w:id="0" w:name="_Hlk112365034"/>
    <w:bookmarkStart w:id="1" w:name="_Hlk112365033"/>
    <w:bookmarkStart w:id="2" w:name="_Hlk112363067"/>
    <w:bookmarkStart w:id="3" w:name="_Hlk112363066"/>
    <w:r>
      <w:rPr>
        <w:noProof/>
        <w:lang w:eastAsia="pl-PL"/>
      </w:rPr>
      <w:drawing>
        <wp:inline distT="0" distB="0" distL="0" distR="0">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6400" cy="903600"/>
                  </a:xfrm>
                  <a:prstGeom prst="rect">
                    <a:avLst/>
                  </a:prstGeom>
                  <a:noFill/>
                </pic:spPr>
              </pic:pic>
            </a:graphicData>
          </a:graphic>
        </wp:inline>
      </w:drawing>
    </w:r>
    <w:bookmarkEnd w:id="0"/>
    <w:bookmarkEnd w:id="1"/>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797" w:rsidRDefault="002F5797">
      <w:pPr>
        <w:spacing w:after="0" w:line="240" w:lineRule="auto"/>
      </w:pPr>
      <w:r>
        <w:rPr>
          <w:color w:val="000000"/>
        </w:rPr>
        <w:separator/>
      </w:r>
    </w:p>
  </w:footnote>
  <w:footnote w:type="continuationSeparator" w:id="0">
    <w:p w:rsidR="002F5797" w:rsidRDefault="002F5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15585" cy="676910"/>
                  </a:xfrm>
                  <a:prstGeom prst="rect">
                    <a:avLst/>
                  </a:prstGeom>
                  <a:noFill/>
                </pic:spPr>
              </pic:pic>
            </a:graphicData>
          </a:graphic>
        </wp:inline>
      </w:drawing>
    </w:r>
  </w:p>
  <w:p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E0700"/>
    <w:multiLevelType w:val="hybridMultilevel"/>
    <w:tmpl w:val="6DA49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E07DAF"/>
    <w:multiLevelType w:val="hybridMultilevel"/>
    <w:tmpl w:val="FE2C9FFE"/>
    <w:lvl w:ilvl="0" w:tplc="7A52077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7"/>
  </w:num>
  <w:num w:numId="4">
    <w:abstractNumId w:val="15"/>
  </w:num>
  <w:num w:numId="5">
    <w:abstractNumId w:val="3"/>
  </w:num>
  <w:num w:numId="6">
    <w:abstractNumId w:val="18"/>
  </w:num>
  <w:num w:numId="7">
    <w:abstractNumId w:val="10"/>
  </w:num>
  <w:num w:numId="8">
    <w:abstractNumId w:val="2"/>
  </w:num>
  <w:num w:numId="9">
    <w:abstractNumId w:val="9"/>
  </w:num>
  <w:num w:numId="10">
    <w:abstractNumId w:val="11"/>
  </w:num>
  <w:num w:numId="11">
    <w:abstractNumId w:val="21"/>
  </w:num>
  <w:num w:numId="12">
    <w:abstractNumId w:val="20"/>
  </w:num>
  <w:num w:numId="13">
    <w:abstractNumId w:val="16"/>
  </w:num>
  <w:num w:numId="14">
    <w:abstractNumId w:val="12"/>
  </w:num>
  <w:num w:numId="15">
    <w:abstractNumId w:val="14"/>
  </w:num>
  <w:num w:numId="16">
    <w:abstractNumId w:val="19"/>
  </w:num>
  <w:num w:numId="17">
    <w:abstractNumId w:val="22"/>
  </w:num>
  <w:num w:numId="18">
    <w:abstractNumId w:val="13"/>
  </w:num>
  <w:num w:numId="19">
    <w:abstractNumId w:val="4"/>
  </w:num>
  <w:num w:numId="20">
    <w:abstractNumId w:val="7"/>
  </w:num>
  <w:num w:numId="21">
    <w:abstractNumId w:val="0"/>
  </w:num>
  <w:num w:numId="22">
    <w:abstractNumId w:val="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868F5"/>
    <w:rsid w:val="0002273F"/>
    <w:rsid w:val="000477B4"/>
    <w:rsid w:val="00050604"/>
    <w:rsid w:val="00053CA8"/>
    <w:rsid w:val="00077316"/>
    <w:rsid w:val="00086973"/>
    <w:rsid w:val="00091E7E"/>
    <w:rsid w:val="00092842"/>
    <w:rsid w:val="000A290D"/>
    <w:rsid w:val="000A34FB"/>
    <w:rsid w:val="000B09F4"/>
    <w:rsid w:val="000C1E81"/>
    <w:rsid w:val="000E6AFF"/>
    <w:rsid w:val="000F4CA6"/>
    <w:rsid w:val="00104D1E"/>
    <w:rsid w:val="00122643"/>
    <w:rsid w:val="00132623"/>
    <w:rsid w:val="0014029D"/>
    <w:rsid w:val="00161E95"/>
    <w:rsid w:val="00163201"/>
    <w:rsid w:val="0018202C"/>
    <w:rsid w:val="0019354E"/>
    <w:rsid w:val="001A7E1B"/>
    <w:rsid w:val="001C3794"/>
    <w:rsid w:val="001C6331"/>
    <w:rsid w:val="001D7DA1"/>
    <w:rsid w:val="001F70C8"/>
    <w:rsid w:val="002461E7"/>
    <w:rsid w:val="00250CF3"/>
    <w:rsid w:val="00265742"/>
    <w:rsid w:val="0029783D"/>
    <w:rsid w:val="002A3319"/>
    <w:rsid w:val="002C1818"/>
    <w:rsid w:val="002D2710"/>
    <w:rsid w:val="002D62F9"/>
    <w:rsid w:val="002F5797"/>
    <w:rsid w:val="0032268E"/>
    <w:rsid w:val="00323140"/>
    <w:rsid w:val="00324541"/>
    <w:rsid w:val="00342BCC"/>
    <w:rsid w:val="0034321A"/>
    <w:rsid w:val="003436A6"/>
    <w:rsid w:val="003523C6"/>
    <w:rsid w:val="00357D2D"/>
    <w:rsid w:val="00387E8F"/>
    <w:rsid w:val="003A1C0A"/>
    <w:rsid w:val="003B48DF"/>
    <w:rsid w:val="003B68DC"/>
    <w:rsid w:val="003C5F68"/>
    <w:rsid w:val="003E55A8"/>
    <w:rsid w:val="003E5F06"/>
    <w:rsid w:val="00404737"/>
    <w:rsid w:val="0041072C"/>
    <w:rsid w:val="004124EF"/>
    <w:rsid w:val="0043376A"/>
    <w:rsid w:val="00454EFE"/>
    <w:rsid w:val="00472F56"/>
    <w:rsid w:val="00483B2B"/>
    <w:rsid w:val="004964FA"/>
    <w:rsid w:val="004A230F"/>
    <w:rsid w:val="004C3DE2"/>
    <w:rsid w:val="004D7961"/>
    <w:rsid w:val="004E0639"/>
    <w:rsid w:val="00502415"/>
    <w:rsid w:val="005070F0"/>
    <w:rsid w:val="00521308"/>
    <w:rsid w:val="00542D99"/>
    <w:rsid w:val="00546DEE"/>
    <w:rsid w:val="00553DF0"/>
    <w:rsid w:val="00567974"/>
    <w:rsid w:val="005B4445"/>
    <w:rsid w:val="005E09D8"/>
    <w:rsid w:val="0062731B"/>
    <w:rsid w:val="00633FB3"/>
    <w:rsid w:val="00636C0F"/>
    <w:rsid w:val="00644574"/>
    <w:rsid w:val="00645141"/>
    <w:rsid w:val="00645BEE"/>
    <w:rsid w:val="006771E9"/>
    <w:rsid w:val="00681C30"/>
    <w:rsid w:val="006A310D"/>
    <w:rsid w:val="006B3880"/>
    <w:rsid w:val="006E60D7"/>
    <w:rsid w:val="006E6136"/>
    <w:rsid w:val="006F3289"/>
    <w:rsid w:val="0070142F"/>
    <w:rsid w:val="00760BE9"/>
    <w:rsid w:val="007818A1"/>
    <w:rsid w:val="0079581E"/>
    <w:rsid w:val="007C0BE1"/>
    <w:rsid w:val="007C7ECE"/>
    <w:rsid w:val="007D1C8E"/>
    <w:rsid w:val="007E008B"/>
    <w:rsid w:val="007E2BB6"/>
    <w:rsid w:val="007E2C1D"/>
    <w:rsid w:val="007E3988"/>
    <w:rsid w:val="0080060F"/>
    <w:rsid w:val="008202B0"/>
    <w:rsid w:val="008228BF"/>
    <w:rsid w:val="00825AE5"/>
    <w:rsid w:val="00850167"/>
    <w:rsid w:val="008570FF"/>
    <w:rsid w:val="00866193"/>
    <w:rsid w:val="00874FD7"/>
    <w:rsid w:val="00894D9E"/>
    <w:rsid w:val="008C0DD2"/>
    <w:rsid w:val="008C1941"/>
    <w:rsid w:val="008C39CF"/>
    <w:rsid w:val="008C6298"/>
    <w:rsid w:val="008D43C9"/>
    <w:rsid w:val="008F09E6"/>
    <w:rsid w:val="0090247B"/>
    <w:rsid w:val="00913DDF"/>
    <w:rsid w:val="0092417A"/>
    <w:rsid w:val="0092652F"/>
    <w:rsid w:val="009269D2"/>
    <w:rsid w:val="00935369"/>
    <w:rsid w:val="00945190"/>
    <w:rsid w:val="0094526F"/>
    <w:rsid w:val="00946765"/>
    <w:rsid w:val="009A1E32"/>
    <w:rsid w:val="009A2FE8"/>
    <w:rsid w:val="009B60BC"/>
    <w:rsid w:val="009C638C"/>
    <w:rsid w:val="009D0ED7"/>
    <w:rsid w:val="009E3A01"/>
    <w:rsid w:val="00A23326"/>
    <w:rsid w:val="00A24328"/>
    <w:rsid w:val="00A37C35"/>
    <w:rsid w:val="00A45B62"/>
    <w:rsid w:val="00A94D81"/>
    <w:rsid w:val="00AA0864"/>
    <w:rsid w:val="00AA1C80"/>
    <w:rsid w:val="00AB4ACB"/>
    <w:rsid w:val="00AC1539"/>
    <w:rsid w:val="00AC41A8"/>
    <w:rsid w:val="00AD4482"/>
    <w:rsid w:val="00AE259D"/>
    <w:rsid w:val="00B03600"/>
    <w:rsid w:val="00B04DF2"/>
    <w:rsid w:val="00B26F75"/>
    <w:rsid w:val="00B66B2F"/>
    <w:rsid w:val="00B71470"/>
    <w:rsid w:val="00B868F5"/>
    <w:rsid w:val="00B90A5A"/>
    <w:rsid w:val="00BD2BDD"/>
    <w:rsid w:val="00C24796"/>
    <w:rsid w:val="00C2636C"/>
    <w:rsid w:val="00C72B8F"/>
    <w:rsid w:val="00C778D0"/>
    <w:rsid w:val="00CE016E"/>
    <w:rsid w:val="00CE4458"/>
    <w:rsid w:val="00CF31A1"/>
    <w:rsid w:val="00CF3CBA"/>
    <w:rsid w:val="00CF7F5B"/>
    <w:rsid w:val="00D11AFD"/>
    <w:rsid w:val="00D435F5"/>
    <w:rsid w:val="00D44CF7"/>
    <w:rsid w:val="00D526F6"/>
    <w:rsid w:val="00D6570A"/>
    <w:rsid w:val="00D7035E"/>
    <w:rsid w:val="00D7396C"/>
    <w:rsid w:val="00D9647D"/>
    <w:rsid w:val="00DA79B0"/>
    <w:rsid w:val="00DF0878"/>
    <w:rsid w:val="00E01178"/>
    <w:rsid w:val="00E060A9"/>
    <w:rsid w:val="00E302A6"/>
    <w:rsid w:val="00E441DC"/>
    <w:rsid w:val="00E70F1A"/>
    <w:rsid w:val="00EA4821"/>
    <w:rsid w:val="00EA5BC9"/>
    <w:rsid w:val="00EA6905"/>
    <w:rsid w:val="00EC5246"/>
    <w:rsid w:val="00ED1349"/>
    <w:rsid w:val="00EE2184"/>
    <w:rsid w:val="00EE7BAA"/>
    <w:rsid w:val="00F015F4"/>
    <w:rsid w:val="00F21BFA"/>
    <w:rsid w:val="00F223FC"/>
    <w:rsid w:val="00F24594"/>
    <w:rsid w:val="00F252CA"/>
    <w:rsid w:val="00F43CA8"/>
    <w:rsid w:val="00F60BE6"/>
    <w:rsid w:val="00F62574"/>
    <w:rsid w:val="00FA1C80"/>
    <w:rsid w:val="00FA6CB1"/>
    <w:rsid w:val="00FC7274"/>
    <w:rsid w:val="00FD7B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72F56"/>
    <w:pPr>
      <w:tabs>
        <w:tab w:val="center" w:pos="4536"/>
        <w:tab w:val="right" w:pos="9072"/>
      </w:tabs>
      <w:suppressAutoHyphens/>
      <w:spacing w:after="0" w:line="240" w:lineRule="auto"/>
    </w:pPr>
  </w:style>
  <w:style w:type="character" w:customStyle="1" w:styleId="NagwekZnak">
    <w:name w:val="Nagłówek Znak"/>
    <w:basedOn w:val="Domylnaczcionkaakapitu"/>
    <w:rsid w:val="00472F56"/>
  </w:style>
  <w:style w:type="paragraph" w:styleId="Stopka">
    <w:name w:val="footer"/>
    <w:basedOn w:val="Normalny"/>
    <w:rsid w:val="00472F56"/>
    <w:pPr>
      <w:tabs>
        <w:tab w:val="center" w:pos="4536"/>
        <w:tab w:val="right" w:pos="9072"/>
      </w:tabs>
      <w:suppressAutoHyphens/>
      <w:spacing w:after="0" w:line="240" w:lineRule="auto"/>
    </w:pPr>
  </w:style>
  <w:style w:type="character" w:customStyle="1" w:styleId="StopkaZnak">
    <w:name w:val="Stopka Znak"/>
    <w:basedOn w:val="Domylnaczcionkaakapitu"/>
    <w:rsid w:val="00472F56"/>
  </w:style>
  <w:style w:type="paragraph" w:customStyle="1" w:styleId="Podstawowyakapitowy">
    <w:name w:val="[Podstawowy akapitowy]"/>
    <w:basedOn w:val="Normalny"/>
    <w:rsid w:val="00472F56"/>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rsid w:val="00472F56"/>
    <w:pPr>
      <w:suppressAutoHyphens/>
      <w:spacing w:after="0" w:line="240" w:lineRule="auto"/>
    </w:pPr>
    <w:rPr>
      <w:rFonts w:ascii="Segoe UI" w:hAnsi="Segoe UI" w:cs="Segoe UI"/>
      <w:sz w:val="18"/>
      <w:szCs w:val="18"/>
    </w:rPr>
  </w:style>
  <w:style w:type="character" w:customStyle="1" w:styleId="TekstdymkaZnak">
    <w:name w:val="Tekst dymka Znak"/>
    <w:rsid w:val="00472F56"/>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6">
    <w:name w:val="List Table 4 Accent 6"/>
    <w:aliases w:val="Tabela PFRON"/>
    <w:basedOn w:val="Standardowy"/>
    <w:uiPriority w:val="49"/>
    <w:rsid w:val="00850167"/>
    <w:tblPr>
      <w:tblStyleRowBandSize w:val="1"/>
      <w:tblStyleColBandSize w:val="1"/>
      <w:tblInd w:w="0" w:type="dxa"/>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CellMar>
        <w:top w:w="0" w:type="dxa"/>
        <w:left w:w="108" w:type="dxa"/>
        <w:bottom w:w="0" w:type="dxa"/>
        <w:right w:w="108" w:type="dxa"/>
      </w:tblCellMar>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paragraph" w:customStyle="1" w:styleId="Default">
    <w:name w:val="Default"/>
    <w:rsid w:val="002C181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09F5C1370A424A825B9A863328C4CF" ma:contentTypeVersion="2" ma:contentTypeDescription="Utwórz nowy dokument." ma:contentTypeScope="" ma:versionID="1cdf35f4ca167d91ee83f06fbe5e72c5">
  <xsd:schema xmlns:xsd="http://www.w3.org/2001/XMLSchema" xmlns:xs="http://www.w3.org/2001/XMLSchema" xmlns:p="http://schemas.microsoft.com/office/2006/metadata/properties" xmlns:ns2="8d623d46-4291-4861-996b-9949b49f5d67" targetNamespace="http://schemas.microsoft.com/office/2006/metadata/properties" ma:root="true" ma:fieldsID="68a5658547b32b79d2bcf74c70668d26" ns2:_="">
    <xsd:import namespace="8d623d46-4291-4861-996b-9949b49f5d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3d46-4291-4861-996b-9949b49f5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AD80E-D36E-43D1-8E2D-78113980F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3d46-4291-4861-996b-9949b49f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C4095-5A3E-4649-B8CA-2C27ACF4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96</TotalTime>
  <Pages>1</Pages>
  <Words>229</Words>
  <Characters>1380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DominikaM</cp:lastModifiedBy>
  <cp:revision>6</cp:revision>
  <cp:lastPrinted>2022-02-09T13:36:00Z</cp:lastPrinted>
  <dcterms:created xsi:type="dcterms:W3CDTF">2022-11-23T10:32:00Z</dcterms:created>
  <dcterms:modified xsi:type="dcterms:W3CDTF">2023-06-16T08:57:00Z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0x0101005109F5C1370A424A825B9A863328C4CF</vt:lpwstr>
  </property>
</Properties>
</file>