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898"/>
        <w:gridCol w:w="3798"/>
        <w:gridCol w:w="1899"/>
        <w:gridCol w:w="1899"/>
      </w:tblGrid>
      <w:tr w:rsidR="00906FC2" w:rsidRPr="00A14769" w:rsidTr="000766FE">
        <w:tc>
          <w:tcPr>
            <w:tcW w:w="1898" w:type="dxa"/>
            <w:tcBorders>
              <w:bottom w:val="single" w:sz="4" w:space="0" w:color="000000" w:themeColor="text1"/>
            </w:tcBorders>
            <w:vAlign w:val="center"/>
          </w:tcPr>
          <w:p w:rsidR="00A14769" w:rsidRPr="00A14769" w:rsidRDefault="00A14769">
            <w:pPr>
              <w:rPr>
                <w:rFonts w:ascii="Arial" w:hAnsi="Arial" w:cs="Arial"/>
                <w:noProof/>
              </w:rPr>
            </w:pPr>
            <w:r w:rsidRPr="00A14769">
              <w:rPr>
                <w:rFonts w:ascii="Arial" w:hAnsi="Arial" w:cs="Arial"/>
                <w:noProof/>
              </w:rPr>
              <w:drawing>
                <wp:inline distT="0" distB="0" distL="0" distR="0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D9D9D9" w:themeFill="background1" w:themeFillShade="D9"/>
            <w:vAlign w:val="center"/>
          </w:tcPr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Koncepcja przebiegu</w:t>
            </w:r>
          </w:p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Subregionalnej Trasy Rowerowej</w:t>
            </w:r>
          </w:p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w województwie pomorskim</w:t>
            </w:r>
          </w:p>
          <w:p w:rsidR="00A14769" w:rsidRPr="00A14769" w:rsidRDefault="00A14769" w:rsidP="00A14769">
            <w:pPr>
              <w:jc w:val="center"/>
              <w:rPr>
                <w:rFonts w:ascii="Arial" w:hAnsi="Arial" w:cs="Arial"/>
                <w:noProof/>
                <w:sz w:val="12"/>
              </w:rPr>
            </w:pPr>
          </w:p>
          <w:p w:rsidR="00A14769" w:rsidRPr="00A14769" w:rsidRDefault="00A14769" w:rsidP="00A14769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  <w:sz w:val="32"/>
              </w:rPr>
              <w:t>KARTA ZADANIA</w:t>
            </w:r>
          </w:p>
        </w:tc>
        <w:tc>
          <w:tcPr>
            <w:tcW w:w="1899" w:type="dxa"/>
            <w:vAlign w:val="center"/>
          </w:tcPr>
          <w:p w:rsidR="00A14769" w:rsidRPr="00A14769" w:rsidRDefault="00BB6612" w:rsidP="00BB6612">
            <w:pPr>
              <w:spacing w:after="6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04518" cy="842838"/>
                  <wp:effectExtent l="19050" t="0" r="332" b="0"/>
                  <wp:docPr id="7" name="Obraz 2" descr="C:\Users\Jacek\Desktop\zwinięte tory\robocze\karty zadań\herby\powiat_starogardzk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acek\Desktop\zwinięte tory\robocze\karty zadań\herby\powiat_starogardzk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95" cy="850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9" w:type="dxa"/>
            <w:vAlign w:val="center"/>
          </w:tcPr>
          <w:p w:rsidR="00A14769" w:rsidRPr="00A14769" w:rsidRDefault="00BB6612" w:rsidP="00BB661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36324" cy="877463"/>
                  <wp:effectExtent l="19050" t="0" r="6626" b="0"/>
                  <wp:docPr id="3" name="Obraz 1" descr="C:\Users\Jacek\Desktop\zwinięte tory\robocze\karty zadań\herby\Skarszew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cek\Desktop\zwinięte tory\robocze\karty zadań\herby\Skarszew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487" cy="878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FC2" w:rsidRPr="00A14769" w:rsidTr="000766FE">
        <w:tc>
          <w:tcPr>
            <w:tcW w:w="189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Numer karty</w:t>
            </w:r>
            <w:r w:rsidR="006C6CA6">
              <w:rPr>
                <w:rFonts w:ascii="Arial Narrow" w:hAnsi="Arial Narrow" w:cs="Arial"/>
                <w:noProof/>
                <w:sz w:val="20"/>
              </w:rPr>
              <w:t>:</w:t>
            </w:r>
          </w:p>
        </w:tc>
        <w:tc>
          <w:tcPr>
            <w:tcW w:w="3798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0</w:t>
            </w:r>
            <w:r w:rsidR="006023C0">
              <w:rPr>
                <w:rFonts w:ascii="Arial Narrow" w:hAnsi="Arial Narrow" w:cs="Arial"/>
                <w:noProof/>
                <w:sz w:val="20"/>
              </w:rPr>
              <w:t>3 / 01 / 0</w:t>
            </w:r>
            <w:r w:rsidR="005A58D7">
              <w:rPr>
                <w:rFonts w:ascii="Arial Narrow" w:hAnsi="Arial Narrow" w:cs="Arial"/>
                <w:noProof/>
                <w:sz w:val="20"/>
              </w:rPr>
              <w:t>3</w:t>
            </w:r>
          </w:p>
        </w:tc>
        <w:tc>
          <w:tcPr>
            <w:tcW w:w="1899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BB6612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Powiat</w:t>
            </w:r>
            <w:r w:rsidR="00657A14">
              <w:rPr>
                <w:rFonts w:ascii="Arial Narrow" w:hAnsi="Arial Narrow" w:cs="Arial"/>
                <w:noProof/>
                <w:sz w:val="20"/>
              </w:rPr>
              <w:t>:</w:t>
            </w:r>
            <w:r w:rsidRPr="00A14769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BB6612">
              <w:rPr>
                <w:rFonts w:ascii="Arial Narrow" w:hAnsi="Arial Narrow" w:cs="Arial"/>
                <w:noProof/>
                <w:sz w:val="20"/>
              </w:rPr>
              <w:t>starogardzki</w:t>
            </w:r>
          </w:p>
        </w:tc>
        <w:tc>
          <w:tcPr>
            <w:tcW w:w="1899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BB6612">
            <w:pPr>
              <w:spacing w:before="60" w:after="60"/>
              <w:jc w:val="center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Gmina</w:t>
            </w:r>
            <w:r w:rsidR="00657A14">
              <w:rPr>
                <w:rFonts w:ascii="Arial Narrow" w:hAnsi="Arial Narrow" w:cs="Arial"/>
                <w:noProof/>
                <w:sz w:val="20"/>
              </w:rPr>
              <w:t>:</w:t>
            </w:r>
            <w:r w:rsidR="00286C9F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BB6612">
              <w:rPr>
                <w:rFonts w:ascii="Arial Narrow" w:hAnsi="Arial Narrow" w:cs="Arial"/>
                <w:noProof/>
                <w:sz w:val="20"/>
              </w:rPr>
              <w:t>Skarszewy</w:t>
            </w:r>
            <w:r w:rsidR="00F14A33"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</w:tr>
      <w:tr w:rsidR="00906FC2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Początek odcinka:</w:t>
            </w:r>
          </w:p>
        </w:tc>
        <w:tc>
          <w:tcPr>
            <w:tcW w:w="379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5A58D7" w:rsidP="002A28D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Skrzyżowanie ulicy Drogowców i drogi powiatowej 2207G w Skarszewach (ulica Gdańska / Młyńska) naprzeciwko cmentarza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D756BE" w:rsidRDefault="00A14769" w:rsidP="006C6CA6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D756BE">
              <w:rPr>
                <w:rFonts w:ascii="Arial Narrow" w:hAnsi="Arial Narrow" w:cs="Arial"/>
                <w:noProof/>
                <w:sz w:val="20"/>
              </w:rPr>
              <w:t>Kilometraż</w:t>
            </w:r>
            <w:r w:rsidR="006C6CA6" w:rsidRPr="00D756BE">
              <w:rPr>
                <w:rFonts w:ascii="Arial Narrow" w:hAnsi="Arial Narrow" w:cs="Arial"/>
                <w:noProof/>
                <w:sz w:val="20"/>
              </w:rPr>
              <w:t xml:space="preserve"> trasy: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0E56" w:rsidRPr="00D756BE" w:rsidRDefault="00BB6612" w:rsidP="0048477E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km </w:t>
            </w:r>
            <w:r w:rsidR="006023C0">
              <w:rPr>
                <w:rFonts w:ascii="Arial Narrow" w:hAnsi="Arial Narrow" w:cs="Arial"/>
                <w:noProof/>
                <w:sz w:val="20"/>
              </w:rPr>
              <w:t xml:space="preserve">152,4 </w:t>
            </w:r>
            <w:r w:rsidR="005A58D7">
              <w:rPr>
                <w:rFonts w:ascii="Arial Narrow" w:hAnsi="Arial Narrow" w:cs="Arial"/>
                <w:noProof/>
                <w:sz w:val="20"/>
              </w:rPr>
              <w:t xml:space="preserve">- 153,0 </w:t>
            </w:r>
          </w:p>
          <w:p w:rsidR="00304A9F" w:rsidRPr="00D756BE" w:rsidRDefault="00534969" w:rsidP="0048477E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</w:tr>
      <w:tr w:rsidR="00906FC2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Koniec odcinka:</w:t>
            </w:r>
          </w:p>
        </w:tc>
        <w:tc>
          <w:tcPr>
            <w:tcW w:w="379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0E56" w:rsidRPr="00A14769" w:rsidRDefault="005A58D7" w:rsidP="005358F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Podwójny most kolejowy nad Wietcisą. 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Długość odcinka (km)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55679" w:rsidRPr="00A14769" w:rsidRDefault="005A58D7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0,6</w:t>
            </w:r>
            <w:r w:rsidR="00534969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A14769">
              <w:rPr>
                <w:rFonts w:ascii="Arial Narrow" w:hAnsi="Arial Narrow" w:cs="Arial"/>
                <w:noProof/>
                <w:sz w:val="20"/>
              </w:rPr>
              <w:t>km</w:t>
            </w:r>
          </w:p>
        </w:tc>
      </w:tr>
      <w:tr w:rsidR="00906FC2" w:rsidRPr="00A14769" w:rsidTr="000766FE">
        <w:tc>
          <w:tcPr>
            <w:tcW w:w="1898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Status dróg i gruntów:</w:t>
            </w:r>
          </w:p>
        </w:tc>
        <w:tc>
          <w:tcPr>
            <w:tcW w:w="3798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23C0" w:rsidRPr="00A14769" w:rsidRDefault="005A58D7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Pas dawnej linii kolejowej, grunty gminy Skarszewy.</w:t>
            </w:r>
            <w:r w:rsidR="006023C0"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Mapy orientacyjne (nr):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ED30EE" w:rsidP="00387E75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1</w:t>
            </w:r>
            <w:r w:rsidR="005A58D7">
              <w:rPr>
                <w:rFonts w:ascii="Arial Narrow" w:hAnsi="Arial Narrow" w:cs="Arial"/>
                <w:noProof/>
                <w:sz w:val="20"/>
              </w:rPr>
              <w:t>4</w:t>
            </w:r>
          </w:p>
        </w:tc>
      </w:tr>
      <w:tr w:rsidR="00906FC2" w:rsidRPr="00A14769" w:rsidTr="000766FE">
        <w:tc>
          <w:tcPr>
            <w:tcW w:w="18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37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Mapy sytuacyjne (nr):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5A58D7" w:rsidP="008D06F5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265 - 266</w:t>
            </w:r>
          </w:p>
        </w:tc>
      </w:tr>
      <w:tr w:rsidR="00906FC2" w:rsidRPr="00A14769" w:rsidTr="000766FE">
        <w:tc>
          <w:tcPr>
            <w:tcW w:w="18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37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Data sporządzenia</w:t>
            </w:r>
            <w:r w:rsidR="00657A14">
              <w:rPr>
                <w:rFonts w:ascii="Arial Narrow" w:hAnsi="Arial Narrow" w:cs="Arial"/>
                <w:noProof/>
                <w:sz w:val="20"/>
              </w:rPr>
              <w:t xml:space="preserve"> karty zadania: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657A14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grudzień 2018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Przebieg: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2653F" w:rsidRPr="00A14769" w:rsidRDefault="00ED30EE" w:rsidP="005A58D7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Trasa prowadzi </w:t>
            </w:r>
            <w:r w:rsidR="005A58D7">
              <w:rPr>
                <w:rFonts w:ascii="Arial Narrow" w:hAnsi="Arial Narrow" w:cs="Arial"/>
                <w:noProof/>
                <w:sz w:val="20"/>
              </w:rPr>
              <w:t>w śladzie dawnej linii kolejowej (szeroki pas terenu) obok osiedla Sikorskiego i cmentarza, od drogi powiatowej 2707G w Skarszewach (ul. Gdańska / Młyńska), do podwójnego mostu kolejowego na Wietci</w:t>
            </w:r>
            <w:r w:rsidR="00E718D3">
              <w:rPr>
                <w:rFonts w:ascii="Arial Narrow" w:hAnsi="Arial Narrow" w:cs="Arial"/>
                <w:noProof/>
                <w:sz w:val="20"/>
              </w:rPr>
              <w:t>sie.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Stan obecny: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B6612" w:rsidRPr="00155679" w:rsidRDefault="00D07DBB" w:rsidP="005A58D7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Droga </w:t>
            </w:r>
            <w:r w:rsidR="006023C0">
              <w:rPr>
                <w:rFonts w:ascii="Arial Narrow" w:hAnsi="Arial Narrow" w:cs="Arial"/>
                <w:noProof/>
                <w:sz w:val="20"/>
              </w:rPr>
              <w:t>lokalna</w:t>
            </w:r>
            <w:r w:rsidR="005A58D7">
              <w:rPr>
                <w:rFonts w:ascii="Arial Narrow" w:hAnsi="Arial Narrow" w:cs="Arial"/>
                <w:noProof/>
                <w:sz w:val="20"/>
              </w:rPr>
              <w:t xml:space="preserve"> o mocno zniszczonej nawierzchni gruntowej.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Stan docelowy: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47D91" w:rsidRPr="00A14769" w:rsidRDefault="005A58D7" w:rsidP="006023C0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Wydzielona droga rowerowa</w:t>
            </w:r>
            <w:r w:rsidR="00906FC2">
              <w:rPr>
                <w:rFonts w:ascii="Arial Narrow" w:hAnsi="Arial Narrow" w:cs="Arial"/>
                <w:noProof/>
                <w:sz w:val="20"/>
              </w:rPr>
              <w:t xml:space="preserve"> o nawierzchni bitumicznej. Konieczna separacja od ruchu pojazdów. 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Rekomendowany zakres inwestycji: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C9F" w:rsidRDefault="006023C0" w:rsidP="00097A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Budowa wydzielonej drogi rowerowej </w:t>
            </w:r>
            <w:r w:rsidR="00ED30EE">
              <w:rPr>
                <w:rFonts w:ascii="Arial Narrow" w:hAnsi="Arial Narrow" w:cs="Arial"/>
                <w:noProof/>
                <w:sz w:val="20"/>
              </w:rPr>
              <w:t>(</w:t>
            </w:r>
            <w:r w:rsidR="00906FC2">
              <w:rPr>
                <w:rFonts w:ascii="Arial Narrow" w:hAnsi="Arial Narrow" w:cs="Arial"/>
                <w:noProof/>
                <w:sz w:val="20"/>
              </w:rPr>
              <w:t xml:space="preserve">0,6 </w:t>
            </w:r>
            <w:r w:rsidR="00ED30EE">
              <w:rPr>
                <w:rFonts w:ascii="Arial Narrow" w:hAnsi="Arial Narrow" w:cs="Arial"/>
                <w:noProof/>
                <w:sz w:val="20"/>
              </w:rPr>
              <w:t>km).</w:t>
            </w:r>
          </w:p>
          <w:p w:rsidR="003A5C5A" w:rsidRPr="00A14769" w:rsidRDefault="00ED30EE" w:rsidP="003A5C5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Oznakowanie trasy (</w:t>
            </w:r>
            <w:r w:rsidR="00906FC2">
              <w:rPr>
                <w:rFonts w:ascii="Arial Narrow" w:hAnsi="Arial Narrow" w:cs="Arial"/>
                <w:noProof/>
                <w:sz w:val="20"/>
              </w:rPr>
              <w:t>0,6</w:t>
            </w:r>
            <w:r w:rsidR="006023C0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>
              <w:rPr>
                <w:rFonts w:ascii="Arial Narrow" w:hAnsi="Arial Narrow" w:cs="Arial"/>
                <w:noProof/>
                <w:sz w:val="20"/>
              </w:rPr>
              <w:t>km)</w:t>
            </w:r>
            <w:r w:rsidR="00906FC2">
              <w:rPr>
                <w:rFonts w:ascii="Arial Narrow" w:hAnsi="Arial Narrow" w:cs="Arial"/>
                <w:noProof/>
                <w:sz w:val="20"/>
              </w:rPr>
              <w:t xml:space="preserve"> i separacja od ruchu pojazdów. 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 xml:space="preserve">Podmioty zaangażowane </w:t>
            </w:r>
            <w:r w:rsidR="006C6CA6" w:rsidRPr="004430D9">
              <w:rPr>
                <w:rFonts w:ascii="Arial Narrow" w:hAnsi="Arial Narrow" w:cs="Arial"/>
                <w:noProof/>
                <w:sz w:val="20"/>
              </w:rPr>
              <w:br/>
            </w:r>
            <w:r w:rsidRPr="004430D9">
              <w:rPr>
                <w:rFonts w:ascii="Arial Narrow" w:hAnsi="Arial Narrow" w:cs="Arial"/>
                <w:noProof/>
                <w:sz w:val="20"/>
              </w:rPr>
              <w:t>w zadanie: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47D91" w:rsidRDefault="00D47D91" w:rsidP="00286C9F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Gmina Skarszewy</w:t>
            </w:r>
            <w:r w:rsidR="006F2FBA">
              <w:rPr>
                <w:rFonts w:ascii="Arial Narrow" w:hAnsi="Arial Narrow" w:cs="Arial"/>
                <w:noProof/>
                <w:sz w:val="20"/>
              </w:rPr>
              <w:t>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Komentarz dodatkowy: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657B2" w:rsidRPr="00454B20" w:rsidRDefault="00653D2A" w:rsidP="003A5C5A">
            <w:pPr>
              <w:pStyle w:val="Akapitzlist"/>
              <w:spacing w:before="60" w:after="60"/>
              <w:ind w:left="0" w:firstLine="0"/>
              <w:contextualSpacing w:val="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Istnieje dokumentacja trasy (w perspektywie 2007-2013 planowano wspólne zagospodarowanie linii kolejowej na trasę rowerową z gminami Trąbki Wielkie i Pszczółki).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BB4B60" w:rsidRPr="004430D9" w:rsidRDefault="00BB4B60" w:rsidP="00A14769">
            <w:pPr>
              <w:spacing w:before="120" w:after="12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Dokumentacja fotograficzna: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</w:tcBorders>
          </w:tcPr>
          <w:p w:rsidR="003A5C5A" w:rsidRDefault="00906FC2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drawing>
                <wp:inline distT="0" distB="0" distL="0" distR="0">
                  <wp:extent cx="4581263" cy="2576223"/>
                  <wp:effectExtent l="19050" t="0" r="0" b="0"/>
                  <wp:docPr id="10" name="Obraz 5" descr="C:\Users\Jacek\Desktop\zwinięte tory\!koncepcja_STR_poprawki\Zał_3_dokumentacja_foto\18_Skarszewy\20170418_1540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acek\Desktop\zwinięte tory\!koncepcja_STR_poprawki\Zał_3_dokumentacja_foto\18_Skarszewy\20170418_1540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9745" cy="2580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FC2" w:rsidRDefault="00653D2A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Skarszewy, p</w:t>
            </w:r>
            <w:r w:rsidR="00906FC2">
              <w:rPr>
                <w:rFonts w:ascii="Arial Narrow" w:hAnsi="Arial Narrow" w:cs="Arial"/>
                <w:noProof/>
                <w:sz w:val="20"/>
              </w:rPr>
              <w:t>oczątek odcinka, okolice cmentarza (widok od ulicy Gdańskiej w kierunku mostów na Wietcisy).</w:t>
            </w:r>
          </w:p>
          <w:p w:rsidR="00906FC2" w:rsidRDefault="00906FC2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</w:p>
          <w:p w:rsidR="00906FC2" w:rsidRDefault="00906FC2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lastRenderedPageBreak/>
              <w:drawing>
                <wp:inline distT="0" distB="0" distL="0" distR="0">
                  <wp:extent cx="4567122" cy="2568271"/>
                  <wp:effectExtent l="19050" t="0" r="4878" b="0"/>
                  <wp:docPr id="11" name="Obraz 6" descr="C:\Users\Jacek\Desktop\zwinięte tory\!koncepcja_STR_poprawki\Zał_3_dokumentacja_foto\19_Skarszewy_Pszczółki\20170418_1542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acek\Desktop\zwinięte tory\!koncepcja_STR_poprawki\Zał_3_dokumentacja_foto\19_Skarszewy_Pszczółki\20170418_1542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1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1909" cy="2570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FC2" w:rsidRDefault="00653D2A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Skarszewy, w</w:t>
            </w:r>
            <w:r w:rsidR="00906FC2">
              <w:rPr>
                <w:rFonts w:ascii="Arial Narrow" w:hAnsi="Arial Narrow" w:cs="Arial"/>
                <w:noProof/>
                <w:sz w:val="20"/>
              </w:rPr>
              <w:t xml:space="preserve">idok </w:t>
            </w:r>
            <w:r>
              <w:rPr>
                <w:rFonts w:ascii="Arial Narrow" w:hAnsi="Arial Narrow" w:cs="Arial"/>
                <w:noProof/>
                <w:sz w:val="20"/>
              </w:rPr>
              <w:t xml:space="preserve">na dawne torowiska </w:t>
            </w:r>
            <w:r w:rsidR="00906FC2">
              <w:rPr>
                <w:rFonts w:ascii="Arial Narrow" w:hAnsi="Arial Narrow" w:cs="Arial"/>
                <w:noProof/>
                <w:sz w:val="20"/>
              </w:rPr>
              <w:t>w kierunku cmentarza</w:t>
            </w:r>
          </w:p>
          <w:p w:rsidR="00906FC2" w:rsidRDefault="00906FC2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drawing>
                <wp:inline distT="0" distB="0" distL="0" distR="0">
                  <wp:extent cx="4595400" cy="2584173"/>
                  <wp:effectExtent l="19050" t="0" r="0" b="0"/>
                  <wp:docPr id="12" name="Obraz 7" descr="C:\Users\Jacek\Desktop\zwinięte tory\!koncepcja_STR_poprawki\Zał_3_dokumentacja_foto\19_Skarszewy_Pszczółki\20170418_154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Jacek\Desktop\zwinięte tory\!koncepcja_STR_poprawki\Zał_3_dokumentacja_foto\19_Skarszewy_Pszczółki\20170418_154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-1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7401" cy="258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FC2" w:rsidRDefault="00653D2A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Skarszewy, wi</w:t>
            </w:r>
            <w:r w:rsidR="00906FC2">
              <w:rPr>
                <w:rFonts w:ascii="Arial Narrow" w:hAnsi="Arial Narrow" w:cs="Arial"/>
                <w:noProof/>
                <w:sz w:val="20"/>
              </w:rPr>
              <w:t>dok w kierunku mostów na Wietcisie</w:t>
            </w:r>
          </w:p>
        </w:tc>
      </w:tr>
    </w:tbl>
    <w:p w:rsidR="005D6C82" w:rsidRDefault="005D6C82"/>
    <w:sectPr w:rsidR="005D6C82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176" w:rsidRDefault="00B51176" w:rsidP="00ED4465">
      <w:pPr>
        <w:spacing w:after="0" w:line="240" w:lineRule="auto"/>
      </w:pPr>
      <w:r>
        <w:separator/>
      </w:r>
    </w:p>
  </w:endnote>
  <w:endnote w:type="continuationSeparator" w:id="1">
    <w:p w:rsidR="00B51176" w:rsidRDefault="00B5117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176" w:rsidRDefault="00B51176" w:rsidP="00ED4465">
      <w:pPr>
        <w:spacing w:after="0" w:line="240" w:lineRule="auto"/>
      </w:pPr>
      <w:r>
        <w:separator/>
      </w:r>
    </w:p>
  </w:footnote>
  <w:footnote w:type="continuationSeparator" w:id="1">
    <w:p w:rsidR="00B51176" w:rsidRDefault="00B5117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>
    <w:nsid w:val="404A1EA3"/>
    <w:multiLevelType w:val="hybridMultilevel"/>
    <w:tmpl w:val="17A44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769"/>
    <w:rsid w:val="00005725"/>
    <w:rsid w:val="00007963"/>
    <w:rsid w:val="00025816"/>
    <w:rsid w:val="00035F20"/>
    <w:rsid w:val="00043883"/>
    <w:rsid w:val="00050FBA"/>
    <w:rsid w:val="000517D0"/>
    <w:rsid w:val="00057F95"/>
    <w:rsid w:val="00062C98"/>
    <w:rsid w:val="000766FE"/>
    <w:rsid w:val="00077DD2"/>
    <w:rsid w:val="00097A69"/>
    <w:rsid w:val="00097C10"/>
    <w:rsid w:val="000C4468"/>
    <w:rsid w:val="000C4EA6"/>
    <w:rsid w:val="000C5AFB"/>
    <w:rsid w:val="000D0C7D"/>
    <w:rsid w:val="000D6CC7"/>
    <w:rsid w:val="000E61EE"/>
    <w:rsid w:val="000F09A0"/>
    <w:rsid w:val="000F1A59"/>
    <w:rsid w:val="00114521"/>
    <w:rsid w:val="00116574"/>
    <w:rsid w:val="0012028D"/>
    <w:rsid w:val="00121C73"/>
    <w:rsid w:val="0012653F"/>
    <w:rsid w:val="00155679"/>
    <w:rsid w:val="00156D5D"/>
    <w:rsid w:val="001608EA"/>
    <w:rsid w:val="00166AC6"/>
    <w:rsid w:val="00167FB8"/>
    <w:rsid w:val="001716FE"/>
    <w:rsid w:val="001A35FA"/>
    <w:rsid w:val="001A3912"/>
    <w:rsid w:val="001A6932"/>
    <w:rsid w:val="001B2F4E"/>
    <w:rsid w:val="001C78FF"/>
    <w:rsid w:val="001D7A30"/>
    <w:rsid w:val="00202274"/>
    <w:rsid w:val="00216F6C"/>
    <w:rsid w:val="00222570"/>
    <w:rsid w:val="002334E6"/>
    <w:rsid w:val="002573A1"/>
    <w:rsid w:val="00260DA3"/>
    <w:rsid w:val="0026532F"/>
    <w:rsid w:val="00280B79"/>
    <w:rsid w:val="0028604B"/>
    <w:rsid w:val="00286C9F"/>
    <w:rsid w:val="002A28D1"/>
    <w:rsid w:val="002A34B0"/>
    <w:rsid w:val="002C3130"/>
    <w:rsid w:val="002C5031"/>
    <w:rsid w:val="002C7F1A"/>
    <w:rsid w:val="002D3EB0"/>
    <w:rsid w:val="002E1EE9"/>
    <w:rsid w:val="002F22F5"/>
    <w:rsid w:val="003025F3"/>
    <w:rsid w:val="00304A9F"/>
    <w:rsid w:val="003256B8"/>
    <w:rsid w:val="0036685A"/>
    <w:rsid w:val="00372FC7"/>
    <w:rsid w:val="00373100"/>
    <w:rsid w:val="00381B4E"/>
    <w:rsid w:val="00387E75"/>
    <w:rsid w:val="003A5C5A"/>
    <w:rsid w:val="003B2EEA"/>
    <w:rsid w:val="003C5F20"/>
    <w:rsid w:val="003E1721"/>
    <w:rsid w:val="00410E56"/>
    <w:rsid w:val="00412426"/>
    <w:rsid w:val="00420CD0"/>
    <w:rsid w:val="0042303B"/>
    <w:rsid w:val="004430D9"/>
    <w:rsid w:val="00443D90"/>
    <w:rsid w:val="00454B20"/>
    <w:rsid w:val="00456E5A"/>
    <w:rsid w:val="0047647F"/>
    <w:rsid w:val="0048477E"/>
    <w:rsid w:val="00484D14"/>
    <w:rsid w:val="004867F2"/>
    <w:rsid w:val="004A05F0"/>
    <w:rsid w:val="004C1387"/>
    <w:rsid w:val="005040A2"/>
    <w:rsid w:val="0052761A"/>
    <w:rsid w:val="00527CA3"/>
    <w:rsid w:val="00530038"/>
    <w:rsid w:val="00534969"/>
    <w:rsid w:val="005358FA"/>
    <w:rsid w:val="00564D07"/>
    <w:rsid w:val="00571FF1"/>
    <w:rsid w:val="00586A39"/>
    <w:rsid w:val="00591329"/>
    <w:rsid w:val="00591DC1"/>
    <w:rsid w:val="00595100"/>
    <w:rsid w:val="005A58D7"/>
    <w:rsid w:val="005B7C81"/>
    <w:rsid w:val="005C0F29"/>
    <w:rsid w:val="005C22F1"/>
    <w:rsid w:val="005C5F12"/>
    <w:rsid w:val="005C60F2"/>
    <w:rsid w:val="005C7BFD"/>
    <w:rsid w:val="005D61E4"/>
    <w:rsid w:val="005D6C82"/>
    <w:rsid w:val="005E00B7"/>
    <w:rsid w:val="005E103C"/>
    <w:rsid w:val="005E18E6"/>
    <w:rsid w:val="006023C0"/>
    <w:rsid w:val="00602C14"/>
    <w:rsid w:val="006070C4"/>
    <w:rsid w:val="00620E47"/>
    <w:rsid w:val="00621630"/>
    <w:rsid w:val="00642B34"/>
    <w:rsid w:val="006516F1"/>
    <w:rsid w:val="00653BB6"/>
    <w:rsid w:val="00653D2A"/>
    <w:rsid w:val="00657936"/>
    <w:rsid w:val="00657A14"/>
    <w:rsid w:val="0066132F"/>
    <w:rsid w:val="00661ED3"/>
    <w:rsid w:val="00665586"/>
    <w:rsid w:val="00665741"/>
    <w:rsid w:val="006710EC"/>
    <w:rsid w:val="00672FAD"/>
    <w:rsid w:val="006908CF"/>
    <w:rsid w:val="00691128"/>
    <w:rsid w:val="006A7A26"/>
    <w:rsid w:val="006B00D3"/>
    <w:rsid w:val="006B7234"/>
    <w:rsid w:val="006C57E9"/>
    <w:rsid w:val="006C6CA6"/>
    <w:rsid w:val="006D200F"/>
    <w:rsid w:val="006D5569"/>
    <w:rsid w:val="006D681C"/>
    <w:rsid w:val="006E0DDA"/>
    <w:rsid w:val="006F2FBA"/>
    <w:rsid w:val="006F4B22"/>
    <w:rsid w:val="007001EA"/>
    <w:rsid w:val="007125E7"/>
    <w:rsid w:val="007237B9"/>
    <w:rsid w:val="00723CF6"/>
    <w:rsid w:val="00727581"/>
    <w:rsid w:val="00733524"/>
    <w:rsid w:val="00750233"/>
    <w:rsid w:val="00750E8D"/>
    <w:rsid w:val="0075543F"/>
    <w:rsid w:val="00763FD8"/>
    <w:rsid w:val="00777E92"/>
    <w:rsid w:val="00782993"/>
    <w:rsid w:val="00783702"/>
    <w:rsid w:val="00793E96"/>
    <w:rsid w:val="007A20AB"/>
    <w:rsid w:val="007A3967"/>
    <w:rsid w:val="007D4FC9"/>
    <w:rsid w:val="007D6164"/>
    <w:rsid w:val="00812207"/>
    <w:rsid w:val="00815586"/>
    <w:rsid w:val="008316F9"/>
    <w:rsid w:val="0083683E"/>
    <w:rsid w:val="008420F1"/>
    <w:rsid w:val="008435F2"/>
    <w:rsid w:val="00857777"/>
    <w:rsid w:val="00860464"/>
    <w:rsid w:val="00863761"/>
    <w:rsid w:val="0087166B"/>
    <w:rsid w:val="00880003"/>
    <w:rsid w:val="00884BE2"/>
    <w:rsid w:val="00886935"/>
    <w:rsid w:val="008A3225"/>
    <w:rsid w:val="008C0F4C"/>
    <w:rsid w:val="008D06F5"/>
    <w:rsid w:val="008E2F87"/>
    <w:rsid w:val="008F73BF"/>
    <w:rsid w:val="00900411"/>
    <w:rsid w:val="00904810"/>
    <w:rsid w:val="00906FC2"/>
    <w:rsid w:val="0091450A"/>
    <w:rsid w:val="009176E3"/>
    <w:rsid w:val="00920FBA"/>
    <w:rsid w:val="00925329"/>
    <w:rsid w:val="0093682A"/>
    <w:rsid w:val="00952BF0"/>
    <w:rsid w:val="00953D82"/>
    <w:rsid w:val="00956ACC"/>
    <w:rsid w:val="00961635"/>
    <w:rsid w:val="00961847"/>
    <w:rsid w:val="009657B2"/>
    <w:rsid w:val="009848AE"/>
    <w:rsid w:val="00993F4B"/>
    <w:rsid w:val="009A28CB"/>
    <w:rsid w:val="009A6A00"/>
    <w:rsid w:val="009B16F1"/>
    <w:rsid w:val="009B2A0E"/>
    <w:rsid w:val="009B415B"/>
    <w:rsid w:val="009B753E"/>
    <w:rsid w:val="009D29AC"/>
    <w:rsid w:val="009D2FCD"/>
    <w:rsid w:val="009D7CB9"/>
    <w:rsid w:val="009E3FF6"/>
    <w:rsid w:val="009F046C"/>
    <w:rsid w:val="00A00F22"/>
    <w:rsid w:val="00A04EC3"/>
    <w:rsid w:val="00A0768C"/>
    <w:rsid w:val="00A11544"/>
    <w:rsid w:val="00A14769"/>
    <w:rsid w:val="00A21077"/>
    <w:rsid w:val="00A210BA"/>
    <w:rsid w:val="00A2340D"/>
    <w:rsid w:val="00A366C3"/>
    <w:rsid w:val="00A4128B"/>
    <w:rsid w:val="00A424B6"/>
    <w:rsid w:val="00A50B0E"/>
    <w:rsid w:val="00A75639"/>
    <w:rsid w:val="00A818B1"/>
    <w:rsid w:val="00A84E6E"/>
    <w:rsid w:val="00AA1FBD"/>
    <w:rsid w:val="00AA452F"/>
    <w:rsid w:val="00AA5982"/>
    <w:rsid w:val="00AF5B8C"/>
    <w:rsid w:val="00AF7285"/>
    <w:rsid w:val="00B0185A"/>
    <w:rsid w:val="00B0471E"/>
    <w:rsid w:val="00B21086"/>
    <w:rsid w:val="00B34911"/>
    <w:rsid w:val="00B51176"/>
    <w:rsid w:val="00B60F38"/>
    <w:rsid w:val="00B65733"/>
    <w:rsid w:val="00B74205"/>
    <w:rsid w:val="00B874A4"/>
    <w:rsid w:val="00B901D7"/>
    <w:rsid w:val="00BB03C3"/>
    <w:rsid w:val="00BB4B60"/>
    <w:rsid w:val="00BB6612"/>
    <w:rsid w:val="00BC0AE4"/>
    <w:rsid w:val="00BE1C9F"/>
    <w:rsid w:val="00BE2AEA"/>
    <w:rsid w:val="00BE78D6"/>
    <w:rsid w:val="00BF79A1"/>
    <w:rsid w:val="00C07BBC"/>
    <w:rsid w:val="00C113F0"/>
    <w:rsid w:val="00C13F1C"/>
    <w:rsid w:val="00C14921"/>
    <w:rsid w:val="00C31F2A"/>
    <w:rsid w:val="00C35163"/>
    <w:rsid w:val="00C5343D"/>
    <w:rsid w:val="00C57837"/>
    <w:rsid w:val="00C57A0D"/>
    <w:rsid w:val="00C63AD1"/>
    <w:rsid w:val="00C6741E"/>
    <w:rsid w:val="00C846ED"/>
    <w:rsid w:val="00CA083D"/>
    <w:rsid w:val="00CB09B9"/>
    <w:rsid w:val="00CB12B6"/>
    <w:rsid w:val="00CB604A"/>
    <w:rsid w:val="00CE0981"/>
    <w:rsid w:val="00CE2BEC"/>
    <w:rsid w:val="00CF1E1D"/>
    <w:rsid w:val="00CF24D3"/>
    <w:rsid w:val="00CF2569"/>
    <w:rsid w:val="00CF4D1F"/>
    <w:rsid w:val="00D07DBB"/>
    <w:rsid w:val="00D10EDA"/>
    <w:rsid w:val="00D13C70"/>
    <w:rsid w:val="00D25878"/>
    <w:rsid w:val="00D26FFA"/>
    <w:rsid w:val="00D304E8"/>
    <w:rsid w:val="00D371D5"/>
    <w:rsid w:val="00D376BA"/>
    <w:rsid w:val="00D40C23"/>
    <w:rsid w:val="00D45CBA"/>
    <w:rsid w:val="00D47D91"/>
    <w:rsid w:val="00D51306"/>
    <w:rsid w:val="00D52366"/>
    <w:rsid w:val="00D5612A"/>
    <w:rsid w:val="00D569E8"/>
    <w:rsid w:val="00D61F18"/>
    <w:rsid w:val="00D674D1"/>
    <w:rsid w:val="00D67ECB"/>
    <w:rsid w:val="00D756BE"/>
    <w:rsid w:val="00D75912"/>
    <w:rsid w:val="00D81CFD"/>
    <w:rsid w:val="00D95133"/>
    <w:rsid w:val="00DE25AF"/>
    <w:rsid w:val="00E0665D"/>
    <w:rsid w:val="00E14E02"/>
    <w:rsid w:val="00E15C5A"/>
    <w:rsid w:val="00E30F90"/>
    <w:rsid w:val="00E473CF"/>
    <w:rsid w:val="00E532EB"/>
    <w:rsid w:val="00E53CE0"/>
    <w:rsid w:val="00E566A2"/>
    <w:rsid w:val="00E6107D"/>
    <w:rsid w:val="00E65211"/>
    <w:rsid w:val="00E718D3"/>
    <w:rsid w:val="00E8253B"/>
    <w:rsid w:val="00E83E68"/>
    <w:rsid w:val="00E90992"/>
    <w:rsid w:val="00E91C1A"/>
    <w:rsid w:val="00E95363"/>
    <w:rsid w:val="00E97681"/>
    <w:rsid w:val="00E97CCB"/>
    <w:rsid w:val="00EA04D8"/>
    <w:rsid w:val="00EB0B59"/>
    <w:rsid w:val="00EB145D"/>
    <w:rsid w:val="00ED000B"/>
    <w:rsid w:val="00ED30EE"/>
    <w:rsid w:val="00ED4465"/>
    <w:rsid w:val="00ED5AB1"/>
    <w:rsid w:val="00ED752C"/>
    <w:rsid w:val="00ED7B29"/>
    <w:rsid w:val="00F000CD"/>
    <w:rsid w:val="00F00E0E"/>
    <w:rsid w:val="00F031A4"/>
    <w:rsid w:val="00F06EFA"/>
    <w:rsid w:val="00F11DA0"/>
    <w:rsid w:val="00F14A33"/>
    <w:rsid w:val="00F400B3"/>
    <w:rsid w:val="00F41B1A"/>
    <w:rsid w:val="00F500CA"/>
    <w:rsid w:val="00F548B0"/>
    <w:rsid w:val="00F62240"/>
    <w:rsid w:val="00F62630"/>
    <w:rsid w:val="00F709B0"/>
    <w:rsid w:val="00F71302"/>
    <w:rsid w:val="00F7158A"/>
    <w:rsid w:val="00F73026"/>
    <w:rsid w:val="00F8577F"/>
    <w:rsid w:val="00F85FF0"/>
    <w:rsid w:val="00F93529"/>
    <w:rsid w:val="00FA134A"/>
    <w:rsid w:val="00FA43A5"/>
    <w:rsid w:val="00FB5B4F"/>
    <w:rsid w:val="00FC4486"/>
    <w:rsid w:val="00FC7906"/>
    <w:rsid w:val="00FE6F27"/>
    <w:rsid w:val="00FF2156"/>
    <w:rsid w:val="00FF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</cp:lastModifiedBy>
  <cp:revision>2</cp:revision>
  <dcterms:created xsi:type="dcterms:W3CDTF">2019-01-10T23:49:00Z</dcterms:created>
  <dcterms:modified xsi:type="dcterms:W3CDTF">2019-01-10T23:49:00Z</dcterms:modified>
</cp:coreProperties>
</file>