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07F8" w14:textId="77777777" w:rsidR="005E78A6" w:rsidRDefault="005E78A6" w:rsidP="000C6371">
      <w:pPr>
        <w:tabs>
          <w:tab w:val="center" w:pos="4536"/>
          <w:tab w:val="right" w:pos="9072"/>
        </w:tabs>
        <w:rPr>
          <w:rFonts w:asciiTheme="minorHAnsi" w:hAnsiTheme="minorHAnsi"/>
          <w:b/>
          <w:bCs/>
        </w:rPr>
      </w:pPr>
    </w:p>
    <w:p w14:paraId="0416A6FD" w14:textId="77777777"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735190B7" wp14:editId="6C42DD1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410EEFB"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48AD006E" w14:textId="77777777" w:rsidR="000C6371" w:rsidRPr="00720285" w:rsidRDefault="00476612" w:rsidP="00E86128">
      <w:pPr>
        <w:spacing w:after="0"/>
        <w:rPr>
          <w:rFonts w:asciiTheme="minorHAnsi" w:hAnsiTheme="minorHAnsi"/>
          <w:b/>
          <w:bCs/>
          <w:sz w:val="22"/>
          <w:szCs w:val="22"/>
          <w:lang w:val="en-US"/>
        </w:rPr>
      </w:pPr>
      <w:r w:rsidRPr="00720285">
        <w:rPr>
          <w:rFonts w:asciiTheme="minorHAnsi" w:hAnsiTheme="minorHAnsi"/>
          <w:b/>
          <w:bCs/>
          <w:sz w:val="22"/>
          <w:szCs w:val="22"/>
          <w:lang w:val="en-US"/>
        </w:rPr>
        <w:t>tel.: 41/</w:t>
      </w:r>
      <w:r w:rsidR="003F35C6" w:rsidRPr="00720285">
        <w:rPr>
          <w:rFonts w:asciiTheme="minorHAnsi" w:hAnsiTheme="minorHAnsi"/>
          <w:b/>
          <w:bCs/>
          <w:sz w:val="22"/>
          <w:szCs w:val="22"/>
          <w:lang w:val="en-US"/>
        </w:rPr>
        <w:t>36-74-</w:t>
      </w:r>
      <w:r w:rsidR="00742D5C" w:rsidRPr="00720285">
        <w:rPr>
          <w:rFonts w:asciiTheme="minorHAnsi" w:hAnsiTheme="minorHAnsi"/>
          <w:b/>
          <w:bCs/>
          <w:sz w:val="22"/>
          <w:szCs w:val="22"/>
          <w:lang w:val="en-US"/>
        </w:rPr>
        <w:t>072</w:t>
      </w:r>
      <w:r w:rsidR="000C6371" w:rsidRPr="00720285">
        <w:rPr>
          <w:rFonts w:asciiTheme="minorHAnsi" w:hAnsiTheme="minorHAnsi"/>
          <w:b/>
          <w:bCs/>
          <w:sz w:val="22"/>
          <w:szCs w:val="22"/>
          <w:lang w:val="en-US"/>
        </w:rPr>
        <w:t xml:space="preserve">  fax.: </w:t>
      </w:r>
      <w:r w:rsidRPr="00720285">
        <w:rPr>
          <w:rFonts w:asciiTheme="minorHAnsi" w:hAnsiTheme="minorHAnsi"/>
          <w:b/>
          <w:bCs/>
          <w:sz w:val="22"/>
          <w:szCs w:val="22"/>
          <w:lang w:val="en-US"/>
        </w:rPr>
        <w:t>41/</w:t>
      </w:r>
      <w:r w:rsidR="000C6371" w:rsidRPr="00720285">
        <w:rPr>
          <w:rFonts w:asciiTheme="minorHAnsi" w:hAnsiTheme="minorHAnsi"/>
          <w:b/>
          <w:bCs/>
          <w:sz w:val="22"/>
          <w:szCs w:val="22"/>
          <w:lang w:val="en-US"/>
        </w:rPr>
        <w:t>36-74</w:t>
      </w:r>
      <w:r w:rsidRPr="00720285">
        <w:rPr>
          <w:rFonts w:asciiTheme="minorHAnsi" w:hAnsiTheme="minorHAnsi"/>
          <w:b/>
          <w:bCs/>
          <w:sz w:val="22"/>
          <w:szCs w:val="22"/>
          <w:lang w:val="en-US"/>
        </w:rPr>
        <w:t>-</w:t>
      </w:r>
      <w:r w:rsidR="000C6371" w:rsidRPr="00720285">
        <w:rPr>
          <w:rFonts w:asciiTheme="minorHAnsi" w:hAnsiTheme="minorHAnsi"/>
          <w:b/>
          <w:bCs/>
          <w:sz w:val="22"/>
          <w:szCs w:val="22"/>
          <w:lang w:val="en-US"/>
        </w:rPr>
        <w:t>481</w:t>
      </w:r>
    </w:p>
    <w:p w14:paraId="2FF64F82" w14:textId="48328EFF" w:rsidR="00037DA3" w:rsidRPr="006D36AC" w:rsidRDefault="006C7AF1" w:rsidP="00781AC7">
      <w:pPr>
        <w:tabs>
          <w:tab w:val="center" w:pos="4536"/>
          <w:tab w:val="right" w:pos="9072"/>
        </w:tabs>
        <w:jc w:val="right"/>
        <w:rPr>
          <w:rFonts w:asciiTheme="minorHAnsi" w:hAnsiTheme="minorHAnsi"/>
          <w:sz w:val="24"/>
          <w:szCs w:val="24"/>
          <w:lang w:val="en-US"/>
        </w:rPr>
      </w:pPr>
      <w:r w:rsidRPr="006D36AC">
        <w:rPr>
          <w:rFonts w:asciiTheme="minorHAnsi" w:hAnsiTheme="minorHAnsi"/>
          <w:sz w:val="24"/>
          <w:szCs w:val="24"/>
          <w:lang w:val="en-US"/>
        </w:rPr>
        <w:t xml:space="preserve">Kielce, dn. </w:t>
      </w:r>
      <w:r w:rsidR="00B91006">
        <w:rPr>
          <w:rFonts w:asciiTheme="minorHAnsi" w:hAnsiTheme="minorHAnsi"/>
          <w:sz w:val="24"/>
          <w:szCs w:val="24"/>
          <w:lang w:val="en-US"/>
        </w:rPr>
        <w:t>11</w:t>
      </w:r>
      <w:r w:rsidR="00751D32">
        <w:rPr>
          <w:rFonts w:asciiTheme="minorHAnsi" w:hAnsiTheme="minorHAnsi"/>
          <w:sz w:val="24"/>
          <w:szCs w:val="24"/>
          <w:lang w:val="en-US"/>
        </w:rPr>
        <w:t>.09</w:t>
      </w:r>
      <w:r w:rsidR="00037DA3" w:rsidRPr="006D36AC">
        <w:rPr>
          <w:rFonts w:asciiTheme="minorHAnsi" w:hAnsiTheme="minorHAnsi"/>
          <w:sz w:val="24"/>
          <w:szCs w:val="24"/>
          <w:lang w:val="en-US"/>
        </w:rPr>
        <w:t>.202</w:t>
      </w:r>
      <w:r w:rsidR="00B91006">
        <w:rPr>
          <w:rFonts w:asciiTheme="minorHAnsi" w:hAnsiTheme="minorHAnsi"/>
          <w:sz w:val="24"/>
          <w:szCs w:val="24"/>
          <w:lang w:val="en-US"/>
        </w:rPr>
        <w:t>3</w:t>
      </w:r>
      <w:r w:rsidRPr="006D36AC">
        <w:rPr>
          <w:rFonts w:asciiTheme="minorHAnsi" w:hAnsiTheme="minorHAnsi"/>
          <w:sz w:val="24"/>
          <w:szCs w:val="24"/>
          <w:lang w:val="en-US"/>
        </w:rPr>
        <w:t xml:space="preserve"> </w:t>
      </w:r>
      <w:r w:rsidR="00037DA3" w:rsidRPr="006D36AC">
        <w:rPr>
          <w:rFonts w:asciiTheme="minorHAnsi" w:hAnsiTheme="minorHAnsi"/>
          <w:sz w:val="24"/>
          <w:szCs w:val="24"/>
          <w:lang w:val="en-US"/>
        </w:rPr>
        <w:t>r.</w:t>
      </w:r>
    </w:p>
    <w:p w14:paraId="1754F603" w14:textId="4F3CD84D" w:rsidR="00781AC7" w:rsidRPr="0039285E" w:rsidRDefault="00B91006" w:rsidP="00781AC7">
      <w:pPr>
        <w:pStyle w:val="Nagwek"/>
        <w:rPr>
          <w:rFonts w:asciiTheme="minorHAnsi" w:hAnsiTheme="minorHAnsi"/>
          <w:bCs/>
          <w:sz w:val="24"/>
          <w:szCs w:val="24"/>
        </w:rPr>
      </w:pPr>
      <w:r>
        <w:rPr>
          <w:rFonts w:asciiTheme="minorHAnsi" w:hAnsiTheme="minorHAnsi"/>
          <w:b/>
          <w:sz w:val="24"/>
          <w:szCs w:val="24"/>
        </w:rPr>
        <w:t>I</w:t>
      </w:r>
      <w:r w:rsidR="00781AC7" w:rsidRPr="0039285E">
        <w:rPr>
          <w:rFonts w:asciiTheme="minorHAnsi" w:hAnsiTheme="minorHAnsi"/>
          <w:b/>
          <w:sz w:val="24"/>
          <w:szCs w:val="24"/>
        </w:rPr>
        <w:t>ZP</w:t>
      </w:r>
      <w:r w:rsidR="006D36AC" w:rsidRPr="0039285E">
        <w:rPr>
          <w:rFonts w:asciiTheme="minorHAnsi" w:hAnsiTheme="minorHAnsi"/>
          <w:b/>
          <w:sz w:val="24"/>
          <w:szCs w:val="24"/>
        </w:rPr>
        <w:t>.2411.1</w:t>
      </w:r>
      <w:r>
        <w:rPr>
          <w:rFonts w:asciiTheme="minorHAnsi" w:hAnsiTheme="minorHAnsi"/>
          <w:b/>
          <w:sz w:val="24"/>
          <w:szCs w:val="24"/>
        </w:rPr>
        <w:t>99</w:t>
      </w:r>
      <w:r w:rsidR="00781AC7" w:rsidRPr="0039285E">
        <w:rPr>
          <w:rFonts w:asciiTheme="minorHAnsi" w:hAnsiTheme="minorHAnsi"/>
          <w:b/>
          <w:sz w:val="24"/>
          <w:szCs w:val="24"/>
        </w:rPr>
        <w:t>.202</w:t>
      </w:r>
      <w:r w:rsidR="008E75CD">
        <w:rPr>
          <w:rFonts w:asciiTheme="minorHAnsi" w:hAnsiTheme="minorHAnsi"/>
          <w:b/>
          <w:sz w:val="24"/>
          <w:szCs w:val="24"/>
        </w:rPr>
        <w:t>3</w:t>
      </w:r>
      <w:r w:rsidR="00781AC7" w:rsidRPr="0039285E">
        <w:rPr>
          <w:rFonts w:asciiTheme="minorHAnsi" w:hAnsiTheme="minorHAnsi"/>
          <w:b/>
          <w:sz w:val="24"/>
          <w:szCs w:val="24"/>
        </w:rPr>
        <w:t>.</w:t>
      </w:r>
      <w:r w:rsidR="002262C8" w:rsidRPr="0039285E">
        <w:rPr>
          <w:rFonts w:asciiTheme="minorHAnsi" w:hAnsiTheme="minorHAnsi"/>
          <w:b/>
          <w:sz w:val="24"/>
          <w:szCs w:val="24"/>
        </w:rPr>
        <w:t>AM</w:t>
      </w:r>
      <w:r w:rsidR="00781AC7" w:rsidRPr="0039285E">
        <w:rPr>
          <w:rFonts w:asciiTheme="minorHAnsi" w:hAnsiTheme="minorHAnsi"/>
          <w:b/>
          <w:sz w:val="24"/>
          <w:szCs w:val="24"/>
        </w:rPr>
        <w:t xml:space="preserve">  </w:t>
      </w:r>
    </w:p>
    <w:p w14:paraId="316E8504" w14:textId="77777777" w:rsidR="00781AC7" w:rsidRPr="0039285E" w:rsidRDefault="00781AC7" w:rsidP="00742D5C">
      <w:pPr>
        <w:pStyle w:val="Nagwek"/>
        <w:jc w:val="center"/>
        <w:rPr>
          <w:rFonts w:asciiTheme="minorHAnsi" w:hAnsiTheme="minorHAnsi"/>
          <w:bCs/>
          <w:sz w:val="24"/>
          <w:szCs w:val="24"/>
        </w:rPr>
      </w:pPr>
    </w:p>
    <w:p w14:paraId="77F1BF92"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5E109816" w14:textId="77777777" w:rsidR="00B91006" w:rsidRDefault="00742D5C" w:rsidP="00B91006">
      <w:pPr>
        <w:pStyle w:val="Nagwek"/>
        <w:jc w:val="center"/>
        <w:rPr>
          <w:rFonts w:asciiTheme="minorHAnsi" w:hAnsiTheme="minorHAnsi"/>
          <w:b/>
          <w:sz w:val="36"/>
          <w:szCs w:val="36"/>
        </w:rPr>
      </w:pPr>
      <w:r w:rsidRPr="006D36AC">
        <w:rPr>
          <w:rFonts w:asciiTheme="minorHAnsi" w:hAnsiTheme="minorHAnsi" w:cstheme="minorHAnsi"/>
          <w:b/>
          <w:bCs/>
          <w:sz w:val="28"/>
          <w:szCs w:val="28"/>
        </w:rPr>
        <w:t>,,</w:t>
      </w:r>
      <w:r w:rsidR="006D36AC" w:rsidRPr="006D36AC">
        <w:rPr>
          <w:rFonts w:ascii="Calibri" w:hAnsi="Calibri" w:cs="Calibri"/>
          <w:b/>
          <w:sz w:val="28"/>
          <w:szCs w:val="28"/>
        </w:rPr>
        <w:t xml:space="preserve"> </w:t>
      </w:r>
      <w:r w:rsidR="00B91006" w:rsidRPr="001E73C2">
        <w:rPr>
          <w:rFonts w:asciiTheme="minorHAnsi" w:hAnsiTheme="minorHAnsi"/>
          <w:b/>
          <w:sz w:val="36"/>
          <w:szCs w:val="36"/>
        </w:rPr>
        <w:t xml:space="preserve">Zakup z dostawą </w:t>
      </w:r>
      <w:r w:rsidR="00B91006" w:rsidRPr="001E73C2">
        <w:rPr>
          <w:rFonts w:asciiTheme="minorHAnsi" w:hAnsiTheme="minorHAnsi"/>
          <w:b/>
          <w:bCs/>
          <w:sz w:val="36"/>
          <w:szCs w:val="22"/>
        </w:rPr>
        <w:t xml:space="preserve">odczynników wraz z  dzierżawą  dwóch analizatorów koagulologicznych dla Zakładu Diagnostyki Laboratoryjnej </w:t>
      </w:r>
      <w:r w:rsidR="00B91006" w:rsidRPr="001E73C2">
        <w:rPr>
          <w:rFonts w:asciiTheme="minorHAnsi" w:hAnsiTheme="minorHAnsi"/>
          <w:b/>
          <w:sz w:val="36"/>
          <w:szCs w:val="36"/>
        </w:rPr>
        <w:t xml:space="preserve">Świętokrzyskiego Centrum Onkologii </w:t>
      </w:r>
    </w:p>
    <w:p w14:paraId="4833FBB9" w14:textId="083B17E6" w:rsidR="00742D5C" w:rsidRPr="00B91006" w:rsidRDefault="00B91006" w:rsidP="00B91006">
      <w:pPr>
        <w:pStyle w:val="Nagwek"/>
        <w:jc w:val="center"/>
        <w:rPr>
          <w:rFonts w:asciiTheme="minorHAnsi" w:hAnsiTheme="minorHAnsi"/>
          <w:b/>
          <w:sz w:val="36"/>
          <w:szCs w:val="36"/>
        </w:rPr>
      </w:pPr>
      <w:r w:rsidRPr="001E73C2">
        <w:rPr>
          <w:rFonts w:asciiTheme="minorHAnsi" w:hAnsiTheme="minorHAnsi"/>
          <w:b/>
          <w:sz w:val="36"/>
          <w:szCs w:val="36"/>
        </w:rPr>
        <w:t>w Kielcach</w:t>
      </w:r>
      <w:r w:rsidR="006D36AC">
        <w:rPr>
          <w:rFonts w:asciiTheme="minorHAnsi" w:hAnsiTheme="minorHAnsi" w:cstheme="minorHAnsi"/>
          <w:b/>
          <w:sz w:val="28"/>
          <w:szCs w:val="28"/>
        </w:rPr>
        <w:t>.</w:t>
      </w:r>
      <w:r w:rsidR="006D36AC" w:rsidRPr="006D36AC">
        <w:rPr>
          <w:rFonts w:asciiTheme="minorHAnsi" w:hAnsiTheme="minorHAnsi" w:cstheme="minorHAnsi"/>
          <w:b/>
          <w:sz w:val="28"/>
          <w:szCs w:val="28"/>
        </w:rPr>
        <w:t>”</w:t>
      </w:r>
    </w:p>
    <w:p w14:paraId="0D4CCC2A" w14:textId="77777777" w:rsidR="00A86CE8" w:rsidRPr="00226E09" w:rsidRDefault="00A86CE8" w:rsidP="0039285E">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56412692" w14:textId="77777777" w:rsidR="000C6371" w:rsidRPr="00226E09" w:rsidRDefault="000C6371" w:rsidP="0039285E">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C719B8A" w14:textId="77777777" w:rsidR="00A86CE8" w:rsidRPr="00226E09" w:rsidRDefault="00A86CE8" w:rsidP="0039285E">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4D68B135" w14:textId="77777777" w:rsidR="0020682D" w:rsidRPr="00226E09" w:rsidRDefault="0020682D" w:rsidP="0039285E">
      <w:pPr>
        <w:spacing w:before="10" w:afterLines="10" w:after="24" w:line="276" w:lineRule="auto"/>
        <w:jc w:val="both"/>
        <w:rPr>
          <w:rFonts w:asciiTheme="minorHAnsi" w:hAnsiTheme="minorHAnsi"/>
          <w:sz w:val="22"/>
        </w:rPr>
      </w:pPr>
    </w:p>
    <w:p w14:paraId="4463214F" w14:textId="77777777" w:rsidR="00FD5408" w:rsidRPr="00226E09" w:rsidRDefault="00A86CE8" w:rsidP="0039285E">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2A01B27C" w14:textId="77777777" w:rsidR="00A86CE8" w:rsidRPr="00226E09" w:rsidRDefault="00A86CE8" w:rsidP="0039285E">
      <w:pPr>
        <w:spacing w:before="10" w:afterLines="10" w:after="24" w:line="276" w:lineRule="auto"/>
        <w:jc w:val="both"/>
        <w:rPr>
          <w:rFonts w:asciiTheme="minorHAnsi" w:hAnsiTheme="minorHAnsi"/>
          <w:sz w:val="22"/>
        </w:rPr>
      </w:pPr>
    </w:p>
    <w:p w14:paraId="1E291046" w14:textId="77777777" w:rsidR="00AE2DEF" w:rsidRPr="00226E09" w:rsidRDefault="00AE2DEF" w:rsidP="0039285E">
      <w:pPr>
        <w:spacing w:before="10" w:afterLines="10" w:after="24" w:line="276" w:lineRule="auto"/>
        <w:jc w:val="center"/>
        <w:rPr>
          <w:rFonts w:asciiTheme="minorHAnsi" w:hAnsiTheme="minorHAnsi"/>
          <w:bCs/>
          <w:sz w:val="24"/>
          <w:szCs w:val="24"/>
        </w:rPr>
      </w:pPr>
    </w:p>
    <w:p w14:paraId="2861FD03" w14:textId="77777777" w:rsidR="00DB4930" w:rsidRPr="005F4F5E" w:rsidRDefault="00DB4930" w:rsidP="0039285E">
      <w:pPr>
        <w:spacing w:before="10" w:afterLines="10" w:after="24" w:line="276" w:lineRule="auto"/>
        <w:jc w:val="center"/>
        <w:rPr>
          <w:rFonts w:asciiTheme="minorHAnsi" w:hAnsiTheme="minorHAnsi"/>
          <w:bCs/>
          <w:sz w:val="24"/>
          <w:szCs w:val="24"/>
        </w:rPr>
      </w:pPr>
    </w:p>
    <w:p w14:paraId="52341CAD" w14:textId="77777777" w:rsidR="00367FB6" w:rsidRPr="005F4F5E" w:rsidRDefault="00A9120B" w:rsidP="0039285E">
      <w:pPr>
        <w:spacing w:before="10" w:afterLines="10" w:after="24" w:line="276" w:lineRule="auto"/>
        <w:ind w:left="6372" w:firstLine="708"/>
        <w:jc w:val="both"/>
        <w:rPr>
          <w:rFonts w:asciiTheme="minorHAnsi" w:hAnsiTheme="minorHAnsi"/>
          <w:bCs/>
          <w:sz w:val="22"/>
          <w:szCs w:val="22"/>
        </w:rPr>
      </w:pPr>
      <w:r w:rsidRPr="005F4F5E">
        <w:rPr>
          <w:rFonts w:asciiTheme="minorHAnsi" w:hAnsiTheme="minorHAnsi"/>
          <w:bCs/>
          <w:sz w:val="22"/>
          <w:szCs w:val="22"/>
        </w:rPr>
        <w:t>Zatwierdzam</w:t>
      </w:r>
    </w:p>
    <w:p w14:paraId="343D08B7" w14:textId="77777777" w:rsidR="00367FB6" w:rsidRPr="005F4F5E" w:rsidRDefault="00367FB6" w:rsidP="0039285E">
      <w:pPr>
        <w:spacing w:before="10" w:afterLines="10" w:after="24" w:line="276" w:lineRule="auto"/>
        <w:ind w:left="6372" w:firstLine="708"/>
        <w:jc w:val="both"/>
        <w:rPr>
          <w:rFonts w:asciiTheme="minorHAnsi" w:hAnsiTheme="minorHAnsi"/>
          <w:bCs/>
          <w:i/>
          <w:sz w:val="22"/>
          <w:szCs w:val="22"/>
        </w:rPr>
      </w:pPr>
    </w:p>
    <w:p w14:paraId="24843597" w14:textId="77777777" w:rsidR="0001510E" w:rsidRDefault="0001510E" w:rsidP="0039285E">
      <w:pPr>
        <w:spacing w:before="10" w:afterLines="10" w:after="24" w:line="276" w:lineRule="auto"/>
        <w:jc w:val="both"/>
        <w:rPr>
          <w:rFonts w:asciiTheme="minorHAnsi" w:hAnsiTheme="minorHAnsi"/>
          <w:b/>
          <w:sz w:val="22"/>
          <w:szCs w:val="22"/>
          <w:u w:val="single"/>
        </w:rPr>
      </w:pPr>
    </w:p>
    <w:p w14:paraId="3B20C312" w14:textId="699375D2" w:rsidR="005273B1" w:rsidRDefault="005273B1" w:rsidP="005273B1">
      <w:r>
        <w:t xml:space="preserve">                                                                 Z-ca Dyrektora ds. Prawno – Inwestycyjnych Krzysztof Falana</w:t>
      </w:r>
    </w:p>
    <w:p w14:paraId="09AB94A8" w14:textId="77777777" w:rsidR="002262C8" w:rsidRPr="005F4F5E" w:rsidRDefault="002262C8" w:rsidP="0039285E">
      <w:pPr>
        <w:spacing w:before="10" w:afterLines="10" w:after="24" w:line="276" w:lineRule="auto"/>
        <w:jc w:val="both"/>
        <w:rPr>
          <w:rFonts w:asciiTheme="minorHAnsi" w:hAnsiTheme="minorHAnsi"/>
          <w:b/>
          <w:sz w:val="22"/>
          <w:szCs w:val="22"/>
          <w:u w:val="single"/>
        </w:rPr>
      </w:pPr>
    </w:p>
    <w:p w14:paraId="16729706" w14:textId="77777777" w:rsidR="00CE6F86" w:rsidRPr="00090925" w:rsidRDefault="00CE6F86" w:rsidP="0039285E">
      <w:pPr>
        <w:spacing w:before="10" w:afterLines="10" w:after="24" w:line="276" w:lineRule="auto"/>
        <w:jc w:val="both"/>
        <w:rPr>
          <w:rFonts w:asciiTheme="minorHAnsi" w:hAnsiTheme="minorHAnsi"/>
          <w:b/>
          <w:sz w:val="22"/>
          <w:szCs w:val="22"/>
          <w:u w:val="single"/>
        </w:rPr>
      </w:pPr>
    </w:p>
    <w:p w14:paraId="4518782D" w14:textId="77777777" w:rsidR="00CE6F86" w:rsidRPr="00090925" w:rsidRDefault="00CE6F86" w:rsidP="0039285E">
      <w:pPr>
        <w:spacing w:before="10" w:afterLines="10" w:after="24" w:line="276" w:lineRule="auto"/>
        <w:jc w:val="both"/>
        <w:rPr>
          <w:rFonts w:asciiTheme="minorHAnsi" w:hAnsiTheme="minorHAnsi"/>
          <w:b/>
          <w:sz w:val="22"/>
          <w:szCs w:val="22"/>
          <w:u w:val="single"/>
        </w:rPr>
      </w:pPr>
    </w:p>
    <w:p w14:paraId="56C73CA0" w14:textId="77777777" w:rsidR="00CE6F86" w:rsidRPr="00090925" w:rsidRDefault="00CE6F86" w:rsidP="0039285E">
      <w:pPr>
        <w:spacing w:before="10" w:afterLines="10" w:after="24" w:line="276" w:lineRule="auto"/>
        <w:jc w:val="both"/>
        <w:rPr>
          <w:rFonts w:asciiTheme="minorHAnsi" w:hAnsiTheme="minorHAnsi"/>
          <w:b/>
          <w:sz w:val="22"/>
          <w:szCs w:val="22"/>
          <w:u w:val="single"/>
        </w:rPr>
      </w:pPr>
    </w:p>
    <w:p w14:paraId="346D9DA4" w14:textId="77777777" w:rsidR="00170860" w:rsidRPr="00090925" w:rsidRDefault="00170860" w:rsidP="0039285E">
      <w:pPr>
        <w:spacing w:before="10" w:afterLines="10" w:after="24" w:line="276" w:lineRule="auto"/>
        <w:jc w:val="both"/>
        <w:rPr>
          <w:rFonts w:asciiTheme="minorHAnsi" w:hAnsiTheme="minorHAnsi"/>
          <w:b/>
          <w:sz w:val="22"/>
          <w:szCs w:val="22"/>
          <w:u w:val="single"/>
        </w:rPr>
      </w:pPr>
    </w:p>
    <w:p w14:paraId="6C457C69" w14:textId="77777777" w:rsidR="00170860" w:rsidRPr="00090925" w:rsidRDefault="00170860" w:rsidP="0039285E">
      <w:pPr>
        <w:spacing w:before="10" w:afterLines="10" w:after="24" w:line="276" w:lineRule="auto"/>
        <w:jc w:val="both"/>
        <w:rPr>
          <w:rFonts w:asciiTheme="minorHAnsi" w:hAnsiTheme="minorHAnsi"/>
          <w:b/>
          <w:sz w:val="22"/>
          <w:szCs w:val="22"/>
          <w:u w:val="single"/>
        </w:rPr>
      </w:pPr>
    </w:p>
    <w:p w14:paraId="40C2AE32" w14:textId="77777777" w:rsidR="00CE6F86" w:rsidRPr="00090925" w:rsidRDefault="00CE6F86" w:rsidP="0039285E">
      <w:pPr>
        <w:spacing w:before="10" w:afterLines="10" w:after="24" w:line="276" w:lineRule="auto"/>
        <w:jc w:val="both"/>
        <w:rPr>
          <w:rFonts w:asciiTheme="minorHAnsi" w:hAnsiTheme="minorHAnsi"/>
          <w:b/>
          <w:sz w:val="22"/>
          <w:szCs w:val="22"/>
          <w:u w:val="single"/>
        </w:rPr>
      </w:pPr>
    </w:p>
    <w:p w14:paraId="07A19D4B" w14:textId="77777777" w:rsidR="00701BCF" w:rsidRDefault="00701BCF" w:rsidP="0039285E">
      <w:pPr>
        <w:spacing w:before="10" w:afterLines="10" w:after="24" w:line="276" w:lineRule="auto"/>
        <w:jc w:val="both"/>
        <w:rPr>
          <w:rFonts w:asciiTheme="minorHAnsi" w:hAnsiTheme="minorHAnsi"/>
          <w:b/>
          <w:sz w:val="22"/>
          <w:szCs w:val="22"/>
          <w:u w:val="single"/>
        </w:rPr>
      </w:pPr>
    </w:p>
    <w:p w14:paraId="5E1BF3A7" w14:textId="77777777" w:rsidR="00850728" w:rsidRPr="00671DC8" w:rsidRDefault="00E24115" w:rsidP="0039285E">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715F2A5A" w14:textId="77777777" w:rsidR="00850728" w:rsidRPr="00671DC8" w:rsidRDefault="00850728" w:rsidP="0039285E">
      <w:pPr>
        <w:spacing w:before="10" w:afterLines="10" w:after="24" w:line="276" w:lineRule="auto"/>
        <w:jc w:val="both"/>
        <w:rPr>
          <w:rFonts w:asciiTheme="minorHAnsi" w:hAnsiTheme="minorHAnsi"/>
          <w:sz w:val="22"/>
        </w:rPr>
      </w:pPr>
    </w:p>
    <w:p w14:paraId="6AE8B2FB" w14:textId="77777777" w:rsidR="00850728" w:rsidRDefault="00850728" w:rsidP="0039285E">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C2743C9" w14:textId="77777777" w:rsidR="00850728" w:rsidRPr="00226E09" w:rsidRDefault="00850728" w:rsidP="0039285E">
      <w:pPr>
        <w:spacing w:before="10" w:afterLines="10" w:after="24" w:line="276" w:lineRule="auto"/>
        <w:jc w:val="both"/>
        <w:rPr>
          <w:rFonts w:asciiTheme="minorHAnsi" w:hAnsiTheme="minorHAnsi"/>
          <w:bCs/>
          <w:sz w:val="24"/>
          <w:szCs w:val="24"/>
        </w:rPr>
      </w:pPr>
    </w:p>
    <w:p w14:paraId="096078EC" w14:textId="77777777" w:rsidR="00AE2DEF" w:rsidRPr="00226E09" w:rsidRDefault="007767A6" w:rsidP="0039285E">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550BB5CC" w14:textId="77777777" w:rsidR="00692907" w:rsidRPr="00226E09" w:rsidRDefault="00AE2DE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3D4A3890"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368C3E7" w14:textId="77777777"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45305BB8"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6B3B83C6"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653B2C47" w14:textId="77777777" w:rsidR="0093310F" w:rsidRPr="00226E09" w:rsidRDefault="0093310F" w:rsidP="0039285E">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2A1E889F" w14:textId="77777777" w:rsidR="0093310F" w:rsidRPr="00226E09" w:rsidRDefault="001A5BDD" w:rsidP="0039285E">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706BF3A8" w14:textId="77777777" w:rsidR="001A5BDD" w:rsidRPr="00226E09" w:rsidRDefault="001A5BDD" w:rsidP="0039285E">
      <w:pPr>
        <w:pStyle w:val="Akapitzlist"/>
        <w:spacing w:before="10" w:afterLines="10" w:after="24"/>
        <w:ind w:left="567"/>
        <w:jc w:val="both"/>
        <w:rPr>
          <w:rFonts w:asciiTheme="minorHAnsi" w:hAnsiTheme="minorHAnsi"/>
          <w:color w:val="FF0000"/>
        </w:rPr>
      </w:pPr>
    </w:p>
    <w:p w14:paraId="786F6133" w14:textId="77777777" w:rsidR="0093310F" w:rsidRPr="00226E09" w:rsidRDefault="0093310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63F0D464" w14:textId="77777777" w:rsidR="001F7A20" w:rsidRPr="001F7A20" w:rsidRDefault="001F7A20" w:rsidP="0039285E">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2910EBB4" w14:textId="77777777" w:rsidR="001F7A20" w:rsidRPr="001F7A20" w:rsidRDefault="001F7A20" w:rsidP="0039285E">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092F1709" w14:textId="77777777" w:rsidR="001F7A20" w:rsidRDefault="001F7A20" w:rsidP="0039285E">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6E93620C" w14:textId="77777777" w:rsidR="0093310F" w:rsidRPr="00226E09" w:rsidRDefault="0093310F" w:rsidP="0039285E">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72565E4" w14:textId="77777777" w:rsidR="00F0149E" w:rsidRDefault="00C87D42"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60C2954C" w14:textId="77777777" w:rsidR="00E82D53" w:rsidRPr="007C4006" w:rsidRDefault="00E40D44" w:rsidP="0039285E">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23E66AAA" w14:textId="77777777" w:rsidR="00F0149E" w:rsidRPr="00226E09" w:rsidRDefault="00F0149E" w:rsidP="00EE74BC">
      <w:pPr>
        <w:tabs>
          <w:tab w:val="left" w:pos="568"/>
        </w:tabs>
        <w:spacing w:after="0" w:line="240" w:lineRule="auto"/>
        <w:ind w:right="68"/>
        <w:rPr>
          <w:rFonts w:asciiTheme="minorHAnsi" w:hAnsiTheme="minorHAnsi"/>
        </w:rPr>
      </w:pPr>
    </w:p>
    <w:p w14:paraId="5996BE5E" w14:textId="77777777" w:rsidR="00C87D42" w:rsidRPr="00226E09" w:rsidRDefault="00C87D42"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7120859" w14:textId="77777777" w:rsidR="00C87D42" w:rsidRDefault="00C87D42" w:rsidP="0039285E">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59D6FCE5" w14:textId="77777777" w:rsidR="00456DCC" w:rsidRDefault="00456DCC" w:rsidP="0039285E">
      <w:pPr>
        <w:pStyle w:val="Akapitzlist"/>
        <w:spacing w:before="10" w:afterLines="10" w:after="24"/>
        <w:ind w:left="567"/>
        <w:jc w:val="both"/>
        <w:rPr>
          <w:rFonts w:asciiTheme="minorHAnsi" w:hAnsiTheme="minorHAnsi"/>
        </w:rPr>
      </w:pPr>
    </w:p>
    <w:p w14:paraId="27B0D0BC" w14:textId="77777777" w:rsidR="00456DCC" w:rsidRDefault="00456DCC" w:rsidP="0039285E">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5447338" w14:textId="77777777" w:rsidR="00456DCC" w:rsidRPr="00455529" w:rsidRDefault="00456DCC" w:rsidP="0039285E">
      <w:pPr>
        <w:pStyle w:val="Akapitzlist"/>
        <w:spacing w:before="10" w:afterLines="10" w:after="24"/>
        <w:ind w:left="567"/>
        <w:jc w:val="both"/>
        <w:rPr>
          <w:b/>
        </w:rPr>
      </w:pPr>
      <w:r w:rsidRPr="00564344">
        <w:rPr>
          <w:rFonts w:asciiTheme="minorHAnsi" w:hAnsiTheme="minorHAnsi"/>
        </w:rPr>
        <w:t>Zamawiający nie przewiduje wymagań w tym zakresie.</w:t>
      </w:r>
    </w:p>
    <w:p w14:paraId="6E050AA6" w14:textId="77777777" w:rsidR="00456DCC" w:rsidRDefault="00456DCC" w:rsidP="0039285E">
      <w:pPr>
        <w:pStyle w:val="Akapitzlist"/>
        <w:spacing w:before="10" w:afterLines="10" w:after="24" w:line="240" w:lineRule="auto"/>
        <w:ind w:left="567"/>
        <w:jc w:val="both"/>
        <w:rPr>
          <w:rFonts w:asciiTheme="minorHAnsi" w:hAnsiTheme="minorHAnsi"/>
          <w:b/>
        </w:rPr>
      </w:pPr>
    </w:p>
    <w:p w14:paraId="5276844E" w14:textId="77777777" w:rsidR="00456DCC" w:rsidRDefault="00456DCC" w:rsidP="0039285E">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27BE83DF" w14:textId="77777777" w:rsidR="00456DCC" w:rsidRPr="00455529" w:rsidRDefault="00456DCC" w:rsidP="0039285E">
      <w:pPr>
        <w:pStyle w:val="Akapitzlist"/>
        <w:spacing w:before="10" w:afterLines="10" w:after="24"/>
        <w:ind w:left="567"/>
        <w:jc w:val="both"/>
        <w:rPr>
          <w:b/>
        </w:rPr>
      </w:pPr>
      <w:r w:rsidRPr="00564344">
        <w:rPr>
          <w:rFonts w:asciiTheme="minorHAnsi" w:hAnsiTheme="minorHAnsi"/>
        </w:rPr>
        <w:lastRenderedPageBreak/>
        <w:t>Zamawiający nie przewiduje wymagań w tym zakresie.</w:t>
      </w:r>
    </w:p>
    <w:p w14:paraId="52D5CC31" w14:textId="77777777" w:rsidR="00B77078" w:rsidRPr="00226E09" w:rsidRDefault="00B77078" w:rsidP="0039285E">
      <w:pPr>
        <w:spacing w:before="10" w:afterLines="10" w:after="24"/>
        <w:jc w:val="both"/>
        <w:rPr>
          <w:rFonts w:asciiTheme="minorHAnsi" w:hAnsiTheme="minorHAnsi"/>
        </w:rPr>
      </w:pPr>
    </w:p>
    <w:p w14:paraId="6F0746E5" w14:textId="77777777" w:rsidR="00B77078" w:rsidRPr="00226E09" w:rsidRDefault="00B77078"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0537A9E5" w14:textId="77777777" w:rsidR="00B77078" w:rsidRPr="00226E09" w:rsidRDefault="00B77078" w:rsidP="0039285E">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437D5C7B" w14:textId="77777777" w:rsidR="00B77078" w:rsidRPr="00226E09" w:rsidRDefault="00B77078" w:rsidP="0039285E">
      <w:pPr>
        <w:pStyle w:val="Akapitzlist"/>
        <w:spacing w:before="10" w:afterLines="10" w:after="24"/>
        <w:ind w:left="567"/>
        <w:jc w:val="both"/>
        <w:rPr>
          <w:rFonts w:asciiTheme="minorHAnsi" w:hAnsiTheme="minorHAnsi"/>
          <w:b/>
        </w:rPr>
      </w:pPr>
    </w:p>
    <w:p w14:paraId="3B51AD8E" w14:textId="77777777" w:rsidR="00553CB4" w:rsidRPr="00226E09" w:rsidRDefault="00804CCB"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477BF661" w14:textId="77777777" w:rsidR="003E43C7" w:rsidRDefault="003E43C7" w:rsidP="0039285E">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9A7C040" w14:textId="77777777" w:rsidR="00170860" w:rsidRPr="00226E09" w:rsidRDefault="00170860" w:rsidP="0039285E">
      <w:pPr>
        <w:pStyle w:val="Akapitzlist"/>
        <w:spacing w:before="10" w:afterLines="10" w:after="24"/>
        <w:ind w:left="567"/>
        <w:jc w:val="both"/>
        <w:rPr>
          <w:rFonts w:asciiTheme="minorHAnsi" w:hAnsiTheme="minorHAnsi"/>
        </w:rPr>
      </w:pPr>
    </w:p>
    <w:p w14:paraId="33874F5C" w14:textId="77777777" w:rsidR="001B193D" w:rsidRPr="00226E09" w:rsidRDefault="001B193D" w:rsidP="0039285E">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68FC5CDA" w14:textId="77777777" w:rsidR="001B193D" w:rsidRPr="00226E09" w:rsidRDefault="001B193D" w:rsidP="0039285E">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34830EA2" w14:textId="77777777" w:rsidR="001B193D" w:rsidRPr="00226E09" w:rsidRDefault="001B193D" w:rsidP="0039285E">
      <w:pPr>
        <w:spacing w:before="10" w:afterLines="10" w:after="24"/>
        <w:jc w:val="both"/>
        <w:rPr>
          <w:rFonts w:asciiTheme="minorHAnsi" w:hAnsiTheme="minorHAnsi"/>
          <w:b/>
        </w:rPr>
      </w:pPr>
    </w:p>
    <w:p w14:paraId="22D524DC" w14:textId="77777777" w:rsidR="006E3301" w:rsidRPr="00226E09" w:rsidRDefault="001B193D"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5F3D4C0" w14:textId="77777777" w:rsidR="001B193D" w:rsidRPr="00226E09" w:rsidRDefault="006E3301" w:rsidP="0039285E">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5635B8DE" w14:textId="77777777" w:rsidR="00011AB2" w:rsidRPr="00226E09" w:rsidRDefault="00011AB2" w:rsidP="0039285E">
      <w:pPr>
        <w:spacing w:before="10" w:afterLines="10" w:after="24"/>
        <w:jc w:val="both"/>
        <w:rPr>
          <w:rFonts w:asciiTheme="minorHAnsi" w:hAnsiTheme="minorHAnsi"/>
          <w:b/>
        </w:rPr>
      </w:pPr>
    </w:p>
    <w:p w14:paraId="660204CC" w14:textId="77777777" w:rsidR="001B193D" w:rsidRPr="00226E09" w:rsidRDefault="006E3301"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767EF261" w14:textId="77777777" w:rsidR="006E3301" w:rsidRPr="00226E09" w:rsidRDefault="006E3301" w:rsidP="0039285E">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7F255F22" w14:textId="77777777" w:rsidR="00CE6F86" w:rsidRPr="00226E09" w:rsidRDefault="00CE6F86" w:rsidP="0039285E">
      <w:pPr>
        <w:spacing w:before="10" w:afterLines="10" w:after="24"/>
        <w:jc w:val="both"/>
        <w:rPr>
          <w:rFonts w:asciiTheme="minorHAnsi" w:hAnsiTheme="minorHAnsi"/>
        </w:rPr>
      </w:pPr>
    </w:p>
    <w:p w14:paraId="57BF8AC5" w14:textId="77777777" w:rsidR="006E3301" w:rsidRPr="00226E09" w:rsidRDefault="006E3301"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6A3B854D" w14:textId="77777777" w:rsidR="006E3301" w:rsidRPr="00226E09" w:rsidRDefault="006E3301" w:rsidP="0039285E">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0875BDBB" w14:textId="77777777" w:rsidR="006E3301" w:rsidRPr="00226E09" w:rsidRDefault="006E3301" w:rsidP="0039285E">
      <w:pPr>
        <w:pStyle w:val="Akapitzlist"/>
        <w:spacing w:before="10" w:afterLines="10" w:after="24"/>
        <w:ind w:left="567"/>
        <w:jc w:val="both"/>
        <w:rPr>
          <w:rFonts w:asciiTheme="minorHAnsi" w:hAnsiTheme="minorHAnsi"/>
        </w:rPr>
      </w:pPr>
    </w:p>
    <w:p w14:paraId="27FC71D9" w14:textId="77777777" w:rsidR="00E62825" w:rsidRPr="00226E09" w:rsidRDefault="00E62825" w:rsidP="0039285E">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1AA84D2E" w14:textId="77777777" w:rsidR="007A4A9F" w:rsidRDefault="00252467" w:rsidP="0039285E">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45A58BCB" w14:textId="77777777" w:rsidR="00DC2F32" w:rsidRPr="00AD35A8" w:rsidRDefault="00DC2F32" w:rsidP="0039285E">
      <w:pPr>
        <w:pStyle w:val="Akapitzlist"/>
        <w:spacing w:before="10" w:afterLines="10" w:after="24"/>
        <w:ind w:left="567"/>
        <w:jc w:val="both"/>
        <w:rPr>
          <w:rFonts w:asciiTheme="minorHAnsi" w:hAnsiTheme="minorHAnsi"/>
          <w:color w:val="000000" w:themeColor="text1"/>
        </w:rPr>
      </w:pPr>
    </w:p>
    <w:p w14:paraId="7AF0B96B" w14:textId="77777777" w:rsidR="00E62825" w:rsidRPr="00226E09" w:rsidRDefault="00BA714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00063370" w14:textId="77777777" w:rsidR="00BA714F" w:rsidRPr="00226E09" w:rsidRDefault="00BA714F" w:rsidP="0039285E">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8F00304" w14:textId="77777777" w:rsidR="00BA714F" w:rsidRPr="00226E09" w:rsidRDefault="00BA714F" w:rsidP="0039285E">
      <w:pPr>
        <w:pStyle w:val="Akapitzlist"/>
        <w:spacing w:before="10" w:afterLines="10" w:after="24"/>
        <w:ind w:left="567"/>
        <w:jc w:val="both"/>
        <w:rPr>
          <w:rFonts w:asciiTheme="minorHAnsi" w:hAnsiTheme="minorHAnsi"/>
        </w:rPr>
      </w:pPr>
    </w:p>
    <w:p w14:paraId="7AB07430" w14:textId="77777777" w:rsidR="00BA714F" w:rsidRPr="00226E09" w:rsidRDefault="00BA714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5E6644B9" w14:textId="77777777" w:rsidR="00BA714F" w:rsidRPr="00226E09" w:rsidRDefault="00BA714F" w:rsidP="0039285E">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4675B94" w14:textId="77777777" w:rsidR="00BA714F" w:rsidRPr="00226E09" w:rsidRDefault="00BA714F" w:rsidP="0039285E">
      <w:pPr>
        <w:pStyle w:val="Akapitzlist"/>
        <w:spacing w:before="10" w:afterLines="10" w:after="24"/>
        <w:ind w:left="567"/>
        <w:jc w:val="both"/>
        <w:rPr>
          <w:rFonts w:asciiTheme="minorHAnsi" w:hAnsiTheme="minorHAnsi"/>
        </w:rPr>
      </w:pPr>
    </w:p>
    <w:p w14:paraId="5C310598" w14:textId="77777777" w:rsidR="00BA714F" w:rsidRPr="00226E09" w:rsidRDefault="00BA714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5FB08756" w14:textId="77777777" w:rsidR="00BA714F" w:rsidRPr="00226E09" w:rsidRDefault="00BA714F" w:rsidP="0039285E">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1244D665" w14:textId="77777777" w:rsidR="00BA714F" w:rsidRPr="00226E09" w:rsidRDefault="00BA714F" w:rsidP="0039285E">
      <w:pPr>
        <w:pStyle w:val="Akapitzlist"/>
        <w:spacing w:before="10" w:afterLines="10" w:after="24"/>
        <w:ind w:left="567"/>
        <w:jc w:val="both"/>
        <w:rPr>
          <w:rFonts w:asciiTheme="minorHAnsi" w:hAnsiTheme="minorHAnsi"/>
          <w:b/>
        </w:rPr>
      </w:pPr>
    </w:p>
    <w:p w14:paraId="75E1A699" w14:textId="77777777" w:rsidR="00BA714F" w:rsidRPr="00226E09" w:rsidRDefault="00BA714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CC1277A" w14:textId="77777777" w:rsidR="00BA714F" w:rsidRPr="00226E09" w:rsidRDefault="001D5EB5" w:rsidP="0039285E">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wniesienia zabezpieczenia należytego wykonania umowy.</w:t>
      </w:r>
    </w:p>
    <w:p w14:paraId="491462BD" w14:textId="77777777" w:rsidR="00BA714F" w:rsidRPr="00226E09" w:rsidRDefault="00BA714F" w:rsidP="0039285E">
      <w:pPr>
        <w:pStyle w:val="Akapitzlist"/>
        <w:spacing w:before="10" w:afterLines="10" w:after="24"/>
        <w:ind w:left="567"/>
        <w:jc w:val="both"/>
        <w:rPr>
          <w:rFonts w:asciiTheme="minorHAnsi" w:hAnsiTheme="minorHAnsi"/>
          <w:b/>
        </w:rPr>
      </w:pPr>
    </w:p>
    <w:p w14:paraId="2E1CCA66" w14:textId="77777777" w:rsidR="00BA714F" w:rsidRPr="00226E09" w:rsidRDefault="00BA714F" w:rsidP="0039285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218D6773" w14:textId="77777777" w:rsidR="0052112D" w:rsidRDefault="0052112D" w:rsidP="0039285E">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48C669B0" w14:textId="77777777" w:rsidR="0052112D" w:rsidRPr="00226E09" w:rsidRDefault="0052112D" w:rsidP="0039285E">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7ED166A4" w14:textId="77777777" w:rsidR="007C202D" w:rsidRPr="00226E09" w:rsidRDefault="007C202D" w:rsidP="0039285E">
      <w:pPr>
        <w:spacing w:before="10" w:afterLines="10" w:after="24"/>
        <w:jc w:val="both"/>
        <w:rPr>
          <w:rFonts w:asciiTheme="minorHAnsi" w:hAnsiTheme="minorHAnsi"/>
          <w:b/>
          <w:color w:val="000000" w:themeColor="text1"/>
        </w:rPr>
      </w:pPr>
    </w:p>
    <w:p w14:paraId="425B9C63" w14:textId="77777777" w:rsidR="007C202D" w:rsidRPr="00226E09" w:rsidRDefault="007C202D" w:rsidP="0039285E">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4F8B50B7" w14:textId="77777777" w:rsidR="00791273" w:rsidRPr="00791273" w:rsidRDefault="00791273" w:rsidP="0039285E">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EA452A6" w14:textId="77777777" w:rsidR="00BA714F" w:rsidRDefault="00BA714F" w:rsidP="0039285E">
      <w:pPr>
        <w:pStyle w:val="Akapitzlist"/>
        <w:spacing w:before="10" w:afterLines="10" w:after="24"/>
        <w:ind w:left="567"/>
        <w:jc w:val="both"/>
        <w:rPr>
          <w:rFonts w:asciiTheme="minorHAnsi" w:hAnsiTheme="minorHAnsi"/>
          <w:b/>
        </w:rPr>
      </w:pPr>
    </w:p>
    <w:p w14:paraId="71037FCC" w14:textId="77777777" w:rsidR="00692907" w:rsidRPr="00226E09" w:rsidRDefault="004C5120"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62277272" w14:textId="724F716A" w:rsidR="00B91006" w:rsidRPr="00B91006" w:rsidRDefault="00B35785" w:rsidP="00B91006">
      <w:pPr>
        <w:pStyle w:val="Nagwek"/>
        <w:spacing w:after="0"/>
        <w:rPr>
          <w:rFonts w:ascii="Calibri" w:hAnsi="Calibri" w:cs="Calibri"/>
        </w:rPr>
      </w:pPr>
      <w:r w:rsidRPr="00791273">
        <w:rPr>
          <w:rFonts w:asciiTheme="minorHAnsi" w:hAnsiTheme="minorHAnsi"/>
        </w:rPr>
        <w:t>Przedmiotem zamówienia jest</w:t>
      </w:r>
      <w:r w:rsidR="00011AB2" w:rsidRPr="00791273">
        <w:rPr>
          <w:rFonts w:asciiTheme="minorHAnsi" w:hAnsiTheme="minorHAnsi"/>
          <w:b/>
        </w:rPr>
        <w:t xml:space="preserve"> </w:t>
      </w:r>
      <w:bookmarkStart w:id="0" w:name="_Hlk104200373"/>
      <w:r w:rsidR="00B91006">
        <w:rPr>
          <w:rFonts w:asciiTheme="minorHAnsi" w:hAnsiTheme="minorHAnsi"/>
        </w:rPr>
        <w:t>z</w:t>
      </w:r>
      <w:r w:rsidR="00B91006" w:rsidRPr="001E73C2">
        <w:rPr>
          <w:rFonts w:asciiTheme="minorHAnsi" w:hAnsiTheme="minorHAnsi"/>
        </w:rPr>
        <w:t>akup i dostawa odczynników wraz z dzierżawą dwóch analizatorów koagulologicznych dla Zakładu Diagnostyki Laboratoryjnej Świętokrzyskiego Centrum Onkologii w Kielcach</w:t>
      </w:r>
      <w:r w:rsidR="00B91006">
        <w:rPr>
          <w:rFonts w:asciiTheme="minorHAnsi" w:hAnsiTheme="minorHAnsi"/>
        </w:rPr>
        <w:t>.</w:t>
      </w:r>
    </w:p>
    <w:p w14:paraId="31B08C90" w14:textId="77777777" w:rsidR="00791273" w:rsidRPr="00791273" w:rsidRDefault="00791273" w:rsidP="0039285E">
      <w:pPr>
        <w:pStyle w:val="Akapitzlist"/>
        <w:spacing w:before="10" w:afterLines="10" w:after="24"/>
        <w:jc w:val="both"/>
        <w:rPr>
          <w:rFonts w:asciiTheme="minorHAnsi" w:hAnsiTheme="minorHAnsi"/>
        </w:rPr>
      </w:pPr>
    </w:p>
    <w:bookmarkEnd w:id="0"/>
    <w:p w14:paraId="5D0D48A7" w14:textId="77777777" w:rsidR="00E835BE" w:rsidRPr="00E65F65" w:rsidRDefault="00842425">
      <w:pPr>
        <w:pStyle w:val="Nagwek"/>
        <w:numPr>
          <w:ilvl w:val="0"/>
          <w:numId w:val="52"/>
        </w:numPr>
        <w:spacing w:after="0"/>
        <w:jc w:val="both"/>
        <w:rPr>
          <w:rFonts w:asciiTheme="minorHAnsi" w:hAnsiTheme="minorHAnsi"/>
          <w:b/>
          <w:sz w:val="22"/>
          <w:szCs w:val="22"/>
        </w:rPr>
      </w:pPr>
      <w:r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Pr="00E65F65">
        <w:rPr>
          <w:rFonts w:asciiTheme="minorHAnsi" w:hAnsiTheme="minorHAnsi"/>
          <w:b/>
          <w:sz w:val="22"/>
          <w:szCs w:val="22"/>
        </w:rPr>
        <w:t xml:space="preserve"> </w:t>
      </w:r>
      <w:r w:rsidR="00880427" w:rsidRPr="00E65F65">
        <w:rPr>
          <w:rFonts w:asciiTheme="minorHAnsi" w:hAnsiTheme="minorHAnsi"/>
          <w:b/>
          <w:sz w:val="22"/>
          <w:szCs w:val="22"/>
        </w:rPr>
        <w:t xml:space="preserve">oraz 2A </w:t>
      </w:r>
      <w:r w:rsidRPr="00E65F65">
        <w:rPr>
          <w:rFonts w:asciiTheme="minorHAnsi" w:hAnsiTheme="minorHAnsi"/>
          <w:b/>
          <w:sz w:val="22"/>
          <w:szCs w:val="22"/>
        </w:rPr>
        <w:t>do SWZ.</w:t>
      </w:r>
    </w:p>
    <w:p w14:paraId="61A90E6D" w14:textId="77777777" w:rsidR="003C04CE" w:rsidRPr="00E81C9F" w:rsidRDefault="003C04CE" w:rsidP="00DC2F32">
      <w:pPr>
        <w:pStyle w:val="Nagwek"/>
        <w:spacing w:after="0"/>
        <w:jc w:val="both"/>
        <w:rPr>
          <w:rFonts w:asciiTheme="minorHAnsi" w:hAnsiTheme="minorHAnsi"/>
          <w:sz w:val="22"/>
          <w:szCs w:val="22"/>
        </w:rPr>
      </w:pPr>
    </w:p>
    <w:p w14:paraId="2D9B4AAF"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398CE24F"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6CD2B628"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6AA304FB"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0B02F31E" w14:textId="77777777" w:rsidR="00EC659B" w:rsidRPr="00226E09" w:rsidRDefault="00EC659B" w:rsidP="00606AE4">
      <w:pPr>
        <w:pStyle w:val="Akapitzlist"/>
        <w:spacing w:after="0" w:line="240" w:lineRule="auto"/>
        <w:rPr>
          <w:rFonts w:asciiTheme="minorHAnsi" w:hAnsiTheme="minorHAnsi"/>
          <w:lang w:eastAsia="ja-JP"/>
        </w:rPr>
      </w:pPr>
    </w:p>
    <w:p w14:paraId="0B3588E3" w14:textId="77777777" w:rsidR="00E835BE" w:rsidRPr="00701BCF" w:rsidRDefault="00842425" w:rsidP="0039285E">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411A962B" w14:textId="77777777" w:rsidR="00B91006" w:rsidRPr="00273EEC" w:rsidRDefault="00B91006" w:rsidP="00B91006">
      <w:pPr>
        <w:pStyle w:val="Tekstpodstawowy3"/>
        <w:ind w:left="720"/>
        <w:rPr>
          <w:rFonts w:asciiTheme="minorHAnsi" w:hAnsiTheme="minorHAnsi"/>
          <w:i/>
          <w:sz w:val="20"/>
        </w:rPr>
      </w:pPr>
      <w:r w:rsidRPr="00273EEC">
        <w:rPr>
          <w:rFonts w:asciiTheme="minorHAnsi" w:hAnsiTheme="minorHAnsi"/>
          <w:sz w:val="20"/>
        </w:rPr>
        <w:t>CPV: 33696200-7-odczynniki,</w:t>
      </w:r>
    </w:p>
    <w:p w14:paraId="33FFB4DB" w14:textId="77777777" w:rsidR="00B91006" w:rsidRPr="00273EEC" w:rsidRDefault="00B91006" w:rsidP="00B91006">
      <w:pPr>
        <w:pStyle w:val="Tekstpodstawowy3"/>
        <w:ind w:left="720"/>
        <w:rPr>
          <w:rFonts w:asciiTheme="minorHAnsi" w:hAnsiTheme="minorHAnsi"/>
          <w:i/>
          <w:sz w:val="20"/>
        </w:rPr>
      </w:pPr>
      <w:r w:rsidRPr="00273EEC">
        <w:rPr>
          <w:rFonts w:asciiTheme="minorHAnsi" w:hAnsiTheme="minorHAnsi"/>
          <w:sz w:val="20"/>
        </w:rPr>
        <w:t>38434000-6 – analizatory (dzierżawa)</w:t>
      </w:r>
    </w:p>
    <w:p w14:paraId="09E07474"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32209B6B" w14:textId="6B025458" w:rsidR="00B91006" w:rsidRPr="00B91006" w:rsidRDefault="00B91006" w:rsidP="00B91006">
      <w:pPr>
        <w:tabs>
          <w:tab w:val="left" w:pos="568"/>
        </w:tabs>
        <w:spacing w:after="0" w:line="240" w:lineRule="auto"/>
        <w:ind w:right="68"/>
        <w:rPr>
          <w:rFonts w:asciiTheme="minorHAnsi" w:hAnsiTheme="minorHAnsi"/>
        </w:rPr>
      </w:pPr>
      <w:r w:rsidRPr="00B91006">
        <w:rPr>
          <w:rFonts w:asciiTheme="minorHAnsi" w:hAnsiTheme="minorHAnsi"/>
        </w:rPr>
        <w:t>Termin realizacji  zamówienia: 36 miesięcy  od daty podpisania umowy sukcesywnie do potrzeb.</w:t>
      </w:r>
    </w:p>
    <w:p w14:paraId="4B514298" w14:textId="77777777" w:rsidR="0033303B" w:rsidRPr="00B91006" w:rsidRDefault="0033303B" w:rsidP="0033303B">
      <w:pPr>
        <w:pStyle w:val="Tekstpodstawowy3"/>
        <w:spacing w:after="0"/>
        <w:rPr>
          <w:rFonts w:asciiTheme="minorHAnsi" w:hAnsiTheme="minorHAnsi"/>
          <w:sz w:val="20"/>
        </w:rPr>
      </w:pPr>
    </w:p>
    <w:p w14:paraId="0774AC72" w14:textId="77777777" w:rsidR="0033303B" w:rsidRPr="00B91006" w:rsidRDefault="0033303B" w:rsidP="0033303B">
      <w:pPr>
        <w:pStyle w:val="Tekstpodstawowy3"/>
        <w:spacing w:after="0"/>
        <w:rPr>
          <w:rFonts w:asciiTheme="minorHAnsi" w:hAnsiTheme="minorHAnsi"/>
          <w:sz w:val="20"/>
        </w:rPr>
      </w:pPr>
      <w:r w:rsidRPr="00B91006">
        <w:rPr>
          <w:rFonts w:asciiTheme="minorHAnsi" w:hAnsiTheme="minorHAnsi"/>
          <w:sz w:val="20"/>
        </w:rPr>
        <w:t>Terminy dostawy:</w:t>
      </w:r>
    </w:p>
    <w:p w14:paraId="740D1C8C" w14:textId="5110BD2D" w:rsidR="002507BF" w:rsidRPr="007D0604" w:rsidRDefault="0033303B" w:rsidP="0033303B">
      <w:pPr>
        <w:pStyle w:val="Tekstpodstawowy3"/>
        <w:spacing w:after="0"/>
        <w:rPr>
          <w:rFonts w:asciiTheme="minorHAnsi" w:hAnsiTheme="minorHAnsi"/>
          <w:b/>
          <w:bCs/>
          <w:sz w:val="20"/>
        </w:rPr>
      </w:pPr>
      <w:r w:rsidRPr="00B91006">
        <w:rPr>
          <w:rFonts w:asciiTheme="minorHAnsi" w:hAnsiTheme="minorHAnsi"/>
          <w:bCs/>
          <w:sz w:val="20"/>
        </w:rPr>
        <w:t xml:space="preserve">Termin dostawy i uruchomienia urządzeń do  </w:t>
      </w:r>
      <w:r w:rsidR="002262C8" w:rsidRPr="00B91006">
        <w:rPr>
          <w:rFonts w:asciiTheme="minorHAnsi" w:hAnsiTheme="minorHAnsi"/>
          <w:b/>
          <w:bCs/>
          <w:sz w:val="20"/>
        </w:rPr>
        <w:t>3 tygodni od daty podpisania umowy.</w:t>
      </w:r>
    </w:p>
    <w:p w14:paraId="360D2830" w14:textId="77777777" w:rsidR="0033303B" w:rsidRPr="00B91006" w:rsidRDefault="0033303B" w:rsidP="0033303B">
      <w:pPr>
        <w:pStyle w:val="Tekstpodstawowy3"/>
        <w:jc w:val="both"/>
        <w:rPr>
          <w:rFonts w:asciiTheme="minorHAnsi" w:hAnsiTheme="minorHAnsi"/>
          <w:sz w:val="20"/>
        </w:rPr>
      </w:pPr>
      <w:r w:rsidRPr="00B91006">
        <w:rPr>
          <w:rFonts w:asciiTheme="minorHAnsi" w:hAnsiTheme="minorHAnsi"/>
          <w:sz w:val="20"/>
        </w:rPr>
        <w:t xml:space="preserve">Miejsce dostawy – Zakład </w:t>
      </w:r>
      <w:r w:rsidR="002262C8" w:rsidRPr="00B91006">
        <w:rPr>
          <w:rFonts w:asciiTheme="minorHAnsi" w:hAnsiTheme="minorHAnsi"/>
          <w:sz w:val="20"/>
        </w:rPr>
        <w:t xml:space="preserve">Diagnostyki Laboratoryjnej </w:t>
      </w:r>
      <w:r w:rsidRPr="00B91006">
        <w:rPr>
          <w:rFonts w:asciiTheme="minorHAnsi" w:hAnsiTheme="minorHAnsi"/>
          <w:sz w:val="20"/>
        </w:rPr>
        <w:t>Świętokrzyskiego Centrum  Onkologii  w Kielcach.</w:t>
      </w:r>
    </w:p>
    <w:p w14:paraId="31CB80B2" w14:textId="77777777" w:rsidR="003075BD" w:rsidRPr="00B91006" w:rsidRDefault="003075BD" w:rsidP="003075BD">
      <w:pPr>
        <w:pStyle w:val="Akapitzlist1"/>
        <w:ind w:left="0"/>
        <w:jc w:val="both"/>
        <w:rPr>
          <w:rFonts w:asciiTheme="minorHAnsi" w:hAnsiTheme="minorHAnsi"/>
          <w:sz w:val="20"/>
          <w:szCs w:val="20"/>
        </w:rPr>
      </w:pPr>
      <w:r w:rsidRPr="00B91006">
        <w:rPr>
          <w:rFonts w:asciiTheme="minorHAnsi" w:hAnsiTheme="minorHAnsi"/>
          <w:sz w:val="20"/>
          <w:szCs w:val="20"/>
        </w:rPr>
        <w:t>Termin realizacji jednostkowych zamówień:</w:t>
      </w:r>
    </w:p>
    <w:p w14:paraId="6714FC89" w14:textId="140600AC" w:rsidR="003075BD" w:rsidRPr="00B91006" w:rsidRDefault="003075BD" w:rsidP="003075BD">
      <w:pPr>
        <w:pStyle w:val="Tekstpodstawowy3"/>
        <w:jc w:val="both"/>
        <w:rPr>
          <w:rFonts w:asciiTheme="minorHAnsi" w:hAnsiTheme="minorHAnsi"/>
          <w:i/>
          <w:sz w:val="20"/>
        </w:rPr>
      </w:pPr>
      <w:r w:rsidRPr="00B91006">
        <w:rPr>
          <w:rFonts w:asciiTheme="minorHAnsi" w:hAnsiTheme="minorHAnsi"/>
          <w:sz w:val="20"/>
        </w:rPr>
        <w:t xml:space="preserve">- zamówienia odbywać się będą faksem lub e-mail, sukcesywnie do potrzeb - realizacja dostaw do 5 dni roboczych w godz. od 7.00 do 14.00,  w piątki do godz. 12.30. W sytuacjach pilnych w ciągu </w:t>
      </w:r>
      <w:r w:rsidR="00396904">
        <w:rPr>
          <w:rFonts w:asciiTheme="minorHAnsi" w:hAnsiTheme="minorHAnsi"/>
          <w:sz w:val="20"/>
        </w:rPr>
        <w:t>3</w:t>
      </w:r>
      <w:r w:rsidRPr="00B91006">
        <w:rPr>
          <w:rFonts w:asciiTheme="minorHAnsi" w:hAnsiTheme="minorHAnsi"/>
          <w:sz w:val="20"/>
        </w:rPr>
        <w:t xml:space="preserve"> dni roboczych.</w:t>
      </w:r>
    </w:p>
    <w:p w14:paraId="2B2905BD" w14:textId="77777777" w:rsidR="00E336A5" w:rsidRPr="00B91006" w:rsidRDefault="00E336A5" w:rsidP="009108EF">
      <w:pPr>
        <w:pStyle w:val="Tekstpodstawowy3"/>
        <w:spacing w:after="0"/>
        <w:rPr>
          <w:rFonts w:asciiTheme="minorHAnsi" w:hAnsiTheme="minorHAnsi"/>
          <w:sz w:val="20"/>
        </w:rPr>
      </w:pPr>
    </w:p>
    <w:p w14:paraId="5FCDE1B3" w14:textId="77777777" w:rsidR="00BA714F" w:rsidRPr="00226E09" w:rsidRDefault="00BA714F"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78587926" w14:textId="77777777" w:rsidR="00BA714F" w:rsidRPr="00E65F65" w:rsidRDefault="00BA714F" w:rsidP="0039285E">
      <w:pPr>
        <w:spacing w:before="10" w:afterLines="10" w:after="24" w:line="276" w:lineRule="auto"/>
        <w:jc w:val="both"/>
        <w:rPr>
          <w:rFonts w:asciiTheme="minorHAnsi" w:hAnsiTheme="minorHAnsi"/>
          <w:sz w:val="22"/>
          <w:szCs w:val="22"/>
        </w:rPr>
      </w:pPr>
      <w:r w:rsidRPr="00E65F65">
        <w:rPr>
          <w:rFonts w:asciiTheme="minorHAnsi" w:hAnsiTheme="minorHAnsi"/>
          <w:sz w:val="22"/>
          <w:szCs w:val="22"/>
        </w:rPr>
        <w:t xml:space="preserve">Wzór umowy stanowi </w:t>
      </w:r>
      <w:r w:rsidRPr="0017779A">
        <w:rPr>
          <w:rFonts w:asciiTheme="minorHAnsi" w:hAnsiTheme="minorHAnsi"/>
          <w:sz w:val="22"/>
          <w:szCs w:val="22"/>
        </w:rPr>
        <w:t xml:space="preserve">Załącznik nr </w:t>
      </w:r>
      <w:r w:rsidR="00791273" w:rsidRPr="0017779A">
        <w:rPr>
          <w:rFonts w:asciiTheme="minorHAnsi" w:hAnsiTheme="minorHAnsi"/>
          <w:sz w:val="22"/>
          <w:szCs w:val="22"/>
        </w:rPr>
        <w:t xml:space="preserve">4 oraz 4a </w:t>
      </w:r>
      <w:r w:rsidRPr="0017779A">
        <w:rPr>
          <w:rFonts w:asciiTheme="minorHAnsi" w:hAnsiTheme="minorHAnsi"/>
          <w:sz w:val="22"/>
          <w:szCs w:val="22"/>
        </w:rPr>
        <w:t xml:space="preserve"> do SWZ. </w:t>
      </w:r>
    </w:p>
    <w:p w14:paraId="752CA0EF" w14:textId="77777777" w:rsidR="00E835BE" w:rsidRPr="00226E09" w:rsidRDefault="00E835BE" w:rsidP="0039285E">
      <w:pPr>
        <w:spacing w:before="10" w:afterLines="10" w:after="24" w:line="276" w:lineRule="auto"/>
        <w:jc w:val="both"/>
        <w:rPr>
          <w:rFonts w:asciiTheme="minorHAnsi" w:hAnsiTheme="minorHAnsi"/>
          <w:sz w:val="22"/>
          <w:szCs w:val="22"/>
        </w:rPr>
      </w:pPr>
    </w:p>
    <w:p w14:paraId="4C26F406" w14:textId="77777777" w:rsidR="00BA714F" w:rsidRDefault="00FA4938" w:rsidP="0039285E">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D6C661F" w14:textId="77777777" w:rsidR="00AB5000" w:rsidRPr="00AB5000" w:rsidRDefault="00F527C7">
      <w:pPr>
        <w:numPr>
          <w:ilvl w:val="0"/>
          <w:numId w:val="14"/>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129661DF" w14:textId="77777777" w:rsidR="00F127E5" w:rsidRDefault="00F527C7">
      <w:pPr>
        <w:numPr>
          <w:ilvl w:val="0"/>
          <w:numId w:val="14"/>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2E355ABD"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4FE6DD60"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66C7881C" w14:textId="77777777" w:rsidR="00F527C7" w:rsidRPr="00AB5000" w:rsidRDefault="00F527C7">
      <w:pPr>
        <w:pStyle w:val="Akapitzlist"/>
        <w:numPr>
          <w:ilvl w:val="0"/>
          <w:numId w:val="14"/>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0FBD8B04" w14:textId="77777777" w:rsidR="00F527C7" w:rsidRPr="00AB5000" w:rsidRDefault="00F527C7">
      <w:pPr>
        <w:pStyle w:val="Akapitzlist"/>
        <w:numPr>
          <w:ilvl w:val="0"/>
          <w:numId w:val="14"/>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8AE10E" w14:textId="77777777" w:rsidR="00F527C7" w:rsidRPr="00AB5000" w:rsidRDefault="00F527C7">
      <w:pPr>
        <w:pStyle w:val="Akapitzlist"/>
        <w:numPr>
          <w:ilvl w:val="0"/>
          <w:numId w:val="14"/>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6BE8D6A9"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E8005E8"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706F8080"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00A1ABEF"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554DA5FF"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1EE60DFE"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7AB38CDB"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552FA79E" w14:textId="77777777" w:rsidR="00F527C7" w:rsidRPr="00AB5000" w:rsidRDefault="00F527C7">
      <w:pPr>
        <w:pStyle w:val="Akapitzlist"/>
        <w:numPr>
          <w:ilvl w:val="0"/>
          <w:numId w:val="14"/>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03E2E32"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0C7EE6D2" w14:textId="77777777" w:rsidR="00F527C7" w:rsidRPr="00AB5000" w:rsidRDefault="00F527C7">
      <w:pPr>
        <w:pStyle w:val="Akapitzlist"/>
        <w:numPr>
          <w:ilvl w:val="1"/>
          <w:numId w:val="14"/>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B69B1AB" w14:textId="77777777" w:rsidR="00E336A5" w:rsidRPr="00E336A5" w:rsidRDefault="00E336A5">
      <w:pPr>
        <w:pStyle w:val="Akapitzlist"/>
        <w:numPr>
          <w:ilvl w:val="0"/>
          <w:numId w:val="14"/>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0D1F3D8" w14:textId="77777777" w:rsidR="00BA714F" w:rsidRPr="00AB5000" w:rsidRDefault="007C202D">
      <w:pPr>
        <w:pStyle w:val="Akapitzlist"/>
        <w:numPr>
          <w:ilvl w:val="0"/>
          <w:numId w:val="14"/>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31846FB9" w14:textId="77777777"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2262C8">
        <w:rPr>
          <w:rFonts w:asciiTheme="minorHAnsi" w:hAnsiTheme="minorHAnsi"/>
        </w:rPr>
        <w:t>Anna Mokosiej</w:t>
      </w:r>
    </w:p>
    <w:p w14:paraId="40BEE645" w14:textId="77777777" w:rsidR="00820C6C" w:rsidRDefault="00820C6C" w:rsidP="00820C6C">
      <w:pPr>
        <w:spacing w:before="10" w:after="2"/>
        <w:jc w:val="both"/>
        <w:rPr>
          <w:rFonts w:asciiTheme="minorHAnsi" w:hAnsiTheme="minorHAnsi"/>
        </w:rPr>
      </w:pPr>
    </w:p>
    <w:p w14:paraId="7694CBA4" w14:textId="77777777" w:rsidR="007C202D" w:rsidRPr="00226E09" w:rsidRDefault="007C202D"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455545F8" w14:textId="53D13AB7" w:rsidR="007C202D" w:rsidRPr="00226E09" w:rsidRDefault="008C422B" w:rsidP="0039285E">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B91006">
        <w:rPr>
          <w:rFonts w:asciiTheme="minorHAnsi" w:hAnsiTheme="minorHAnsi"/>
          <w:b/>
          <w:sz w:val="22"/>
          <w:szCs w:val="22"/>
        </w:rPr>
        <w:t>21</w:t>
      </w:r>
      <w:r w:rsidR="00751D32" w:rsidRPr="00751D32">
        <w:rPr>
          <w:rFonts w:asciiTheme="minorHAnsi" w:hAnsiTheme="minorHAnsi"/>
          <w:b/>
          <w:sz w:val="22"/>
          <w:szCs w:val="22"/>
        </w:rPr>
        <w:t>.10.</w:t>
      </w:r>
      <w:r w:rsidR="00055E6A" w:rsidRPr="00751D32">
        <w:rPr>
          <w:rFonts w:asciiTheme="minorHAnsi" w:hAnsiTheme="minorHAnsi"/>
          <w:b/>
          <w:sz w:val="22"/>
          <w:szCs w:val="22"/>
        </w:rPr>
        <w:t>202</w:t>
      </w:r>
      <w:r w:rsidR="00B91006">
        <w:rPr>
          <w:rFonts w:asciiTheme="minorHAnsi" w:hAnsiTheme="minorHAnsi"/>
          <w:b/>
          <w:sz w:val="22"/>
          <w:szCs w:val="22"/>
        </w:rPr>
        <w:t>3</w:t>
      </w:r>
      <w:r w:rsidR="00791273" w:rsidRPr="00AF2E2A">
        <w:rPr>
          <w:rFonts w:asciiTheme="minorHAnsi" w:hAnsiTheme="minorHAnsi"/>
          <w:b/>
          <w:sz w:val="22"/>
          <w:szCs w:val="22"/>
        </w:rPr>
        <w:t xml:space="preserve"> </w:t>
      </w:r>
      <w:r w:rsidR="00055E6A" w:rsidRPr="00AF2E2A">
        <w:rPr>
          <w:rFonts w:asciiTheme="minorHAnsi" w:hAnsiTheme="minorHAnsi"/>
          <w:b/>
          <w:sz w:val="22"/>
          <w:szCs w:val="22"/>
        </w:rPr>
        <w:t>r</w:t>
      </w:r>
      <w:r w:rsidR="007542D6" w:rsidRPr="00AF2E2A">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736A0A7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461F789A" w14:textId="77777777"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406286FC" w14:textId="77777777" w:rsidR="00354CA3" w:rsidRDefault="00354CA3" w:rsidP="008C422B">
      <w:pPr>
        <w:spacing w:after="0" w:line="276" w:lineRule="auto"/>
        <w:jc w:val="both"/>
        <w:rPr>
          <w:rFonts w:asciiTheme="minorHAnsi" w:hAnsiTheme="minorHAnsi"/>
          <w:sz w:val="22"/>
          <w:szCs w:val="22"/>
        </w:rPr>
      </w:pPr>
    </w:p>
    <w:p w14:paraId="1EE13FA0" w14:textId="77777777" w:rsidR="00A52591" w:rsidRPr="00226E09" w:rsidRDefault="004B3227"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42529AF1"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760EE3C4"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3444DCB3"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50D39AAA" w14:textId="77777777" w:rsidR="006D7C71" w:rsidRPr="006D7C71" w:rsidRDefault="006D7C71">
      <w:pPr>
        <w:pStyle w:val="Akapitzlist"/>
        <w:numPr>
          <w:ilvl w:val="0"/>
          <w:numId w:val="42"/>
        </w:numPr>
        <w:spacing w:after="0" w:line="240" w:lineRule="auto"/>
        <w:jc w:val="both"/>
        <w:textAlignment w:val="baseline"/>
        <w:rPr>
          <w:rFonts w:asciiTheme="minorHAnsi" w:hAnsiTheme="minorHAnsi"/>
        </w:rPr>
      </w:pPr>
      <w:bookmarkStart w:id="1" w:name="_Hlk107562982"/>
      <w:r w:rsidRPr="00B91006">
        <w:rPr>
          <w:rFonts w:asciiTheme="minorHAnsi" w:hAnsiTheme="minorHAnsi"/>
          <w:b/>
          <w:bCs/>
        </w:rPr>
        <w:t>Potwierdzenie zgłoszenia lub powiadomienie do Urzędu Produktów Leczniczych</w:t>
      </w:r>
      <w:r w:rsidRPr="006D7C71">
        <w:rPr>
          <w:rFonts w:asciiTheme="minorHAnsi" w:hAnsiTheme="minorHAnsi"/>
        </w:rPr>
        <w:t xml:space="preserve">, Wyrobów Medycznych i produktów Biobójczych lub innego właściwego rejestru  zgodnie z obowiązującymi Dyrektywami UE  i zgodnie z wymaganiami ustawy dnia 07.04.2022 r. o wyrobach medycznych. </w:t>
      </w:r>
    </w:p>
    <w:p w14:paraId="60E14B37" w14:textId="77777777" w:rsidR="006D7C71" w:rsidRPr="00354CA3" w:rsidRDefault="006D7C71" w:rsidP="006D7C71">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3E0F668E" w14:textId="77777777" w:rsidR="006D7C71" w:rsidRPr="000B7371" w:rsidRDefault="006D7C71" w:rsidP="006D7C71">
      <w:pPr>
        <w:spacing w:after="0" w:line="240" w:lineRule="auto"/>
        <w:jc w:val="both"/>
        <w:textAlignment w:val="baseline"/>
        <w:rPr>
          <w:rFonts w:asciiTheme="minorHAnsi" w:hAnsiTheme="minorHAnsi"/>
          <w:sz w:val="22"/>
          <w:szCs w:val="22"/>
        </w:rPr>
      </w:pPr>
    </w:p>
    <w:p w14:paraId="6FDE2CCD" w14:textId="77777777" w:rsidR="002507BF" w:rsidRPr="002507BF" w:rsidRDefault="002507BF">
      <w:pPr>
        <w:pStyle w:val="Akapitzlist"/>
        <w:numPr>
          <w:ilvl w:val="0"/>
          <w:numId w:val="42"/>
        </w:numPr>
        <w:spacing w:after="0" w:line="240" w:lineRule="auto"/>
        <w:jc w:val="both"/>
        <w:textAlignment w:val="baseline"/>
        <w:rPr>
          <w:rFonts w:asciiTheme="minorHAnsi" w:hAnsiTheme="minorHAnsi"/>
        </w:rPr>
      </w:pPr>
      <w:r w:rsidRPr="00B91006">
        <w:rPr>
          <w:b/>
          <w:bCs/>
        </w:rPr>
        <w:t>Certyfikat zgodności CE /IVD.</w:t>
      </w:r>
      <w:r>
        <w:t xml:space="preserve"> </w:t>
      </w:r>
      <w:r w:rsidRPr="0017779A">
        <w:t xml:space="preserve"> </w:t>
      </w:r>
      <w:r w:rsidRPr="002507BF">
        <w:rPr>
          <w:rFonts w:asciiTheme="minorHAnsi" w:hAnsiTheme="minorHAnsi"/>
        </w:rPr>
        <w:t xml:space="preserve">W przypadku, kiedy zaproponowany asortyment nie wymaga w/w dokumentu, należy załączyć oświadczenie wraz z uzasadnieniem. </w:t>
      </w:r>
    </w:p>
    <w:p w14:paraId="23FDC85C" w14:textId="77777777" w:rsidR="006D7C71" w:rsidRPr="00354CA3" w:rsidRDefault="006D7C71" w:rsidP="006D7C71">
      <w:pPr>
        <w:spacing w:after="0" w:line="240" w:lineRule="auto"/>
        <w:jc w:val="both"/>
        <w:textAlignment w:val="baseline"/>
        <w:rPr>
          <w:rFonts w:asciiTheme="minorHAnsi" w:hAnsiTheme="minorHAnsi"/>
          <w:sz w:val="22"/>
          <w:szCs w:val="22"/>
        </w:rPr>
      </w:pPr>
    </w:p>
    <w:p w14:paraId="59FC3980" w14:textId="77777777" w:rsidR="006D7C71" w:rsidRPr="006D7C71" w:rsidRDefault="006D7C71">
      <w:pPr>
        <w:pStyle w:val="Akapitzlist"/>
        <w:numPr>
          <w:ilvl w:val="0"/>
          <w:numId w:val="42"/>
        </w:numPr>
        <w:spacing w:after="0" w:line="240" w:lineRule="auto"/>
        <w:jc w:val="both"/>
        <w:textAlignment w:val="baseline"/>
        <w:rPr>
          <w:rFonts w:asciiTheme="minorHAnsi" w:hAnsiTheme="minorHAnsi"/>
        </w:rPr>
      </w:pPr>
      <w:r w:rsidRPr="00B91006">
        <w:rPr>
          <w:rFonts w:asciiTheme="minorHAnsi" w:hAnsiTheme="minorHAnsi"/>
          <w:b/>
          <w:bCs/>
        </w:rPr>
        <w:t>Materiały informacyjne</w:t>
      </w:r>
      <w:r w:rsidRPr="006D7C71">
        <w:rPr>
          <w:rFonts w:asciiTheme="minorHAnsi" w:hAnsiTheme="minorHAnsi"/>
        </w:rPr>
        <w:t xml:space="preserve"> na temat przedmiotu oferty uwzględniające wszystkie wymagane parametry (prospekty, </w:t>
      </w:r>
      <w:r w:rsidR="00950212">
        <w:rPr>
          <w:rFonts w:asciiTheme="minorHAnsi" w:hAnsiTheme="minorHAnsi"/>
        </w:rPr>
        <w:t xml:space="preserve">ulotki metodyczne, </w:t>
      </w:r>
      <w:r w:rsidRPr="006D7C71">
        <w:rPr>
          <w:rFonts w:asciiTheme="minorHAnsi" w:hAnsiTheme="minorHAnsi"/>
        </w:rPr>
        <w:t xml:space="preserve">broszury, dane techniczne itp. – w języku polskim) w których należy zaznaczyć wymagane przez  Zamawiającego parametry. </w:t>
      </w:r>
    </w:p>
    <w:p w14:paraId="3C36D9AA" w14:textId="77777777" w:rsidR="006D7C71" w:rsidRPr="000B7371" w:rsidRDefault="006D7C71" w:rsidP="006D7C71">
      <w:pPr>
        <w:spacing w:after="0" w:line="240" w:lineRule="auto"/>
        <w:jc w:val="both"/>
        <w:textAlignment w:val="baseline"/>
        <w:rPr>
          <w:rFonts w:asciiTheme="minorHAnsi" w:hAnsiTheme="minorHAnsi" w:cstheme="minorHAnsi"/>
          <w:sz w:val="22"/>
          <w:szCs w:val="22"/>
        </w:rPr>
      </w:pPr>
    </w:p>
    <w:bookmarkEnd w:id="1"/>
    <w:p w14:paraId="5179CBDA" w14:textId="77777777" w:rsidR="00EC659B" w:rsidRPr="00B91006" w:rsidRDefault="00EC659B" w:rsidP="00B91006">
      <w:pPr>
        <w:spacing w:after="0" w:line="240" w:lineRule="auto"/>
        <w:jc w:val="both"/>
        <w:rPr>
          <w:rFonts w:asciiTheme="minorHAnsi" w:hAnsiTheme="minorHAnsi"/>
          <w:b/>
        </w:rPr>
      </w:pPr>
    </w:p>
    <w:p w14:paraId="488E52F2" w14:textId="77777777" w:rsidR="00AF2357" w:rsidRPr="00CD1FE6" w:rsidRDefault="00AF2357">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1710E535" w14:textId="77777777" w:rsidR="00AF2357" w:rsidRPr="00CD1FE6" w:rsidRDefault="00AF2357">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7E35ED2E" w14:textId="77777777" w:rsidR="00AF2357" w:rsidRPr="00CD1FE6" w:rsidRDefault="00AF2357">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5D8F020" w14:textId="77777777" w:rsidR="00CA2A09" w:rsidRDefault="00CA2A09" w:rsidP="0039285E">
      <w:pPr>
        <w:spacing w:before="10" w:afterLines="10" w:after="24" w:line="276" w:lineRule="auto"/>
        <w:jc w:val="both"/>
        <w:rPr>
          <w:rFonts w:asciiTheme="minorHAnsi" w:hAnsiTheme="minorHAnsi"/>
          <w:b/>
          <w:sz w:val="22"/>
          <w:szCs w:val="22"/>
        </w:rPr>
      </w:pPr>
    </w:p>
    <w:p w14:paraId="1E80E38E" w14:textId="77777777" w:rsidR="004B3227" w:rsidRPr="00226E09" w:rsidRDefault="00EB4898" w:rsidP="0039285E">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51A66FAA" w14:textId="77777777" w:rsidR="00582290" w:rsidRPr="00582290" w:rsidRDefault="00582290">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7916A59F" w14:textId="77777777" w:rsidR="00582290" w:rsidRPr="00582290" w:rsidRDefault="00582290">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74DCAEEF"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512FEF80"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703D1E6"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8983A93"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0BE0F5"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29C202C1" w14:textId="77777777" w:rsidR="00582290" w:rsidRPr="00582290" w:rsidRDefault="00582290">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2F06162" w14:textId="77777777" w:rsidR="00582290" w:rsidRPr="00582290" w:rsidRDefault="00582290">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przeciwko obrotowi gospodarczemu, o których mowa w art. 296–307 Kodeksu karnego, przestępstwo oszustwa, o którym mowa w art. 286 Kodeksu karnego, przestępstwo przeciwko </w:t>
      </w:r>
      <w:r w:rsidRPr="00582290">
        <w:rPr>
          <w:rFonts w:asciiTheme="minorHAnsi" w:eastAsia="Calibri" w:hAnsiTheme="minorHAnsi" w:cs="Arial"/>
          <w:sz w:val="22"/>
          <w:szCs w:val="22"/>
          <w:lang w:eastAsia="en-US"/>
        </w:rPr>
        <w:lastRenderedPageBreak/>
        <w:t>wiarygodności dokumentów, o których mowa w art. 270–277d Kodeksu karnego, lub przestępstwo skarbowe,</w:t>
      </w:r>
    </w:p>
    <w:p w14:paraId="2AD4BA14" w14:textId="77777777" w:rsidR="00582290" w:rsidRPr="00582290" w:rsidRDefault="00582290">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3DF36410"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3D5288A3" w14:textId="77777777" w:rsidR="00582290" w:rsidRPr="00582290" w:rsidRDefault="00582290">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50B25A" w14:textId="77777777" w:rsidR="00582290" w:rsidRPr="00582290" w:rsidRDefault="00582290">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D6F812" w14:textId="77777777" w:rsidR="00582290" w:rsidRPr="00582290" w:rsidRDefault="00582290">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2DF7880E" w14:textId="77777777" w:rsidR="00582290" w:rsidRPr="00582290" w:rsidRDefault="00582290">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2B5FCC" w14:textId="77777777" w:rsidR="00582290" w:rsidRPr="00582290" w:rsidRDefault="00582290">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06DF5C"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5DB3CCD9" w14:textId="77777777" w:rsidR="00582290" w:rsidRDefault="00582290">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5C6878F" w14:textId="77777777"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3C4B53EA"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30DEFF1E"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EDE3D5"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4A5C96"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CECA39" w14:textId="77777777" w:rsidR="004B3227" w:rsidRPr="00226E09" w:rsidRDefault="004B3227"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4D30BD7B" w14:textId="77777777" w:rsidR="00651FC1" w:rsidRPr="00651FC1" w:rsidRDefault="00651FC1">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61E1EA2E" w14:textId="77777777" w:rsidR="00651FC1" w:rsidRPr="00651FC1" w:rsidRDefault="00651FC1">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32E1C007" w14:textId="77777777" w:rsidR="00651FC1" w:rsidRPr="00651FC1" w:rsidRDefault="00651FC1">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199093CD" w14:textId="77777777" w:rsidR="00651FC1" w:rsidRPr="00651FC1" w:rsidRDefault="00651FC1" w:rsidP="0039285E">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A82EF58" w14:textId="77777777" w:rsidR="00651FC1" w:rsidRPr="00651FC1" w:rsidRDefault="00651FC1">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6C24F4EF" w14:textId="77777777" w:rsidR="00651FC1" w:rsidRPr="00651FC1" w:rsidRDefault="00651FC1" w:rsidP="0039285E">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0D5593A" w14:textId="77777777" w:rsidR="00651FC1" w:rsidRPr="00651FC1" w:rsidRDefault="00651FC1">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73CCEF31" w14:textId="77777777" w:rsidR="00651FC1" w:rsidRPr="00651FC1" w:rsidRDefault="00651FC1" w:rsidP="0039285E">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80124F0" w14:textId="77777777" w:rsidR="00651FC1" w:rsidRPr="00651FC1" w:rsidRDefault="00651FC1">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7EF2C1A8" w14:textId="77777777" w:rsidR="00651FC1" w:rsidRPr="00651FC1" w:rsidRDefault="00651FC1" w:rsidP="0039285E">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1FC4C42"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07064E21"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17F00CC6" w14:textId="77777777" w:rsidR="009F7158" w:rsidRDefault="0054130C" w:rsidP="0039285E">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6F26D807" w14:textId="77777777" w:rsidR="0054130C" w:rsidRPr="00226E09" w:rsidRDefault="0054130C" w:rsidP="0039285E">
      <w:pPr>
        <w:spacing w:before="10" w:afterLines="10" w:after="24" w:line="276" w:lineRule="auto"/>
        <w:jc w:val="both"/>
        <w:rPr>
          <w:rFonts w:asciiTheme="minorHAnsi" w:hAnsiTheme="minorHAnsi"/>
          <w:b/>
          <w:sz w:val="22"/>
          <w:szCs w:val="22"/>
        </w:rPr>
      </w:pPr>
    </w:p>
    <w:p w14:paraId="403A650D" w14:textId="77777777" w:rsidR="007D6686" w:rsidRPr="00226E09" w:rsidRDefault="00C11A97" w:rsidP="0039285E">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1B437BC4" w14:textId="77777777" w:rsidR="00360483" w:rsidRPr="00360483" w:rsidRDefault="00360483">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6EFD218" w14:textId="77777777" w:rsidR="00360483" w:rsidRPr="00360483" w:rsidRDefault="00360483">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5B8590" w14:textId="77777777" w:rsidR="00360483" w:rsidRPr="00360483" w:rsidRDefault="00360483">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071FAA8D" w14:textId="77777777" w:rsidR="00360483" w:rsidRPr="00360483" w:rsidRDefault="00360483">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sporządzona na podstawie załączników niniejszej SWZ w języku polskim,</w:t>
      </w:r>
    </w:p>
    <w:p w14:paraId="64DE9067" w14:textId="77777777" w:rsidR="00360483" w:rsidRPr="00360483" w:rsidRDefault="00360483">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4956AD90" w14:textId="77777777"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D4D479B"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38C0B411"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53C8B0D7"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5534F894"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6C3122C0"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340F098D"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3FEE2BFB"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F1A1A25"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769CEBE"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12D0592" w14:textId="77777777" w:rsidR="00360483" w:rsidRPr="00360483" w:rsidRDefault="00360483">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73B94DF" w14:textId="77777777" w:rsidR="000C24A5" w:rsidRPr="00360483" w:rsidRDefault="007D6686">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53CAF8E4" w14:textId="77777777" w:rsidR="004C081A" w:rsidRDefault="0018382D" w:rsidP="0039285E">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2CBB206A" w14:textId="77777777" w:rsidR="004C081A" w:rsidRDefault="004C081A" w:rsidP="0039285E">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(Załącznik nr 2 </w:t>
      </w:r>
      <w:r w:rsidR="000E4099">
        <w:rPr>
          <w:rFonts w:asciiTheme="minorHAnsi" w:hAnsiTheme="minorHAnsi"/>
        </w:rPr>
        <w:t xml:space="preserve">do </w:t>
      </w:r>
      <w:r w:rsidR="00EB4898" w:rsidRPr="00226E09">
        <w:rPr>
          <w:rFonts w:asciiTheme="minorHAnsi" w:hAnsiTheme="minorHAnsi"/>
        </w:rPr>
        <w:t>SWZ).</w:t>
      </w:r>
    </w:p>
    <w:p w14:paraId="21D75754" w14:textId="77777777" w:rsidR="00645CD9" w:rsidRPr="00226E09" w:rsidRDefault="00645CD9" w:rsidP="0039285E">
      <w:pPr>
        <w:pStyle w:val="Akapitzlist"/>
        <w:numPr>
          <w:ilvl w:val="7"/>
          <w:numId w:val="5"/>
        </w:numPr>
        <w:spacing w:before="10" w:afterLines="10" w:after="24"/>
        <w:ind w:left="851" w:hanging="284"/>
        <w:jc w:val="both"/>
        <w:rPr>
          <w:rFonts w:asciiTheme="minorHAnsi" w:hAnsiTheme="minorHAnsi"/>
        </w:rPr>
      </w:pPr>
      <w:r w:rsidRPr="009F66E7">
        <w:rPr>
          <w:rFonts w:asciiTheme="minorHAnsi" w:hAnsiTheme="minorHAnsi" w:cstheme="minorHAnsi"/>
          <w:b/>
          <w:bCs/>
        </w:rPr>
        <w:t>Parametry graniczne</w:t>
      </w:r>
      <w:r w:rsidRPr="000B7371">
        <w:rPr>
          <w:rFonts w:asciiTheme="minorHAnsi" w:hAnsiTheme="minorHAnsi" w:cstheme="minorHAnsi"/>
          <w:bCs/>
        </w:rPr>
        <w:t xml:space="preserve"> </w:t>
      </w:r>
      <w:r w:rsidRPr="000B7371">
        <w:rPr>
          <w:rFonts w:asciiTheme="minorHAnsi" w:hAnsiTheme="minorHAnsi"/>
        </w:rPr>
        <w:t>(Załącznik nr 2A do SWZ).</w:t>
      </w:r>
    </w:p>
    <w:p w14:paraId="5D3DFCAB"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645CD9">
        <w:rPr>
          <w:rFonts w:asciiTheme="minorHAnsi" w:eastAsiaTheme="minorHAnsi" w:hAnsiTheme="minorHAnsi" w:cstheme="minorBidi"/>
          <w:bCs/>
          <w:color w:val="000000"/>
          <w:sz w:val="22"/>
          <w:szCs w:val="22"/>
        </w:rPr>
        <w:t xml:space="preserve">d.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2E130D14"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2BE993C1" w14:textId="77777777" w:rsidR="00384CB1" w:rsidRPr="000844F8" w:rsidRDefault="00645CD9" w:rsidP="00645CD9">
      <w:pPr>
        <w:tabs>
          <w:tab w:val="left" w:pos="851"/>
        </w:tabs>
        <w:spacing w:after="0" w:line="240" w:lineRule="auto"/>
        <w:ind w:left="851" w:hanging="284"/>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lastRenderedPageBreak/>
        <w:t>e</w:t>
      </w:r>
      <w:r w:rsidR="000844F8"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3AD624A3" w14:textId="77777777" w:rsidR="00384CB1" w:rsidRPr="00384CB1" w:rsidRDefault="000844F8">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44484CAB" w14:textId="77777777" w:rsidR="00384CB1" w:rsidRPr="00384CB1" w:rsidRDefault="00384CB1" w:rsidP="0039285E">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24B21297" w14:textId="77777777" w:rsidR="00384CB1" w:rsidRPr="00384CB1" w:rsidRDefault="00384CB1">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5E7FF5DB" w14:textId="77777777" w:rsidR="00384CB1" w:rsidRPr="00384CB1" w:rsidRDefault="00384CB1" w:rsidP="0039285E">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6E07CBF1"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3C27C048" w14:textId="77777777" w:rsidR="00354CA3" w:rsidRPr="00354CA3" w:rsidRDefault="00645CD9" w:rsidP="0074661A">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f</w:t>
      </w:r>
      <w:r w:rsidR="00D83DA5" w:rsidRPr="00D11D23">
        <w:rPr>
          <w:rFonts w:asciiTheme="minorHAnsi" w:hAnsiTheme="minorHAnsi"/>
          <w:color w:val="000000" w:themeColor="text1"/>
          <w:sz w:val="22"/>
          <w:szCs w:val="22"/>
        </w:rPr>
        <w:t xml:space="preserve">.  </w:t>
      </w:r>
      <w:r w:rsidR="00354CA3" w:rsidRPr="00354CA3">
        <w:rPr>
          <w:rFonts w:asciiTheme="minorHAnsi" w:hAnsiTheme="minorHAnsi"/>
          <w:sz w:val="22"/>
          <w:szCs w:val="22"/>
        </w:rPr>
        <w:tab/>
        <w:t>Potwierdzenie zgłoszenia lub powiadomienie do Urzędu Produktów Leczniczych, Wyrobów Medycznych i produktów Biobójczych lub innego właściwego rejestru  zgodnie z obowiązującymi Dyrektywami UE  i zgodnie z wymaganiami ustawy dnia 07.04.</w:t>
      </w:r>
      <w:r w:rsidR="002D0410">
        <w:rPr>
          <w:rFonts w:asciiTheme="minorHAnsi" w:hAnsiTheme="minorHAnsi"/>
          <w:sz w:val="22"/>
          <w:szCs w:val="22"/>
        </w:rPr>
        <w:t xml:space="preserve">2022 r. o wyrobach medycznych. </w:t>
      </w:r>
    </w:p>
    <w:p w14:paraId="5C085B01" w14:textId="77777777" w:rsidR="00354CA3" w:rsidRP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47980ED4" w14:textId="77777777" w:rsidR="00354CA3" w:rsidRPr="00B91006" w:rsidRDefault="00354CA3" w:rsidP="00354CA3">
      <w:pPr>
        <w:spacing w:after="0" w:line="240" w:lineRule="auto"/>
        <w:jc w:val="both"/>
        <w:textAlignment w:val="baseline"/>
        <w:rPr>
          <w:rFonts w:asciiTheme="minorHAnsi" w:hAnsiTheme="minorHAnsi" w:cstheme="minorHAnsi"/>
          <w:sz w:val="22"/>
          <w:szCs w:val="22"/>
        </w:rPr>
      </w:pPr>
    </w:p>
    <w:p w14:paraId="2F7DB036" w14:textId="77777777" w:rsidR="002507BF" w:rsidRPr="00B91006" w:rsidRDefault="00645CD9" w:rsidP="002507BF">
      <w:pPr>
        <w:spacing w:after="0" w:line="240" w:lineRule="auto"/>
        <w:jc w:val="both"/>
        <w:textAlignment w:val="baseline"/>
        <w:rPr>
          <w:rFonts w:asciiTheme="minorHAnsi" w:hAnsiTheme="minorHAnsi" w:cstheme="minorHAnsi"/>
          <w:sz w:val="22"/>
          <w:szCs w:val="22"/>
        </w:rPr>
      </w:pPr>
      <w:r w:rsidRPr="00B91006">
        <w:rPr>
          <w:rFonts w:asciiTheme="minorHAnsi" w:hAnsiTheme="minorHAnsi" w:cstheme="minorHAnsi"/>
          <w:sz w:val="22"/>
          <w:szCs w:val="22"/>
        </w:rPr>
        <w:t>g</w:t>
      </w:r>
      <w:r w:rsidR="00354CA3" w:rsidRPr="00B91006">
        <w:rPr>
          <w:rFonts w:asciiTheme="minorHAnsi" w:hAnsiTheme="minorHAnsi" w:cstheme="minorHAnsi"/>
          <w:sz w:val="22"/>
          <w:szCs w:val="22"/>
        </w:rPr>
        <w:t>.</w:t>
      </w:r>
      <w:r w:rsidR="00354CA3" w:rsidRPr="00B91006">
        <w:rPr>
          <w:rFonts w:asciiTheme="minorHAnsi" w:hAnsiTheme="minorHAnsi" w:cstheme="minorHAnsi"/>
          <w:sz w:val="22"/>
          <w:szCs w:val="22"/>
        </w:rPr>
        <w:tab/>
      </w:r>
      <w:r w:rsidR="000B7371" w:rsidRPr="00B91006">
        <w:rPr>
          <w:rFonts w:asciiTheme="minorHAnsi" w:hAnsiTheme="minorHAnsi" w:cstheme="minorHAnsi"/>
          <w:sz w:val="22"/>
          <w:szCs w:val="22"/>
        </w:rPr>
        <w:t>Certyfi</w:t>
      </w:r>
      <w:r w:rsidR="002D0410" w:rsidRPr="00B91006">
        <w:rPr>
          <w:rFonts w:asciiTheme="minorHAnsi" w:hAnsiTheme="minorHAnsi" w:cstheme="minorHAnsi"/>
          <w:sz w:val="22"/>
          <w:szCs w:val="22"/>
        </w:rPr>
        <w:t xml:space="preserve">kat zgodności CE </w:t>
      </w:r>
      <w:r w:rsidR="002507BF" w:rsidRPr="00B91006">
        <w:rPr>
          <w:rFonts w:asciiTheme="minorHAnsi" w:hAnsiTheme="minorHAnsi" w:cstheme="minorHAnsi"/>
          <w:sz w:val="22"/>
          <w:szCs w:val="22"/>
        </w:rPr>
        <w:t>/</w:t>
      </w:r>
      <w:r w:rsidR="002D0410" w:rsidRPr="00B91006">
        <w:rPr>
          <w:rFonts w:asciiTheme="minorHAnsi" w:hAnsiTheme="minorHAnsi" w:cstheme="minorHAnsi"/>
          <w:sz w:val="22"/>
          <w:szCs w:val="22"/>
        </w:rPr>
        <w:t>IVD</w:t>
      </w:r>
      <w:r w:rsidR="002507BF" w:rsidRPr="00B91006">
        <w:rPr>
          <w:rFonts w:asciiTheme="minorHAnsi" w:hAnsiTheme="minorHAnsi" w:cstheme="minorHAnsi"/>
          <w:sz w:val="22"/>
          <w:szCs w:val="22"/>
        </w:rPr>
        <w:t xml:space="preserve">. </w:t>
      </w:r>
      <w:r w:rsidR="002D0410" w:rsidRPr="00B91006">
        <w:rPr>
          <w:rFonts w:asciiTheme="minorHAnsi" w:hAnsiTheme="minorHAnsi" w:cstheme="minorHAnsi"/>
          <w:sz w:val="22"/>
          <w:szCs w:val="22"/>
        </w:rPr>
        <w:t xml:space="preserve"> </w:t>
      </w:r>
      <w:r w:rsidR="002507BF" w:rsidRPr="00B91006">
        <w:rPr>
          <w:rFonts w:asciiTheme="minorHAnsi" w:hAnsiTheme="minorHAnsi" w:cstheme="minorHAnsi"/>
          <w:sz w:val="22"/>
          <w:szCs w:val="22"/>
        </w:rPr>
        <w:t xml:space="preserve">W przypadku, kiedy zaproponowany asortyment nie wymaga w/w dokumentu, należy załączyć oświadczenie wraz z uzasadnieniem. </w:t>
      </w:r>
    </w:p>
    <w:p w14:paraId="03DDCF41" w14:textId="77777777" w:rsidR="00354CA3" w:rsidRPr="00B91006" w:rsidRDefault="00354CA3" w:rsidP="000B7371">
      <w:pPr>
        <w:spacing w:after="0" w:line="240" w:lineRule="auto"/>
        <w:jc w:val="both"/>
        <w:textAlignment w:val="baseline"/>
        <w:rPr>
          <w:rFonts w:asciiTheme="minorHAnsi" w:hAnsiTheme="minorHAnsi" w:cstheme="minorHAnsi"/>
          <w:sz w:val="22"/>
          <w:szCs w:val="22"/>
        </w:rPr>
      </w:pPr>
    </w:p>
    <w:p w14:paraId="6F649699" w14:textId="2BFDDF25" w:rsidR="00354CA3" w:rsidRPr="00B91006" w:rsidRDefault="00645CD9" w:rsidP="00354CA3">
      <w:pPr>
        <w:spacing w:after="0" w:line="240" w:lineRule="auto"/>
        <w:jc w:val="both"/>
        <w:textAlignment w:val="baseline"/>
        <w:rPr>
          <w:rFonts w:asciiTheme="minorHAnsi" w:hAnsiTheme="minorHAnsi" w:cstheme="minorHAnsi"/>
          <w:sz w:val="22"/>
          <w:szCs w:val="22"/>
        </w:rPr>
      </w:pPr>
      <w:r w:rsidRPr="00B91006">
        <w:rPr>
          <w:rFonts w:asciiTheme="minorHAnsi" w:hAnsiTheme="minorHAnsi" w:cstheme="minorHAnsi"/>
          <w:sz w:val="22"/>
          <w:szCs w:val="22"/>
        </w:rPr>
        <w:t>h</w:t>
      </w:r>
      <w:r w:rsidR="00354CA3" w:rsidRPr="00B91006">
        <w:rPr>
          <w:rFonts w:asciiTheme="minorHAnsi" w:hAnsiTheme="minorHAnsi" w:cstheme="minorHAnsi"/>
          <w:sz w:val="22"/>
          <w:szCs w:val="22"/>
        </w:rPr>
        <w:t>.</w:t>
      </w:r>
      <w:r w:rsidR="00354CA3" w:rsidRPr="00B91006">
        <w:rPr>
          <w:rFonts w:asciiTheme="minorHAnsi" w:hAnsiTheme="minorHAnsi" w:cstheme="minorHAnsi"/>
          <w:sz w:val="22"/>
          <w:szCs w:val="22"/>
        </w:rPr>
        <w:tab/>
        <w:t>Materiały informacyjne na temat przedmiotu oferty uwzględniające wszystkie wymagane parametry (prospekty,</w:t>
      </w:r>
      <w:r w:rsidR="00326A4E">
        <w:rPr>
          <w:rFonts w:asciiTheme="minorHAnsi" w:hAnsiTheme="minorHAnsi" w:cstheme="minorHAnsi"/>
          <w:sz w:val="22"/>
          <w:szCs w:val="22"/>
        </w:rPr>
        <w:t xml:space="preserve"> </w:t>
      </w:r>
      <w:r w:rsidR="00950212" w:rsidRPr="00B91006">
        <w:rPr>
          <w:rFonts w:asciiTheme="minorHAnsi" w:hAnsiTheme="minorHAnsi" w:cstheme="minorHAnsi"/>
          <w:sz w:val="22"/>
          <w:szCs w:val="22"/>
        </w:rPr>
        <w:t>ulotki metodyczne,</w:t>
      </w:r>
      <w:r w:rsidR="00354CA3" w:rsidRPr="00B91006">
        <w:rPr>
          <w:rFonts w:asciiTheme="minorHAnsi" w:hAnsiTheme="minorHAnsi" w:cstheme="minorHAnsi"/>
          <w:sz w:val="22"/>
          <w:szCs w:val="22"/>
        </w:rPr>
        <w:t xml:space="preserve"> broszury, dane techniczne itp. – w języku polskim) w których należy zaznaczyć wymagane przez  Zamawiającego parametry. </w:t>
      </w:r>
    </w:p>
    <w:p w14:paraId="00F26F4F"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6FA4E9C3" w14:textId="77777777" w:rsidR="00097B04" w:rsidRPr="00226E09" w:rsidRDefault="001F001B" w:rsidP="0039285E">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24A8C34C" w14:textId="77777777" w:rsidR="00BA277B" w:rsidRPr="00226E09" w:rsidRDefault="00BA277B" w:rsidP="0039285E">
      <w:pPr>
        <w:tabs>
          <w:tab w:val="left" w:pos="3810"/>
        </w:tabs>
        <w:spacing w:before="10" w:afterLines="10" w:after="24"/>
        <w:jc w:val="both"/>
        <w:rPr>
          <w:rFonts w:asciiTheme="minorHAnsi" w:hAnsiTheme="minorHAnsi"/>
          <w:b/>
          <w:sz w:val="22"/>
          <w:szCs w:val="22"/>
        </w:rPr>
      </w:pPr>
    </w:p>
    <w:p w14:paraId="7958F760" w14:textId="76928AFB" w:rsidR="001F001B" w:rsidRPr="00226E09" w:rsidRDefault="00097B04" w:rsidP="0039285E">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r w:rsidR="0074752D" w:rsidRPr="00E65F65">
        <w:rPr>
          <w:rFonts w:asciiTheme="minorHAnsi" w:hAnsiTheme="minorHAnsi"/>
          <w:b/>
        </w:rPr>
        <w:t xml:space="preserve"> </w:t>
      </w:r>
      <w:r w:rsidR="00B91006">
        <w:rPr>
          <w:rFonts w:asciiTheme="minorHAnsi" w:hAnsiTheme="minorHAnsi"/>
          <w:b/>
        </w:rPr>
        <w:t>22</w:t>
      </w:r>
      <w:r w:rsidR="00751D32" w:rsidRPr="00751D32">
        <w:rPr>
          <w:rFonts w:asciiTheme="minorHAnsi" w:hAnsiTheme="minorHAnsi"/>
          <w:b/>
        </w:rPr>
        <w:t>.09</w:t>
      </w:r>
      <w:r w:rsidR="0074752D" w:rsidRPr="00751D32">
        <w:rPr>
          <w:rFonts w:asciiTheme="minorHAnsi" w:hAnsiTheme="minorHAnsi"/>
          <w:b/>
        </w:rPr>
        <w:t>.202</w:t>
      </w:r>
      <w:r w:rsidR="00B91006">
        <w:rPr>
          <w:rFonts w:asciiTheme="minorHAnsi" w:hAnsiTheme="minorHAnsi"/>
          <w:b/>
        </w:rPr>
        <w:t>3</w:t>
      </w:r>
      <w:r w:rsidR="00791273" w:rsidRPr="00751D32">
        <w:rPr>
          <w:rFonts w:asciiTheme="minorHAnsi" w:hAnsiTheme="minorHAnsi"/>
          <w:b/>
        </w:rPr>
        <w:t xml:space="preserve"> r.</w:t>
      </w:r>
      <w:r w:rsidR="0074752D" w:rsidRPr="00791273">
        <w:rPr>
          <w:rFonts w:asciiTheme="minorHAnsi" w:hAnsiTheme="minorHAnsi"/>
          <w:b/>
          <w:color w:val="FF0000"/>
        </w:rPr>
        <w:t xml:space="preserve"> </w:t>
      </w:r>
      <w:r w:rsidR="0074752D" w:rsidRPr="00226E09">
        <w:rPr>
          <w:rFonts w:asciiTheme="minorHAnsi" w:hAnsiTheme="minorHAnsi"/>
          <w:b/>
        </w:rPr>
        <w:t>do godz. 9</w:t>
      </w:r>
      <w:r w:rsidR="006152BA" w:rsidRPr="00226E09">
        <w:rPr>
          <w:rFonts w:asciiTheme="minorHAnsi" w:hAnsiTheme="minorHAnsi"/>
          <w:b/>
        </w:rPr>
        <w:t>:00</w:t>
      </w:r>
    </w:p>
    <w:p w14:paraId="651703A0" w14:textId="77777777" w:rsidR="00097B04" w:rsidRPr="00226E09" w:rsidRDefault="00097B04" w:rsidP="0039285E">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3EF304BD" w14:textId="4CE3BEFC" w:rsidR="00AF2743" w:rsidRDefault="00097B04"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B91006">
        <w:rPr>
          <w:rFonts w:asciiTheme="minorHAnsi" w:hAnsiTheme="minorHAnsi"/>
          <w:b/>
        </w:rPr>
        <w:t>22</w:t>
      </w:r>
      <w:r w:rsidR="0074661A" w:rsidRPr="0074661A">
        <w:rPr>
          <w:rFonts w:asciiTheme="minorHAnsi" w:hAnsiTheme="minorHAnsi"/>
          <w:b/>
        </w:rPr>
        <w:t>.09</w:t>
      </w:r>
      <w:r w:rsidR="002507BF" w:rsidRPr="0074661A">
        <w:rPr>
          <w:rFonts w:asciiTheme="minorHAnsi" w:hAnsiTheme="minorHAnsi"/>
          <w:b/>
        </w:rPr>
        <w:t>.</w:t>
      </w:r>
      <w:r w:rsidR="00DC316B" w:rsidRPr="0074661A">
        <w:rPr>
          <w:rFonts w:asciiTheme="minorHAnsi" w:hAnsiTheme="minorHAnsi"/>
          <w:b/>
        </w:rPr>
        <w:t>202</w:t>
      </w:r>
      <w:r w:rsidR="00B91006">
        <w:rPr>
          <w:rFonts w:asciiTheme="minorHAnsi" w:hAnsiTheme="minorHAnsi"/>
          <w:b/>
        </w:rPr>
        <w:t>3</w:t>
      </w:r>
      <w:r w:rsidR="00791273" w:rsidRPr="00E65F65">
        <w:rPr>
          <w:rFonts w:asciiTheme="minorHAnsi" w:hAnsiTheme="minorHAnsi"/>
          <w:b/>
        </w:rPr>
        <w:t xml:space="preserve"> r.</w:t>
      </w:r>
      <w:r w:rsidR="00DC316B" w:rsidRPr="00E65F65">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14:paraId="0C09AAEB" w14:textId="77777777" w:rsidR="00360483" w:rsidRPr="007D655F" w:rsidRDefault="0036048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69EEAE31" w14:textId="77777777" w:rsidR="00360483" w:rsidRPr="007D655F" w:rsidRDefault="0036048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049D902E" w14:textId="77777777" w:rsidR="00360483" w:rsidRPr="007D655F" w:rsidRDefault="0036048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w:t>
      </w:r>
      <w:r w:rsidRPr="007D655F">
        <w:rPr>
          <w:rFonts w:asciiTheme="minorHAnsi" w:hAnsiTheme="minorHAnsi" w:cs="Arial"/>
        </w:rPr>
        <w:lastRenderedPageBreak/>
        <w:t xml:space="preserve">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B0EA49" w14:textId="77777777" w:rsidR="00360483" w:rsidRPr="007D655F" w:rsidRDefault="0036048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3D18C77D" w14:textId="77777777" w:rsidR="00360483" w:rsidRPr="007D655F" w:rsidRDefault="0036048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7AA9DF7F" w14:textId="77777777" w:rsidR="001F001B" w:rsidRPr="00360483" w:rsidRDefault="00AF2743"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61F00A37" w14:textId="77777777" w:rsidR="00BA277B" w:rsidRPr="00360483" w:rsidRDefault="00BA277B" w:rsidP="0039285E">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50C4BC37" w14:textId="77777777" w:rsidR="00BA277B" w:rsidRPr="00226E09" w:rsidRDefault="00BA277B">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26757AD3" w14:textId="77777777" w:rsidR="00BA277B" w:rsidRPr="00226E09" w:rsidRDefault="00BA277B">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03F5B943"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4D0F332"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5F0E6CF3" w14:textId="77777777" w:rsidR="00BA277B" w:rsidRPr="007D655F" w:rsidRDefault="00BA277B" w:rsidP="007D655F">
      <w:pPr>
        <w:spacing w:after="0" w:line="276" w:lineRule="auto"/>
        <w:jc w:val="both"/>
        <w:rPr>
          <w:rFonts w:asciiTheme="minorHAnsi" w:hAnsiTheme="minorHAnsi"/>
          <w:sz w:val="22"/>
          <w:szCs w:val="22"/>
        </w:rPr>
      </w:pPr>
    </w:p>
    <w:p w14:paraId="4776916D"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4A2B8B06" w14:textId="5B6B2A41" w:rsidR="0074661A"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03814F6F" w14:textId="77777777" w:rsidR="00EB4898" w:rsidRPr="00226E09" w:rsidRDefault="00EB4898" w:rsidP="0039285E">
      <w:pPr>
        <w:pStyle w:val="Akapitzlist"/>
        <w:spacing w:before="10" w:afterLines="10" w:after="24"/>
        <w:ind w:left="0"/>
        <w:contextualSpacing w:val="0"/>
        <w:jc w:val="both"/>
        <w:rPr>
          <w:rFonts w:asciiTheme="minorHAnsi" w:hAnsiTheme="minorHAnsi"/>
          <w:b/>
          <w:sz w:val="24"/>
          <w:szCs w:val="24"/>
        </w:rPr>
      </w:pPr>
    </w:p>
    <w:p w14:paraId="12D0F82B" w14:textId="77777777" w:rsidR="007767A6" w:rsidRPr="00FB29F0" w:rsidRDefault="007767A6" w:rsidP="0039285E">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75CD4EDA"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6056FB1A"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03EC02AB"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102F1505" w14:textId="77777777" w:rsidR="00642FEC" w:rsidRDefault="00AE45F6" w:rsidP="0039285E">
      <w:pPr>
        <w:spacing w:before="10" w:afterLines="10" w:after="24"/>
        <w:jc w:val="both"/>
        <w:rPr>
          <w:rFonts w:asciiTheme="minorHAnsi" w:hAnsiTheme="minorHAnsi"/>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t>
      </w:r>
      <w:bookmarkStart w:id="3" w:name="mip51081280"/>
      <w:bookmarkEnd w:id="3"/>
    </w:p>
    <w:p w14:paraId="0F32222F" w14:textId="766BAF3E" w:rsidR="00AF2743" w:rsidRPr="00B91006" w:rsidRDefault="00AF2743" w:rsidP="00F74CA3">
      <w:pPr>
        <w:pStyle w:val="Bezodstpw"/>
      </w:pPr>
    </w:p>
    <w:p w14:paraId="11560BAA" w14:textId="77777777" w:rsidR="00AF2743" w:rsidRPr="00226E09" w:rsidRDefault="00AF2743" w:rsidP="0039285E">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2D0A4124" w14:textId="77777777" w:rsidR="00AF2743" w:rsidRPr="00226E09" w:rsidRDefault="00AF2743" w:rsidP="0039285E">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7D71C762" w14:textId="77777777" w:rsidR="00AF2743" w:rsidRPr="00226E09" w:rsidRDefault="00AF2743" w:rsidP="0039285E">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10FAFB7B" w14:textId="77777777" w:rsidR="00AF2743" w:rsidRPr="00226E09" w:rsidRDefault="00AF2743" w:rsidP="0039285E">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078E6159" w14:textId="77777777" w:rsidR="00AF2743" w:rsidRPr="00226E09" w:rsidRDefault="00AF2743" w:rsidP="0039285E">
      <w:pPr>
        <w:spacing w:before="10" w:afterLines="10" w:after="24"/>
        <w:jc w:val="both"/>
        <w:rPr>
          <w:rFonts w:asciiTheme="minorHAnsi" w:hAnsiTheme="minorHAnsi"/>
          <w:b/>
          <w:color w:val="000000" w:themeColor="text1"/>
        </w:rPr>
      </w:pPr>
    </w:p>
    <w:p w14:paraId="7C3947A1" w14:textId="77777777" w:rsidR="00AF2743" w:rsidRPr="00226E09" w:rsidRDefault="00AF2743" w:rsidP="0039285E">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3C7DE373" w14:textId="77777777" w:rsidR="00AF2743" w:rsidRPr="00226E09" w:rsidRDefault="00357C2F" w:rsidP="0039285E">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448B8546" w14:textId="77777777" w:rsidR="000B3AAE" w:rsidRPr="00226E09" w:rsidRDefault="000B3AAE" w:rsidP="0039285E">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3784A7BF" w14:textId="77777777" w:rsidR="00AF2743" w:rsidRPr="00226E09" w:rsidRDefault="000B3AAE" w:rsidP="0039285E">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772411A4" w14:textId="0D47C76A" w:rsidR="008B6C46" w:rsidRPr="00226E09" w:rsidRDefault="00F74CA3" w:rsidP="0039285E">
      <w:pPr>
        <w:pStyle w:val="Tekstpodstawowy"/>
        <w:spacing w:before="10" w:afterLines="10" w:after="24" w:line="276" w:lineRule="auto"/>
        <w:ind w:left="426" w:firstLine="141"/>
        <w:jc w:val="both"/>
        <w:rPr>
          <w:rFonts w:asciiTheme="minorHAnsi" w:hAnsiTheme="minorHAnsi"/>
          <w:sz w:val="22"/>
          <w:szCs w:val="22"/>
        </w:rPr>
      </w:pPr>
      <w:r>
        <w:rPr>
          <w:rFonts w:asciiTheme="minorHAnsi" w:hAnsiTheme="minorHAnsi"/>
          <w:sz w:val="22"/>
          <w:szCs w:val="22"/>
        </w:rPr>
        <w:t>Jakość</w:t>
      </w:r>
      <w:r w:rsidR="00EB4898" w:rsidRPr="00226E09">
        <w:rPr>
          <w:rFonts w:asciiTheme="minorHAnsi" w:hAnsiTheme="minorHAnsi"/>
          <w:sz w:val="22"/>
          <w:szCs w:val="22"/>
        </w:rPr>
        <w:t xml:space="preserve"> – 40</w:t>
      </w:r>
      <w:r w:rsidR="00025474">
        <w:rPr>
          <w:rFonts w:asciiTheme="minorHAnsi" w:hAnsiTheme="minorHAnsi"/>
          <w:sz w:val="22"/>
          <w:szCs w:val="22"/>
        </w:rPr>
        <w:t xml:space="preserve"> pkt</w:t>
      </w:r>
    </w:p>
    <w:p w14:paraId="3DC5B6D1" w14:textId="77777777" w:rsidR="00AF2743" w:rsidRPr="00F74CA3" w:rsidRDefault="000B3AAE" w:rsidP="0039285E">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4D7D492E" w14:textId="77777777" w:rsidR="00F74CA3" w:rsidRPr="00226E09" w:rsidRDefault="00F74CA3" w:rsidP="00F74CA3">
      <w:pPr>
        <w:pStyle w:val="Tekstpodstawowy"/>
        <w:spacing w:before="10" w:afterLines="10" w:after="24" w:line="276" w:lineRule="auto"/>
        <w:ind w:left="567"/>
        <w:jc w:val="both"/>
        <w:rPr>
          <w:rFonts w:asciiTheme="minorHAnsi" w:hAnsiTheme="minorHAnsi"/>
          <w:sz w:val="22"/>
          <w:szCs w:val="22"/>
        </w:rPr>
      </w:pPr>
    </w:p>
    <w:p w14:paraId="48154E30" w14:textId="6667A712" w:rsidR="002507BF" w:rsidRPr="00F74CA3" w:rsidRDefault="00F74CA3" w:rsidP="00F74CA3">
      <w:pPr>
        <w:pStyle w:val="Tekstpodstawowy"/>
        <w:spacing w:before="10" w:afterLines="10" w:after="24" w:line="276" w:lineRule="auto"/>
        <w:rPr>
          <w:rFonts w:asciiTheme="minorHAnsi" w:hAnsiTheme="minorHAnsi"/>
          <w:sz w:val="22"/>
          <w:szCs w:val="22"/>
        </w:rPr>
      </w:pPr>
      <w:r>
        <w:rPr>
          <w:rFonts w:asciiTheme="minorHAnsi" w:hAnsiTheme="minorHAnsi" w:cs="Calibri"/>
          <w:b w:val="0"/>
          <w:bCs/>
          <w:sz w:val="22"/>
          <w:szCs w:val="22"/>
        </w:rPr>
        <w:t xml:space="preserve">a) </w:t>
      </w:r>
      <w:r w:rsidR="000B3AAE" w:rsidRPr="00F74CA3">
        <w:rPr>
          <w:rFonts w:asciiTheme="minorHAnsi" w:hAnsiTheme="minorHAnsi" w:cs="Calibri"/>
          <w:b w:val="0"/>
          <w:bCs/>
          <w:sz w:val="22"/>
          <w:szCs w:val="22"/>
        </w:rPr>
        <w:t xml:space="preserve">W ramach kryterium </w:t>
      </w:r>
      <w:r w:rsidR="00A166C9" w:rsidRPr="00F74CA3">
        <w:rPr>
          <w:rFonts w:asciiTheme="minorHAnsi" w:hAnsiTheme="minorHAnsi" w:cs="Calibri"/>
          <w:sz w:val="22"/>
          <w:szCs w:val="22"/>
        </w:rPr>
        <w:t>„</w:t>
      </w:r>
      <w:r w:rsidR="000B3AAE" w:rsidRPr="00F74CA3">
        <w:rPr>
          <w:rFonts w:asciiTheme="minorHAnsi" w:hAnsiTheme="minorHAnsi" w:cs="Calibri"/>
          <w:sz w:val="22"/>
          <w:szCs w:val="22"/>
        </w:rPr>
        <w:t>Cena</w:t>
      </w:r>
      <w:r w:rsidR="00A166C9" w:rsidRPr="00F74CA3">
        <w:rPr>
          <w:rFonts w:asciiTheme="minorHAnsi" w:hAnsiTheme="minorHAnsi" w:cs="Calibri"/>
          <w:sz w:val="22"/>
          <w:szCs w:val="22"/>
        </w:rPr>
        <w:t>”</w:t>
      </w:r>
      <w:r w:rsidR="000B3AAE" w:rsidRPr="00F74CA3">
        <w:rPr>
          <w:rFonts w:asciiTheme="minorHAnsi" w:hAnsiTheme="minorHAnsi" w:cs="Calibri"/>
          <w:b w:val="0"/>
          <w:bCs/>
          <w:sz w:val="22"/>
          <w:szCs w:val="22"/>
        </w:rPr>
        <w:t xml:space="preserve"> oceniana będzie </w:t>
      </w:r>
      <w:r w:rsidR="00496060" w:rsidRPr="00F74CA3">
        <w:rPr>
          <w:rFonts w:asciiTheme="minorHAnsi" w:hAnsiTheme="minorHAnsi" w:cs="Calibri"/>
          <w:b w:val="0"/>
          <w:bCs/>
          <w:sz w:val="22"/>
          <w:szCs w:val="22"/>
        </w:rPr>
        <w:t xml:space="preserve">wskazana w </w:t>
      </w:r>
      <w:r w:rsidR="00D068A2" w:rsidRPr="00F74CA3">
        <w:rPr>
          <w:rFonts w:asciiTheme="minorHAnsi" w:hAnsiTheme="minorHAnsi" w:cs="Calibri"/>
          <w:b w:val="0"/>
          <w:bCs/>
          <w:sz w:val="22"/>
          <w:szCs w:val="22"/>
        </w:rPr>
        <w:t>F</w:t>
      </w:r>
      <w:r w:rsidR="009E6DB5" w:rsidRPr="00F74CA3">
        <w:rPr>
          <w:rFonts w:asciiTheme="minorHAnsi" w:hAnsiTheme="minorHAnsi" w:cs="Calibri"/>
          <w:b w:val="0"/>
          <w:bCs/>
          <w:sz w:val="22"/>
          <w:szCs w:val="22"/>
        </w:rPr>
        <w:t>ormularzu</w:t>
      </w:r>
      <w:r w:rsidR="00496060" w:rsidRPr="00F74CA3">
        <w:rPr>
          <w:rFonts w:asciiTheme="minorHAnsi" w:hAnsiTheme="minorHAnsi" w:cs="Calibri"/>
          <w:b w:val="0"/>
          <w:bCs/>
          <w:sz w:val="22"/>
          <w:szCs w:val="22"/>
        </w:rPr>
        <w:t xml:space="preserve"> oferty </w:t>
      </w:r>
      <w:r w:rsidR="000B3AAE" w:rsidRPr="00F74CA3">
        <w:rPr>
          <w:rFonts w:asciiTheme="minorHAnsi" w:hAnsiTheme="minorHAnsi" w:cs="Calibri"/>
          <w:b w:val="0"/>
          <w:bCs/>
          <w:sz w:val="22"/>
          <w:szCs w:val="22"/>
        </w:rPr>
        <w:t xml:space="preserve">cena </w:t>
      </w:r>
      <w:r w:rsidR="00D068A2" w:rsidRPr="00F74CA3">
        <w:rPr>
          <w:rFonts w:asciiTheme="minorHAnsi" w:hAnsiTheme="minorHAnsi" w:cs="Calibri"/>
          <w:b w:val="0"/>
          <w:bCs/>
          <w:sz w:val="22"/>
          <w:szCs w:val="22"/>
        </w:rPr>
        <w:t xml:space="preserve">brutto. </w:t>
      </w:r>
      <w:r w:rsidR="00A166C9" w:rsidRPr="00F74CA3">
        <w:rPr>
          <w:rFonts w:asciiTheme="minorHAnsi" w:hAnsiTheme="minorHAnsi" w:cs="Calibri"/>
          <w:b w:val="0"/>
          <w:bCs/>
          <w:sz w:val="22"/>
          <w:szCs w:val="22"/>
        </w:rPr>
        <w:t>O</w:t>
      </w:r>
      <w:r w:rsidR="000B3AAE" w:rsidRPr="00F74CA3">
        <w:rPr>
          <w:rFonts w:asciiTheme="minorHAnsi" w:hAnsiTheme="minorHAnsi" w:cs="Calibri"/>
          <w:b w:val="0"/>
          <w:bCs/>
          <w:sz w:val="22"/>
          <w:szCs w:val="22"/>
        </w:rPr>
        <w:t>cena ofert zostanie dokonana przy zastosowaniu wzoru:</w:t>
      </w:r>
    </w:p>
    <w:p w14:paraId="74656851" w14:textId="77777777" w:rsidR="000B3AAE" w:rsidRPr="00226E09" w:rsidRDefault="00496060" w:rsidP="0039285E">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715FE64E" w14:textId="77777777" w:rsidR="000B3AAE" w:rsidRPr="00226E09" w:rsidRDefault="000B3AAE" w:rsidP="0039285E">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7133A59" w14:textId="77777777" w:rsidR="00496060" w:rsidRPr="00226E09" w:rsidRDefault="00496060" w:rsidP="0039285E">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07B20D20" w14:textId="77777777" w:rsidR="00EB4898" w:rsidRPr="00F74CA3" w:rsidRDefault="00D068A2" w:rsidP="004C49AF">
      <w:pPr>
        <w:suppressAutoHyphens/>
        <w:spacing w:line="276" w:lineRule="auto"/>
        <w:ind w:left="927"/>
        <w:jc w:val="both"/>
        <w:rPr>
          <w:rFonts w:asciiTheme="minorHAnsi" w:hAnsiTheme="minorHAnsi" w:cs="Arial"/>
          <w:sz w:val="22"/>
          <w:szCs w:val="22"/>
        </w:rPr>
      </w:pPr>
      <w:r w:rsidRPr="00F74CA3">
        <w:rPr>
          <w:rFonts w:asciiTheme="minorHAnsi" w:hAnsiTheme="minorHAnsi" w:cs="Arial"/>
          <w:sz w:val="22"/>
          <w:szCs w:val="22"/>
        </w:rPr>
        <w:t>Zamawiający określa maksymalną liczbę punktów jaką może uzyskać Wykonawca za to kryterium – 60 punktów</w:t>
      </w:r>
    </w:p>
    <w:p w14:paraId="32B23FFA" w14:textId="04FFC17B" w:rsidR="00F74CA3" w:rsidRPr="00F74CA3" w:rsidRDefault="00F74CA3" w:rsidP="00F74CA3">
      <w:pPr>
        <w:pStyle w:val="Stopka"/>
        <w:tabs>
          <w:tab w:val="clear" w:pos="4536"/>
          <w:tab w:val="clear" w:pos="9072"/>
        </w:tabs>
        <w:spacing w:after="0" w:line="240" w:lineRule="auto"/>
        <w:jc w:val="both"/>
        <w:rPr>
          <w:rFonts w:asciiTheme="minorHAnsi" w:hAnsiTheme="minorHAnsi"/>
          <w:sz w:val="22"/>
          <w:szCs w:val="22"/>
        </w:rPr>
      </w:pPr>
      <w:r>
        <w:rPr>
          <w:rFonts w:asciiTheme="minorHAnsi" w:hAnsiTheme="minorHAnsi"/>
          <w:bCs/>
          <w:sz w:val="22"/>
          <w:szCs w:val="22"/>
        </w:rPr>
        <w:t>b)</w:t>
      </w:r>
      <w:r w:rsidRPr="00F74CA3">
        <w:rPr>
          <w:rFonts w:asciiTheme="minorHAnsi" w:hAnsiTheme="minorHAnsi"/>
          <w:bCs/>
          <w:sz w:val="22"/>
          <w:szCs w:val="22"/>
        </w:rPr>
        <w:t xml:space="preserve">Kryterium  </w:t>
      </w:r>
      <w:r w:rsidRPr="00F74CA3">
        <w:rPr>
          <w:rFonts w:asciiTheme="minorHAnsi" w:hAnsiTheme="minorHAnsi"/>
          <w:b/>
          <w:sz w:val="22"/>
          <w:szCs w:val="22"/>
        </w:rPr>
        <w:t>,,</w:t>
      </w:r>
      <w:r>
        <w:rPr>
          <w:rFonts w:asciiTheme="minorHAnsi" w:hAnsiTheme="minorHAnsi"/>
          <w:b/>
          <w:sz w:val="22"/>
          <w:szCs w:val="22"/>
        </w:rPr>
        <w:t>J</w:t>
      </w:r>
      <w:r w:rsidRPr="00F74CA3">
        <w:rPr>
          <w:rFonts w:asciiTheme="minorHAnsi" w:hAnsiTheme="minorHAnsi"/>
          <w:b/>
          <w:sz w:val="22"/>
          <w:szCs w:val="22"/>
        </w:rPr>
        <w:t xml:space="preserve">akość”  </w:t>
      </w:r>
      <w:r w:rsidRPr="00F74CA3">
        <w:rPr>
          <w:rFonts w:asciiTheme="minorHAnsi" w:hAnsiTheme="minorHAnsi"/>
          <w:sz w:val="22"/>
          <w:szCs w:val="22"/>
        </w:rPr>
        <w:t>zostanie obliczona wg. formuły:</w:t>
      </w:r>
    </w:p>
    <w:p w14:paraId="7B4D323B" w14:textId="77777777" w:rsidR="00F74CA3" w:rsidRPr="00F74CA3" w:rsidRDefault="00F74CA3" w:rsidP="00F74CA3">
      <w:pPr>
        <w:pStyle w:val="Stopka"/>
        <w:tabs>
          <w:tab w:val="clear" w:pos="4536"/>
          <w:tab w:val="clear" w:pos="9072"/>
        </w:tabs>
        <w:ind w:left="1220"/>
        <w:rPr>
          <w:rFonts w:asciiTheme="minorHAnsi" w:hAnsiTheme="minorHAnsi"/>
          <w:b/>
          <w:sz w:val="22"/>
          <w:szCs w:val="22"/>
        </w:rPr>
      </w:pPr>
    </w:p>
    <w:p w14:paraId="4D7305B8" w14:textId="4BFF50B1" w:rsidR="00F74CA3" w:rsidRPr="00F74CA3" w:rsidRDefault="00F74CA3" w:rsidP="00F74CA3">
      <w:pPr>
        <w:pStyle w:val="Stopka"/>
        <w:tabs>
          <w:tab w:val="clear" w:pos="4536"/>
          <w:tab w:val="clear" w:pos="9072"/>
        </w:tabs>
        <w:ind w:left="1220"/>
        <w:rPr>
          <w:rFonts w:asciiTheme="minorHAnsi" w:hAnsiTheme="minorHAnsi"/>
          <w:sz w:val="22"/>
          <w:szCs w:val="22"/>
        </w:rPr>
      </w:pPr>
      <w:r w:rsidRPr="00F74CA3">
        <w:rPr>
          <w:rFonts w:asciiTheme="minorHAnsi" w:hAnsiTheme="minorHAnsi"/>
          <w:sz w:val="22"/>
          <w:szCs w:val="22"/>
        </w:rPr>
        <w:t xml:space="preserve">           suma punktów badanej oferty                                                                                                   </w:t>
      </w:r>
    </w:p>
    <w:p w14:paraId="50AF31EB" w14:textId="3311B94E" w:rsidR="00F74CA3" w:rsidRPr="00F74CA3" w:rsidRDefault="00F74CA3" w:rsidP="00F74CA3">
      <w:pPr>
        <w:pStyle w:val="Stopka"/>
        <w:tabs>
          <w:tab w:val="clear" w:pos="4536"/>
          <w:tab w:val="clear" w:pos="9072"/>
          <w:tab w:val="left" w:pos="4022"/>
          <w:tab w:val="left" w:pos="5597"/>
        </w:tabs>
        <w:rPr>
          <w:rFonts w:asciiTheme="minorHAnsi" w:hAnsiTheme="minorHAnsi"/>
          <w:sz w:val="22"/>
          <w:szCs w:val="22"/>
        </w:rPr>
      </w:pPr>
      <w:r w:rsidRPr="00F74CA3">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626C3CAE" wp14:editId="156781CA">
                <wp:simplePos x="0" y="0"/>
                <wp:positionH relativeFrom="column">
                  <wp:posOffset>838200</wp:posOffset>
                </wp:positionH>
                <wp:positionV relativeFrom="paragraph">
                  <wp:posOffset>46355</wp:posOffset>
                </wp:positionV>
                <wp:extent cx="2652395" cy="635"/>
                <wp:effectExtent l="0" t="0" r="33655" b="37465"/>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BB7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Pr="00F74CA3">
        <w:rPr>
          <w:rFonts w:asciiTheme="minorHAnsi" w:hAnsiTheme="minorHAnsi"/>
          <w:sz w:val="22"/>
          <w:szCs w:val="22"/>
        </w:rPr>
        <w:t xml:space="preserve">                     </w:t>
      </w:r>
      <w:r w:rsidRPr="00F74CA3">
        <w:rPr>
          <w:rFonts w:asciiTheme="minorHAnsi" w:hAnsiTheme="minorHAnsi"/>
          <w:sz w:val="22"/>
          <w:szCs w:val="22"/>
        </w:rPr>
        <w:tab/>
      </w:r>
      <w:r w:rsidRPr="00F74CA3">
        <w:rPr>
          <w:rFonts w:asciiTheme="minorHAnsi" w:hAnsiTheme="minorHAnsi"/>
          <w:sz w:val="22"/>
          <w:szCs w:val="22"/>
        </w:rPr>
        <w:tab/>
        <w:t>x 40 pkt</w:t>
      </w:r>
    </w:p>
    <w:p w14:paraId="5F583D71" w14:textId="49FEB73B" w:rsidR="00F74CA3" w:rsidRPr="00F74CA3" w:rsidRDefault="00F74CA3" w:rsidP="00F74CA3">
      <w:pPr>
        <w:pStyle w:val="Stopka"/>
        <w:tabs>
          <w:tab w:val="clear" w:pos="4536"/>
          <w:tab w:val="clear" w:pos="9072"/>
        </w:tabs>
        <w:ind w:firstLine="708"/>
        <w:rPr>
          <w:rFonts w:asciiTheme="minorHAnsi" w:hAnsiTheme="minorHAnsi"/>
          <w:sz w:val="22"/>
          <w:szCs w:val="22"/>
        </w:rPr>
      </w:pPr>
      <w:r w:rsidRPr="00F74CA3">
        <w:rPr>
          <w:rFonts w:asciiTheme="minorHAnsi" w:hAnsiTheme="minorHAnsi"/>
          <w:sz w:val="22"/>
          <w:szCs w:val="22"/>
        </w:rPr>
        <w:t xml:space="preserve">             maksymalna możliwa do uzyskania ilość punktów                                   </w:t>
      </w:r>
    </w:p>
    <w:p w14:paraId="60754391" w14:textId="77777777" w:rsidR="00583EBE" w:rsidRPr="00F74CA3" w:rsidRDefault="000B3AAE" w:rsidP="0039285E">
      <w:pPr>
        <w:spacing w:before="240" w:afterLines="10" w:after="24" w:line="276" w:lineRule="auto"/>
        <w:jc w:val="both"/>
        <w:rPr>
          <w:rFonts w:asciiTheme="minorHAnsi" w:hAnsiTheme="minorHAnsi"/>
          <w:sz w:val="22"/>
          <w:szCs w:val="22"/>
        </w:rPr>
      </w:pPr>
      <w:r w:rsidRPr="00F74CA3">
        <w:rPr>
          <w:rFonts w:asciiTheme="minorHAnsi" w:hAnsiTheme="minorHAnsi"/>
          <w:sz w:val="22"/>
          <w:szCs w:val="22"/>
        </w:rPr>
        <w:t>Oferta może uzyskać maksymalnie 100 punktów.</w:t>
      </w:r>
    </w:p>
    <w:p w14:paraId="0DAE0A8A" w14:textId="77777777" w:rsidR="008E59A2" w:rsidRDefault="008E59A2" w:rsidP="0039285E">
      <w:pPr>
        <w:spacing w:before="10" w:afterLines="10" w:after="24" w:line="276" w:lineRule="auto"/>
        <w:jc w:val="both"/>
        <w:rPr>
          <w:rFonts w:asciiTheme="minorHAnsi" w:hAnsiTheme="minorHAnsi"/>
          <w:b/>
          <w:color w:val="000000" w:themeColor="text1"/>
          <w:sz w:val="22"/>
          <w:szCs w:val="22"/>
        </w:rPr>
      </w:pPr>
    </w:p>
    <w:p w14:paraId="68D70315" w14:textId="77777777" w:rsidR="0044045E" w:rsidRPr="00226E09" w:rsidRDefault="0044045E" w:rsidP="0039285E">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9E2A40" w14:textId="77777777" w:rsidR="006F32A6" w:rsidRPr="006F32A6" w:rsidRDefault="006F32A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1DC7A920" w14:textId="77777777" w:rsidR="006F32A6" w:rsidRPr="006F32A6" w:rsidRDefault="006F32A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FAFFC3B" w14:textId="77777777" w:rsidR="006F32A6" w:rsidRDefault="006F32A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6D6C2179" w14:textId="77777777" w:rsidR="00E37DB4" w:rsidRDefault="00E37DB4" w:rsidP="0039285E">
      <w:pPr>
        <w:spacing w:before="10" w:afterLines="10" w:after="24"/>
        <w:jc w:val="both"/>
        <w:rPr>
          <w:rFonts w:asciiTheme="minorHAnsi" w:eastAsiaTheme="minorHAnsi" w:hAnsiTheme="minorHAnsi" w:cs="TimesNewRomanPSMT"/>
          <w:sz w:val="22"/>
          <w:szCs w:val="22"/>
          <w:lang w:eastAsia="en-US"/>
        </w:rPr>
      </w:pPr>
    </w:p>
    <w:p w14:paraId="684D0814" w14:textId="77777777" w:rsidR="0044045E" w:rsidRPr="00226E09" w:rsidRDefault="0044045E" w:rsidP="0039285E">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6E3BE179" w14:textId="77777777" w:rsidR="0044045E" w:rsidRPr="00226E09" w:rsidRDefault="00AE2DEF"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0A45C29E" w14:textId="77777777" w:rsidR="0044045E" w:rsidRPr="00226E09" w:rsidRDefault="003A7EA8"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3147CAFE" w14:textId="77777777" w:rsidR="00AE2DEF" w:rsidRPr="00226E09" w:rsidRDefault="00AE2DEF"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2A433077" w14:textId="77777777" w:rsidR="0044045E" w:rsidRPr="00226E09" w:rsidRDefault="0044045E"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6EA715ED" w14:textId="77777777" w:rsidR="0044045E" w:rsidRPr="00226E09" w:rsidRDefault="0044045E" w:rsidP="0039285E">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1B0116FE" w14:textId="77777777" w:rsidR="0044045E" w:rsidRPr="00226E09" w:rsidRDefault="0044045E" w:rsidP="0039285E">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13DBC559" w14:textId="77777777" w:rsidR="0044045E" w:rsidRPr="00226E09" w:rsidRDefault="0044045E" w:rsidP="0039285E">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12EAE36" w14:textId="77777777" w:rsidR="0044045E" w:rsidRPr="00226E09" w:rsidRDefault="00AE2DEF"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26DE4761" w14:textId="77777777" w:rsidR="0044045E" w:rsidRPr="00226E09" w:rsidRDefault="0044045E" w:rsidP="0039285E">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8650E29" w14:textId="77777777" w:rsidR="0044045E" w:rsidRPr="00226E09" w:rsidRDefault="0044045E" w:rsidP="0039285E">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17DCFE08" w14:textId="77777777" w:rsidR="00F4794E" w:rsidRPr="00226E09" w:rsidRDefault="00F4794E"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140A4928" w14:textId="77777777" w:rsidR="00F4794E" w:rsidRPr="00226E09" w:rsidRDefault="00F4794E"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9A54B9C" w14:textId="77777777" w:rsidR="00F4794E" w:rsidRPr="00226E09" w:rsidRDefault="00664E64"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55295D6" w14:textId="77777777" w:rsidR="00AE2DEF" w:rsidRPr="00226E09" w:rsidRDefault="00AE2DEF" w:rsidP="0039285E">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Pzp. </w:t>
      </w:r>
    </w:p>
    <w:p w14:paraId="4C4AF760" w14:textId="77777777" w:rsidR="00B76ACC" w:rsidRPr="00226E09" w:rsidRDefault="00B76ACC" w:rsidP="0039285E">
      <w:pPr>
        <w:spacing w:before="10" w:afterLines="10" w:after="24"/>
        <w:jc w:val="both"/>
        <w:rPr>
          <w:rFonts w:asciiTheme="minorHAnsi" w:hAnsiTheme="minorHAnsi"/>
          <w:b/>
          <w:color w:val="000000" w:themeColor="text1"/>
        </w:rPr>
      </w:pPr>
    </w:p>
    <w:p w14:paraId="73010666" w14:textId="77777777" w:rsidR="00C141D0" w:rsidRDefault="00F4794E" w:rsidP="0039285E">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095F5FCF"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2AEB3947"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D0131A9"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51DAE43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5571877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7F67B620"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8C2E329"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Pzp;  </w:t>
      </w:r>
    </w:p>
    <w:p w14:paraId="77916758"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203697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696A5EA0"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30BD01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5DDF5E1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5D2A766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410DD8B0"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4B3EAE6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3EB596C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766700A"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0FE5135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6224A78E" w14:textId="77777777" w:rsidR="00A119E5" w:rsidRDefault="00A119E5" w:rsidP="002766FC">
      <w:pPr>
        <w:tabs>
          <w:tab w:val="left" w:pos="1276"/>
        </w:tabs>
        <w:suppressAutoHyphens/>
        <w:spacing w:after="0" w:line="276" w:lineRule="auto"/>
        <w:jc w:val="both"/>
        <w:rPr>
          <w:rFonts w:asciiTheme="minorHAnsi" w:hAnsiTheme="minorHAnsi" w:cstheme="minorHAnsi"/>
          <w:bCs/>
          <w:sz w:val="22"/>
          <w:szCs w:val="22"/>
        </w:rPr>
      </w:pPr>
    </w:p>
    <w:p w14:paraId="333CEB72" w14:textId="77777777" w:rsidR="006F32A6" w:rsidRPr="00A119E5" w:rsidRDefault="006F32A6" w:rsidP="0039285E">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43214DBB" w14:textId="77777777"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FAFC630"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2 – Formularz asortymentowo-cenowy</w:t>
      </w:r>
    </w:p>
    <w:p w14:paraId="455315AD" w14:textId="77777777" w:rsidR="004F0A80" w:rsidRPr="00A119E5" w:rsidRDefault="004F0A80"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2 </w:t>
      </w:r>
      <w:r>
        <w:rPr>
          <w:rFonts w:asciiTheme="minorHAnsi" w:hAnsiTheme="minorHAnsi" w:cstheme="minorHAnsi"/>
          <w:bCs/>
          <w:sz w:val="22"/>
          <w:szCs w:val="22"/>
        </w:rPr>
        <w:t xml:space="preserve">A </w:t>
      </w:r>
      <w:r w:rsidRPr="00A119E5">
        <w:rPr>
          <w:rFonts w:asciiTheme="minorHAnsi" w:hAnsiTheme="minorHAnsi" w:cstheme="minorHAnsi"/>
          <w:bCs/>
          <w:sz w:val="22"/>
          <w:szCs w:val="22"/>
        </w:rPr>
        <w:t>–</w:t>
      </w:r>
      <w:r>
        <w:rPr>
          <w:rFonts w:asciiTheme="minorHAnsi" w:hAnsiTheme="minorHAnsi" w:cstheme="minorHAnsi"/>
          <w:bCs/>
          <w:sz w:val="22"/>
          <w:szCs w:val="22"/>
        </w:rPr>
        <w:t xml:space="preserve"> Parametry graniczne</w:t>
      </w:r>
      <w:r w:rsidR="000B7371">
        <w:rPr>
          <w:rFonts w:asciiTheme="minorHAnsi" w:hAnsiTheme="minorHAnsi" w:cstheme="minorHAnsi"/>
          <w:bCs/>
          <w:sz w:val="22"/>
          <w:szCs w:val="22"/>
        </w:rPr>
        <w:t xml:space="preserve"> </w:t>
      </w:r>
    </w:p>
    <w:p w14:paraId="1F73599A" w14:textId="77777777"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52E24B29" w14:textId="77777777" w:rsidR="00667BE3" w:rsidRDefault="006F32A6" w:rsidP="00667BE3">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6A46E962" w14:textId="5AD73102" w:rsidR="00C834FF" w:rsidRPr="00C834FF" w:rsidRDefault="00667BE3" w:rsidP="00C834FF">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19742AFB"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18A19177" w14:textId="77777777" w:rsidR="000B2B98" w:rsidRPr="00B97009" w:rsidRDefault="00B05F89" w:rsidP="000B2B98">
      <w:pPr>
        <w:spacing w:before="24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0A3297C" w14:textId="77777777" w:rsidR="00C834FF" w:rsidRDefault="000B2B98" w:rsidP="00C834FF">
      <w:pPr>
        <w:pStyle w:val="Nagwek"/>
        <w:spacing w:after="0" w:line="240" w:lineRule="auto"/>
        <w:rPr>
          <w:rFonts w:asciiTheme="minorHAnsi" w:hAnsiTheme="minorHAnsi"/>
          <w:b/>
          <w:bCs/>
          <w:iCs/>
          <w:sz w:val="22"/>
          <w:szCs w:val="22"/>
        </w:rPr>
      </w:pPr>
      <w:r w:rsidRPr="00C834FF">
        <w:rPr>
          <w:rFonts w:asciiTheme="minorHAnsi" w:hAnsiTheme="minorHAnsi" w:cstheme="minorHAnsi"/>
          <w:b/>
          <w:sz w:val="22"/>
          <w:szCs w:val="22"/>
        </w:rPr>
        <w:t xml:space="preserve">Dot. postępowania </w:t>
      </w:r>
      <w:bookmarkStart w:id="12" w:name="_Hlk44498677"/>
      <w:r w:rsidR="00701BCF" w:rsidRPr="00C834FF">
        <w:rPr>
          <w:rFonts w:asciiTheme="minorHAnsi" w:hAnsiTheme="minorHAnsi" w:cstheme="minorHAnsi"/>
          <w:b/>
          <w:sz w:val="22"/>
          <w:szCs w:val="22"/>
        </w:rPr>
        <w:t>„</w:t>
      </w:r>
      <w:r w:rsidR="00C834FF" w:rsidRPr="00C834FF">
        <w:rPr>
          <w:rFonts w:asciiTheme="minorHAnsi" w:hAnsiTheme="minorHAnsi"/>
          <w:b/>
          <w:bCs/>
          <w:iCs/>
          <w:sz w:val="22"/>
          <w:szCs w:val="22"/>
        </w:rPr>
        <w:t>Zakup i dostawa odczynników wraz z dzierżawą dwóch analizatorów koagulologicznych dla Zakładu Diagnostyki Laboratoryjnej Świętokrzyskiego Centrum Onkologii</w:t>
      </w:r>
    </w:p>
    <w:p w14:paraId="246F1DA9" w14:textId="4D9D250C" w:rsidR="00701BCF" w:rsidRPr="00C834FF" w:rsidRDefault="00C834FF" w:rsidP="00C834FF">
      <w:pPr>
        <w:pStyle w:val="Nagwek"/>
        <w:spacing w:after="0" w:line="240" w:lineRule="auto"/>
        <w:rPr>
          <w:rFonts w:asciiTheme="minorHAnsi" w:hAnsiTheme="minorHAnsi" w:cstheme="minorHAnsi"/>
          <w:b/>
          <w:sz w:val="22"/>
          <w:szCs w:val="22"/>
        </w:rPr>
      </w:pPr>
      <w:r w:rsidRPr="00C834FF">
        <w:rPr>
          <w:rFonts w:asciiTheme="minorHAnsi" w:hAnsiTheme="minorHAnsi"/>
          <w:b/>
          <w:bCs/>
          <w:iCs/>
          <w:sz w:val="22"/>
          <w:szCs w:val="22"/>
        </w:rPr>
        <w:t xml:space="preserve"> w Kielcach</w:t>
      </w:r>
      <w:r w:rsidR="00701BCF" w:rsidRPr="00C834FF">
        <w:rPr>
          <w:rFonts w:asciiTheme="minorHAnsi" w:hAnsiTheme="minorHAnsi" w:cstheme="minorHAnsi"/>
          <w:b/>
          <w:sz w:val="22"/>
          <w:szCs w:val="22"/>
        </w:rPr>
        <w:t>.”</w:t>
      </w:r>
    </w:p>
    <w:p w14:paraId="55D193C4" w14:textId="2AF06292"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C834FF">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AD0940">
        <w:rPr>
          <w:rFonts w:asciiTheme="minorHAnsi" w:hAnsiTheme="minorHAnsi"/>
          <w:b/>
          <w:sz w:val="22"/>
          <w:szCs w:val="22"/>
        </w:rPr>
        <w:t>1</w:t>
      </w:r>
      <w:r w:rsidR="00C834FF">
        <w:rPr>
          <w:rFonts w:asciiTheme="minorHAnsi" w:hAnsiTheme="minorHAnsi"/>
          <w:b/>
          <w:sz w:val="22"/>
          <w:szCs w:val="22"/>
        </w:rPr>
        <w:t>99</w:t>
      </w:r>
      <w:r w:rsidR="002766FC" w:rsidRPr="002A701E">
        <w:rPr>
          <w:rFonts w:asciiTheme="minorHAnsi" w:hAnsiTheme="minorHAnsi"/>
          <w:b/>
          <w:sz w:val="22"/>
          <w:szCs w:val="22"/>
        </w:rPr>
        <w:t>.202</w:t>
      </w:r>
      <w:r w:rsidR="00C834FF">
        <w:rPr>
          <w:rFonts w:asciiTheme="minorHAnsi" w:hAnsiTheme="minorHAnsi"/>
          <w:b/>
          <w:sz w:val="22"/>
          <w:szCs w:val="22"/>
        </w:rPr>
        <w:t>3</w:t>
      </w:r>
      <w:r w:rsidR="00E12E5D">
        <w:rPr>
          <w:rFonts w:asciiTheme="minorHAnsi" w:hAnsiTheme="minorHAnsi"/>
          <w:b/>
          <w:sz w:val="22"/>
          <w:szCs w:val="22"/>
        </w:rPr>
        <w:t>.</w:t>
      </w:r>
      <w:r w:rsidR="002507BF">
        <w:rPr>
          <w:rFonts w:asciiTheme="minorHAnsi" w:hAnsiTheme="minorHAnsi"/>
          <w:b/>
          <w:sz w:val="22"/>
          <w:szCs w:val="22"/>
        </w:rPr>
        <w:t>AM</w:t>
      </w:r>
    </w:p>
    <w:bookmarkEnd w:id="12"/>
    <w:p w14:paraId="641EA8F5" w14:textId="77777777" w:rsidR="000B2B98" w:rsidRPr="002A701E" w:rsidRDefault="000B2B98">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0744A84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6FF88D7F"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2D593BF2"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535D81AA" w14:textId="77777777" w:rsidR="000B2B98" w:rsidRPr="00B91006" w:rsidRDefault="006F32A6" w:rsidP="000B2B98">
      <w:pPr>
        <w:keepNext/>
        <w:spacing w:before="240" w:after="0" w:line="360" w:lineRule="auto"/>
        <w:ind w:right="-921"/>
        <w:outlineLvl w:val="5"/>
        <w:rPr>
          <w:rFonts w:asciiTheme="minorHAnsi" w:hAnsiTheme="minorHAnsi"/>
          <w:sz w:val="22"/>
          <w:szCs w:val="22"/>
          <w:lang w:val="en-US"/>
        </w:rPr>
      </w:pPr>
      <w:r w:rsidRPr="00B91006">
        <w:rPr>
          <w:rFonts w:asciiTheme="minorHAnsi" w:hAnsiTheme="minorHAnsi"/>
          <w:sz w:val="22"/>
          <w:szCs w:val="22"/>
          <w:lang w:val="en-US"/>
        </w:rPr>
        <w:t>t</w:t>
      </w:r>
      <w:r w:rsidR="000B2B98" w:rsidRPr="00B91006">
        <w:rPr>
          <w:rFonts w:asciiTheme="minorHAnsi" w:hAnsiTheme="minorHAnsi"/>
          <w:sz w:val="22"/>
          <w:szCs w:val="22"/>
          <w:lang w:val="en-US"/>
        </w:rPr>
        <w:t>el…………………………………………..</w:t>
      </w:r>
      <w:r w:rsidR="007D2F96" w:rsidRPr="00B91006">
        <w:rPr>
          <w:rFonts w:asciiTheme="minorHAnsi" w:hAnsiTheme="minorHAnsi"/>
          <w:sz w:val="22"/>
          <w:szCs w:val="22"/>
          <w:lang w:val="en-US"/>
        </w:rPr>
        <w:t>e-mail………………………………………………………………………………………..</w:t>
      </w:r>
    </w:p>
    <w:p w14:paraId="45442CED" w14:textId="77777777" w:rsidR="000B2B98" w:rsidRPr="00B91006" w:rsidRDefault="006F52FA" w:rsidP="000B2B98">
      <w:pPr>
        <w:keepNext/>
        <w:spacing w:before="240" w:after="0" w:line="360" w:lineRule="auto"/>
        <w:ind w:right="-921"/>
        <w:outlineLvl w:val="5"/>
        <w:rPr>
          <w:rFonts w:asciiTheme="minorHAnsi" w:hAnsiTheme="minorHAnsi"/>
          <w:sz w:val="22"/>
          <w:szCs w:val="22"/>
          <w:lang w:val="en-US"/>
        </w:rPr>
      </w:pPr>
      <w:r w:rsidRPr="00B91006">
        <w:rPr>
          <w:rFonts w:asciiTheme="minorHAnsi" w:hAnsiTheme="minorHAnsi"/>
          <w:sz w:val="22"/>
          <w:szCs w:val="22"/>
          <w:lang w:val="en-US"/>
        </w:rPr>
        <w:t xml:space="preserve">REGON …………………………………… NIP </w:t>
      </w:r>
      <w:r w:rsidR="000B2B98" w:rsidRPr="00B91006">
        <w:rPr>
          <w:rFonts w:asciiTheme="minorHAnsi" w:hAnsiTheme="minorHAnsi"/>
          <w:sz w:val="22"/>
          <w:szCs w:val="22"/>
          <w:lang w:val="en-US"/>
        </w:rPr>
        <w:t>…………………………………….</w:t>
      </w:r>
    </w:p>
    <w:p w14:paraId="637C5597"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33EC655C"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0EF95CA8"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0F645188" w14:textId="77777777" w:rsidR="000B2B98" w:rsidRPr="002A701E" w:rsidRDefault="000B2B9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1698803D"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737C4F9E"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030747BB"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495770A1" w14:textId="77777777" w:rsidR="006F32A6" w:rsidRPr="00B91006" w:rsidRDefault="006F32A6" w:rsidP="006F32A6">
      <w:pPr>
        <w:keepNext/>
        <w:spacing w:before="240" w:after="0" w:line="360" w:lineRule="auto"/>
        <w:ind w:right="-921"/>
        <w:outlineLvl w:val="5"/>
        <w:rPr>
          <w:rFonts w:asciiTheme="minorHAnsi" w:hAnsiTheme="minorHAnsi"/>
          <w:sz w:val="22"/>
          <w:szCs w:val="22"/>
          <w:lang w:val="en-US"/>
        </w:rPr>
      </w:pPr>
      <w:r w:rsidRPr="00B91006">
        <w:rPr>
          <w:rFonts w:asciiTheme="minorHAnsi" w:hAnsiTheme="minorHAnsi"/>
          <w:sz w:val="22"/>
          <w:szCs w:val="22"/>
          <w:lang w:val="en-US"/>
        </w:rPr>
        <w:t>tel…………………………………………..e-mail………………………………………………………………………………………..</w:t>
      </w:r>
    </w:p>
    <w:p w14:paraId="3A88A3F6" w14:textId="77777777" w:rsidR="006F32A6" w:rsidRPr="00B91006" w:rsidRDefault="00E36465" w:rsidP="006F32A6">
      <w:pPr>
        <w:keepNext/>
        <w:spacing w:before="240" w:after="0" w:line="360" w:lineRule="auto"/>
        <w:ind w:right="-921"/>
        <w:outlineLvl w:val="5"/>
        <w:rPr>
          <w:rFonts w:asciiTheme="minorHAnsi" w:hAnsiTheme="minorHAnsi"/>
          <w:sz w:val="22"/>
          <w:szCs w:val="22"/>
          <w:lang w:val="en-US"/>
        </w:rPr>
      </w:pPr>
      <w:r w:rsidRPr="00B91006">
        <w:rPr>
          <w:rFonts w:asciiTheme="minorHAnsi" w:hAnsiTheme="minorHAnsi"/>
          <w:sz w:val="22"/>
          <w:szCs w:val="22"/>
          <w:lang w:val="en-US"/>
        </w:rPr>
        <w:t xml:space="preserve">REGON …………………………………… NIP </w:t>
      </w:r>
      <w:r w:rsidR="006F32A6" w:rsidRPr="00B91006">
        <w:rPr>
          <w:rFonts w:asciiTheme="minorHAnsi" w:hAnsiTheme="minorHAnsi"/>
          <w:sz w:val="22"/>
          <w:szCs w:val="22"/>
          <w:lang w:val="en-US"/>
        </w:rPr>
        <w:t>…………………………………….</w:t>
      </w:r>
    </w:p>
    <w:p w14:paraId="2706EC2F" w14:textId="77777777" w:rsidR="000B2B98" w:rsidRPr="002A701E" w:rsidRDefault="000B2B9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4F9F9C6B"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39408A71"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7C0BD52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CFD6401" w14:textId="77777777" w:rsidR="006F32A6" w:rsidRPr="005273B1" w:rsidRDefault="006F32A6" w:rsidP="006F32A6">
      <w:pPr>
        <w:keepNext/>
        <w:spacing w:before="240" w:after="0" w:line="360" w:lineRule="auto"/>
        <w:ind w:right="-921"/>
        <w:outlineLvl w:val="5"/>
        <w:rPr>
          <w:rFonts w:asciiTheme="minorHAnsi" w:hAnsiTheme="minorHAnsi"/>
          <w:sz w:val="22"/>
          <w:szCs w:val="22"/>
          <w:lang w:val="en-US"/>
        </w:rPr>
      </w:pPr>
      <w:r w:rsidRPr="005273B1">
        <w:rPr>
          <w:rFonts w:asciiTheme="minorHAnsi" w:hAnsiTheme="minorHAnsi"/>
          <w:sz w:val="22"/>
          <w:szCs w:val="22"/>
          <w:lang w:val="en-US"/>
        </w:rPr>
        <w:t>tel…………………………………………..e-mail………………………………………………………………………………………..</w:t>
      </w:r>
    </w:p>
    <w:p w14:paraId="4FF25999" w14:textId="77777777" w:rsidR="006F32A6" w:rsidRPr="00B91006" w:rsidRDefault="00E36465" w:rsidP="006F32A6">
      <w:pPr>
        <w:keepNext/>
        <w:spacing w:before="240" w:after="0" w:line="360" w:lineRule="auto"/>
        <w:ind w:right="-921"/>
        <w:outlineLvl w:val="5"/>
        <w:rPr>
          <w:rFonts w:asciiTheme="minorHAnsi" w:hAnsiTheme="minorHAnsi"/>
          <w:sz w:val="22"/>
          <w:szCs w:val="22"/>
          <w:lang w:val="en-US"/>
        </w:rPr>
      </w:pPr>
      <w:r w:rsidRPr="00B91006">
        <w:rPr>
          <w:rFonts w:asciiTheme="minorHAnsi" w:hAnsiTheme="minorHAnsi"/>
          <w:sz w:val="22"/>
          <w:szCs w:val="22"/>
          <w:lang w:val="en-US"/>
        </w:rPr>
        <w:t xml:space="preserve">REGON …………………………………… NIP </w:t>
      </w:r>
      <w:r w:rsidR="006F32A6" w:rsidRPr="00B91006">
        <w:rPr>
          <w:rFonts w:asciiTheme="minorHAnsi" w:hAnsiTheme="minorHAnsi"/>
          <w:sz w:val="22"/>
          <w:szCs w:val="22"/>
          <w:lang w:val="en-US"/>
        </w:rPr>
        <w:t>…………………………………….</w:t>
      </w:r>
    </w:p>
    <w:p w14:paraId="1F641754" w14:textId="77777777" w:rsidR="00210597" w:rsidRPr="00B91006" w:rsidRDefault="00210597" w:rsidP="000B2B98">
      <w:pPr>
        <w:spacing w:after="0" w:line="240" w:lineRule="auto"/>
        <w:jc w:val="both"/>
        <w:rPr>
          <w:rFonts w:asciiTheme="minorHAnsi" w:hAnsiTheme="minorHAnsi"/>
          <w:sz w:val="22"/>
          <w:szCs w:val="22"/>
          <w:lang w:val="en-US"/>
        </w:rPr>
      </w:pPr>
    </w:p>
    <w:p w14:paraId="5DDFB5B3" w14:textId="77777777"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05CFABCB" w14:textId="77777777" w:rsidR="00C834FF" w:rsidRPr="00C834FF" w:rsidRDefault="00C834FF" w:rsidP="00C834FF">
      <w:pPr>
        <w:spacing w:after="0" w:line="480" w:lineRule="auto"/>
        <w:rPr>
          <w:rFonts w:asciiTheme="minorHAnsi" w:hAnsiTheme="minorHAnsi"/>
          <w:b/>
          <w:bCs/>
        </w:rPr>
      </w:pPr>
    </w:p>
    <w:p w14:paraId="1F8E1643" w14:textId="461DF1BD" w:rsidR="00C834FF" w:rsidRPr="00C834FF" w:rsidRDefault="00C834FF" w:rsidP="00C834FF">
      <w:pPr>
        <w:spacing w:after="0" w:line="480" w:lineRule="auto"/>
        <w:rPr>
          <w:rFonts w:asciiTheme="minorHAnsi" w:hAnsiTheme="minorHAnsi"/>
          <w:b/>
          <w:bCs/>
        </w:rPr>
      </w:pPr>
      <w:r w:rsidRPr="00C834FF">
        <w:rPr>
          <w:rFonts w:asciiTheme="minorHAnsi" w:hAnsiTheme="minorHAnsi"/>
          <w:b/>
          <w:bCs/>
        </w:rPr>
        <w:t>Netto................................ zł. słownie...................................................</w:t>
      </w:r>
    </w:p>
    <w:p w14:paraId="28F8D345" w14:textId="77777777" w:rsidR="00C834FF" w:rsidRPr="00C834FF" w:rsidRDefault="00C834FF" w:rsidP="00C834FF">
      <w:pPr>
        <w:spacing w:after="0" w:line="480" w:lineRule="auto"/>
        <w:rPr>
          <w:rFonts w:asciiTheme="minorHAnsi" w:hAnsiTheme="minorHAnsi"/>
          <w:b/>
          <w:bCs/>
        </w:rPr>
      </w:pPr>
      <w:r w:rsidRPr="00C834FF">
        <w:rPr>
          <w:rFonts w:asciiTheme="minorHAnsi" w:hAnsiTheme="minorHAnsi"/>
          <w:b/>
          <w:bCs/>
        </w:rPr>
        <w:t xml:space="preserve"> + VAT.................................................</w:t>
      </w:r>
    </w:p>
    <w:p w14:paraId="13B562EC" w14:textId="0A36404B" w:rsidR="00D445A6" w:rsidRPr="007D0604" w:rsidRDefault="00C834FF" w:rsidP="007D0604">
      <w:pPr>
        <w:spacing w:after="0" w:line="480" w:lineRule="auto"/>
        <w:rPr>
          <w:rFonts w:asciiTheme="minorHAnsi" w:hAnsiTheme="minorHAnsi"/>
          <w:b/>
          <w:bCs/>
        </w:rPr>
      </w:pPr>
      <w:r w:rsidRPr="00C834FF">
        <w:rPr>
          <w:rFonts w:asciiTheme="minorHAnsi" w:hAnsiTheme="minorHAnsi"/>
          <w:b/>
          <w:bCs/>
        </w:rPr>
        <w:t xml:space="preserve"> Brutto ............................... zł. , słownie ................................................</w:t>
      </w:r>
      <w:r w:rsidR="0074661A" w:rsidRPr="0074661A">
        <w:rPr>
          <w:rFonts w:asciiTheme="minorHAnsi" w:hAnsiTheme="minorHAnsi"/>
          <w:b/>
        </w:rPr>
        <w:t xml:space="preserve">                             </w:t>
      </w:r>
    </w:p>
    <w:p w14:paraId="30A0B268" w14:textId="77777777" w:rsidR="000B2B98" w:rsidRDefault="000B2B98" w:rsidP="0039285E">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1FE8FBE0" w14:textId="77777777" w:rsidR="008E216D" w:rsidRPr="008E216D" w:rsidRDefault="008E216D" w:rsidP="0039285E">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48138DC7" w14:textId="77777777" w:rsidR="008E216D" w:rsidRDefault="008E216D" w:rsidP="0039285E">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3132D71F" w14:textId="77777777" w:rsidR="008E216D" w:rsidRPr="002A701E" w:rsidRDefault="008E216D" w:rsidP="0039285E">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6739336" w14:textId="77777777" w:rsidR="000B2B98" w:rsidRPr="002A701E" w:rsidRDefault="008E216D" w:rsidP="0039285E">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1AE33505" w14:textId="77777777" w:rsidR="000B2B98" w:rsidRPr="002A701E" w:rsidRDefault="000B2B98">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1975AF59" w14:textId="77777777" w:rsidR="000B2B98" w:rsidRPr="002A701E" w:rsidRDefault="000B2B98">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65F2693" w14:textId="77777777" w:rsidTr="00D507CC">
        <w:trPr>
          <w:jc w:val="center"/>
        </w:trPr>
        <w:tc>
          <w:tcPr>
            <w:tcW w:w="533" w:type="dxa"/>
          </w:tcPr>
          <w:p w14:paraId="52D4BB7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6282DF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0E78ABB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3C503116" w14:textId="77777777" w:rsidTr="00D507CC">
        <w:trPr>
          <w:jc w:val="center"/>
        </w:trPr>
        <w:tc>
          <w:tcPr>
            <w:tcW w:w="533" w:type="dxa"/>
          </w:tcPr>
          <w:p w14:paraId="4B57B29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1.</w:t>
            </w:r>
          </w:p>
        </w:tc>
        <w:tc>
          <w:tcPr>
            <w:tcW w:w="4111" w:type="dxa"/>
          </w:tcPr>
          <w:p w14:paraId="7E6C095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11B087A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633BA3B7" w14:textId="77777777" w:rsidTr="00D507CC">
        <w:trPr>
          <w:jc w:val="center"/>
        </w:trPr>
        <w:tc>
          <w:tcPr>
            <w:tcW w:w="533" w:type="dxa"/>
          </w:tcPr>
          <w:p w14:paraId="6B77EDA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72E54FF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6239ECBB"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02047EE6"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0184E1C0" w14:textId="77777777" w:rsidR="000B2B98" w:rsidRPr="002A701E" w:rsidRDefault="008E216D" w:rsidP="0039285E">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61D52BF6" w14:textId="77777777" w:rsidR="000B2B98" w:rsidRPr="002A701E" w:rsidRDefault="008E216D" w:rsidP="0039285E">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A046975" w14:textId="77777777" w:rsidR="000B2B98" w:rsidRPr="002A701E" w:rsidRDefault="008E216D" w:rsidP="0039285E">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64E8639" w14:textId="77777777" w:rsidR="000B2B98" w:rsidRPr="002A701E" w:rsidRDefault="008E216D" w:rsidP="0039285E">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D7FEE95" w14:textId="77777777" w:rsidR="000B2B98" w:rsidRPr="002A701E" w:rsidRDefault="000B2B98">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1FF0949C" w14:textId="77777777" w:rsidR="000B2B98" w:rsidRPr="002A701E" w:rsidRDefault="000B2B98">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6B81ED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2789701"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745F5E1"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71F67D9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83D2DA7" w14:textId="77777777" w:rsidR="000B2B98" w:rsidRPr="002A701E" w:rsidRDefault="008E216D" w:rsidP="0039285E">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05FFF020" w14:textId="77777777" w:rsidTr="00D507CC">
        <w:tc>
          <w:tcPr>
            <w:tcW w:w="2393" w:type="dxa"/>
            <w:shd w:val="clear" w:color="auto" w:fill="DEEAF6" w:themeFill="accent1" w:themeFillTint="33"/>
            <w:vAlign w:val="center"/>
          </w:tcPr>
          <w:p w14:paraId="7E0D15D6" w14:textId="77777777" w:rsidR="000B2B98" w:rsidRPr="002A701E" w:rsidRDefault="000B2B98" w:rsidP="0039285E">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570BBF75" w14:textId="77777777" w:rsidR="000B2B98" w:rsidRPr="002A701E" w:rsidRDefault="000B2B98" w:rsidP="0039285E">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8BCCA23" w14:textId="77777777" w:rsidR="000B2B98" w:rsidRPr="002A701E" w:rsidRDefault="000B2B98" w:rsidP="0039285E">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DA38A5C" w14:textId="77777777" w:rsidR="000B2B98" w:rsidRPr="002A701E" w:rsidRDefault="000B2B98" w:rsidP="0039285E">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21AB1DE3" w14:textId="77777777" w:rsidTr="00D507CC">
        <w:trPr>
          <w:trHeight w:val="506"/>
        </w:trPr>
        <w:tc>
          <w:tcPr>
            <w:tcW w:w="2393" w:type="dxa"/>
          </w:tcPr>
          <w:p w14:paraId="46ABA31D" w14:textId="77777777" w:rsidR="000B2B98" w:rsidRPr="002A701E" w:rsidRDefault="000B2B98" w:rsidP="0039285E">
            <w:pPr>
              <w:pStyle w:val="Akapitzlist"/>
              <w:spacing w:before="10" w:afterLines="10" w:after="24"/>
              <w:ind w:left="0"/>
              <w:contextualSpacing w:val="0"/>
              <w:jc w:val="center"/>
              <w:rPr>
                <w:rFonts w:asciiTheme="minorHAnsi" w:hAnsiTheme="minorHAnsi" w:cs="Arial"/>
              </w:rPr>
            </w:pPr>
          </w:p>
        </w:tc>
        <w:tc>
          <w:tcPr>
            <w:tcW w:w="2127" w:type="dxa"/>
          </w:tcPr>
          <w:p w14:paraId="419D5ECF" w14:textId="77777777" w:rsidR="000B2B98" w:rsidRPr="002A701E" w:rsidRDefault="000B2B98" w:rsidP="0039285E">
            <w:pPr>
              <w:pStyle w:val="Akapitzlist"/>
              <w:spacing w:before="10" w:afterLines="10" w:after="24"/>
              <w:ind w:left="0"/>
              <w:contextualSpacing w:val="0"/>
              <w:jc w:val="center"/>
              <w:rPr>
                <w:rFonts w:asciiTheme="minorHAnsi" w:hAnsiTheme="minorHAnsi" w:cs="Arial"/>
              </w:rPr>
            </w:pPr>
          </w:p>
        </w:tc>
        <w:tc>
          <w:tcPr>
            <w:tcW w:w="2129" w:type="dxa"/>
          </w:tcPr>
          <w:p w14:paraId="4D4B0BC8" w14:textId="77777777" w:rsidR="000B2B98" w:rsidRPr="002A701E" w:rsidRDefault="000B2B98" w:rsidP="0039285E">
            <w:pPr>
              <w:pStyle w:val="Akapitzlist"/>
              <w:spacing w:before="10" w:afterLines="10" w:after="24"/>
              <w:ind w:left="0"/>
              <w:contextualSpacing w:val="0"/>
              <w:jc w:val="center"/>
              <w:rPr>
                <w:rFonts w:asciiTheme="minorHAnsi" w:hAnsiTheme="minorHAnsi" w:cs="Arial"/>
              </w:rPr>
            </w:pPr>
          </w:p>
        </w:tc>
        <w:tc>
          <w:tcPr>
            <w:tcW w:w="2127" w:type="dxa"/>
          </w:tcPr>
          <w:p w14:paraId="530FD6AA" w14:textId="77777777" w:rsidR="000B2B98" w:rsidRPr="002A701E" w:rsidRDefault="000B2B98" w:rsidP="0039285E">
            <w:pPr>
              <w:pStyle w:val="Akapitzlist"/>
              <w:spacing w:before="10" w:afterLines="10" w:after="24"/>
              <w:ind w:left="0"/>
              <w:contextualSpacing w:val="0"/>
              <w:jc w:val="center"/>
              <w:rPr>
                <w:rFonts w:asciiTheme="minorHAnsi" w:hAnsiTheme="minorHAnsi" w:cs="Arial"/>
              </w:rPr>
            </w:pPr>
          </w:p>
        </w:tc>
      </w:tr>
      <w:tr w:rsidR="000B2B98" w:rsidRPr="002A701E" w14:paraId="54662912" w14:textId="77777777" w:rsidTr="00D507CC">
        <w:trPr>
          <w:trHeight w:val="506"/>
        </w:trPr>
        <w:tc>
          <w:tcPr>
            <w:tcW w:w="8776" w:type="dxa"/>
            <w:gridSpan w:val="4"/>
            <w:shd w:val="clear" w:color="auto" w:fill="DEEAF6" w:themeFill="accent1" w:themeFillTint="33"/>
            <w:vAlign w:val="center"/>
          </w:tcPr>
          <w:p w14:paraId="3CA6570C" w14:textId="77777777" w:rsidR="000B2B98" w:rsidRPr="002A701E" w:rsidRDefault="000B2B98" w:rsidP="0039285E">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E427CD7" w14:textId="77777777" w:rsidR="000B2B98" w:rsidRPr="004D510B" w:rsidRDefault="00B43E25" w:rsidP="0039285E">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07BC3421" w14:textId="77777777" w:rsidR="004D510B" w:rsidRDefault="004D510B" w:rsidP="0039285E">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5A287861" w14:textId="77777777" w:rsidR="004D510B" w:rsidRPr="004D510B" w:rsidRDefault="004D510B" w:rsidP="0039285E">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35DB99B8" w14:textId="77777777" w:rsidTr="004D510B">
        <w:tc>
          <w:tcPr>
            <w:tcW w:w="3260" w:type="dxa"/>
            <w:shd w:val="clear" w:color="auto" w:fill="DEEAF6" w:themeFill="accent1" w:themeFillTint="33"/>
            <w:vAlign w:val="center"/>
          </w:tcPr>
          <w:p w14:paraId="5D9F0963" w14:textId="77777777" w:rsidR="004D510B" w:rsidRPr="004D510B" w:rsidRDefault="00000000" w:rsidP="0039285E">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3938073D" w14:textId="77777777" w:rsidR="004D510B" w:rsidRPr="004D510B" w:rsidRDefault="00000000" w:rsidP="0039285E">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357A74B2" w14:textId="77777777" w:rsidR="004D510B" w:rsidRPr="004D510B" w:rsidRDefault="00000000" w:rsidP="0039285E">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5627F65C" w14:textId="77777777" w:rsidTr="004D510B">
        <w:trPr>
          <w:trHeight w:val="382"/>
        </w:trPr>
        <w:tc>
          <w:tcPr>
            <w:tcW w:w="3260" w:type="dxa"/>
          </w:tcPr>
          <w:p w14:paraId="44A50581" w14:textId="77777777" w:rsidR="004D510B" w:rsidRPr="004D510B" w:rsidRDefault="004D510B" w:rsidP="0039285E">
            <w:pPr>
              <w:spacing w:before="10" w:afterLines="10" w:after="24"/>
              <w:jc w:val="center"/>
              <w:rPr>
                <w:rFonts w:ascii="Calibri" w:eastAsia="Calibri" w:hAnsi="Calibri" w:cs="Arial"/>
                <w:sz w:val="18"/>
                <w:szCs w:val="18"/>
                <w:lang w:eastAsia="en-US"/>
              </w:rPr>
            </w:pPr>
          </w:p>
        </w:tc>
        <w:tc>
          <w:tcPr>
            <w:tcW w:w="3119" w:type="dxa"/>
          </w:tcPr>
          <w:p w14:paraId="09D101A7" w14:textId="77777777" w:rsidR="004D510B" w:rsidRPr="004D510B" w:rsidRDefault="004D510B" w:rsidP="0039285E">
            <w:pPr>
              <w:spacing w:before="10" w:afterLines="10" w:after="24"/>
              <w:jc w:val="center"/>
              <w:rPr>
                <w:rFonts w:ascii="Calibri" w:eastAsia="Calibri" w:hAnsi="Calibri" w:cs="Arial"/>
                <w:sz w:val="18"/>
                <w:szCs w:val="18"/>
                <w:lang w:eastAsia="en-US"/>
              </w:rPr>
            </w:pPr>
          </w:p>
        </w:tc>
        <w:tc>
          <w:tcPr>
            <w:tcW w:w="3544" w:type="dxa"/>
          </w:tcPr>
          <w:p w14:paraId="32392AB3" w14:textId="77777777" w:rsidR="004D510B" w:rsidRPr="004D510B" w:rsidRDefault="004D510B" w:rsidP="0039285E">
            <w:pPr>
              <w:spacing w:before="10" w:afterLines="10" w:after="24"/>
              <w:jc w:val="center"/>
              <w:rPr>
                <w:rFonts w:ascii="Calibri" w:eastAsia="Calibri" w:hAnsi="Calibri" w:cs="Arial"/>
                <w:sz w:val="18"/>
                <w:szCs w:val="18"/>
                <w:lang w:eastAsia="en-US"/>
              </w:rPr>
            </w:pPr>
          </w:p>
        </w:tc>
      </w:tr>
      <w:tr w:rsidR="004D510B" w:rsidRPr="004D510B" w14:paraId="17AC5C3F" w14:textId="77777777" w:rsidTr="004D510B">
        <w:trPr>
          <w:trHeight w:val="268"/>
        </w:trPr>
        <w:tc>
          <w:tcPr>
            <w:tcW w:w="9923" w:type="dxa"/>
            <w:gridSpan w:val="3"/>
            <w:shd w:val="clear" w:color="auto" w:fill="DEEAF6" w:themeFill="accent1" w:themeFillTint="33"/>
            <w:vAlign w:val="center"/>
          </w:tcPr>
          <w:p w14:paraId="5622FF63" w14:textId="77777777" w:rsidR="004D510B" w:rsidRPr="004D510B" w:rsidRDefault="004D510B" w:rsidP="0039285E">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4A5BAA36" w14:textId="77777777" w:rsidR="004D510B" w:rsidRPr="004D510B" w:rsidRDefault="004D510B" w:rsidP="004D510B"/>
    <w:p w14:paraId="399DC4D7"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7495432B"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1D3ECB60"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0D0CD401"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02DF1B2" w14:textId="77777777" w:rsidR="00FF20BB" w:rsidRDefault="00FF20BB" w:rsidP="0062038A">
      <w:pPr>
        <w:rPr>
          <w:rFonts w:asciiTheme="minorHAnsi" w:hAnsiTheme="minorHAnsi" w:cs="Arial"/>
          <w:sz w:val="22"/>
          <w:szCs w:val="22"/>
        </w:rPr>
      </w:pPr>
    </w:p>
    <w:p w14:paraId="3D9E1082" w14:textId="77777777" w:rsidR="00FF20BB" w:rsidRDefault="00FF20BB" w:rsidP="0062038A">
      <w:pPr>
        <w:rPr>
          <w:rFonts w:asciiTheme="minorHAnsi" w:hAnsiTheme="minorHAnsi" w:cs="Arial"/>
          <w:sz w:val="22"/>
          <w:szCs w:val="22"/>
        </w:rPr>
      </w:pPr>
    </w:p>
    <w:p w14:paraId="73EC12B5" w14:textId="77777777" w:rsidR="00FF20BB" w:rsidRDefault="00FF20BB" w:rsidP="0062038A">
      <w:pPr>
        <w:rPr>
          <w:rFonts w:asciiTheme="minorHAnsi" w:hAnsiTheme="minorHAnsi" w:cs="Arial"/>
          <w:sz w:val="22"/>
          <w:szCs w:val="22"/>
        </w:rPr>
      </w:pPr>
    </w:p>
    <w:p w14:paraId="42968E88" w14:textId="77777777" w:rsidR="00FF20BB" w:rsidRDefault="00FF20BB" w:rsidP="0062038A">
      <w:pPr>
        <w:rPr>
          <w:rFonts w:asciiTheme="minorHAnsi" w:hAnsiTheme="minorHAnsi" w:cs="Arial"/>
          <w:sz w:val="22"/>
          <w:szCs w:val="22"/>
        </w:rPr>
      </w:pPr>
    </w:p>
    <w:p w14:paraId="24E6DD16" w14:textId="77777777" w:rsidR="00FF20BB" w:rsidRDefault="00FF20BB" w:rsidP="0062038A">
      <w:pPr>
        <w:rPr>
          <w:rFonts w:asciiTheme="minorHAnsi" w:hAnsiTheme="minorHAnsi" w:cs="Arial"/>
          <w:sz w:val="22"/>
          <w:szCs w:val="22"/>
        </w:rPr>
      </w:pPr>
    </w:p>
    <w:p w14:paraId="47BC5B20" w14:textId="77777777" w:rsidR="00642FEC" w:rsidRDefault="00642FEC" w:rsidP="0062038A">
      <w:pPr>
        <w:rPr>
          <w:rFonts w:asciiTheme="minorHAnsi" w:hAnsiTheme="minorHAnsi" w:cs="Arial"/>
          <w:sz w:val="22"/>
          <w:szCs w:val="22"/>
        </w:rPr>
      </w:pPr>
    </w:p>
    <w:p w14:paraId="2000B511" w14:textId="77777777" w:rsidR="00642FEC" w:rsidRDefault="00642FEC" w:rsidP="0062038A">
      <w:pPr>
        <w:rPr>
          <w:rFonts w:asciiTheme="minorHAnsi" w:hAnsiTheme="minorHAnsi" w:cs="Arial"/>
          <w:sz w:val="22"/>
          <w:szCs w:val="22"/>
        </w:rPr>
      </w:pPr>
    </w:p>
    <w:p w14:paraId="562F09DE" w14:textId="77777777" w:rsidR="00642FEC" w:rsidRDefault="00642FEC" w:rsidP="0062038A">
      <w:pPr>
        <w:rPr>
          <w:rFonts w:asciiTheme="minorHAnsi" w:hAnsiTheme="minorHAnsi" w:cs="Arial"/>
          <w:sz w:val="22"/>
          <w:szCs w:val="22"/>
        </w:rPr>
      </w:pPr>
    </w:p>
    <w:p w14:paraId="659A686E" w14:textId="77777777" w:rsidR="00642FEC" w:rsidRDefault="00642FEC" w:rsidP="0062038A">
      <w:pPr>
        <w:rPr>
          <w:rFonts w:asciiTheme="minorHAnsi" w:hAnsiTheme="minorHAnsi" w:cs="Arial"/>
          <w:sz w:val="22"/>
          <w:szCs w:val="22"/>
        </w:rPr>
      </w:pPr>
    </w:p>
    <w:p w14:paraId="6FA53B8B" w14:textId="77777777" w:rsidR="00642FEC" w:rsidRDefault="00642FEC" w:rsidP="0062038A">
      <w:pPr>
        <w:rPr>
          <w:rFonts w:asciiTheme="minorHAnsi" w:hAnsiTheme="minorHAnsi" w:cs="Arial"/>
          <w:sz w:val="22"/>
          <w:szCs w:val="22"/>
        </w:rPr>
      </w:pPr>
    </w:p>
    <w:p w14:paraId="264A50D1" w14:textId="77777777" w:rsidR="00DD3CB0" w:rsidRDefault="00DD3CB0" w:rsidP="00701BCF">
      <w:pPr>
        <w:spacing w:after="0" w:line="240" w:lineRule="auto"/>
        <w:rPr>
          <w:rFonts w:asciiTheme="minorHAnsi" w:hAnsiTheme="minorHAnsi" w:cs="Arial"/>
          <w:sz w:val="22"/>
          <w:szCs w:val="22"/>
        </w:rPr>
      </w:pPr>
    </w:p>
    <w:p w14:paraId="501134DF" w14:textId="77777777" w:rsidR="007D0604" w:rsidRDefault="007D0604" w:rsidP="00701BCF">
      <w:pPr>
        <w:spacing w:after="0" w:line="240" w:lineRule="auto"/>
        <w:rPr>
          <w:rFonts w:asciiTheme="minorHAnsi" w:hAnsiTheme="minorHAnsi" w:cs="Arial"/>
          <w:sz w:val="22"/>
          <w:szCs w:val="22"/>
        </w:rPr>
      </w:pPr>
    </w:p>
    <w:p w14:paraId="0C0B3879" w14:textId="77777777" w:rsidR="0074661A" w:rsidRDefault="0074661A" w:rsidP="00701BCF">
      <w:pPr>
        <w:spacing w:after="0" w:line="240" w:lineRule="auto"/>
        <w:rPr>
          <w:rFonts w:asciiTheme="minorHAnsi" w:hAnsiTheme="minorHAnsi" w:cs="Arial"/>
          <w:sz w:val="22"/>
          <w:szCs w:val="22"/>
        </w:rPr>
      </w:pPr>
    </w:p>
    <w:p w14:paraId="25822591" w14:textId="77777777" w:rsidR="00701BCF" w:rsidRDefault="00701BCF" w:rsidP="00701BCF">
      <w:pPr>
        <w:spacing w:after="0" w:line="240" w:lineRule="auto"/>
        <w:rPr>
          <w:rFonts w:asciiTheme="minorHAnsi" w:hAnsiTheme="minorHAnsi"/>
          <w:b/>
          <w:sz w:val="22"/>
          <w:szCs w:val="22"/>
        </w:rPr>
      </w:pPr>
    </w:p>
    <w:p w14:paraId="0CE7FA94"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A84BD82"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1166F17B"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54AB993" w14:textId="77777777" w:rsidR="006C0081" w:rsidRPr="006C0081" w:rsidRDefault="006C0081" w:rsidP="006C0081">
      <w:pPr>
        <w:suppressAutoHyphens/>
        <w:spacing w:after="0" w:line="240" w:lineRule="auto"/>
        <w:ind w:right="5954"/>
        <w:rPr>
          <w:rFonts w:ascii="Calibri" w:hAnsi="Calibri" w:cs="Arial"/>
          <w:sz w:val="22"/>
          <w:szCs w:val="22"/>
        </w:rPr>
      </w:pPr>
    </w:p>
    <w:p w14:paraId="0EBE1798"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D9BD7DE"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 / firma, adres, NIP / PESEL, KRS / CEiDG)</w:t>
      </w:r>
    </w:p>
    <w:p w14:paraId="4EB53B96"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9BBBE77"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52868DF5" w14:textId="77777777" w:rsidR="006C0081" w:rsidRPr="006C0081" w:rsidRDefault="006C0081" w:rsidP="006C0081">
      <w:pPr>
        <w:suppressAutoHyphens/>
        <w:spacing w:after="0" w:line="240" w:lineRule="auto"/>
        <w:ind w:right="5954"/>
        <w:rPr>
          <w:rFonts w:ascii="Calibri" w:hAnsi="Calibri" w:cs="Arial"/>
          <w:sz w:val="22"/>
          <w:szCs w:val="22"/>
        </w:rPr>
      </w:pPr>
    </w:p>
    <w:p w14:paraId="0F00C8B9"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C211715" w14:textId="77777777"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0C7F4B1C" w14:textId="77777777" w:rsidR="006C0081" w:rsidRPr="006C0081" w:rsidRDefault="006C0081" w:rsidP="006C0081">
      <w:pPr>
        <w:suppressAutoHyphens/>
        <w:spacing w:after="0" w:line="240" w:lineRule="auto"/>
        <w:ind w:right="5953"/>
        <w:rPr>
          <w:rFonts w:ascii="Calibri" w:hAnsi="Calibri" w:cs="Arial"/>
          <w:i/>
          <w:sz w:val="22"/>
          <w:szCs w:val="22"/>
        </w:rPr>
      </w:pPr>
    </w:p>
    <w:p w14:paraId="0A7139C8"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34C26182"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20238661"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0DE6FC07"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715F4246"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6E7E7E4C"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5C02804"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37CBE56A" w14:textId="479108FA" w:rsidR="007F3E65" w:rsidRPr="00DB3518" w:rsidRDefault="006C0081" w:rsidP="00DB3518">
      <w:pPr>
        <w:pStyle w:val="Nagwek"/>
        <w:spacing w:after="0" w:line="240" w:lineRule="auto"/>
        <w:rPr>
          <w:rFonts w:asciiTheme="minorHAnsi" w:hAnsiTheme="minorHAnsi"/>
          <w:b/>
          <w:bCs/>
          <w:iCs/>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DB3518" w:rsidRPr="00C834FF">
        <w:rPr>
          <w:rFonts w:asciiTheme="minorHAnsi" w:hAnsiTheme="minorHAnsi"/>
          <w:b/>
          <w:bCs/>
          <w:iCs/>
          <w:sz w:val="22"/>
          <w:szCs w:val="22"/>
        </w:rPr>
        <w:t>Zakup i dostawa odczynników wraz z dzierżawą dwóch analizatorów koagulologicznych dla Zakładu Diagnostyki Laboratoryjnej Świętokrzyskiego Centrum Onkologii w Kielcach</w:t>
      </w:r>
      <w:r w:rsidR="00CA14E2">
        <w:rPr>
          <w:rFonts w:ascii="Calibri" w:hAnsi="Calibri"/>
          <w:b/>
          <w:sz w:val="22"/>
          <w:szCs w:val="22"/>
        </w:rPr>
        <w:t xml:space="preserve">” </w:t>
      </w:r>
      <w:r w:rsidR="00DB3518">
        <w:rPr>
          <w:rFonts w:ascii="Calibri" w:hAnsi="Calibri"/>
          <w:b/>
          <w:sz w:val="22"/>
          <w:szCs w:val="22"/>
        </w:rPr>
        <w:t>I</w:t>
      </w:r>
      <w:r w:rsidR="00CA14E2">
        <w:rPr>
          <w:rFonts w:ascii="Calibri" w:hAnsi="Calibri"/>
          <w:b/>
          <w:sz w:val="22"/>
          <w:szCs w:val="22"/>
        </w:rPr>
        <w:t>ZP.2411.1</w:t>
      </w:r>
      <w:r w:rsidR="00DB3518">
        <w:rPr>
          <w:rFonts w:ascii="Calibri" w:hAnsi="Calibri"/>
          <w:b/>
          <w:sz w:val="22"/>
          <w:szCs w:val="22"/>
        </w:rPr>
        <w:t>99</w:t>
      </w:r>
      <w:r w:rsidR="00E41C4C">
        <w:rPr>
          <w:rFonts w:ascii="Calibri" w:hAnsi="Calibri"/>
          <w:b/>
          <w:sz w:val="22"/>
          <w:szCs w:val="22"/>
        </w:rPr>
        <w:t>.202</w:t>
      </w:r>
      <w:r w:rsidR="00DB3518">
        <w:rPr>
          <w:rFonts w:ascii="Calibri" w:hAnsi="Calibri"/>
          <w:b/>
          <w:sz w:val="22"/>
          <w:szCs w:val="22"/>
        </w:rPr>
        <w:t>3</w:t>
      </w:r>
      <w:r w:rsidR="00E41C4C">
        <w:rPr>
          <w:rFonts w:ascii="Calibri" w:hAnsi="Calibri"/>
          <w:b/>
          <w:sz w:val="22"/>
          <w:szCs w:val="22"/>
        </w:rPr>
        <w:t>.</w:t>
      </w:r>
      <w:r w:rsidR="007F3E65">
        <w:rPr>
          <w:rFonts w:ascii="Calibri" w:hAnsi="Calibr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p>
    <w:p w14:paraId="242CE3AF" w14:textId="77777777" w:rsidR="006C0081" w:rsidRPr="007F3E65" w:rsidRDefault="006C0081" w:rsidP="007F3E65">
      <w:pPr>
        <w:pStyle w:val="Nagwek"/>
        <w:spacing w:after="0"/>
        <w:jc w:val="center"/>
        <w:rPr>
          <w:rFonts w:asciiTheme="minorHAnsi" w:hAnsiTheme="minorHAnsi" w:cstheme="minorHAnsi"/>
          <w:b/>
        </w:rPr>
      </w:pPr>
      <w:r w:rsidRPr="006C0081">
        <w:rPr>
          <w:rFonts w:ascii="Calibri" w:hAnsi="Calibri" w:cs="Arial"/>
          <w:sz w:val="22"/>
          <w:szCs w:val="22"/>
        </w:rPr>
        <w:t>oświadczam, co następuje:</w:t>
      </w:r>
    </w:p>
    <w:p w14:paraId="692771AF" w14:textId="77777777" w:rsidR="006C0081" w:rsidRPr="006C0081" w:rsidRDefault="006C0081" w:rsidP="006C0081">
      <w:pPr>
        <w:suppressAutoHyphens/>
        <w:spacing w:after="0" w:line="276" w:lineRule="auto"/>
        <w:rPr>
          <w:rFonts w:ascii="Calibri" w:hAnsi="Calibri" w:cs="Arial"/>
          <w:b/>
          <w:sz w:val="22"/>
          <w:szCs w:val="22"/>
        </w:rPr>
      </w:pPr>
    </w:p>
    <w:p w14:paraId="294140DC"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4761FC2E" w14:textId="77777777" w:rsidR="006C0081" w:rsidRPr="006C0081" w:rsidRDefault="006C0081" w:rsidP="006C0081">
      <w:pPr>
        <w:suppressAutoHyphens/>
        <w:spacing w:after="0" w:line="276" w:lineRule="auto"/>
        <w:jc w:val="both"/>
        <w:rPr>
          <w:rFonts w:ascii="Calibri" w:hAnsi="Calibri" w:cs="Arial"/>
          <w:sz w:val="22"/>
          <w:szCs w:val="22"/>
        </w:rPr>
      </w:pPr>
    </w:p>
    <w:p w14:paraId="15145CC3"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49375578"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6AD6B2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Pzp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że w związku z ww. okolicznością, na podstawie art. 110 ust. 2 ustawy Pzp podjąłem następujące środki naprawcze:</w:t>
      </w:r>
    </w:p>
    <w:p w14:paraId="4977F9A0"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1AB0558E"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79CEE7AC" w14:textId="77777777" w:rsidR="006C0081" w:rsidRPr="006C0081" w:rsidRDefault="006C0081" w:rsidP="006C0081">
      <w:pPr>
        <w:suppressAutoHyphens/>
        <w:spacing w:line="276" w:lineRule="auto"/>
        <w:jc w:val="both"/>
        <w:rPr>
          <w:rFonts w:ascii="Calibri" w:hAnsi="Calibri" w:cs="Arial"/>
          <w:b/>
          <w:sz w:val="22"/>
          <w:szCs w:val="22"/>
          <w:u w:val="single"/>
        </w:rPr>
      </w:pPr>
    </w:p>
    <w:p w14:paraId="119AAF71"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6494290"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738B7736" w14:textId="77777777" w:rsidR="000E5562" w:rsidRPr="006C0081" w:rsidRDefault="000E5562" w:rsidP="00380F56">
      <w:pPr>
        <w:spacing w:after="0" w:line="360" w:lineRule="auto"/>
        <w:jc w:val="both"/>
        <w:rPr>
          <w:rFonts w:asciiTheme="minorHAnsi" w:hAnsiTheme="minorHAnsi" w:cs="Arial"/>
          <w:sz w:val="22"/>
          <w:szCs w:val="22"/>
        </w:rPr>
      </w:pPr>
    </w:p>
    <w:p w14:paraId="486937D8" w14:textId="77777777" w:rsidR="000E5562" w:rsidRDefault="000E5562" w:rsidP="00380F56">
      <w:pPr>
        <w:spacing w:after="0" w:line="360" w:lineRule="auto"/>
        <w:jc w:val="both"/>
        <w:rPr>
          <w:rFonts w:asciiTheme="minorHAnsi" w:hAnsiTheme="minorHAnsi" w:cs="Arial"/>
          <w:sz w:val="22"/>
          <w:szCs w:val="22"/>
        </w:rPr>
      </w:pPr>
    </w:p>
    <w:p w14:paraId="07904299" w14:textId="77777777" w:rsidR="000E5562" w:rsidRDefault="000E5562" w:rsidP="00380F56">
      <w:pPr>
        <w:spacing w:after="0" w:line="360" w:lineRule="auto"/>
        <w:jc w:val="both"/>
        <w:rPr>
          <w:rFonts w:asciiTheme="minorHAnsi" w:hAnsiTheme="minorHAnsi" w:cs="Arial"/>
          <w:sz w:val="22"/>
          <w:szCs w:val="22"/>
        </w:rPr>
      </w:pPr>
    </w:p>
    <w:p w14:paraId="445794FD" w14:textId="77777777" w:rsidR="000E5562" w:rsidRDefault="000E5562" w:rsidP="00380F56">
      <w:pPr>
        <w:spacing w:after="0" w:line="360" w:lineRule="auto"/>
        <w:jc w:val="both"/>
        <w:rPr>
          <w:rFonts w:asciiTheme="minorHAnsi" w:hAnsiTheme="minorHAnsi" w:cs="Arial"/>
          <w:sz w:val="22"/>
          <w:szCs w:val="22"/>
        </w:rPr>
      </w:pPr>
    </w:p>
    <w:p w14:paraId="6EFB8A98" w14:textId="77777777" w:rsidR="000E5562" w:rsidRDefault="000E5562" w:rsidP="00380F56">
      <w:pPr>
        <w:spacing w:after="0" w:line="360" w:lineRule="auto"/>
        <w:jc w:val="both"/>
        <w:rPr>
          <w:rFonts w:asciiTheme="minorHAnsi" w:hAnsiTheme="minorHAnsi" w:cs="Arial"/>
          <w:sz w:val="22"/>
          <w:szCs w:val="22"/>
        </w:rPr>
      </w:pPr>
    </w:p>
    <w:p w14:paraId="4300DD82" w14:textId="77777777" w:rsidR="000E5562" w:rsidRDefault="000E5562" w:rsidP="00380F56">
      <w:pPr>
        <w:spacing w:after="0" w:line="360" w:lineRule="auto"/>
        <w:jc w:val="both"/>
        <w:rPr>
          <w:rFonts w:asciiTheme="minorHAnsi" w:hAnsiTheme="minorHAnsi" w:cs="Arial"/>
          <w:sz w:val="22"/>
          <w:szCs w:val="22"/>
        </w:rPr>
      </w:pPr>
    </w:p>
    <w:p w14:paraId="133E9A79" w14:textId="77777777" w:rsidR="000E5562" w:rsidRDefault="000E5562" w:rsidP="00380F56">
      <w:pPr>
        <w:spacing w:after="0" w:line="360" w:lineRule="auto"/>
        <w:jc w:val="both"/>
        <w:rPr>
          <w:rFonts w:asciiTheme="minorHAnsi" w:hAnsiTheme="minorHAnsi" w:cs="Arial"/>
          <w:sz w:val="22"/>
          <w:szCs w:val="22"/>
        </w:rPr>
      </w:pPr>
    </w:p>
    <w:p w14:paraId="63B8CA0E" w14:textId="77777777" w:rsidR="000E5562" w:rsidRDefault="000E5562" w:rsidP="00380F56">
      <w:pPr>
        <w:spacing w:after="0" w:line="360" w:lineRule="auto"/>
        <w:jc w:val="both"/>
        <w:rPr>
          <w:rFonts w:asciiTheme="minorHAnsi" w:hAnsiTheme="minorHAnsi" w:cs="Arial"/>
          <w:sz w:val="22"/>
          <w:szCs w:val="22"/>
        </w:rPr>
      </w:pPr>
    </w:p>
    <w:p w14:paraId="432C5A78" w14:textId="77777777" w:rsidR="000E5562" w:rsidRDefault="000E5562" w:rsidP="00380F56">
      <w:pPr>
        <w:spacing w:after="0" w:line="360" w:lineRule="auto"/>
        <w:jc w:val="both"/>
        <w:rPr>
          <w:rFonts w:asciiTheme="minorHAnsi" w:hAnsiTheme="minorHAnsi" w:cs="Arial"/>
          <w:sz w:val="22"/>
          <w:szCs w:val="22"/>
        </w:rPr>
      </w:pPr>
    </w:p>
    <w:p w14:paraId="17979034" w14:textId="77777777" w:rsidR="000E5562" w:rsidRDefault="000E5562" w:rsidP="00380F56">
      <w:pPr>
        <w:spacing w:after="0" w:line="360" w:lineRule="auto"/>
        <w:jc w:val="both"/>
        <w:rPr>
          <w:rFonts w:asciiTheme="minorHAnsi" w:hAnsiTheme="minorHAnsi" w:cs="Arial"/>
          <w:sz w:val="22"/>
          <w:szCs w:val="22"/>
        </w:rPr>
      </w:pPr>
    </w:p>
    <w:p w14:paraId="2C83CFDE" w14:textId="77777777" w:rsidR="000E5562" w:rsidRDefault="000E5562" w:rsidP="00380F56">
      <w:pPr>
        <w:spacing w:after="0" w:line="360" w:lineRule="auto"/>
        <w:jc w:val="both"/>
        <w:rPr>
          <w:rFonts w:asciiTheme="minorHAnsi" w:hAnsiTheme="minorHAnsi" w:cs="Arial"/>
          <w:sz w:val="22"/>
          <w:szCs w:val="22"/>
        </w:rPr>
      </w:pPr>
    </w:p>
    <w:p w14:paraId="57CA3B3C" w14:textId="77777777" w:rsidR="000E5562" w:rsidRDefault="000E5562" w:rsidP="00380F56">
      <w:pPr>
        <w:spacing w:after="0" w:line="360" w:lineRule="auto"/>
        <w:jc w:val="both"/>
        <w:rPr>
          <w:rFonts w:asciiTheme="minorHAnsi" w:hAnsiTheme="minorHAnsi" w:cs="Arial"/>
          <w:sz w:val="22"/>
          <w:szCs w:val="22"/>
        </w:rPr>
      </w:pPr>
    </w:p>
    <w:p w14:paraId="044F407F" w14:textId="77777777" w:rsidR="007F3E65" w:rsidRDefault="007F3E65" w:rsidP="00380F56">
      <w:pPr>
        <w:spacing w:after="0" w:line="360" w:lineRule="auto"/>
        <w:jc w:val="both"/>
        <w:rPr>
          <w:rFonts w:asciiTheme="minorHAnsi" w:hAnsiTheme="minorHAnsi" w:cs="Arial"/>
          <w:sz w:val="22"/>
          <w:szCs w:val="22"/>
        </w:rPr>
      </w:pPr>
    </w:p>
    <w:p w14:paraId="6F69F77D" w14:textId="77777777" w:rsidR="007F3E65" w:rsidRDefault="007F3E65" w:rsidP="00380F56">
      <w:pPr>
        <w:spacing w:after="0" w:line="360" w:lineRule="auto"/>
        <w:jc w:val="both"/>
        <w:rPr>
          <w:rFonts w:asciiTheme="minorHAnsi" w:hAnsiTheme="minorHAnsi" w:cs="Arial"/>
          <w:sz w:val="22"/>
          <w:szCs w:val="22"/>
        </w:rPr>
      </w:pPr>
    </w:p>
    <w:p w14:paraId="2F14A894" w14:textId="77777777" w:rsidR="00DB3518" w:rsidRDefault="00DB3518" w:rsidP="00380F56">
      <w:pPr>
        <w:spacing w:after="0" w:line="360" w:lineRule="auto"/>
        <w:jc w:val="both"/>
        <w:rPr>
          <w:rFonts w:asciiTheme="minorHAnsi" w:hAnsiTheme="minorHAnsi" w:cs="Arial"/>
          <w:sz w:val="22"/>
          <w:szCs w:val="22"/>
        </w:rPr>
      </w:pPr>
    </w:p>
    <w:p w14:paraId="368F7CDB" w14:textId="77777777" w:rsidR="00DB3518" w:rsidRDefault="00DB3518" w:rsidP="00380F56">
      <w:pPr>
        <w:spacing w:after="0" w:line="360" w:lineRule="auto"/>
        <w:jc w:val="both"/>
        <w:rPr>
          <w:rFonts w:asciiTheme="minorHAnsi" w:hAnsiTheme="minorHAnsi" w:cs="Arial"/>
          <w:sz w:val="22"/>
          <w:szCs w:val="22"/>
        </w:rPr>
      </w:pPr>
    </w:p>
    <w:p w14:paraId="0A2742CB" w14:textId="77777777" w:rsidR="00DB3518" w:rsidRDefault="00DB3518" w:rsidP="00380F56">
      <w:pPr>
        <w:spacing w:after="0" w:line="360" w:lineRule="auto"/>
        <w:jc w:val="both"/>
        <w:rPr>
          <w:rFonts w:asciiTheme="minorHAnsi" w:hAnsiTheme="minorHAnsi" w:cs="Arial"/>
          <w:sz w:val="22"/>
          <w:szCs w:val="22"/>
        </w:rPr>
      </w:pPr>
    </w:p>
    <w:p w14:paraId="3A4140E2" w14:textId="77777777" w:rsidR="00DB3518" w:rsidRDefault="00DB3518" w:rsidP="00380F56">
      <w:pPr>
        <w:spacing w:after="0" w:line="360" w:lineRule="auto"/>
        <w:jc w:val="both"/>
        <w:rPr>
          <w:rFonts w:asciiTheme="minorHAnsi" w:hAnsiTheme="minorHAnsi" w:cs="Arial"/>
          <w:sz w:val="22"/>
          <w:szCs w:val="22"/>
        </w:rPr>
      </w:pPr>
    </w:p>
    <w:p w14:paraId="4F486ED2" w14:textId="77777777" w:rsidR="007F3E65" w:rsidRDefault="007F3E65" w:rsidP="00380F56">
      <w:pPr>
        <w:spacing w:after="0" w:line="360" w:lineRule="auto"/>
        <w:jc w:val="both"/>
        <w:rPr>
          <w:rFonts w:asciiTheme="minorHAnsi" w:hAnsiTheme="minorHAnsi" w:cs="Arial"/>
          <w:sz w:val="22"/>
          <w:szCs w:val="22"/>
        </w:rPr>
      </w:pPr>
    </w:p>
    <w:p w14:paraId="28D0443C" w14:textId="77777777" w:rsidR="007F3E65" w:rsidRDefault="007F3E65" w:rsidP="00380F56">
      <w:pPr>
        <w:spacing w:after="0" w:line="360" w:lineRule="auto"/>
        <w:jc w:val="both"/>
        <w:rPr>
          <w:rFonts w:asciiTheme="minorHAnsi" w:hAnsiTheme="minorHAnsi" w:cs="Arial"/>
          <w:sz w:val="22"/>
          <w:szCs w:val="22"/>
        </w:rPr>
      </w:pPr>
    </w:p>
    <w:p w14:paraId="58D67262" w14:textId="77777777" w:rsidR="00A23CA7" w:rsidRDefault="00A23CA7" w:rsidP="00E777EE">
      <w:pPr>
        <w:spacing w:after="0" w:line="240" w:lineRule="auto"/>
        <w:rPr>
          <w:rFonts w:asciiTheme="minorHAnsi" w:hAnsiTheme="minorHAnsi" w:cs="Arial"/>
          <w:sz w:val="22"/>
          <w:szCs w:val="22"/>
        </w:rPr>
      </w:pPr>
    </w:p>
    <w:p w14:paraId="35237FF2" w14:textId="77777777" w:rsidR="00D92582" w:rsidRPr="00C86C25" w:rsidRDefault="00D92582" w:rsidP="00D92582">
      <w:pPr>
        <w:spacing w:after="0" w:line="240" w:lineRule="auto"/>
        <w:rPr>
          <w:rFonts w:asciiTheme="minorHAnsi" w:hAnsiTheme="minorHAnsi"/>
        </w:rPr>
      </w:pPr>
      <w:r w:rsidRPr="00AE7D42">
        <w:rPr>
          <w:rFonts w:asciiTheme="minorHAnsi" w:hAnsiTheme="minorHAnsi"/>
          <w:b/>
          <w:i/>
          <w:iCs/>
          <w:sz w:val="22"/>
          <w:szCs w:val="22"/>
        </w:rPr>
        <w:lastRenderedPageBreak/>
        <w:t>Projekt umowy</w:t>
      </w:r>
      <w:r w:rsidRPr="00AE7D42">
        <w:rPr>
          <w:rFonts w:asciiTheme="minorHAnsi" w:hAnsiTheme="minorHAnsi"/>
          <w:b/>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
          <w:i/>
          <w:iCs/>
          <w:sz w:val="22"/>
          <w:szCs w:val="22"/>
        </w:rPr>
        <w:t xml:space="preserve">                                             </w:t>
      </w:r>
    </w:p>
    <w:p w14:paraId="2DF042DA" w14:textId="77777777" w:rsidR="00D92582" w:rsidRDefault="00D92582" w:rsidP="00D92582">
      <w:pPr>
        <w:spacing w:after="0" w:line="240" w:lineRule="auto"/>
        <w:jc w:val="right"/>
        <w:rPr>
          <w:rFonts w:asciiTheme="minorHAnsi" w:hAnsiTheme="minorHAnsi" w:cstheme="minorHAnsi"/>
          <w:b/>
          <w:bCs/>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p w14:paraId="75417A29" w14:textId="77777777" w:rsidR="00D92582" w:rsidRPr="00F73886" w:rsidRDefault="00D92582" w:rsidP="00D92582">
      <w:pPr>
        <w:spacing w:after="0" w:line="240" w:lineRule="auto"/>
        <w:jc w:val="right"/>
        <w:rPr>
          <w:rFonts w:asciiTheme="minorHAnsi" w:hAnsiTheme="minorHAnsi"/>
          <w:b/>
          <w:bCs/>
          <w:i/>
          <w:sz w:val="22"/>
          <w:szCs w:val="22"/>
        </w:rPr>
      </w:pPr>
      <w:r w:rsidRPr="00F73886">
        <w:rPr>
          <w:rFonts w:asciiTheme="minorHAnsi" w:hAnsiTheme="minorHAnsi"/>
          <w:b/>
          <w:bCs/>
          <w:i/>
          <w:sz w:val="22"/>
          <w:szCs w:val="22"/>
        </w:rPr>
        <w:t>Załącznik nr 4  do SWZ</w:t>
      </w:r>
    </w:p>
    <w:p w14:paraId="6BF87658" w14:textId="77777777" w:rsidR="00D92582" w:rsidRDefault="00D92582" w:rsidP="00D92582">
      <w:pPr>
        <w:pStyle w:val="Standard"/>
        <w:rPr>
          <w:rFonts w:asciiTheme="minorHAnsi" w:hAnsiTheme="minorHAnsi" w:cstheme="minorHAnsi"/>
          <w:b/>
          <w:bCs/>
        </w:rPr>
      </w:pPr>
    </w:p>
    <w:p w14:paraId="35E10D1F" w14:textId="77777777" w:rsidR="00D92582" w:rsidRDefault="00D92582" w:rsidP="00D92582">
      <w:pPr>
        <w:pStyle w:val="Standard"/>
        <w:jc w:val="center"/>
        <w:rPr>
          <w:rFonts w:asciiTheme="minorHAnsi" w:hAnsiTheme="minorHAnsi" w:cstheme="minorHAnsi"/>
          <w:b/>
          <w:bCs/>
        </w:rPr>
      </w:pPr>
    </w:p>
    <w:p w14:paraId="0839688F" w14:textId="77777777" w:rsidR="007A4ADC" w:rsidRPr="00FC0207" w:rsidRDefault="007A4ADC" w:rsidP="007A4ADC">
      <w:pPr>
        <w:pStyle w:val="Standard"/>
        <w:jc w:val="center"/>
        <w:rPr>
          <w:rFonts w:asciiTheme="minorHAnsi" w:hAnsiTheme="minorHAnsi" w:cstheme="minorHAnsi"/>
          <w:b/>
          <w:bCs/>
        </w:rPr>
      </w:pPr>
      <w:r w:rsidRPr="00FC0207">
        <w:rPr>
          <w:rFonts w:asciiTheme="minorHAnsi" w:hAnsiTheme="minorHAnsi" w:cstheme="minorHAnsi"/>
          <w:b/>
          <w:bCs/>
        </w:rPr>
        <w:t xml:space="preserve">UMOWA nr </w:t>
      </w:r>
      <w:r>
        <w:rPr>
          <w:rFonts w:asciiTheme="minorHAnsi" w:hAnsiTheme="minorHAnsi" w:cstheme="minorHAnsi"/>
          <w:b/>
          <w:bCs/>
        </w:rPr>
        <w:t>……………..</w:t>
      </w:r>
      <w:r w:rsidRPr="00FC0207">
        <w:rPr>
          <w:rFonts w:asciiTheme="minorHAnsi" w:hAnsiTheme="minorHAnsi" w:cstheme="minorHAnsi"/>
          <w:b/>
          <w:bCs/>
        </w:rPr>
        <w:t>/</w:t>
      </w:r>
      <w:r>
        <w:rPr>
          <w:rFonts w:asciiTheme="minorHAnsi" w:hAnsiTheme="minorHAnsi" w:cstheme="minorHAnsi"/>
          <w:b/>
          <w:bCs/>
        </w:rPr>
        <w:t>199</w:t>
      </w:r>
      <w:r w:rsidRPr="00FC0207">
        <w:rPr>
          <w:rFonts w:asciiTheme="minorHAnsi" w:hAnsiTheme="minorHAnsi" w:cstheme="minorHAnsi"/>
          <w:b/>
          <w:bCs/>
        </w:rPr>
        <w:t>/2023</w:t>
      </w:r>
    </w:p>
    <w:p w14:paraId="1D6CDF50" w14:textId="77777777" w:rsidR="007A4ADC" w:rsidRDefault="007A4ADC" w:rsidP="007A4ADC">
      <w:pPr>
        <w:pStyle w:val="Standard"/>
        <w:jc w:val="both"/>
        <w:rPr>
          <w:rFonts w:asciiTheme="minorHAnsi" w:hAnsiTheme="minorHAnsi" w:cstheme="minorHAnsi"/>
        </w:rPr>
      </w:pPr>
    </w:p>
    <w:p w14:paraId="74BFBDBA" w14:textId="77777777" w:rsidR="007A4ADC" w:rsidRDefault="007A4ADC" w:rsidP="007A4ADC">
      <w:pPr>
        <w:pStyle w:val="Standard"/>
        <w:jc w:val="both"/>
        <w:rPr>
          <w:rFonts w:asciiTheme="minorHAnsi" w:hAnsiTheme="minorHAnsi" w:cstheme="minorHAnsi"/>
        </w:rPr>
      </w:pPr>
      <w:r>
        <w:rPr>
          <w:rFonts w:asciiTheme="minorHAnsi" w:hAnsiTheme="minorHAnsi" w:cstheme="minorHAnsi"/>
        </w:rPr>
        <w:t>Zawarta w dniu ………………………. roku pomiędzy:</w:t>
      </w:r>
    </w:p>
    <w:p w14:paraId="7ADE7537" w14:textId="77777777" w:rsidR="007A4ADC" w:rsidRDefault="007A4ADC" w:rsidP="007A4ADC">
      <w:pPr>
        <w:spacing w:after="0"/>
        <w:jc w:val="both"/>
        <w:rPr>
          <w:rFonts w:asciiTheme="minorHAnsi" w:hAnsiTheme="minorHAnsi"/>
        </w:rPr>
      </w:pPr>
      <w:r w:rsidRPr="00D7133D">
        <w:rPr>
          <w:rFonts w:asciiTheme="minorHAnsi" w:hAnsiTheme="minorHAnsi"/>
          <w:b/>
        </w:rPr>
        <w:t xml:space="preserve">Świętokrzyskim Centrum Onkologii Samodzielnym Publicznym Zakładem Opieki Zdrowotnej </w:t>
      </w:r>
      <w:r>
        <w:rPr>
          <w:rFonts w:asciiTheme="minorHAnsi" w:hAnsiTheme="minorHAnsi"/>
          <w:b/>
        </w:rPr>
        <w:t xml:space="preserve">w Kielcach </w:t>
      </w:r>
      <w:r>
        <w:rPr>
          <w:rFonts w:asciiTheme="minorHAnsi" w:hAnsiTheme="minorHAnsi"/>
          <w:b/>
        </w:rPr>
        <w:br/>
      </w:r>
      <w:r w:rsidRPr="00D7133D">
        <w:rPr>
          <w:rFonts w:asciiTheme="minorHAnsi" w:hAnsiTheme="minorHAnsi"/>
        </w:rPr>
        <w:t xml:space="preserve">z siedzibą w Kielcach, ul. Artwińskiego 3 (nr kodu: 25-734), REGON: </w:t>
      </w:r>
      <w:r w:rsidRPr="00F0375D">
        <w:rPr>
          <w:rFonts w:asciiTheme="minorHAnsi" w:hAnsiTheme="minorHAnsi"/>
          <w:bCs/>
        </w:rPr>
        <w:t>001263233</w:t>
      </w:r>
      <w:r w:rsidRPr="00D7133D">
        <w:rPr>
          <w:rFonts w:asciiTheme="minorHAnsi" w:hAnsiTheme="minorHAnsi"/>
        </w:rPr>
        <w:t xml:space="preserve">, NIP: </w:t>
      </w:r>
      <w:r w:rsidRPr="00F0375D">
        <w:rPr>
          <w:rFonts w:asciiTheme="minorHAnsi" w:hAnsiTheme="minorHAnsi"/>
          <w:bCs/>
        </w:rPr>
        <w:t>959-12-94-907</w:t>
      </w:r>
      <w:r w:rsidRPr="00D7133D">
        <w:rPr>
          <w:rFonts w:asciiTheme="minorHAnsi" w:hAnsiTheme="minorHAnsi"/>
        </w:rPr>
        <w:t>,</w:t>
      </w:r>
      <w:r>
        <w:rPr>
          <w:rFonts w:asciiTheme="minorHAnsi" w:hAnsi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t>
      </w:r>
      <w:r w:rsidRPr="00D7133D">
        <w:rPr>
          <w:rFonts w:asciiTheme="minorHAnsi" w:hAnsiTheme="minorHAnsi"/>
        </w:rPr>
        <w:t xml:space="preserve">zwanym w treści umowy </w:t>
      </w:r>
      <w:r w:rsidRPr="00D7133D">
        <w:rPr>
          <w:rFonts w:asciiTheme="minorHAnsi" w:hAnsiTheme="minorHAnsi"/>
          <w:b/>
        </w:rPr>
        <w:t>„Zamawiającym”</w:t>
      </w:r>
      <w:r w:rsidRPr="00F0375D">
        <w:rPr>
          <w:rFonts w:asciiTheme="minorHAnsi" w:hAnsiTheme="minorHAnsi"/>
          <w:bCs/>
        </w:rPr>
        <w:t>,</w:t>
      </w:r>
      <w:r w:rsidRPr="00D7133D">
        <w:rPr>
          <w:rFonts w:asciiTheme="minorHAnsi" w:hAnsiTheme="minorHAnsi"/>
        </w:rPr>
        <w:t xml:space="preserve"> </w:t>
      </w:r>
      <w:r>
        <w:rPr>
          <w:rFonts w:asciiTheme="minorHAnsi" w:hAnsiTheme="minorHAnsi"/>
        </w:rPr>
        <w:t>w imieniu którego działa</w:t>
      </w:r>
      <w:r w:rsidRPr="00D7133D">
        <w:rPr>
          <w:rFonts w:asciiTheme="minorHAnsi" w:hAnsiTheme="minorHAnsi"/>
        </w:rPr>
        <w:t>:</w:t>
      </w:r>
    </w:p>
    <w:p w14:paraId="4343A781" w14:textId="77777777" w:rsidR="007A4ADC" w:rsidRDefault="007A4ADC">
      <w:pPr>
        <w:pStyle w:val="Akapitzlist"/>
        <w:numPr>
          <w:ilvl w:val="0"/>
          <w:numId w:val="57"/>
        </w:numPr>
        <w:autoSpaceDE w:val="0"/>
        <w:rPr>
          <w:rFonts w:asciiTheme="minorHAnsi" w:hAnsiTheme="minorHAnsi"/>
          <w:sz w:val="20"/>
          <w:szCs w:val="20"/>
        </w:rPr>
      </w:pPr>
      <w:r w:rsidRPr="008364BB">
        <w:rPr>
          <w:rFonts w:asciiTheme="minorHAnsi" w:hAnsiTheme="minorHAnsi"/>
          <w:sz w:val="20"/>
          <w:szCs w:val="20"/>
        </w:rPr>
        <w:t>Krzysztof Falana – z-ca Dyrektora ds. Prawno-Inwestycyjnych,</w:t>
      </w:r>
    </w:p>
    <w:p w14:paraId="157DE8B1" w14:textId="77777777" w:rsidR="007A4ADC" w:rsidRPr="008364BB" w:rsidRDefault="007A4ADC">
      <w:pPr>
        <w:pStyle w:val="Akapitzlist"/>
        <w:numPr>
          <w:ilvl w:val="0"/>
          <w:numId w:val="57"/>
        </w:numPr>
        <w:autoSpaceDE w:val="0"/>
        <w:rPr>
          <w:rFonts w:asciiTheme="minorHAnsi" w:hAnsiTheme="minorHAnsi"/>
          <w:sz w:val="20"/>
          <w:szCs w:val="20"/>
        </w:rPr>
      </w:pPr>
      <w:r>
        <w:rPr>
          <w:rFonts w:asciiTheme="minorHAnsi" w:hAnsiTheme="minorHAnsi"/>
          <w:sz w:val="20"/>
          <w:szCs w:val="20"/>
        </w:rPr>
        <w:t>Wioletta Krupa – Główny Księgowy,</w:t>
      </w:r>
    </w:p>
    <w:p w14:paraId="1A548633" w14:textId="77777777" w:rsidR="007A4ADC" w:rsidRPr="00246B21" w:rsidRDefault="007A4ADC" w:rsidP="007A4ADC">
      <w:pPr>
        <w:autoSpaceDE w:val="0"/>
        <w:rPr>
          <w:rFonts w:asciiTheme="minorHAnsi" w:hAnsiTheme="minorHAnsi"/>
        </w:rPr>
      </w:pPr>
      <w:r w:rsidRPr="00D7133D">
        <w:rPr>
          <w:rFonts w:asciiTheme="minorHAnsi" w:hAnsiTheme="minorHAnsi"/>
        </w:rPr>
        <w:t>a</w:t>
      </w:r>
    </w:p>
    <w:p w14:paraId="37AD1956" w14:textId="77777777" w:rsidR="007A4ADC" w:rsidRDefault="007A4ADC" w:rsidP="007A4ADC">
      <w:pPr>
        <w:pStyle w:val="Standard"/>
        <w:jc w:val="both"/>
        <w:rPr>
          <w:rFonts w:asciiTheme="minorHAnsi" w:hAnsiTheme="minorHAnsi" w:cstheme="minorHAnsi"/>
          <w:b/>
          <w:bCs/>
        </w:rPr>
      </w:pPr>
      <w:r>
        <w:rPr>
          <w:rFonts w:asciiTheme="minorHAnsi" w:hAnsiTheme="minorHAnsi" w:cstheme="minorHAnsi"/>
          <w:b/>
          <w:bCs/>
        </w:rPr>
        <w:t>………………………………………………………………………………………………………………………………………………………………………………</w:t>
      </w:r>
    </w:p>
    <w:p w14:paraId="06B1C4AC" w14:textId="77777777" w:rsidR="007A4ADC" w:rsidRDefault="007A4ADC" w:rsidP="007A4ADC">
      <w:pPr>
        <w:pStyle w:val="Standard"/>
        <w:jc w:val="both"/>
        <w:rPr>
          <w:rFonts w:asciiTheme="minorHAnsi" w:hAnsiTheme="minorHAnsi" w:cstheme="minorHAnsi"/>
          <w:color w:val="000000" w:themeColor="text1"/>
        </w:rPr>
      </w:pPr>
      <w:r>
        <w:rPr>
          <w:rFonts w:asciiTheme="minorHAnsi" w:hAnsiTheme="minorHAnsi" w:cstheme="minorHAnsi"/>
        </w:rPr>
        <w:t xml:space="preserve">z siedzibą w ……………………, ul. ………………………………………, (nr kodu: ………………), REGON: </w:t>
      </w:r>
      <w:r w:rsidRPr="00F0375D">
        <w:rPr>
          <w:rFonts w:asciiTheme="minorHAnsi" w:hAnsiTheme="minorHAnsi" w:cstheme="minorHAnsi"/>
        </w:rPr>
        <w:t>………………………,</w:t>
      </w:r>
      <w:r>
        <w:rPr>
          <w:rFonts w:asciiTheme="minorHAnsi" w:hAnsiTheme="minorHAnsi" w:cstheme="minorHAnsi"/>
        </w:rPr>
        <w:t xml:space="preserve"> NIP:</w:t>
      </w:r>
      <w:r w:rsidRPr="00F0375D">
        <w:rPr>
          <w:rFonts w:asciiTheme="minorHAnsi" w:hAnsiTheme="minorHAnsi" w:cstheme="minorHAnsi"/>
          <w:b/>
          <w:bCs/>
        </w:rPr>
        <w:t xml:space="preserve"> </w:t>
      </w:r>
      <w:r w:rsidRPr="00F0375D">
        <w:rPr>
          <w:rFonts w:asciiTheme="minorHAnsi" w:hAnsiTheme="minorHAnsi" w:cstheme="minorHAnsi"/>
        </w:rPr>
        <w:t>………………………..</w:t>
      </w:r>
      <w:r w:rsidRPr="004A6572">
        <w:rPr>
          <w:rFonts w:asciiTheme="minorHAnsi" w:hAnsiTheme="minorHAnsi" w:cstheme="minorHAnsi"/>
        </w:rPr>
        <w:t>,</w:t>
      </w:r>
      <w:r w:rsidRPr="00D13FAA">
        <w:rPr>
          <w:rFonts w:asciiTheme="minorHAnsi" w:hAnsiTheme="minorHAnsi" w:cstheme="minorHAnsi"/>
        </w:rPr>
        <w:t xml:space="preserve"> </w:t>
      </w:r>
      <w:r w:rsidRPr="00A51DDB">
        <w:rPr>
          <w:rFonts w:asciiTheme="minorHAnsi" w:hAnsiTheme="minorHAnsi" w:cstheme="minorHAnsi"/>
          <w:color w:val="000000" w:themeColor="text1"/>
          <w:shd w:val="clear" w:color="auto" w:fill="FFFFFF"/>
        </w:rPr>
        <w:t>wpisana do Rejestru Przedsiębiorców Krajowego Rejestru Sądowego prowadzonego przez Sąd Rejonowy w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Wydział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Rejestrowy pod numerem KRS: </w:t>
      </w:r>
      <w:r>
        <w:rPr>
          <w:rFonts w:asciiTheme="minorHAnsi" w:hAnsiTheme="minorHAnsi" w:cstheme="minorHAnsi"/>
          <w:color w:val="000000" w:themeColor="text1"/>
        </w:rPr>
        <w:t>…………………………</w:t>
      </w:r>
      <w:r w:rsidRPr="00A51DDB">
        <w:rPr>
          <w:rFonts w:asciiTheme="minorHAnsi" w:hAnsiTheme="minorHAnsi" w:cstheme="minorHAnsi"/>
          <w:color w:val="000000" w:themeColor="text1"/>
        </w:rPr>
        <w:t xml:space="preserve">, wysokość kapitału </w:t>
      </w:r>
      <w:r w:rsidRPr="00A51DDB">
        <w:rPr>
          <w:rFonts w:asciiTheme="minorHAnsi" w:hAnsiTheme="minorHAnsi" w:cstheme="minorHAnsi"/>
          <w:color w:val="000000" w:themeColor="text1"/>
          <w:shd w:val="clear" w:color="auto" w:fill="FFFFFF"/>
        </w:rPr>
        <w:t xml:space="preserve">zakładowego: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zł</w:t>
      </w:r>
      <w:r>
        <w:rPr>
          <w:rFonts w:asciiTheme="minorHAnsi" w:hAnsiTheme="minorHAnsi" w:cstheme="minorHAnsi"/>
          <w:color w:val="000000" w:themeColor="text1"/>
          <w:shd w:val="clear" w:color="auto" w:fill="FFFFFF"/>
        </w:rPr>
        <w:t xml:space="preserve">, </w:t>
      </w:r>
      <w:r>
        <w:rPr>
          <w:rFonts w:asciiTheme="minorHAnsi" w:hAnsiTheme="minorHAnsi" w:cstheme="minorHAnsi"/>
        </w:rPr>
        <w:t xml:space="preserve">zwana w treści umowy </w:t>
      </w:r>
      <w:r>
        <w:rPr>
          <w:rFonts w:asciiTheme="minorHAnsi" w:hAnsiTheme="minorHAnsi" w:cstheme="minorHAnsi"/>
          <w:b/>
        </w:rPr>
        <w:t>„Wykonawcą”</w:t>
      </w:r>
      <w:r>
        <w:rPr>
          <w:rFonts w:asciiTheme="minorHAnsi" w:hAnsiTheme="minorHAnsi" w:cstheme="minorHAnsi"/>
        </w:rPr>
        <w:t>, w imieniu której działa:</w:t>
      </w:r>
    </w:p>
    <w:p w14:paraId="6CD2B873" w14:textId="77777777" w:rsidR="007A4ADC" w:rsidRDefault="007A4ADC">
      <w:pPr>
        <w:pStyle w:val="Standard"/>
        <w:numPr>
          <w:ilvl w:val="0"/>
          <w:numId w:val="53"/>
        </w:numPr>
        <w:jc w:val="both"/>
        <w:rPr>
          <w:rFonts w:asciiTheme="minorHAnsi" w:hAnsiTheme="minorHAnsi" w:cstheme="minorHAnsi"/>
        </w:rPr>
      </w:pPr>
      <w:r>
        <w:rPr>
          <w:rFonts w:asciiTheme="minorHAnsi" w:hAnsiTheme="minorHAnsi" w:cstheme="minorHAnsi"/>
        </w:rPr>
        <w:t>…………………………………………….</w:t>
      </w:r>
    </w:p>
    <w:p w14:paraId="6AFAF5EE" w14:textId="77777777" w:rsidR="007A4ADC" w:rsidRPr="008364BB" w:rsidRDefault="007A4ADC">
      <w:pPr>
        <w:pStyle w:val="Standard"/>
        <w:numPr>
          <w:ilvl w:val="0"/>
          <w:numId w:val="53"/>
        </w:numPr>
        <w:jc w:val="both"/>
        <w:rPr>
          <w:rFonts w:asciiTheme="minorHAnsi" w:hAnsiTheme="minorHAnsi" w:cstheme="minorHAnsi"/>
        </w:rPr>
      </w:pPr>
      <w:r>
        <w:rPr>
          <w:rFonts w:asciiTheme="minorHAnsi" w:hAnsiTheme="minorHAnsi" w:cstheme="minorHAnsi"/>
        </w:rPr>
        <w:t>…………………………………………....</w:t>
      </w:r>
    </w:p>
    <w:p w14:paraId="38B9A9DE" w14:textId="77777777" w:rsidR="007A4ADC" w:rsidRDefault="007A4ADC" w:rsidP="007A4ADC">
      <w:pPr>
        <w:pStyle w:val="Standard"/>
        <w:tabs>
          <w:tab w:val="left" w:pos="4307"/>
        </w:tabs>
        <w:rPr>
          <w:rFonts w:asciiTheme="minorHAnsi" w:hAnsiTheme="minorHAnsi" w:cstheme="minorHAnsi"/>
        </w:rPr>
      </w:pPr>
      <w:r>
        <w:rPr>
          <w:rFonts w:asciiTheme="minorHAnsi" w:hAnsiTheme="minorHAnsi" w:cstheme="minorHAnsi"/>
        </w:rPr>
        <w:tab/>
      </w:r>
    </w:p>
    <w:p w14:paraId="45B66D9C" w14:textId="77777777" w:rsidR="007A4ADC" w:rsidRDefault="007A4ADC" w:rsidP="007A4ADC">
      <w:pPr>
        <w:pStyle w:val="Standard"/>
        <w:rPr>
          <w:rFonts w:asciiTheme="minorHAnsi" w:hAnsiTheme="minorHAnsi" w:cstheme="minorHAnsi"/>
        </w:rPr>
      </w:pPr>
      <w:r>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0297C9D9" w14:textId="77777777" w:rsidR="007A4ADC" w:rsidRPr="00573E32" w:rsidRDefault="007A4ADC" w:rsidP="007A4ADC">
      <w:pPr>
        <w:pStyle w:val="Standard"/>
        <w:jc w:val="both"/>
        <w:rPr>
          <w:rFonts w:asciiTheme="minorHAnsi" w:hAnsiTheme="minorHAnsi" w:cstheme="minorHAnsi"/>
        </w:rPr>
      </w:pPr>
      <w:r>
        <w:rPr>
          <w:rFonts w:asciiTheme="minorHAnsi" w:hAnsiTheme="minorHAnsi" w:cstheme="minorHAnsi"/>
        </w:rPr>
        <w:t>Strony zawarły umowę następującej treści:</w:t>
      </w:r>
    </w:p>
    <w:p w14:paraId="14274AF3"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1</w:t>
      </w:r>
    </w:p>
    <w:p w14:paraId="4272F9D6"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Przedmiot Umowy</w:t>
      </w:r>
    </w:p>
    <w:p w14:paraId="4FE76201" w14:textId="77777777" w:rsidR="007A4ADC" w:rsidRPr="009C7356" w:rsidRDefault="007A4ADC">
      <w:pPr>
        <w:pStyle w:val="Akapitzlist"/>
        <w:numPr>
          <w:ilvl w:val="0"/>
          <w:numId w:val="58"/>
        </w:numPr>
        <w:spacing w:after="0"/>
        <w:ind w:left="0" w:hanging="284"/>
        <w:jc w:val="both"/>
        <w:outlineLvl w:val="0"/>
        <w:rPr>
          <w:rFonts w:asciiTheme="minorHAnsi" w:hAnsiTheme="minorHAnsi" w:cstheme="minorHAnsi"/>
          <w:sz w:val="20"/>
          <w:szCs w:val="20"/>
        </w:rPr>
      </w:pPr>
      <w:r w:rsidRPr="009C7356">
        <w:rPr>
          <w:rFonts w:asciiTheme="minorHAnsi" w:hAnsiTheme="minorHAnsi" w:cstheme="minorHAnsi"/>
          <w:sz w:val="20"/>
          <w:szCs w:val="20"/>
        </w:rPr>
        <w:t xml:space="preserve">Przedmiotem umowy są dostawy dla Zamawiającego – </w:t>
      </w:r>
      <w:r>
        <w:rPr>
          <w:rFonts w:asciiTheme="minorHAnsi" w:hAnsiTheme="minorHAnsi" w:cstheme="minorHAnsi"/>
          <w:b/>
          <w:bCs/>
          <w:sz w:val="20"/>
          <w:szCs w:val="20"/>
        </w:rPr>
        <w:t xml:space="preserve">odczynników do koagulologii </w:t>
      </w:r>
      <w:r w:rsidRPr="009C7356">
        <w:rPr>
          <w:rFonts w:asciiTheme="minorHAnsi" w:hAnsiTheme="minorHAnsi" w:cstheme="minorHAnsi"/>
          <w:sz w:val="20"/>
          <w:szCs w:val="20"/>
        </w:rPr>
        <w:t>w asortymencie, ilościach i cenach określonych w załączniku nr 1 do umowy stanowiącym jej integralną część.</w:t>
      </w:r>
    </w:p>
    <w:p w14:paraId="7AA7A357" w14:textId="77777777" w:rsidR="007A4ADC" w:rsidRDefault="007A4ADC">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powierza, a Wykonawca przyjmuje do wykonania przedmiot umowy określony w ust. 1.</w:t>
      </w:r>
    </w:p>
    <w:p w14:paraId="0C323ECA" w14:textId="77777777" w:rsidR="007A4ADC" w:rsidRDefault="007A4ADC">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Umowa zostaje zawarta na okres </w:t>
      </w:r>
      <w:r>
        <w:rPr>
          <w:rFonts w:asciiTheme="minorHAnsi" w:hAnsiTheme="minorHAnsi" w:cstheme="minorHAnsi"/>
          <w:b/>
          <w:sz w:val="20"/>
          <w:szCs w:val="20"/>
        </w:rPr>
        <w:t>36 miesięcy</w:t>
      </w:r>
      <w:r>
        <w:rPr>
          <w:rFonts w:asciiTheme="minorHAnsi" w:hAnsiTheme="minorHAnsi" w:cstheme="minorHAnsi"/>
          <w:sz w:val="20"/>
          <w:szCs w:val="20"/>
        </w:rPr>
        <w:t xml:space="preserve"> tj. od dnia …………………….. do …………………………………..r.</w:t>
      </w:r>
    </w:p>
    <w:p w14:paraId="7E9F7A5C" w14:textId="77777777" w:rsidR="007A4ADC" w:rsidRDefault="007A4ADC">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Specyfikacja Warunków Zamówienia wraz z załącznikami oraz oferta Wykonawcy stanowią integralną część niniejszej umowy.</w:t>
      </w:r>
    </w:p>
    <w:p w14:paraId="4726175A"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2</w:t>
      </w:r>
    </w:p>
    <w:p w14:paraId="1B5AC252"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Dostawy</w:t>
      </w:r>
    </w:p>
    <w:p w14:paraId="03DD897A" w14:textId="77777777" w:rsidR="007A4ADC" w:rsidRDefault="007A4ADC">
      <w:pPr>
        <w:pStyle w:val="Akapitzlist"/>
        <w:numPr>
          <w:ilvl w:val="0"/>
          <w:numId w:val="7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do dostarczania asortymentu, o którym mowa w § 1 począwszy od dnia zawarcia umowy:</w:t>
      </w:r>
    </w:p>
    <w:p w14:paraId="64EFBDF2" w14:textId="77777777" w:rsidR="007A4ADC" w:rsidRDefault="007A4ADC">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ilościach każdorazowo ustalonych przez Zamawiającego,</w:t>
      </w:r>
    </w:p>
    <w:p w14:paraId="5C56E8B2" w14:textId="77777777" w:rsidR="007A4ADC" w:rsidRDefault="007A4ADC">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 koszt i ryzyko Wykonawcy,</w:t>
      </w:r>
    </w:p>
    <w:p w14:paraId="0D29D134" w14:textId="77777777" w:rsidR="007A4ADC" w:rsidRDefault="007A4ADC">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asortymencie i cenach określonych w załączniku nr 1 do umowy,</w:t>
      </w:r>
    </w:p>
    <w:p w14:paraId="184B77E2" w14:textId="77777777" w:rsidR="007A4ADC" w:rsidRDefault="007A4ADC">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transportem Wykonawcy do Zamawiającego w dni robocze tj. od poniedziałku do czwartku w godz. od 7:00 do 14:00, w piątki do godz. 12:30.</w:t>
      </w:r>
    </w:p>
    <w:p w14:paraId="2242D13A" w14:textId="77777777" w:rsidR="007A4ADC" w:rsidRDefault="007A4ADC">
      <w:pPr>
        <w:pStyle w:val="Akapitzlist"/>
        <w:numPr>
          <w:ilvl w:val="0"/>
          <w:numId w:val="7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Wykonawca zobowiązuje się do rozładowania każdej partii towaru przez własnych pracowników, a gdy Wykonawca korzysta z usług firm przewozowych, przez pracownika tej firmy z samochodu do Zakładu Diagnostyki Laboratoryjnej ŚCO. </w:t>
      </w:r>
    </w:p>
    <w:p w14:paraId="7861536B"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Zgłoszone zamówienia Wykonawca zrealizuje w terminie do 5 dni roboczych od daty otrzymania zapotrzebowania. </w:t>
      </w:r>
      <w:r w:rsidRPr="0092798D">
        <w:rPr>
          <w:rFonts w:asciiTheme="minorHAnsi" w:hAnsiTheme="minorHAnsi" w:cstheme="minorHAnsi"/>
          <w:sz w:val="20"/>
          <w:szCs w:val="20"/>
        </w:rPr>
        <w:t>W sytuacjach pilnych w ciągu 3 dni roboczych. Dostawa do Zakładu Diagnostyki Laboratoryjnej.</w:t>
      </w:r>
    </w:p>
    <w:p w14:paraId="48CA164C" w14:textId="77777777" w:rsidR="007A4ADC" w:rsidRDefault="007A4ADC" w:rsidP="007A4ADC">
      <w:pPr>
        <w:suppressAutoHyphens/>
        <w:autoSpaceDN w:val="0"/>
        <w:spacing w:after="0" w:line="240" w:lineRule="auto"/>
        <w:jc w:val="both"/>
        <w:textAlignment w:val="baseline"/>
        <w:rPr>
          <w:rFonts w:asciiTheme="minorHAnsi" w:hAnsiTheme="minorHAnsi" w:cstheme="minorHAnsi"/>
        </w:rPr>
      </w:pPr>
    </w:p>
    <w:p w14:paraId="0BC64724" w14:textId="77777777" w:rsidR="007A4ADC" w:rsidRPr="0092798D" w:rsidRDefault="007A4ADC" w:rsidP="007A4ADC">
      <w:pPr>
        <w:suppressAutoHyphens/>
        <w:autoSpaceDN w:val="0"/>
        <w:spacing w:after="0" w:line="240" w:lineRule="auto"/>
        <w:jc w:val="both"/>
        <w:textAlignment w:val="baseline"/>
        <w:rPr>
          <w:rFonts w:asciiTheme="minorHAnsi" w:hAnsiTheme="minorHAnsi" w:cstheme="minorHAnsi"/>
        </w:rPr>
      </w:pPr>
    </w:p>
    <w:p w14:paraId="50A3E846"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Zamówienia na poszczególne ilości towaru składane będą telefonicznie na nr …………., lub na adres e-mail </w:t>
      </w:r>
      <w:r>
        <w:t>…………………..</w:t>
      </w:r>
      <w:r>
        <w:rPr>
          <w:rFonts w:asciiTheme="minorHAnsi" w:hAnsiTheme="minorHAnsi" w:cstheme="minorHAnsi"/>
          <w:sz w:val="20"/>
          <w:szCs w:val="20"/>
        </w:rPr>
        <w:t xml:space="preserve"> wedle wyboru Zamawiającego.</w:t>
      </w:r>
    </w:p>
    <w:p w14:paraId="3B12A81C"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termin dostawy upływa w dniu wolnym od pracy lub poza godzinami pracy Zamawiającego, dostawa nastąpi w pierwszym dniu roboczym po wyznaczonym terminie.</w:t>
      </w:r>
    </w:p>
    <w:p w14:paraId="55C81C7A"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Ilości zużycia podane przez Zamawiającego są ilościami szacunkowymi. Zamawiający zastrzega sobie prawo do:</w:t>
      </w:r>
    </w:p>
    <w:p w14:paraId="78F95A25" w14:textId="77777777" w:rsidR="007A4ADC" w:rsidRDefault="007A4ADC">
      <w:pPr>
        <w:pStyle w:val="Akapitzlist"/>
        <w:numPr>
          <w:ilvl w:val="0"/>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wykorzystania niektórych pozycji asortymentowych w ilościach mniejszych od określonych w załączniku nr 1 do umowy,</w:t>
      </w:r>
    </w:p>
    <w:p w14:paraId="110437E1" w14:textId="77777777" w:rsidR="007A4ADC" w:rsidRDefault="007A4ADC">
      <w:pPr>
        <w:pStyle w:val="Akapitzlist"/>
        <w:numPr>
          <w:ilvl w:val="0"/>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14:paraId="69E05EB8" w14:textId="77777777" w:rsidR="007A4ADC" w:rsidRDefault="007A4ADC">
      <w:pPr>
        <w:pStyle w:val="Teksttreci30"/>
        <w:numPr>
          <w:ilvl w:val="0"/>
          <w:numId w:val="76"/>
        </w:numPr>
        <w:suppressAutoHyphens/>
        <w:autoSpaceDN w:val="0"/>
        <w:spacing w:before="0" w:line="240" w:lineRule="auto"/>
        <w:ind w:left="0" w:hanging="284"/>
        <w:jc w:val="both"/>
        <w:textAlignment w:val="baseline"/>
        <w:rPr>
          <w:rFonts w:cstheme="minorHAnsi"/>
          <w:sz w:val="20"/>
          <w:szCs w:val="20"/>
        </w:rPr>
      </w:pPr>
      <w:r>
        <w:rPr>
          <w:rFonts w:eastAsia="Times New Roman" w:cstheme="minorHAnsi"/>
          <w:bCs/>
          <w:sz w:val="20"/>
          <w:szCs w:val="20"/>
        </w:rPr>
        <w:t>Zamawiającemu przysługuje prawo do zmniejszenia ilości zamówienia, przy czym 50% przedmiotu zamówienia jest gwarantowane do realizacji.</w:t>
      </w:r>
    </w:p>
    <w:p w14:paraId="5F9EAA95"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65030BFD"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40EFDE66" w14:textId="77777777" w:rsidR="007A4ADC" w:rsidRPr="00362581"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Jeżeli uszkodzenie towaru nastąpi w czasie trwania transportu odpowiedzialność za powstałą szkodę ponosi Wykonawca.</w:t>
      </w:r>
    </w:p>
    <w:p w14:paraId="4D33C1B3" w14:textId="77777777" w:rsidR="007A4ADC"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Odbioru jakościowego i ilościowego każdej dostawy dokonywać będzie pracownik Zakładu Patologii Nowotworów.</w:t>
      </w:r>
    </w:p>
    <w:p w14:paraId="559AD747" w14:textId="77777777" w:rsidR="007A4ADC" w:rsidRPr="00070490" w:rsidRDefault="007A4ADC">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Osobą odpowiedzialną za realizację umowy ze strony Zamawiającego jest Pracownik Zakładu Patologii Nowotworów.</w:t>
      </w:r>
    </w:p>
    <w:p w14:paraId="3041A42C"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3</w:t>
      </w:r>
    </w:p>
    <w:p w14:paraId="6143FC9B"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Wymagania jakościowe</w:t>
      </w:r>
    </w:p>
    <w:p w14:paraId="083EB13C" w14:textId="77777777" w:rsidR="007A4ADC"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gwarantuje wysoką jakość dostarczanych produktów będących przedmiotem umowy.</w:t>
      </w:r>
    </w:p>
    <w:p w14:paraId="682205FD" w14:textId="77777777" w:rsidR="007A4ADC"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sidRPr="00FC0207">
        <w:rPr>
          <w:rFonts w:asciiTheme="minorHAnsi" w:hAnsiTheme="minorHAnsi" w:cstheme="minorHAnsi"/>
          <w:sz w:val="20"/>
          <w:szCs w:val="20"/>
        </w:rPr>
        <w:t xml:space="preserve">Termin ważności minimum </w:t>
      </w:r>
      <w:r>
        <w:rPr>
          <w:rFonts w:asciiTheme="minorHAnsi" w:hAnsiTheme="minorHAnsi" w:cstheme="minorHAnsi"/>
          <w:sz w:val="20"/>
          <w:szCs w:val="20"/>
        </w:rPr>
        <w:t>10</w:t>
      </w:r>
      <w:r w:rsidRPr="00FC0207">
        <w:rPr>
          <w:rFonts w:asciiTheme="minorHAnsi" w:hAnsiTheme="minorHAnsi" w:cstheme="minorHAnsi"/>
          <w:sz w:val="20"/>
          <w:szCs w:val="20"/>
        </w:rPr>
        <w:t xml:space="preserve"> miesi</w:t>
      </w:r>
      <w:r>
        <w:rPr>
          <w:rFonts w:asciiTheme="minorHAnsi" w:hAnsiTheme="minorHAnsi" w:cstheme="minorHAnsi"/>
          <w:sz w:val="20"/>
          <w:szCs w:val="20"/>
        </w:rPr>
        <w:t xml:space="preserve">ęcy </w:t>
      </w:r>
      <w:r w:rsidRPr="00FC0207">
        <w:rPr>
          <w:rFonts w:asciiTheme="minorHAnsi" w:hAnsiTheme="minorHAnsi" w:cstheme="minorHAnsi"/>
          <w:sz w:val="20"/>
          <w:szCs w:val="20"/>
        </w:rPr>
        <w:t>od daty dostawy do Zamawiającego.</w:t>
      </w:r>
    </w:p>
    <w:p w14:paraId="7C4CA7C7" w14:textId="77777777" w:rsidR="007A4ADC"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gwarantuje, że dostarczany przedmiot Umowy będzie zgodny z wymogami stawianymi przez  Zamawiającego zawartymi w SWZ i załącznikach</w:t>
      </w:r>
      <w:r>
        <w:rPr>
          <w:rFonts w:asciiTheme="minorHAnsi" w:hAnsiTheme="minorHAnsi" w:cstheme="minorHAnsi"/>
          <w:sz w:val="20"/>
          <w:szCs w:val="20"/>
        </w:rPr>
        <w:t>.</w:t>
      </w:r>
    </w:p>
    <w:p w14:paraId="23CD7A93" w14:textId="77777777" w:rsidR="007A4ADC" w:rsidRPr="00362581"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1CE427DB" w14:textId="77777777" w:rsidR="007A4ADC"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77D9B6DA" w14:textId="77777777" w:rsidR="007A4ADC"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każdej partii towaru muszą znajdować się etykiety umożliwiające oznaczenie towaru co do tożsamości.</w:t>
      </w:r>
    </w:p>
    <w:p w14:paraId="7648AF2B" w14:textId="77777777" w:rsidR="007A4ADC" w:rsidRPr="00362581" w:rsidRDefault="007A4ADC">
      <w:pPr>
        <w:pStyle w:val="Akapitzlist"/>
        <w:numPr>
          <w:ilvl w:val="0"/>
          <w:numId w:val="7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D750D10"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4</w:t>
      </w:r>
    </w:p>
    <w:p w14:paraId="6E83162C"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Płatności i ceny</w:t>
      </w:r>
    </w:p>
    <w:p w14:paraId="35F67D63" w14:textId="77777777" w:rsidR="007A4ADC" w:rsidRDefault="007A4ADC">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 wykonanie umowy wg ilości i ceny ustalonej w załączniku nr 1 do umowy Wykonawcy przysługuje wynagrodzenie w kwocie</w:t>
      </w:r>
    </w:p>
    <w:p w14:paraId="4C350BEA" w14:textId="77777777" w:rsidR="007A4ADC" w:rsidRPr="00362581" w:rsidRDefault="007A4ADC" w:rsidP="007A4ADC">
      <w:pPr>
        <w:suppressAutoHyphens/>
        <w:autoSpaceDN w:val="0"/>
        <w:spacing w:after="0" w:line="240" w:lineRule="auto"/>
        <w:jc w:val="both"/>
        <w:textAlignment w:val="baseline"/>
        <w:rPr>
          <w:rFonts w:asciiTheme="minorHAnsi" w:hAnsiTheme="minorHAnsi" w:cstheme="minorHAnsi"/>
        </w:rPr>
      </w:pPr>
      <w:r w:rsidRPr="00362581">
        <w:rPr>
          <w:rFonts w:asciiTheme="minorHAnsi" w:hAnsiTheme="minorHAnsi" w:cstheme="minorHAnsi"/>
        </w:rPr>
        <w:t>netto –  …………………. zł</w:t>
      </w:r>
    </w:p>
    <w:p w14:paraId="2A16FEC1" w14:textId="77777777" w:rsidR="007A4ADC" w:rsidRDefault="007A4ADC" w:rsidP="007A4ADC">
      <w:pPr>
        <w:pStyle w:val="Standard"/>
        <w:ind w:hanging="284"/>
        <w:jc w:val="both"/>
        <w:rPr>
          <w:rFonts w:asciiTheme="minorHAnsi" w:hAnsiTheme="minorHAnsi" w:cstheme="minorHAnsi"/>
        </w:rPr>
      </w:pPr>
      <w:r>
        <w:rPr>
          <w:rFonts w:asciiTheme="minorHAnsi" w:hAnsiTheme="minorHAnsi" w:cstheme="minorHAnsi"/>
        </w:rPr>
        <w:t xml:space="preserve">      brutto – ………………… zł</w:t>
      </w:r>
    </w:p>
    <w:p w14:paraId="4F37F76C" w14:textId="77777777" w:rsidR="007A4ADC" w:rsidRDefault="007A4ADC" w:rsidP="007A4ADC">
      <w:pPr>
        <w:pStyle w:val="Standard"/>
        <w:ind w:hanging="284"/>
        <w:jc w:val="both"/>
        <w:rPr>
          <w:rFonts w:asciiTheme="minorHAnsi" w:hAnsiTheme="minorHAnsi" w:cstheme="minorHAnsi"/>
        </w:rPr>
      </w:pPr>
      <w:r>
        <w:rPr>
          <w:rFonts w:asciiTheme="minorHAnsi" w:hAnsiTheme="minorHAnsi" w:cstheme="minorHAnsi"/>
        </w:rPr>
        <w:t xml:space="preserve">      (słownie : ……………………………………………………………../100).</w:t>
      </w:r>
    </w:p>
    <w:p w14:paraId="311BC4C0"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1157BD6A"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lastRenderedPageBreak/>
        <w:t>Strony postanawiają, że rozliczenie odbywać się będzie fakturami częściowymi.</w:t>
      </w:r>
    </w:p>
    <w:p w14:paraId="6E0A3FCE"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48" w:history="1">
        <w:r w:rsidRPr="00294662">
          <w:rPr>
            <w:rStyle w:val="Hipercze"/>
            <w:rFonts w:asciiTheme="minorHAnsi" w:hAnsiTheme="minorHAnsi" w:cstheme="minorHAnsi"/>
            <w:b/>
            <w:sz w:val="20"/>
          </w:rPr>
          <w:t>finanse@onkol.kielce.pl</w:t>
        </w:r>
      </w:hyperlink>
      <w:r w:rsidRPr="00362581">
        <w:rPr>
          <w:rFonts w:asciiTheme="minorHAnsi" w:hAnsiTheme="minorHAnsi" w:cstheme="minorHAnsi"/>
          <w:sz w:val="20"/>
          <w:szCs w:val="20"/>
        </w:rPr>
        <w:t>.</w:t>
      </w:r>
    </w:p>
    <w:p w14:paraId="1A3EB9CC"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 xml:space="preserve">Zapłata nastąpi przelewem na rachunek bankowy Wykonawcy, </w:t>
      </w:r>
      <w:r w:rsidRPr="00396904">
        <w:rPr>
          <w:rFonts w:asciiTheme="minorHAnsi" w:hAnsiTheme="minorHAnsi" w:cstheme="minorHAnsi"/>
          <w:bCs/>
          <w:sz w:val="20"/>
          <w:szCs w:val="20"/>
        </w:rPr>
        <w:t>w terminie 30 dni</w:t>
      </w:r>
      <w:r w:rsidRPr="00362581">
        <w:rPr>
          <w:rFonts w:asciiTheme="minorHAnsi" w:hAnsiTheme="minorHAnsi" w:cstheme="minorHAnsi"/>
          <w:b/>
          <w:sz w:val="20"/>
          <w:szCs w:val="20"/>
        </w:rPr>
        <w:t xml:space="preserve"> </w:t>
      </w:r>
      <w:r w:rsidRPr="00362581">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736A999A" w14:textId="77777777" w:rsidR="007A4ADC" w:rsidRDefault="007A4ADC" w:rsidP="007A4ADC">
      <w:pPr>
        <w:suppressAutoHyphens/>
        <w:autoSpaceDN w:val="0"/>
        <w:spacing w:after="0" w:line="240" w:lineRule="auto"/>
        <w:jc w:val="both"/>
        <w:textAlignment w:val="baseline"/>
        <w:rPr>
          <w:rFonts w:asciiTheme="minorHAnsi" w:hAnsiTheme="minorHAnsi" w:cstheme="minorHAnsi"/>
        </w:rPr>
      </w:pPr>
    </w:p>
    <w:p w14:paraId="5B93A89F" w14:textId="77777777" w:rsidR="007A4ADC" w:rsidRDefault="007A4ADC" w:rsidP="007A4ADC">
      <w:pPr>
        <w:suppressAutoHyphens/>
        <w:autoSpaceDN w:val="0"/>
        <w:spacing w:after="0" w:line="240" w:lineRule="auto"/>
        <w:jc w:val="both"/>
        <w:textAlignment w:val="baseline"/>
        <w:rPr>
          <w:rFonts w:asciiTheme="minorHAnsi" w:hAnsiTheme="minorHAnsi" w:cstheme="minorHAnsi"/>
        </w:rPr>
      </w:pPr>
    </w:p>
    <w:p w14:paraId="4AB8C962" w14:textId="77777777" w:rsidR="007A4ADC" w:rsidRPr="0092798D" w:rsidRDefault="007A4ADC" w:rsidP="007A4ADC">
      <w:pPr>
        <w:suppressAutoHyphens/>
        <w:autoSpaceDN w:val="0"/>
        <w:spacing w:after="0" w:line="240" w:lineRule="auto"/>
        <w:jc w:val="both"/>
        <w:textAlignment w:val="baseline"/>
        <w:rPr>
          <w:rFonts w:asciiTheme="minorHAnsi" w:hAnsiTheme="minorHAnsi" w:cstheme="minorHAnsi"/>
        </w:rPr>
      </w:pPr>
    </w:p>
    <w:p w14:paraId="2E12847A"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Ceny jednostkowe wyszczególnione w załączniku nr 1 przez okres obowiązywania umowy będą niezmienne, z zastrzeżeniem  odmiennych postanowień niniejszej umowy.</w:t>
      </w:r>
    </w:p>
    <w:p w14:paraId="177107ED" w14:textId="77777777" w:rsidR="007A4ADC"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649CD23" w14:textId="77777777" w:rsidR="007A4ADC" w:rsidRPr="00362581" w:rsidRDefault="007A4ADC">
      <w:pPr>
        <w:pStyle w:val="Akapitzlist"/>
        <w:numPr>
          <w:ilvl w:val="0"/>
          <w:numId w:val="79"/>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84FA0D7" w14:textId="77777777" w:rsidR="007A4ADC" w:rsidRDefault="007A4ADC" w:rsidP="007A4ADC">
      <w:pPr>
        <w:pStyle w:val="Standard"/>
        <w:jc w:val="center"/>
        <w:rPr>
          <w:rFonts w:asciiTheme="minorHAnsi" w:hAnsiTheme="minorHAnsi" w:cstheme="minorHAnsi"/>
          <w:b/>
        </w:rPr>
      </w:pPr>
    </w:p>
    <w:p w14:paraId="61DA2BE0"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5</w:t>
      </w:r>
    </w:p>
    <w:p w14:paraId="09D20D11"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Reklamacje</w:t>
      </w:r>
    </w:p>
    <w:p w14:paraId="5A4BECBD" w14:textId="77777777" w:rsidR="007A4ADC" w:rsidRDefault="007A4ADC">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mailową. </w:t>
      </w:r>
    </w:p>
    <w:p w14:paraId="2DC5E4E7" w14:textId="77777777" w:rsidR="007A4ADC" w:rsidRDefault="007A4ADC">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BEB4E62" w14:textId="77777777" w:rsidR="007A4ADC" w:rsidRDefault="007A4ADC">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Koszty załatwienia reklamacji ilościowych i jakościowych ponosi Wykonawca.</w:t>
      </w:r>
    </w:p>
    <w:p w14:paraId="2D2ABEA0" w14:textId="77777777" w:rsidR="007A4ADC" w:rsidRPr="009C7356" w:rsidRDefault="007A4ADC">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5BDFBC5E" w14:textId="77777777" w:rsidR="007A4ADC" w:rsidRDefault="007A4ADC" w:rsidP="007A4ADC">
      <w:pPr>
        <w:pStyle w:val="Standard"/>
        <w:jc w:val="center"/>
        <w:rPr>
          <w:rFonts w:asciiTheme="minorHAnsi" w:hAnsiTheme="minorHAnsi" w:cstheme="minorHAnsi"/>
          <w:b/>
        </w:rPr>
      </w:pPr>
    </w:p>
    <w:p w14:paraId="314A3D7D"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6</w:t>
      </w:r>
    </w:p>
    <w:p w14:paraId="0825A800"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Kary umowne</w:t>
      </w:r>
    </w:p>
    <w:p w14:paraId="27AAB555" w14:textId="77777777" w:rsidR="007A4ADC" w:rsidRDefault="007A4ADC">
      <w:pPr>
        <w:pStyle w:val="Akapitzlist"/>
        <w:numPr>
          <w:ilvl w:val="0"/>
          <w:numId w:val="8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5AFB5398" w14:textId="77777777" w:rsidR="007A4ADC" w:rsidRDefault="007A4ADC">
      <w:pPr>
        <w:pStyle w:val="Akapitzlist"/>
        <w:numPr>
          <w:ilvl w:val="1"/>
          <w:numId w:val="82"/>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nieprzystąpienia lub odstąpienia od umowy z przyczyny leżącej po stronie Wykonawcy, Wykonawca zapłaci Zamawiającemu karę umowną w wysokości 10 % wartości niezrealizowanej części umowy netto,</w:t>
      </w:r>
    </w:p>
    <w:p w14:paraId="76C2E6A0" w14:textId="77777777" w:rsidR="007A4ADC" w:rsidRDefault="007A4ADC">
      <w:pPr>
        <w:pStyle w:val="Akapitzlist"/>
        <w:numPr>
          <w:ilvl w:val="1"/>
          <w:numId w:val="82"/>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opóźnienia.</w:t>
      </w:r>
    </w:p>
    <w:p w14:paraId="2E16845C" w14:textId="77777777" w:rsidR="007A4ADC" w:rsidRDefault="007A4ADC">
      <w:pPr>
        <w:pStyle w:val="Akapitzlist"/>
        <w:numPr>
          <w:ilvl w:val="0"/>
          <w:numId w:val="8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Suma naliczonych kar umownych nie może przekroczyć kwoty 20% maksymalnego wynagrodzenia brutto, o którym mowa w § 4 ust. 1 Umowy.</w:t>
      </w:r>
    </w:p>
    <w:p w14:paraId="30E07731" w14:textId="77777777" w:rsidR="007A4ADC" w:rsidRDefault="007A4ADC">
      <w:pPr>
        <w:pStyle w:val="Akapitzlist"/>
        <w:numPr>
          <w:ilvl w:val="0"/>
          <w:numId w:val="8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2E496E5D" w14:textId="77777777" w:rsidR="007A4ADC" w:rsidRDefault="007A4ADC">
      <w:pPr>
        <w:pStyle w:val="Akapitzlist"/>
        <w:numPr>
          <w:ilvl w:val="0"/>
          <w:numId w:val="8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Zamawiającemu przysługuje prawo dochodzenia odszkodowania przewyższającego ustalone kwoty kar umownych na zasadach ogólnych.</w:t>
      </w:r>
    </w:p>
    <w:p w14:paraId="521BBE46" w14:textId="77777777" w:rsidR="007A4ADC" w:rsidRDefault="007A4ADC" w:rsidP="007A4ADC">
      <w:pPr>
        <w:suppressAutoHyphens/>
        <w:autoSpaceDN w:val="0"/>
        <w:spacing w:after="0" w:line="240" w:lineRule="auto"/>
        <w:jc w:val="both"/>
        <w:textAlignment w:val="baseline"/>
        <w:rPr>
          <w:rFonts w:asciiTheme="minorHAnsi" w:hAnsiTheme="minorHAnsi" w:cstheme="minorHAnsi"/>
        </w:rPr>
      </w:pPr>
    </w:p>
    <w:p w14:paraId="0D5F7121" w14:textId="77777777" w:rsidR="007A4ADC" w:rsidRDefault="007A4ADC" w:rsidP="007A4ADC">
      <w:pPr>
        <w:suppressAutoHyphens/>
        <w:autoSpaceDN w:val="0"/>
        <w:spacing w:after="0" w:line="240" w:lineRule="auto"/>
        <w:jc w:val="both"/>
        <w:textAlignment w:val="baseline"/>
        <w:rPr>
          <w:rFonts w:asciiTheme="minorHAnsi" w:hAnsiTheme="minorHAnsi" w:cstheme="minorHAnsi"/>
        </w:rPr>
      </w:pPr>
    </w:p>
    <w:p w14:paraId="2183AF78" w14:textId="77777777" w:rsidR="007A4ADC" w:rsidRPr="00396904" w:rsidRDefault="007A4ADC" w:rsidP="007A4ADC">
      <w:pPr>
        <w:suppressAutoHyphens/>
        <w:autoSpaceDN w:val="0"/>
        <w:spacing w:after="0" w:line="240" w:lineRule="auto"/>
        <w:jc w:val="both"/>
        <w:textAlignment w:val="baseline"/>
        <w:rPr>
          <w:rFonts w:asciiTheme="minorHAnsi" w:hAnsiTheme="minorHAnsi" w:cstheme="minorHAnsi"/>
        </w:rPr>
      </w:pPr>
    </w:p>
    <w:p w14:paraId="53EF5613"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7</w:t>
      </w:r>
    </w:p>
    <w:p w14:paraId="1FC5FBAF"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Rozwiązanie Umowy</w:t>
      </w:r>
    </w:p>
    <w:p w14:paraId="095527D1" w14:textId="77777777" w:rsidR="007A4ADC" w:rsidRDefault="007A4ADC">
      <w:pPr>
        <w:pStyle w:val="Akapitzlist"/>
        <w:numPr>
          <w:ilvl w:val="0"/>
          <w:numId w:val="8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2E53C18" w14:textId="77777777" w:rsidR="007A4ADC" w:rsidRDefault="007A4ADC">
      <w:pPr>
        <w:pStyle w:val="Akapitzlist"/>
        <w:numPr>
          <w:ilvl w:val="1"/>
          <w:numId w:val="84"/>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narusza w sposób rażący istotne postanowienia niniejszej umowy, a w szczególności, gdy dostarcza towar niezgodny z umową lub specyfikacją,</w:t>
      </w:r>
    </w:p>
    <w:p w14:paraId="4F3F1CEA" w14:textId="77777777" w:rsidR="007A4ADC" w:rsidRDefault="007A4ADC">
      <w:pPr>
        <w:pStyle w:val="Akapitzlist"/>
        <w:numPr>
          <w:ilvl w:val="1"/>
          <w:numId w:val="84"/>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nie posiada ważnych, aktualnych dokumentów potwierdzających wymagania jakościowe opisane w § 3.</w:t>
      </w:r>
    </w:p>
    <w:p w14:paraId="43451FB0" w14:textId="77777777" w:rsidR="007A4ADC" w:rsidRDefault="007A4ADC">
      <w:pPr>
        <w:pStyle w:val="Akapitzlist"/>
        <w:numPr>
          <w:ilvl w:val="0"/>
          <w:numId w:val="8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bCs/>
          <w:sz w:val="20"/>
          <w:szCs w:val="20"/>
        </w:rPr>
        <w:t>Zamawiający ma prawo do rozwiązania  umowy ze skutkiem natychmiastowych bez ponoszenia kar umownych  w  następujących przypadkach:</w:t>
      </w:r>
    </w:p>
    <w:p w14:paraId="4DDD853E" w14:textId="77777777" w:rsidR="007A4ADC" w:rsidRDefault="007A4ADC">
      <w:pPr>
        <w:pStyle w:val="Akapitzlist"/>
        <w:numPr>
          <w:ilvl w:val="1"/>
          <w:numId w:val="8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rozwiązał firmę lub utracił uprawnienia do prowadzenia działalność gospodarczej w zakresie objętym  zamówieniem,</w:t>
      </w:r>
    </w:p>
    <w:p w14:paraId="464D815A" w14:textId="77777777" w:rsidR="007A4ADC" w:rsidRDefault="007A4ADC">
      <w:pPr>
        <w:pStyle w:val="Akapitzlist"/>
        <w:numPr>
          <w:ilvl w:val="1"/>
          <w:numId w:val="8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dostarczania przez Wykonawcę towaru niezgodnego pod względem jakości i ilości ze złożonym zamówieniem częściowym, jeżeli Wykonawca nie wymieni dostarczonego towaru na wolny od wad,</w:t>
      </w:r>
    </w:p>
    <w:p w14:paraId="26682DC4" w14:textId="77777777" w:rsidR="007A4ADC" w:rsidRDefault="007A4ADC">
      <w:pPr>
        <w:pStyle w:val="Akapitzlist"/>
        <w:numPr>
          <w:ilvl w:val="1"/>
          <w:numId w:val="85"/>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jeżeli Wykonawca trzykrotnie dostarczy towar złej jakości, ilości lub nieterminowo,</w:t>
      </w:r>
    </w:p>
    <w:p w14:paraId="05B08A67" w14:textId="77777777" w:rsidR="007A4ADC" w:rsidRDefault="007A4ADC">
      <w:pPr>
        <w:pStyle w:val="Akapitzlist"/>
        <w:numPr>
          <w:ilvl w:val="1"/>
          <w:numId w:val="85"/>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zmiany cen z wyłączeniem odmiennych postanowień niniejszej umowy.</w:t>
      </w:r>
    </w:p>
    <w:p w14:paraId="60BA4EDC" w14:textId="77777777" w:rsidR="007A4ADC" w:rsidRDefault="007A4ADC">
      <w:pPr>
        <w:pStyle w:val="Akapitzlist"/>
        <w:numPr>
          <w:ilvl w:val="0"/>
          <w:numId w:val="8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67025A9" w14:textId="77777777" w:rsidR="007A4ADC" w:rsidRDefault="007A4ADC" w:rsidP="007A4ADC">
      <w:pPr>
        <w:pStyle w:val="Akapitzlist"/>
        <w:spacing w:after="0" w:line="240" w:lineRule="auto"/>
        <w:ind w:left="360"/>
        <w:jc w:val="center"/>
        <w:rPr>
          <w:rFonts w:asciiTheme="minorHAnsi" w:hAnsiTheme="minorHAnsi" w:cstheme="minorHAnsi"/>
          <w:b/>
          <w:sz w:val="20"/>
          <w:szCs w:val="20"/>
        </w:rPr>
      </w:pPr>
    </w:p>
    <w:p w14:paraId="7761B921" w14:textId="77777777" w:rsidR="007A4ADC" w:rsidRDefault="007A4ADC" w:rsidP="007A4ADC">
      <w:pPr>
        <w:pStyle w:val="Akapitzlist"/>
        <w:spacing w:after="0" w:line="240" w:lineRule="auto"/>
        <w:ind w:left="360"/>
        <w:jc w:val="center"/>
        <w:rPr>
          <w:rFonts w:asciiTheme="minorHAnsi" w:hAnsiTheme="minorHAnsi" w:cstheme="minorHAnsi"/>
          <w:b/>
          <w:sz w:val="20"/>
          <w:szCs w:val="20"/>
        </w:rPr>
      </w:pPr>
      <w:r>
        <w:rPr>
          <w:rFonts w:asciiTheme="minorHAnsi" w:hAnsiTheme="minorHAnsi" w:cstheme="minorHAnsi"/>
          <w:b/>
          <w:sz w:val="20"/>
          <w:szCs w:val="20"/>
        </w:rPr>
        <w:t>§ 8</w:t>
      </w:r>
    </w:p>
    <w:p w14:paraId="7B08270A" w14:textId="77777777" w:rsidR="007A4ADC" w:rsidRPr="00E104D5" w:rsidRDefault="007A4ADC" w:rsidP="007A4ADC">
      <w:pPr>
        <w:spacing w:before="120" w:after="120" w:line="240" w:lineRule="auto"/>
        <w:jc w:val="center"/>
        <w:rPr>
          <w:rFonts w:asciiTheme="minorHAnsi" w:hAnsiTheme="minorHAnsi" w:cstheme="minorHAnsi"/>
          <w:b/>
        </w:rPr>
      </w:pPr>
      <w:r w:rsidRPr="00E104D5">
        <w:rPr>
          <w:rFonts w:asciiTheme="minorHAnsi" w:hAnsiTheme="minorHAnsi" w:cstheme="minorHAnsi"/>
          <w:b/>
        </w:rPr>
        <w:t>Klauzule waloryzacyjne:</w:t>
      </w:r>
    </w:p>
    <w:p w14:paraId="02CE94CF" w14:textId="77777777" w:rsidR="007A4ADC" w:rsidRPr="001E5CDF" w:rsidRDefault="007A4ADC">
      <w:pPr>
        <w:pStyle w:val="Akapitzlist"/>
        <w:numPr>
          <w:ilvl w:val="0"/>
          <w:numId w:val="86"/>
        </w:numPr>
        <w:autoSpaceDN w:val="0"/>
        <w:spacing w:before="120" w:after="120" w:line="240" w:lineRule="auto"/>
        <w:ind w:left="0" w:hanging="284"/>
        <w:jc w:val="both"/>
        <w:rPr>
          <w:rFonts w:asciiTheme="minorHAnsi" w:hAnsiTheme="minorHAnsi" w:cstheme="minorHAnsi"/>
          <w:bCs/>
          <w:sz w:val="20"/>
          <w:szCs w:val="20"/>
        </w:rPr>
      </w:pPr>
      <w:r w:rsidRPr="00E104D5">
        <w:rPr>
          <w:rFonts w:asciiTheme="minorHAnsi" w:hAnsiTheme="minorHAnsi" w:cstheme="minorHAnsi"/>
          <w:bCs/>
          <w:sz w:val="20"/>
          <w:szCs w:val="20"/>
        </w:rPr>
        <w:t>Zamawiający przewiduje możliwości zmiany wysokości wynagrodzenia określonego w  § 4 ust. 1 Umowy w następujących przypadkach:</w:t>
      </w:r>
    </w:p>
    <w:p w14:paraId="4A2F8B83" w14:textId="77777777" w:rsidR="007A4ADC" w:rsidRPr="00E104D5" w:rsidRDefault="007A4ADC">
      <w:pPr>
        <w:pStyle w:val="Akapitzlist"/>
        <w:numPr>
          <w:ilvl w:val="1"/>
          <w:numId w:val="91"/>
        </w:numPr>
        <w:suppressAutoHyphens/>
        <w:autoSpaceDN w:val="0"/>
        <w:spacing w:after="0" w:line="240" w:lineRule="auto"/>
        <w:ind w:left="1134"/>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0D1633">
        <w:rPr>
          <w:rFonts w:asciiTheme="minorHAnsi" w:hAnsiTheme="minorHAnsi" w:cstheme="minorHAnsi"/>
          <w:sz w:val="20"/>
          <w:szCs w:val="20"/>
        </w:rPr>
        <w:t>,</w:t>
      </w:r>
    </w:p>
    <w:p w14:paraId="1D07F0EB" w14:textId="77777777" w:rsidR="007A4ADC" w:rsidRDefault="007A4ADC">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54B2270F" w14:textId="77777777" w:rsidR="007A4ADC" w:rsidRPr="000D1633" w:rsidRDefault="007A4ADC">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5191536C" w14:textId="77777777" w:rsidR="007A4ADC" w:rsidRPr="00F33FD1" w:rsidRDefault="007A4ADC">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zmiany zasad gromadzenia i wysokości wpłat do pracowniczych planów kapitałowych o których mowa w</w:t>
      </w:r>
      <w:r w:rsidRPr="000D1633">
        <w:rPr>
          <w:rFonts w:asciiTheme="minorHAnsi" w:hAnsiTheme="minorHAnsi" w:cstheme="minorHAnsi"/>
          <w:bCs/>
          <w:sz w:val="20"/>
          <w:szCs w:val="20"/>
        </w:rPr>
        <w:t xml:space="preserve"> ustawie z dnia 4 października 2018 r. o planach kapitałowych</w:t>
      </w:r>
    </w:p>
    <w:p w14:paraId="4F3A426E" w14:textId="77777777" w:rsidR="007A4ADC" w:rsidRPr="00F33FD1" w:rsidRDefault="007A4ADC">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33FD1">
        <w:rPr>
          <w:rFonts w:asciiTheme="minorHAnsi" w:hAnsiTheme="minorHAnsi" w:cstheme="minorHAnsi"/>
          <w:bCs/>
        </w:rPr>
        <w:t>jeżeli zmiany określone w pkt. 1 lit. a) – d) będą miały wpływ na koszty wykonania Umowy przez Wykonawcę.</w:t>
      </w:r>
    </w:p>
    <w:p w14:paraId="09135AE5" w14:textId="77777777" w:rsidR="007A4ADC" w:rsidRPr="00E104D5"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4692AA01"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w:t>
      </w:r>
      <w:r>
        <w:rPr>
          <w:rFonts w:asciiTheme="minorHAnsi" w:hAnsiTheme="minorHAnsi" w:cstheme="minorHAnsi"/>
          <w:bCs/>
          <w:sz w:val="20"/>
          <w:szCs w:val="20"/>
        </w:rPr>
        <w:t xml:space="preserve"> wysokość minimalnego wynagrodzenia za pracę. Wniosek powinien zawierać wyczerpujące uzasadnienie faktyczne i wskazanie podstaw prawnych oraz dokładne wyliczenie kwoty wynagrodzenia należnego Wykonawcy po zmianie Umowy, w szczególności </w:t>
      </w:r>
      <w:r>
        <w:rPr>
          <w:rFonts w:asciiTheme="minorHAnsi" w:hAnsiTheme="minorHAnsi" w:cstheme="minorHAnsi"/>
          <w:bCs/>
          <w:sz w:val="20"/>
          <w:szCs w:val="20"/>
        </w:rPr>
        <w:lastRenderedPageBreak/>
        <w:t>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390C5A7"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63FB509D"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Pr>
          <w:rFonts w:asciiTheme="minorHAnsi" w:hAnsiTheme="minorHAnsi" w:cstheme="minorHAnsi"/>
          <w:sz w:val="20"/>
          <w:szCs w:val="20"/>
        </w:rPr>
        <w:t>gromadzenia i wysokości wpłat do pracowniczych planów kapitałowych o których mowa w</w:t>
      </w:r>
      <w:r>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B5072AC"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184C0FF2"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390C7A20"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Pierwsza waloryzacja ceny,  na podstawie ust. 1 pkt. b) – d) nastąpi po  12 miesiącach od podpisania umowy.</w:t>
      </w:r>
    </w:p>
    <w:p w14:paraId="2EB5F4D8"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 xml:space="preserve">Wynagrodzenie, o którym mowa w  </w:t>
      </w:r>
      <w:r>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157EC66E"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 Wniosek o waloryzację wynagrodzenia powinien zawierać, co najmniej:</w:t>
      </w:r>
    </w:p>
    <w:p w14:paraId="3B8F3A23" w14:textId="77777777" w:rsidR="007A4ADC" w:rsidRDefault="007A4ADC">
      <w:pPr>
        <w:pStyle w:val="Akapitzlist"/>
        <w:numPr>
          <w:ilvl w:val="1"/>
          <w:numId w:val="90"/>
        </w:numPr>
        <w:suppressAutoHyphens/>
        <w:autoSpaceDN w:val="0"/>
        <w:spacing w:after="0" w:line="240" w:lineRule="auto"/>
        <w:ind w:left="1134"/>
        <w:jc w:val="both"/>
        <w:textAlignment w:val="baseline"/>
        <w:rPr>
          <w:rFonts w:asciiTheme="minorHAnsi" w:hAnsiTheme="minorHAnsi" w:cstheme="minorHAnsi"/>
          <w:sz w:val="20"/>
          <w:szCs w:val="20"/>
        </w:rPr>
      </w:pPr>
      <w:r>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r w:rsidRPr="000D1633">
        <w:rPr>
          <w:rFonts w:asciiTheme="minorHAnsi" w:hAnsiTheme="minorHAnsi" w:cstheme="minorHAnsi"/>
          <w:sz w:val="20"/>
          <w:szCs w:val="20"/>
        </w:rPr>
        <w:t>,</w:t>
      </w:r>
    </w:p>
    <w:p w14:paraId="00B611D5" w14:textId="77777777" w:rsidR="007A4ADC" w:rsidRDefault="007A4ADC">
      <w:pPr>
        <w:pStyle w:val="Akapitzlist"/>
        <w:numPr>
          <w:ilvl w:val="1"/>
          <w:numId w:val="90"/>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opis okoliczności faktycznych uzasadniających dokonanie zmiany,</w:t>
      </w:r>
    </w:p>
    <w:p w14:paraId="63D6C5EF" w14:textId="77777777" w:rsidR="007A4ADC" w:rsidRDefault="007A4ADC">
      <w:pPr>
        <w:pStyle w:val="Akapitzlist"/>
        <w:numPr>
          <w:ilvl w:val="1"/>
          <w:numId w:val="90"/>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informacje potwierdzające, że zostały spełnione okoliczności uzasadniające dokonanie zmiany Umowy.</w:t>
      </w:r>
    </w:p>
    <w:p w14:paraId="41744C73"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25A5A8ED" w14:textId="77777777" w:rsidR="007A4ADC" w:rsidRDefault="007A4ADC">
      <w:pPr>
        <w:pStyle w:val="Akapitzlist"/>
        <w:numPr>
          <w:ilvl w:val="0"/>
          <w:numId w:val="86"/>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F4E5B12"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C08AC9C"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 przypadku dokonania waloryzacji, nowe stawki będą obowiązywać od terminu określonego w aneksie do umowy.</w:t>
      </w:r>
    </w:p>
    <w:p w14:paraId="53D2CC2A"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8EF4BE3"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6F3F1B21"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6300AEC2" w14:textId="77777777" w:rsidR="007A4ADC" w:rsidRDefault="007A4ADC">
      <w:pPr>
        <w:pStyle w:val="Akapitzlist"/>
        <w:numPr>
          <w:ilvl w:val="1"/>
          <w:numId w:val="92"/>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2C3D265D" w14:textId="77777777" w:rsidR="007A4ADC" w:rsidRPr="000D1633" w:rsidRDefault="007A4ADC">
      <w:pPr>
        <w:pStyle w:val="Akapitzlist"/>
        <w:numPr>
          <w:ilvl w:val="1"/>
          <w:numId w:val="9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40F5881D"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2673A192"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3D0A1A22" w14:textId="77777777" w:rsidR="007A4ADC" w:rsidRDefault="007A4ADC">
      <w:pPr>
        <w:pStyle w:val="Akapitzlist"/>
        <w:numPr>
          <w:ilvl w:val="0"/>
          <w:numId w:val="86"/>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79957C1"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 9</w:t>
      </w:r>
    </w:p>
    <w:p w14:paraId="60C852F0" w14:textId="77777777" w:rsidR="007A4ADC" w:rsidRDefault="007A4ADC" w:rsidP="007A4ADC">
      <w:pPr>
        <w:pStyle w:val="Standard"/>
        <w:jc w:val="center"/>
        <w:rPr>
          <w:rFonts w:asciiTheme="minorHAnsi" w:hAnsiTheme="minorHAnsi" w:cstheme="minorHAnsi"/>
        </w:rPr>
      </w:pPr>
      <w:r>
        <w:rPr>
          <w:rFonts w:asciiTheme="minorHAnsi" w:hAnsiTheme="minorHAnsi" w:cstheme="minorHAnsi"/>
          <w:b/>
        </w:rPr>
        <w:t>Postanowienia końcowe</w:t>
      </w:r>
    </w:p>
    <w:p w14:paraId="0022BA80"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4F5976E6"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bez pisemnej zgody Zamawiającego powierzyć wykonania zamówienia osobom trzecim.</w:t>
      </w:r>
    </w:p>
    <w:p w14:paraId="36332A73"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63F05E48"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sprawach nieuregulowanych w niniejszej umowie mają zastosowanie:</w:t>
      </w:r>
    </w:p>
    <w:p w14:paraId="175DEE90" w14:textId="77777777" w:rsidR="007A4ADC" w:rsidRDefault="007A4ADC">
      <w:pPr>
        <w:pStyle w:val="Akapitzlist"/>
        <w:numPr>
          <w:ilvl w:val="0"/>
          <w:numId w:val="8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Prawo zamówień publicznych  wraz z aktami wykonawczymi do tej ustawy,</w:t>
      </w:r>
    </w:p>
    <w:p w14:paraId="0995CE34" w14:textId="77777777" w:rsidR="007A4ADC" w:rsidRDefault="007A4ADC">
      <w:pPr>
        <w:pStyle w:val="Akapitzlist"/>
        <w:numPr>
          <w:ilvl w:val="0"/>
          <w:numId w:val="8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Kodeks cywilny.</w:t>
      </w:r>
    </w:p>
    <w:p w14:paraId="531443BB"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B774888"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Umowa może zostać zmieniona w sytuacji:</w:t>
      </w:r>
    </w:p>
    <w:p w14:paraId="3A265CF4"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numeru katalogowego produktu,</w:t>
      </w:r>
    </w:p>
    <w:p w14:paraId="6CC8C46B"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produktu przy zachowaniu jego parametrów,</w:t>
      </w:r>
    </w:p>
    <w:p w14:paraId="6D243D85"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wprowadzenia do sprzedaży przez producenta zmodyfikowanego/udoskonalonego produktu powodującego wycofanie dotychczasowego,</w:t>
      </w:r>
    </w:p>
    <w:p w14:paraId="225912E0"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wystąpienia zmian powszechnie obowiązujących przepisów prawa w zakresie mającym wpływ na realizację  umowy – w zakresie dostosowania postanowień umowy do zmiany przepisów  prawa,</w:t>
      </w:r>
    </w:p>
    <w:p w14:paraId="4E35E315"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terminu wykonania zamówienia (skrócenie/wydłużenie), o ile zmiana taka jest korzystna dla Zamawiającego lub jest konieczna w celu prawidłowej realizacji przedmiotu umowy,</w:t>
      </w:r>
    </w:p>
    <w:p w14:paraId="04556FF4"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oraz formy prawnej Stron – w zakresie dostosowania umowy do tych zmian,</w:t>
      </w:r>
    </w:p>
    <w:p w14:paraId="5CB49684"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6FF2C9C" w14:textId="77777777" w:rsidR="007A4ADC"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wstrzymaniem/przerwaniem wykonania przedmiotu umowy z przyczyn zależnych od  Zamawiającego,</w:t>
      </w:r>
    </w:p>
    <w:p w14:paraId="565F0A4D" w14:textId="77777777" w:rsidR="007A4ADC" w:rsidRPr="000D1633" w:rsidRDefault="007A4ADC">
      <w:pPr>
        <w:pStyle w:val="Akapitzlist"/>
        <w:numPr>
          <w:ilvl w:val="0"/>
          <w:numId w:val="89"/>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t xml:space="preserve">niewykorzystania wartości umowy przez okres </w:t>
      </w:r>
      <w:r>
        <w:rPr>
          <w:rFonts w:asciiTheme="minorHAnsi" w:hAnsiTheme="minorHAnsi" w:cstheme="minorHAnsi"/>
          <w:sz w:val="20"/>
          <w:szCs w:val="20"/>
        </w:rPr>
        <w:t>36</w:t>
      </w:r>
      <w:r w:rsidRPr="000D1633">
        <w:rPr>
          <w:rFonts w:asciiTheme="minorHAnsi" w:hAnsiTheme="minorHAnsi" w:cstheme="minorHAnsi"/>
          <w:sz w:val="20"/>
          <w:szCs w:val="20"/>
        </w:rPr>
        <w:t xml:space="preserve"> miesięcy od daty zawarcia umowy, Zamawiający przewiduje możliwość przedłużenia okresu obowiązywania umowy na czas określony 12 miesięcy nie dłużej jednak niż do wykorzystania wartości umowy.</w:t>
      </w:r>
    </w:p>
    <w:p w14:paraId="171B1D91"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bookmarkStart w:id="13" w:name="_Hlk121732336"/>
      <w:r>
        <w:rPr>
          <w:rFonts w:asciiTheme="minorHAnsi" w:hAnsiTheme="minorHAnsi" w:cstheme="minorHAnsi"/>
          <w:sz w:val="20"/>
          <w:szCs w:val="20"/>
        </w:rPr>
        <w:t>Wszelkie zmiany postanowień umowy mogą nastąpić za zgodą obu Stron wyrażoną na piśmie pod rygorem  nieważności takiej zmiany.</w:t>
      </w:r>
      <w:bookmarkEnd w:id="13"/>
    </w:p>
    <w:p w14:paraId="064A053E"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0B7CC86"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062E28F2" w14:textId="77777777" w:rsidR="007A4ADC" w:rsidRPr="002A3AE2"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We wszystkich sprawach nieuregulowanych niniejszą umową zastosowanie mają odpowiednie przepisy ustawy Prawo zamówień publicznych i Kodeksu cywilnego.</w:t>
      </w:r>
    </w:p>
    <w:p w14:paraId="33E56D7C"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Ewentualne spory wynikłe na tle realizacji niniejszej</w:t>
      </w:r>
      <w:r>
        <w:rPr>
          <w:rFonts w:asciiTheme="minorHAnsi" w:hAnsiTheme="minorHAnsi" w:cstheme="minorHAnsi"/>
          <w:sz w:val="20"/>
          <w:szCs w:val="20"/>
        </w:rPr>
        <w:t xml:space="preserve"> umowy rozpatrywane będą przez sąd właściwy miejscowo dla Zamawiającego</w:t>
      </w:r>
      <w:r>
        <w:rPr>
          <w:rFonts w:asciiTheme="minorHAnsi" w:hAnsiTheme="minorHAnsi" w:cstheme="minorHAnsi"/>
          <w:b/>
          <w:sz w:val="20"/>
          <w:szCs w:val="20"/>
        </w:rPr>
        <w:t>.</w:t>
      </w:r>
    </w:p>
    <w:p w14:paraId="03A5EFEA" w14:textId="77777777" w:rsidR="007A4ADC" w:rsidRDefault="007A4ADC">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dla każdej ze stron.</w:t>
      </w:r>
    </w:p>
    <w:p w14:paraId="0FF18A86" w14:textId="77777777" w:rsidR="007A4ADC" w:rsidRDefault="007A4ADC" w:rsidP="007A4ADC">
      <w:pPr>
        <w:pStyle w:val="Standard"/>
        <w:jc w:val="both"/>
        <w:rPr>
          <w:rFonts w:asciiTheme="minorHAnsi" w:hAnsiTheme="minorHAnsi" w:cstheme="minorHAnsi"/>
        </w:rPr>
      </w:pPr>
    </w:p>
    <w:p w14:paraId="405BF818" w14:textId="77777777" w:rsidR="007A4ADC" w:rsidRDefault="007A4ADC" w:rsidP="007A4ADC">
      <w:pPr>
        <w:pStyle w:val="Standard"/>
        <w:jc w:val="both"/>
        <w:rPr>
          <w:rFonts w:asciiTheme="minorHAnsi" w:hAnsiTheme="minorHAnsi" w:cstheme="minorHAnsi"/>
        </w:rPr>
      </w:pPr>
    </w:p>
    <w:p w14:paraId="23497A27" w14:textId="77777777" w:rsidR="007A4ADC" w:rsidRDefault="007A4ADC" w:rsidP="007A4ADC">
      <w:pPr>
        <w:pStyle w:val="Standard"/>
        <w:jc w:val="both"/>
        <w:rPr>
          <w:rFonts w:asciiTheme="minorHAnsi" w:hAnsiTheme="minorHAnsi" w:cstheme="minorHAnsi"/>
        </w:rPr>
      </w:pPr>
    </w:p>
    <w:p w14:paraId="54DFDDF1" w14:textId="77777777" w:rsidR="007A4ADC" w:rsidRDefault="007A4ADC" w:rsidP="007A4ADC">
      <w:pPr>
        <w:pStyle w:val="Standard"/>
        <w:jc w:val="both"/>
        <w:rPr>
          <w:rFonts w:asciiTheme="minorHAnsi" w:hAnsiTheme="minorHAnsi" w:cstheme="minorHAnsi"/>
        </w:rPr>
      </w:pPr>
    </w:p>
    <w:p w14:paraId="2B525419" w14:textId="77777777" w:rsidR="007A4ADC" w:rsidRDefault="007A4ADC" w:rsidP="007A4ADC">
      <w:pPr>
        <w:pStyle w:val="Standard"/>
        <w:jc w:val="both"/>
        <w:rPr>
          <w:rFonts w:asciiTheme="minorHAnsi" w:hAnsiTheme="minorHAnsi" w:cstheme="minorHAnsi"/>
        </w:rPr>
      </w:pPr>
      <w:r>
        <w:rPr>
          <w:rFonts w:asciiTheme="minorHAnsi" w:hAnsiTheme="minorHAnsi" w:cstheme="minorHAnsi"/>
        </w:rPr>
        <w:t>Załączniki do umowy:</w:t>
      </w:r>
    </w:p>
    <w:p w14:paraId="10710BFE" w14:textId="77777777" w:rsidR="007A4ADC" w:rsidRDefault="007A4ADC">
      <w:pPr>
        <w:pStyle w:val="Akapitzlist"/>
        <w:numPr>
          <w:ilvl w:val="0"/>
          <w:numId w:val="72"/>
        </w:numPr>
        <w:suppressAutoHyphens/>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Zał. nr 1 – Formularz asortymentowo-cenowy</w:t>
      </w:r>
    </w:p>
    <w:p w14:paraId="5BE5B8A2" w14:textId="77777777" w:rsidR="007A4ADC" w:rsidRDefault="007A4ADC" w:rsidP="007A4ADC">
      <w:pPr>
        <w:pStyle w:val="Akapitzlist"/>
        <w:spacing w:after="0" w:line="240" w:lineRule="auto"/>
        <w:ind w:left="360"/>
        <w:jc w:val="both"/>
        <w:rPr>
          <w:rFonts w:asciiTheme="minorHAnsi" w:hAnsiTheme="minorHAnsi" w:cstheme="minorHAnsi"/>
          <w:sz w:val="20"/>
          <w:szCs w:val="20"/>
        </w:rPr>
      </w:pPr>
    </w:p>
    <w:p w14:paraId="16E902E2" w14:textId="77777777" w:rsidR="007A4ADC" w:rsidRDefault="007A4ADC" w:rsidP="007A4ADC">
      <w:pPr>
        <w:pStyle w:val="Akapitzlist"/>
        <w:autoSpaceDE w:val="0"/>
        <w:spacing w:after="0" w:line="240" w:lineRule="auto"/>
        <w:ind w:left="360"/>
        <w:jc w:val="both"/>
        <w:rPr>
          <w:rFonts w:asciiTheme="minorHAnsi" w:hAnsiTheme="minorHAnsi" w:cstheme="minorHAnsi"/>
          <w:sz w:val="20"/>
          <w:szCs w:val="20"/>
        </w:rPr>
      </w:pPr>
    </w:p>
    <w:p w14:paraId="04205E63" w14:textId="77777777" w:rsidR="007A4ADC" w:rsidRDefault="007A4ADC" w:rsidP="007A4ADC">
      <w:pPr>
        <w:autoSpaceDE w:val="0"/>
        <w:spacing w:after="0" w:line="240" w:lineRule="auto"/>
        <w:jc w:val="both"/>
        <w:rPr>
          <w:rFonts w:asciiTheme="minorHAnsi" w:hAnsiTheme="minorHAnsi" w:cstheme="minorHAnsi"/>
        </w:rPr>
      </w:pPr>
    </w:p>
    <w:p w14:paraId="68D1BDF9" w14:textId="77777777" w:rsidR="007A4ADC" w:rsidRDefault="007A4ADC" w:rsidP="007A4ADC">
      <w:pPr>
        <w:autoSpaceDE w:val="0"/>
        <w:spacing w:after="0" w:line="240" w:lineRule="auto"/>
        <w:jc w:val="both"/>
        <w:rPr>
          <w:rFonts w:asciiTheme="minorHAnsi" w:hAnsiTheme="minorHAnsi" w:cstheme="minorHAnsi"/>
        </w:rPr>
      </w:pPr>
    </w:p>
    <w:p w14:paraId="5171FAA2" w14:textId="77777777" w:rsidR="007A4ADC" w:rsidRDefault="007A4ADC" w:rsidP="007A4ADC">
      <w:pPr>
        <w:autoSpaceDE w:val="0"/>
        <w:spacing w:after="0" w:line="240" w:lineRule="auto"/>
        <w:jc w:val="both"/>
        <w:rPr>
          <w:rFonts w:asciiTheme="minorHAnsi" w:hAnsiTheme="minorHAnsi" w:cstheme="minorHAnsi"/>
        </w:rPr>
      </w:pPr>
    </w:p>
    <w:p w14:paraId="1CA8F863" w14:textId="77777777" w:rsidR="007A4ADC" w:rsidRDefault="007A4ADC" w:rsidP="007A4ADC">
      <w:pPr>
        <w:autoSpaceDE w:val="0"/>
        <w:spacing w:after="0" w:line="240" w:lineRule="auto"/>
        <w:jc w:val="both"/>
        <w:rPr>
          <w:rFonts w:asciiTheme="minorHAnsi" w:hAnsiTheme="minorHAnsi" w:cstheme="minorHAnsi"/>
        </w:rPr>
      </w:pPr>
    </w:p>
    <w:p w14:paraId="194DB826" w14:textId="77777777" w:rsidR="007A4ADC" w:rsidRDefault="007A4ADC" w:rsidP="007A4ADC">
      <w:pPr>
        <w:autoSpaceDE w:val="0"/>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703"/>
        <w:gridCol w:w="4703"/>
      </w:tblGrid>
      <w:tr w:rsidR="007A4ADC" w14:paraId="3E47983F" w14:textId="77777777" w:rsidTr="005351C7">
        <w:tc>
          <w:tcPr>
            <w:tcW w:w="4703" w:type="dxa"/>
          </w:tcPr>
          <w:p w14:paraId="559E3689" w14:textId="77777777" w:rsidR="007A4ADC" w:rsidRDefault="007A4ADC" w:rsidP="005351C7">
            <w:pPr>
              <w:autoSpaceDE w:val="0"/>
              <w:spacing w:after="0" w:line="240" w:lineRule="auto"/>
              <w:jc w:val="center"/>
              <w:rPr>
                <w:rFonts w:asciiTheme="minorHAnsi" w:hAnsiTheme="minorHAnsi" w:cstheme="minorHAnsi"/>
                <w:lang w:eastAsia="en-US"/>
              </w:rPr>
            </w:pPr>
          </w:p>
        </w:tc>
        <w:tc>
          <w:tcPr>
            <w:tcW w:w="4703" w:type="dxa"/>
          </w:tcPr>
          <w:p w14:paraId="319F1078" w14:textId="77777777" w:rsidR="007A4ADC" w:rsidRDefault="007A4ADC" w:rsidP="005351C7">
            <w:pPr>
              <w:autoSpaceDE w:val="0"/>
              <w:spacing w:after="0" w:line="240" w:lineRule="auto"/>
              <w:jc w:val="center"/>
              <w:rPr>
                <w:rFonts w:asciiTheme="minorHAnsi" w:hAnsiTheme="minorHAnsi" w:cstheme="minorHAnsi"/>
                <w:lang w:eastAsia="en-US"/>
              </w:rPr>
            </w:pPr>
          </w:p>
        </w:tc>
      </w:tr>
      <w:tr w:rsidR="007A4ADC" w14:paraId="7D51A13B" w14:textId="77777777" w:rsidTr="005351C7">
        <w:tc>
          <w:tcPr>
            <w:tcW w:w="4703" w:type="dxa"/>
            <w:hideMark/>
          </w:tcPr>
          <w:p w14:paraId="5BA87BC2" w14:textId="77777777" w:rsidR="007A4ADC" w:rsidRDefault="007A4ADC" w:rsidP="005351C7">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w:t>
            </w:r>
          </w:p>
          <w:p w14:paraId="69A09744" w14:textId="77777777" w:rsidR="007A4ADC" w:rsidRDefault="007A4ADC" w:rsidP="005351C7">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podpis </w:t>
            </w:r>
            <w:r>
              <w:rPr>
                <w:rFonts w:asciiTheme="minorHAnsi" w:hAnsiTheme="minorHAnsi" w:cstheme="minorHAnsi"/>
                <w:b/>
                <w:lang w:eastAsia="en-US"/>
              </w:rPr>
              <w:t>Zamawiającego</w:t>
            </w:r>
          </w:p>
        </w:tc>
        <w:tc>
          <w:tcPr>
            <w:tcW w:w="4703" w:type="dxa"/>
            <w:hideMark/>
          </w:tcPr>
          <w:p w14:paraId="50D80B15" w14:textId="77777777" w:rsidR="007A4ADC" w:rsidRDefault="007A4ADC" w:rsidP="005351C7">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   ……………………………..……………..</w:t>
            </w:r>
          </w:p>
          <w:p w14:paraId="0B2DF661" w14:textId="77777777" w:rsidR="007A4ADC" w:rsidRDefault="007A4ADC" w:rsidP="005351C7">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podpis </w:t>
            </w:r>
            <w:r>
              <w:rPr>
                <w:rFonts w:asciiTheme="minorHAnsi" w:hAnsiTheme="minorHAnsi" w:cstheme="minorHAnsi"/>
                <w:b/>
                <w:lang w:eastAsia="en-US"/>
              </w:rPr>
              <w:t>Wykonawcy</w:t>
            </w:r>
          </w:p>
        </w:tc>
      </w:tr>
    </w:tbl>
    <w:p w14:paraId="3FA344E7" w14:textId="77777777" w:rsidR="007A4ADC" w:rsidRDefault="007A4ADC" w:rsidP="007A4ADC"/>
    <w:p w14:paraId="16C2144A" w14:textId="77777777" w:rsidR="00D92582" w:rsidRDefault="00D92582" w:rsidP="00D92582">
      <w:pPr>
        <w:spacing w:after="0" w:line="240" w:lineRule="auto"/>
        <w:rPr>
          <w:rFonts w:asciiTheme="minorHAnsi" w:hAnsiTheme="minorHAnsi"/>
          <w:b/>
          <w:i/>
          <w:iCs/>
          <w:sz w:val="22"/>
          <w:szCs w:val="22"/>
        </w:rPr>
      </w:pPr>
    </w:p>
    <w:p w14:paraId="2E910718" w14:textId="77777777" w:rsidR="00D92582" w:rsidRDefault="00D92582" w:rsidP="00D92582">
      <w:pPr>
        <w:spacing w:after="0" w:line="240" w:lineRule="auto"/>
        <w:rPr>
          <w:rFonts w:asciiTheme="minorHAnsi" w:hAnsiTheme="minorHAnsi"/>
          <w:b/>
          <w:i/>
          <w:iCs/>
          <w:sz w:val="22"/>
          <w:szCs w:val="22"/>
        </w:rPr>
      </w:pPr>
    </w:p>
    <w:p w14:paraId="57CA6B2E" w14:textId="77777777" w:rsidR="00D92582" w:rsidRDefault="00D92582" w:rsidP="00D92582">
      <w:pPr>
        <w:spacing w:after="0" w:line="240" w:lineRule="auto"/>
        <w:rPr>
          <w:rFonts w:asciiTheme="minorHAnsi" w:hAnsiTheme="minorHAnsi"/>
          <w:b/>
          <w:i/>
          <w:iCs/>
          <w:sz w:val="22"/>
          <w:szCs w:val="22"/>
        </w:rPr>
      </w:pPr>
    </w:p>
    <w:p w14:paraId="0B7EAEB6" w14:textId="77777777" w:rsidR="00D92582" w:rsidRDefault="00D92582" w:rsidP="00D92582">
      <w:pPr>
        <w:spacing w:after="0" w:line="240" w:lineRule="auto"/>
        <w:rPr>
          <w:rFonts w:asciiTheme="minorHAnsi" w:hAnsiTheme="minorHAnsi"/>
          <w:b/>
          <w:i/>
          <w:iCs/>
          <w:sz w:val="22"/>
          <w:szCs w:val="22"/>
        </w:rPr>
      </w:pPr>
    </w:p>
    <w:p w14:paraId="16013E48" w14:textId="77777777" w:rsidR="00D92582" w:rsidRPr="00C86C25" w:rsidRDefault="00D92582" w:rsidP="00D92582">
      <w:pPr>
        <w:spacing w:after="0" w:line="240" w:lineRule="auto"/>
        <w:rPr>
          <w:rFonts w:asciiTheme="minorHAnsi" w:hAnsiTheme="minorHAnsi"/>
        </w:rPr>
      </w:pPr>
      <w:r w:rsidRPr="00AE7D42">
        <w:rPr>
          <w:rFonts w:asciiTheme="minorHAnsi" w:hAnsiTheme="minorHAnsi"/>
          <w:b/>
          <w:i/>
          <w:iCs/>
          <w:sz w:val="22"/>
          <w:szCs w:val="22"/>
        </w:rPr>
        <w:t>Projekt umowy</w:t>
      </w:r>
      <w:r w:rsidRPr="00AE7D42">
        <w:rPr>
          <w:rFonts w:asciiTheme="minorHAnsi" w:hAnsiTheme="minorHAnsi"/>
          <w:b/>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
          <w:i/>
          <w:iCs/>
          <w:sz w:val="22"/>
          <w:szCs w:val="22"/>
        </w:rPr>
        <w:t xml:space="preserve">                                             </w:t>
      </w:r>
    </w:p>
    <w:p w14:paraId="48BF128B" w14:textId="77777777" w:rsidR="00D92582" w:rsidRPr="00F73886" w:rsidRDefault="00D92582" w:rsidP="00D92582">
      <w:pPr>
        <w:spacing w:after="0" w:line="240" w:lineRule="auto"/>
        <w:jc w:val="right"/>
        <w:rPr>
          <w:rFonts w:asciiTheme="minorHAnsi" w:hAnsiTheme="minorHAnsi"/>
          <w:b/>
          <w:bCs/>
          <w:i/>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F73886">
        <w:rPr>
          <w:rFonts w:asciiTheme="minorHAnsi" w:hAnsiTheme="minorHAnsi"/>
          <w:b/>
          <w:bCs/>
          <w:i/>
          <w:sz w:val="22"/>
          <w:szCs w:val="22"/>
        </w:rPr>
        <w:t>Załącznik nr 4</w:t>
      </w:r>
      <w:r>
        <w:rPr>
          <w:rFonts w:asciiTheme="minorHAnsi" w:hAnsiTheme="minorHAnsi"/>
          <w:b/>
          <w:bCs/>
          <w:i/>
          <w:sz w:val="22"/>
          <w:szCs w:val="22"/>
        </w:rPr>
        <w:t>A</w:t>
      </w:r>
      <w:r w:rsidRPr="00F73886">
        <w:rPr>
          <w:rFonts w:asciiTheme="minorHAnsi" w:hAnsiTheme="minorHAnsi"/>
          <w:b/>
          <w:bCs/>
          <w:i/>
          <w:sz w:val="22"/>
          <w:szCs w:val="22"/>
        </w:rPr>
        <w:t xml:space="preserve">  do SWZ</w:t>
      </w:r>
    </w:p>
    <w:p w14:paraId="653735C9" w14:textId="77777777" w:rsidR="00D92582" w:rsidRPr="005E52A4" w:rsidRDefault="00D92582" w:rsidP="00D92582">
      <w:pPr>
        <w:jc w:val="center"/>
        <w:rPr>
          <w:rFonts w:asciiTheme="minorHAnsi" w:hAnsiTheme="minorHAnsi"/>
          <w:sz w:val="22"/>
          <w:szCs w:val="22"/>
        </w:rPr>
      </w:pPr>
      <w:r w:rsidRPr="005E52A4">
        <w:rPr>
          <w:rFonts w:asciiTheme="minorHAnsi" w:hAnsiTheme="minorHAnsi"/>
          <w:sz w:val="22"/>
          <w:szCs w:val="22"/>
        </w:rPr>
        <w:t xml:space="preserve">UMOWA DZIERŻAWY nr </w:t>
      </w:r>
      <w:r>
        <w:rPr>
          <w:rFonts w:asciiTheme="minorHAnsi" w:hAnsiTheme="minorHAnsi"/>
          <w:sz w:val="22"/>
          <w:szCs w:val="22"/>
        </w:rPr>
        <w:t>…/…./2023</w:t>
      </w:r>
    </w:p>
    <w:p w14:paraId="12175150" w14:textId="77777777" w:rsidR="00D92582" w:rsidRPr="005E52A4" w:rsidRDefault="00D92582" w:rsidP="00D92582">
      <w:pPr>
        <w:jc w:val="center"/>
        <w:rPr>
          <w:rFonts w:asciiTheme="minorHAnsi" w:hAnsiTheme="minorHAnsi"/>
          <w:sz w:val="22"/>
          <w:szCs w:val="22"/>
        </w:rPr>
      </w:pPr>
    </w:p>
    <w:p w14:paraId="335058DD" w14:textId="77777777" w:rsidR="007A4ADC" w:rsidRPr="005E52A4" w:rsidRDefault="007A4ADC" w:rsidP="007A4ADC">
      <w:pPr>
        <w:autoSpaceDE w:val="0"/>
        <w:spacing w:after="0" w:line="240" w:lineRule="auto"/>
        <w:jc w:val="both"/>
        <w:rPr>
          <w:rFonts w:asciiTheme="minorHAnsi" w:hAnsiTheme="minorHAnsi"/>
          <w:sz w:val="22"/>
          <w:szCs w:val="22"/>
        </w:rPr>
      </w:pPr>
      <w:r w:rsidRPr="005E52A4">
        <w:rPr>
          <w:rFonts w:asciiTheme="minorHAnsi" w:hAnsiTheme="minorHAnsi"/>
          <w:sz w:val="22"/>
          <w:szCs w:val="22"/>
        </w:rPr>
        <w:t>Zawarta w dniu …………………… roku pomiędzy:</w:t>
      </w:r>
    </w:p>
    <w:p w14:paraId="2C6DE2DD" w14:textId="77777777" w:rsidR="007A4ADC" w:rsidRPr="000768AC" w:rsidRDefault="007A4ADC" w:rsidP="007A4ADC">
      <w:pPr>
        <w:spacing w:after="0"/>
        <w:jc w:val="both"/>
        <w:rPr>
          <w:rFonts w:asciiTheme="minorHAnsi" w:hAnsiTheme="minorHAnsi"/>
          <w:sz w:val="22"/>
          <w:szCs w:val="22"/>
        </w:rPr>
      </w:pPr>
      <w:r w:rsidRPr="000768AC">
        <w:rPr>
          <w:rFonts w:asciiTheme="minorHAnsi" w:hAnsiTheme="minorHAnsi"/>
          <w:b/>
          <w:sz w:val="22"/>
          <w:szCs w:val="22"/>
        </w:rPr>
        <w:t xml:space="preserve">Świętokrzyskim Centrum Onkologii Samodzielnym Publicznym Zakładem Opieki Zdrowotnej w Kielcach </w:t>
      </w:r>
      <w:r w:rsidRPr="000768AC">
        <w:rPr>
          <w:rFonts w:asciiTheme="minorHAnsi" w:hAnsiTheme="minorHAnsi"/>
          <w:sz w:val="22"/>
          <w:szCs w:val="22"/>
        </w:rPr>
        <w:t>z siedzibą w Kielcach, ul. Artwińskiego 3</w:t>
      </w:r>
      <w:r>
        <w:rPr>
          <w:rFonts w:asciiTheme="minorHAnsi" w:hAnsiTheme="minorHAnsi"/>
          <w:sz w:val="22"/>
          <w:szCs w:val="22"/>
        </w:rPr>
        <w:t>,</w:t>
      </w:r>
      <w:r w:rsidRPr="000768AC">
        <w:rPr>
          <w:rFonts w:asciiTheme="minorHAnsi" w:hAnsiTheme="minorHAnsi"/>
          <w:sz w:val="22"/>
          <w:szCs w:val="22"/>
        </w:rPr>
        <w:t xml:space="preserve"> 25-734</w:t>
      </w:r>
      <w:r>
        <w:rPr>
          <w:rFonts w:asciiTheme="minorHAnsi" w:hAnsiTheme="minorHAnsi"/>
          <w:sz w:val="22"/>
          <w:szCs w:val="22"/>
        </w:rPr>
        <w:t xml:space="preserve"> Kielce</w:t>
      </w:r>
      <w:r w:rsidRPr="000768AC">
        <w:rPr>
          <w:rFonts w:asciiTheme="minorHAnsi" w:hAnsiTheme="minorHAnsi"/>
          <w:sz w:val="22"/>
          <w:szCs w:val="22"/>
        </w:rPr>
        <w:t xml:space="preserve">, REGON: </w:t>
      </w:r>
      <w:r w:rsidRPr="000768AC">
        <w:rPr>
          <w:rFonts w:asciiTheme="minorHAnsi" w:hAnsiTheme="minorHAnsi"/>
          <w:b/>
          <w:sz w:val="22"/>
          <w:szCs w:val="22"/>
        </w:rPr>
        <w:t>001263233</w:t>
      </w:r>
      <w:r w:rsidRPr="000768AC">
        <w:rPr>
          <w:rFonts w:asciiTheme="minorHAnsi" w:hAnsiTheme="minorHAnsi"/>
          <w:sz w:val="22"/>
          <w:szCs w:val="22"/>
        </w:rPr>
        <w:t xml:space="preserve">, NIP: </w:t>
      </w:r>
      <w:r w:rsidRPr="000768AC">
        <w:rPr>
          <w:rFonts w:asciiTheme="minorHAnsi" w:hAnsiTheme="minorHAnsi"/>
          <w:b/>
          <w:sz w:val="22"/>
          <w:szCs w:val="22"/>
        </w:rPr>
        <w:t>959-12-94-907</w:t>
      </w:r>
      <w:r w:rsidRPr="000768AC">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768AC">
        <w:rPr>
          <w:rFonts w:asciiTheme="minorHAnsi" w:hAnsiTheme="minorHAnsi"/>
          <w:b/>
          <w:sz w:val="22"/>
          <w:szCs w:val="22"/>
        </w:rPr>
        <w:t>„</w:t>
      </w:r>
      <w:r>
        <w:rPr>
          <w:rFonts w:asciiTheme="minorHAnsi" w:hAnsiTheme="minorHAnsi"/>
          <w:b/>
          <w:sz w:val="22"/>
          <w:szCs w:val="22"/>
        </w:rPr>
        <w:t>Dzierżawcą</w:t>
      </w:r>
      <w:r w:rsidRPr="000768AC">
        <w:rPr>
          <w:rFonts w:asciiTheme="minorHAnsi" w:hAnsiTheme="minorHAnsi"/>
          <w:b/>
          <w:sz w:val="22"/>
          <w:szCs w:val="22"/>
        </w:rPr>
        <w:t>”,</w:t>
      </w:r>
      <w:r w:rsidRPr="000768AC">
        <w:rPr>
          <w:rFonts w:asciiTheme="minorHAnsi" w:hAnsiTheme="minorHAnsi"/>
          <w:sz w:val="22"/>
          <w:szCs w:val="22"/>
        </w:rPr>
        <w:t xml:space="preserve"> w imieniu którego działa:</w:t>
      </w:r>
    </w:p>
    <w:p w14:paraId="0EA50431" w14:textId="77777777" w:rsidR="007A4ADC" w:rsidRDefault="007A4ADC">
      <w:pPr>
        <w:pStyle w:val="Akapitzlist"/>
        <w:numPr>
          <w:ilvl w:val="0"/>
          <w:numId w:val="57"/>
        </w:numPr>
        <w:autoSpaceDE w:val="0"/>
        <w:rPr>
          <w:rFonts w:asciiTheme="minorHAnsi" w:hAnsiTheme="minorHAnsi"/>
        </w:rPr>
      </w:pPr>
      <w:r w:rsidRPr="000768AC">
        <w:rPr>
          <w:rFonts w:asciiTheme="minorHAnsi" w:hAnsiTheme="minorHAnsi"/>
        </w:rPr>
        <w:t>Krzysztof Falana – z-ca Dyrektora ds. Prawno-Inwestycyjnych</w:t>
      </w:r>
      <w:r>
        <w:rPr>
          <w:rFonts w:asciiTheme="minorHAnsi" w:hAnsiTheme="minorHAnsi"/>
        </w:rPr>
        <w:t>,</w:t>
      </w:r>
    </w:p>
    <w:p w14:paraId="6B9E7F59" w14:textId="77777777" w:rsidR="007A4ADC" w:rsidRPr="002B70A9" w:rsidRDefault="007A4ADC">
      <w:pPr>
        <w:pStyle w:val="Akapitzlist"/>
        <w:numPr>
          <w:ilvl w:val="0"/>
          <w:numId w:val="57"/>
        </w:numPr>
        <w:autoSpaceDE w:val="0"/>
        <w:rPr>
          <w:rFonts w:asciiTheme="minorHAnsi" w:hAnsiTheme="minorHAnsi"/>
        </w:rPr>
      </w:pPr>
      <w:r>
        <w:rPr>
          <w:rFonts w:asciiTheme="minorHAnsi" w:hAnsiTheme="minorHAnsi"/>
        </w:rPr>
        <w:t>Wioletta Krupa – Główny Księgowy,</w:t>
      </w:r>
    </w:p>
    <w:p w14:paraId="3A887856" w14:textId="77777777" w:rsidR="007A4ADC" w:rsidRPr="005E52A4" w:rsidRDefault="007A4ADC" w:rsidP="007A4ADC">
      <w:pPr>
        <w:rPr>
          <w:rFonts w:asciiTheme="minorHAnsi" w:hAnsiTheme="minorHAnsi"/>
          <w:sz w:val="22"/>
          <w:szCs w:val="22"/>
        </w:rPr>
      </w:pPr>
      <w:r w:rsidRPr="005E52A4">
        <w:rPr>
          <w:rFonts w:asciiTheme="minorHAnsi" w:hAnsiTheme="minorHAnsi"/>
          <w:sz w:val="22"/>
          <w:szCs w:val="22"/>
        </w:rPr>
        <w:t>a</w:t>
      </w:r>
    </w:p>
    <w:p w14:paraId="207D5096" w14:textId="77777777" w:rsidR="007A4ADC" w:rsidRPr="005E52A4" w:rsidRDefault="007A4ADC" w:rsidP="007A4ADC">
      <w:pPr>
        <w:rPr>
          <w:rFonts w:asciiTheme="minorHAnsi" w:hAnsiTheme="minorHAnsi"/>
          <w:sz w:val="22"/>
          <w:szCs w:val="22"/>
        </w:rPr>
      </w:pPr>
      <w:r w:rsidRPr="005E52A4">
        <w:rPr>
          <w:rFonts w:asciiTheme="minorHAnsi" w:hAnsiTheme="minorHAnsi"/>
          <w:sz w:val="22"/>
          <w:szCs w:val="22"/>
        </w:rPr>
        <w:t xml:space="preserve"> ………………………………………………………………………………………………….. …………………………………………………………………………………………………. NIP ...................... REGON ................................. </w:t>
      </w:r>
    </w:p>
    <w:p w14:paraId="02896010" w14:textId="77777777" w:rsidR="007A4ADC" w:rsidRDefault="007A4ADC" w:rsidP="007A4ADC">
      <w:pPr>
        <w:rPr>
          <w:rFonts w:asciiTheme="minorHAnsi" w:hAnsiTheme="minorHAnsi"/>
          <w:sz w:val="22"/>
          <w:szCs w:val="22"/>
        </w:rPr>
      </w:pPr>
      <w:r w:rsidRPr="005E52A4">
        <w:rPr>
          <w:rFonts w:asciiTheme="minorHAnsi" w:hAnsiTheme="minorHAnsi"/>
          <w:sz w:val="22"/>
          <w:szCs w:val="22"/>
        </w:rPr>
        <w:t xml:space="preserve">zwanym dalej „Wydzierżawiającym”, reprezentowanym przez: - ....................................................................................................................... - ....................................................................................................................... </w:t>
      </w:r>
    </w:p>
    <w:p w14:paraId="6B3709EC" w14:textId="77777777" w:rsidR="007A4ADC" w:rsidRPr="005E52A4" w:rsidRDefault="007A4ADC" w:rsidP="007A4ADC">
      <w:pPr>
        <w:rPr>
          <w:rFonts w:asciiTheme="minorHAnsi" w:hAnsiTheme="minorHAnsi"/>
          <w:sz w:val="22"/>
          <w:szCs w:val="22"/>
        </w:rPr>
      </w:pPr>
    </w:p>
    <w:p w14:paraId="398480D9" w14:textId="77777777" w:rsidR="007A4ADC" w:rsidRPr="002A701E" w:rsidRDefault="007A4ADC" w:rsidP="007A4ADC">
      <w:pPr>
        <w:autoSpaceDE w:val="0"/>
        <w:spacing w:after="0" w:line="240" w:lineRule="auto"/>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B4FD4C8" w14:textId="77777777" w:rsidR="007A4ADC" w:rsidRPr="002A701E" w:rsidRDefault="007A4ADC" w:rsidP="007A4ADC">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30A2CF3A" w14:textId="77777777" w:rsidR="007A4ADC" w:rsidRPr="005E52A4" w:rsidRDefault="007A4ADC" w:rsidP="007A4ADC">
      <w:pPr>
        <w:rPr>
          <w:rFonts w:asciiTheme="minorHAnsi" w:hAnsiTheme="minorHAnsi"/>
          <w:sz w:val="22"/>
          <w:szCs w:val="22"/>
        </w:rPr>
      </w:pPr>
    </w:p>
    <w:p w14:paraId="70F4C45A"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1</w:t>
      </w:r>
    </w:p>
    <w:p w14:paraId="791D9A31"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 xml:space="preserve"> PRZEDMIOT UMOWY</w:t>
      </w:r>
    </w:p>
    <w:p w14:paraId="7FB14069" w14:textId="77777777" w:rsidR="007A4ADC" w:rsidRPr="005E52A4" w:rsidRDefault="007A4ADC">
      <w:pPr>
        <w:pStyle w:val="Akapitzlist"/>
        <w:numPr>
          <w:ilvl w:val="0"/>
          <w:numId w:val="22"/>
        </w:numPr>
        <w:spacing w:after="160" w:line="259" w:lineRule="auto"/>
        <w:jc w:val="both"/>
        <w:rPr>
          <w:rFonts w:asciiTheme="minorHAnsi" w:hAnsiTheme="minorHAnsi"/>
        </w:rPr>
      </w:pPr>
      <w:r w:rsidRPr="005E52A4">
        <w:rPr>
          <w:rFonts w:asciiTheme="minorHAnsi" w:hAnsiTheme="minorHAnsi"/>
        </w:rPr>
        <w:t xml:space="preserve">Przedmiotem umowy jest </w:t>
      </w:r>
      <w:r>
        <w:rPr>
          <w:rFonts w:asciiTheme="minorHAnsi" w:hAnsiTheme="minorHAnsi"/>
          <w:b/>
        </w:rPr>
        <w:t>……………………………………………..</w:t>
      </w:r>
      <w:r>
        <w:rPr>
          <w:rFonts w:asciiTheme="minorHAnsi" w:hAnsiTheme="minorHAnsi" w:cstheme="minorHAnsi"/>
          <w:b/>
        </w:rPr>
        <w:t>,</w:t>
      </w:r>
      <w:r w:rsidRPr="00B97009">
        <w:rPr>
          <w:rFonts w:asciiTheme="minorHAnsi" w:hAnsiTheme="minorHAnsi" w:cstheme="minorHAnsi"/>
          <w:b/>
        </w:rPr>
        <w:t xml:space="preserve"> </w:t>
      </w:r>
      <w:r w:rsidRPr="005E52A4">
        <w:rPr>
          <w:rFonts w:asciiTheme="minorHAnsi" w:hAnsiTheme="minorHAnsi"/>
        </w:rPr>
        <w:t xml:space="preserve">zwane także dalej </w:t>
      </w:r>
      <w:r w:rsidRPr="005E52A4">
        <w:rPr>
          <w:rFonts w:asciiTheme="minorHAnsi" w:hAnsiTheme="minorHAnsi"/>
          <w:b/>
        </w:rPr>
        <w:t>„urządzeniami”</w:t>
      </w:r>
    </w:p>
    <w:p w14:paraId="4E00EAAA" w14:textId="77777777" w:rsidR="007A4ADC" w:rsidRPr="005E52A4" w:rsidRDefault="007A4ADC">
      <w:pPr>
        <w:pStyle w:val="Akapitzlist"/>
        <w:numPr>
          <w:ilvl w:val="0"/>
          <w:numId w:val="22"/>
        </w:numPr>
        <w:spacing w:after="160" w:line="259" w:lineRule="auto"/>
        <w:jc w:val="both"/>
        <w:rPr>
          <w:rFonts w:asciiTheme="minorHAnsi" w:hAnsiTheme="minorHAnsi"/>
        </w:rPr>
      </w:pPr>
      <w:r w:rsidRPr="005E52A4">
        <w:rPr>
          <w:rFonts w:asciiTheme="minorHAnsi" w:hAnsiTheme="minorHAnsi"/>
        </w:rPr>
        <w:t xml:space="preserve">W zakres przedmiotu umowy wchodzi, w szczególności: </w:t>
      </w:r>
    </w:p>
    <w:p w14:paraId="1437529A" w14:textId="77777777" w:rsidR="007A4ADC" w:rsidRPr="005E52A4" w:rsidRDefault="007A4ADC">
      <w:pPr>
        <w:pStyle w:val="Akapitzlist"/>
        <w:numPr>
          <w:ilvl w:val="0"/>
          <w:numId w:val="23"/>
        </w:numPr>
        <w:spacing w:after="160" w:line="259" w:lineRule="auto"/>
        <w:jc w:val="both"/>
        <w:rPr>
          <w:rFonts w:asciiTheme="minorHAnsi" w:hAnsiTheme="minorHAnsi"/>
        </w:rPr>
      </w:pPr>
      <w:r w:rsidRPr="005E52A4">
        <w:rPr>
          <w:rFonts w:asciiTheme="minorHAnsi" w:hAnsiTheme="minorHAnsi"/>
        </w:rPr>
        <w:t xml:space="preserve">dostarczenie rzeczy określonych w </w:t>
      </w:r>
      <w:r>
        <w:rPr>
          <w:rFonts w:asciiTheme="minorHAnsi" w:hAnsiTheme="minorHAnsi"/>
        </w:rPr>
        <w:t>ust. 1 oraz montaż, instalacja,</w:t>
      </w:r>
      <w:r w:rsidRPr="005E52A4">
        <w:rPr>
          <w:rFonts w:asciiTheme="minorHAnsi" w:hAnsiTheme="minorHAnsi"/>
        </w:rPr>
        <w:t xml:space="preserve"> uruchomienie</w:t>
      </w:r>
      <w:r>
        <w:rPr>
          <w:rFonts w:asciiTheme="minorHAnsi" w:hAnsiTheme="minorHAnsi"/>
        </w:rPr>
        <w:t xml:space="preserve"> i zwalidowanie</w:t>
      </w:r>
      <w:r w:rsidRPr="005E52A4">
        <w:rPr>
          <w:rFonts w:asciiTheme="minorHAnsi" w:hAnsiTheme="minorHAnsi"/>
        </w:rPr>
        <w:t xml:space="preserve"> urządzeń;</w:t>
      </w:r>
    </w:p>
    <w:p w14:paraId="2968A56E" w14:textId="77777777" w:rsidR="007A4ADC" w:rsidRPr="005E52A4" w:rsidRDefault="007A4ADC">
      <w:pPr>
        <w:pStyle w:val="Akapitzlist"/>
        <w:numPr>
          <w:ilvl w:val="0"/>
          <w:numId w:val="23"/>
        </w:numPr>
        <w:spacing w:after="160" w:line="259" w:lineRule="auto"/>
        <w:jc w:val="both"/>
        <w:rPr>
          <w:rFonts w:asciiTheme="minorHAnsi" w:hAnsiTheme="minorHAnsi"/>
        </w:rPr>
      </w:pPr>
      <w:r w:rsidRPr="005E52A4">
        <w:rPr>
          <w:rFonts w:asciiTheme="minorHAnsi" w:hAnsiTheme="minorHAnsi"/>
        </w:rPr>
        <w:t>nieodpłatne</w:t>
      </w:r>
      <w:r>
        <w:rPr>
          <w:rFonts w:asciiTheme="minorHAnsi" w:hAnsiTheme="minorHAnsi"/>
        </w:rPr>
        <w:t xml:space="preserve"> certyfikowne</w:t>
      </w:r>
      <w:r w:rsidRPr="005E52A4">
        <w:rPr>
          <w:rFonts w:asciiTheme="minorHAnsi" w:hAnsiTheme="minorHAnsi"/>
        </w:rPr>
        <w:t xml:space="preserve"> przeszkolenie personelu Wydzierżawiającego w zakresie obsługi i </w:t>
      </w:r>
      <w:r>
        <w:rPr>
          <w:rFonts w:asciiTheme="minorHAnsi" w:hAnsiTheme="minorHAnsi"/>
        </w:rPr>
        <w:t xml:space="preserve">właściwego </w:t>
      </w:r>
      <w:r w:rsidRPr="005E52A4">
        <w:rPr>
          <w:rFonts w:asciiTheme="minorHAnsi" w:hAnsiTheme="minorHAnsi"/>
        </w:rPr>
        <w:t>użytkowania urządzeń</w:t>
      </w:r>
      <w:r>
        <w:rPr>
          <w:rFonts w:asciiTheme="minorHAnsi" w:hAnsiTheme="minorHAnsi"/>
        </w:rPr>
        <w:t>, zgodnie z zaleceniami producenta;</w:t>
      </w:r>
      <w:r w:rsidRPr="005E52A4">
        <w:rPr>
          <w:rFonts w:asciiTheme="minorHAnsi" w:hAnsiTheme="minorHAnsi"/>
        </w:rPr>
        <w:t xml:space="preserve"> </w:t>
      </w:r>
    </w:p>
    <w:p w14:paraId="2E9F2B61" w14:textId="77777777" w:rsidR="007A4ADC" w:rsidRPr="005E52A4" w:rsidRDefault="007A4ADC">
      <w:pPr>
        <w:pStyle w:val="Akapitzlist"/>
        <w:numPr>
          <w:ilvl w:val="0"/>
          <w:numId w:val="23"/>
        </w:numPr>
        <w:spacing w:after="160" w:line="259" w:lineRule="auto"/>
        <w:jc w:val="both"/>
        <w:rPr>
          <w:rFonts w:asciiTheme="minorHAnsi" w:hAnsiTheme="minorHAnsi"/>
        </w:rPr>
      </w:pPr>
      <w:r w:rsidRPr="005E52A4">
        <w:rPr>
          <w:rFonts w:asciiTheme="minorHAnsi" w:hAnsiTheme="minorHAnsi"/>
        </w:rPr>
        <w:t xml:space="preserve">udzielenie gwarancji na urządzenia i świadczenie usług serwisowych w okresie gwarancji; </w:t>
      </w:r>
    </w:p>
    <w:p w14:paraId="4405AE02" w14:textId="6B214E92" w:rsidR="007A4ADC" w:rsidRDefault="007A4ADC">
      <w:pPr>
        <w:pStyle w:val="Akapitzlist"/>
        <w:numPr>
          <w:ilvl w:val="0"/>
          <w:numId w:val="23"/>
        </w:numPr>
        <w:spacing w:after="160" w:line="259" w:lineRule="auto"/>
        <w:jc w:val="both"/>
        <w:rPr>
          <w:rFonts w:asciiTheme="minorHAnsi" w:hAnsiTheme="minorHAnsi"/>
        </w:rPr>
      </w:pPr>
      <w:r w:rsidRPr="005E52A4">
        <w:rPr>
          <w:rFonts w:asciiTheme="minorHAnsi" w:hAnsiTheme="minorHAnsi"/>
        </w:rPr>
        <w:t>wykonanie wszelkich innych usług i dostawa wszystkich innych rzeczy koniecznych dla należytego wykonania umowy</w:t>
      </w:r>
      <w:r>
        <w:rPr>
          <w:rFonts w:asciiTheme="minorHAnsi" w:hAnsiTheme="minorHAnsi"/>
        </w:rPr>
        <w:t>;</w:t>
      </w:r>
    </w:p>
    <w:p w14:paraId="7C06CF78" w14:textId="77777777" w:rsidR="003800D8" w:rsidRDefault="003800D8" w:rsidP="003800D8">
      <w:pPr>
        <w:numPr>
          <w:ilvl w:val="0"/>
          <w:numId w:val="23"/>
        </w:numPr>
        <w:autoSpaceDE w:val="0"/>
        <w:spacing w:after="0" w:line="240" w:lineRule="auto"/>
        <w:jc w:val="both"/>
        <w:rPr>
          <w:rFonts w:ascii="Calibri" w:eastAsia="Calibri" w:hAnsi="Calibri"/>
        </w:rPr>
      </w:pPr>
      <w:r>
        <w:rPr>
          <w:rFonts w:ascii="Calibri" w:eastAsia="Calibri" w:hAnsi="Calibri"/>
        </w:rPr>
        <w:lastRenderedPageBreak/>
        <w:t>Strony umowy przewidują świadczenie wsparcia serwisowego w trybie zdalnym poprzez szyfrowany, autoryzowany tunel VPN.</w:t>
      </w:r>
    </w:p>
    <w:p w14:paraId="2C523731" w14:textId="77777777" w:rsidR="003800D8" w:rsidRDefault="003800D8" w:rsidP="003800D8">
      <w:pPr>
        <w:numPr>
          <w:ilvl w:val="0"/>
          <w:numId w:val="23"/>
        </w:numPr>
        <w:autoSpaceDE w:val="0"/>
        <w:spacing w:after="0" w:line="240" w:lineRule="auto"/>
        <w:jc w:val="both"/>
        <w:rPr>
          <w:rFonts w:ascii="Calibri" w:eastAsia="Calibri" w:hAnsi="Calibri"/>
        </w:rPr>
      </w:pPr>
      <w:r>
        <w:rPr>
          <w:rFonts w:ascii="Calibri" w:eastAsia="Calibri" w:hAnsi="Calibri"/>
        </w:rPr>
        <w:t>Metoda dostępu (protokoły, porty, aplikacje) do serwisowanych zasobów (np. SSH, VNC, RDP, HTTPS) Wykonawca ustala z Działem Informatyki Zamawiającego.</w:t>
      </w:r>
    </w:p>
    <w:p w14:paraId="691C0B5F" w14:textId="0234D7DB" w:rsidR="003800D8" w:rsidRDefault="003800D8" w:rsidP="003800D8">
      <w:pPr>
        <w:numPr>
          <w:ilvl w:val="0"/>
          <w:numId w:val="23"/>
        </w:numPr>
        <w:autoSpaceDE w:val="0"/>
        <w:spacing w:after="0" w:line="240" w:lineRule="auto"/>
        <w:jc w:val="both"/>
        <w:rPr>
          <w:rFonts w:ascii="Calibri" w:eastAsia="Calibri" w:hAnsi="Calibri"/>
        </w:rPr>
      </w:pPr>
      <w:r>
        <w:rPr>
          <w:rFonts w:ascii="Calibri" w:eastAsia="Calibri" w:hAnsi="Calibri"/>
        </w:rPr>
        <w:t xml:space="preserve">Lista osób ze strony Wykonawcy upoważnionych do dostępu zdalnego stanowi załącznik </w:t>
      </w:r>
      <w:r w:rsidR="00EC7EEE">
        <w:rPr>
          <w:rFonts w:ascii="Calibri" w:eastAsia="Calibri" w:hAnsi="Calibri"/>
        </w:rPr>
        <w:t>do umowy powierzenia danych osobowych</w:t>
      </w:r>
      <w:r>
        <w:rPr>
          <w:rFonts w:ascii="Calibri" w:eastAsia="Calibri" w:hAnsi="Calibri"/>
        </w:rPr>
        <w:t xml:space="preserve"> i może być aktualizowana w trakcie jej realizacji bez konieczności sporządzania aneksu.   </w:t>
      </w:r>
    </w:p>
    <w:p w14:paraId="3572038C" w14:textId="77777777" w:rsidR="003800D8" w:rsidRPr="007A4ADC" w:rsidRDefault="003800D8" w:rsidP="00EC7EEE">
      <w:pPr>
        <w:pStyle w:val="Akapitzlist"/>
        <w:spacing w:after="160" w:line="259" w:lineRule="auto"/>
        <w:jc w:val="both"/>
        <w:rPr>
          <w:rFonts w:asciiTheme="minorHAnsi" w:hAnsiTheme="minorHAnsi"/>
        </w:rPr>
      </w:pPr>
    </w:p>
    <w:p w14:paraId="28F1651C"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2</w:t>
      </w:r>
      <w:r>
        <w:rPr>
          <w:rFonts w:asciiTheme="minorHAnsi" w:hAnsiTheme="minorHAnsi"/>
          <w:sz w:val="22"/>
          <w:szCs w:val="22"/>
        </w:rPr>
        <w:t xml:space="preserve"> </w:t>
      </w:r>
    </w:p>
    <w:p w14:paraId="4FC0A99B" w14:textId="77777777" w:rsidR="007A4ADC" w:rsidRPr="005E52A4" w:rsidRDefault="007A4ADC" w:rsidP="007A4ADC">
      <w:pPr>
        <w:jc w:val="center"/>
        <w:rPr>
          <w:rFonts w:asciiTheme="minorHAnsi" w:hAnsiTheme="minorHAnsi"/>
          <w:sz w:val="22"/>
          <w:szCs w:val="22"/>
        </w:rPr>
      </w:pPr>
      <w:r>
        <w:rPr>
          <w:rFonts w:asciiTheme="minorHAnsi" w:hAnsiTheme="minorHAnsi"/>
          <w:sz w:val="22"/>
          <w:szCs w:val="22"/>
        </w:rPr>
        <w:t>OŚWIADCZENIA WYDZIERŻAWIAJĄCEGO</w:t>
      </w:r>
    </w:p>
    <w:p w14:paraId="2D376F42" w14:textId="77777777" w:rsidR="007A4ADC" w:rsidRPr="005E52A4" w:rsidRDefault="007A4ADC">
      <w:pPr>
        <w:pStyle w:val="Akapitzlist"/>
        <w:numPr>
          <w:ilvl w:val="0"/>
          <w:numId w:val="24"/>
        </w:numPr>
        <w:spacing w:after="160" w:line="259" w:lineRule="auto"/>
        <w:rPr>
          <w:rFonts w:asciiTheme="minorHAnsi" w:hAnsiTheme="minorHAnsi"/>
        </w:rPr>
      </w:pPr>
      <w:r w:rsidRPr="005E52A4">
        <w:rPr>
          <w:rFonts w:asciiTheme="minorHAnsi" w:hAnsiTheme="minorHAnsi"/>
        </w:rPr>
        <w:t xml:space="preserve">Wydzierżawiający oświadcza, że posiada: </w:t>
      </w:r>
    </w:p>
    <w:p w14:paraId="42B4098C" w14:textId="77777777" w:rsidR="007A4ADC" w:rsidRPr="005E52A4" w:rsidRDefault="007A4ADC">
      <w:pPr>
        <w:pStyle w:val="Akapitzlist"/>
        <w:numPr>
          <w:ilvl w:val="0"/>
          <w:numId w:val="25"/>
        </w:numPr>
        <w:spacing w:after="160" w:line="259" w:lineRule="auto"/>
        <w:jc w:val="both"/>
        <w:rPr>
          <w:rFonts w:asciiTheme="minorHAnsi" w:hAnsiTheme="minorHAnsi"/>
        </w:rPr>
      </w:pPr>
      <w:r w:rsidRPr="005E52A4">
        <w:rPr>
          <w:rFonts w:asciiTheme="minorHAnsi" w:hAnsiTheme="minorHAnsi"/>
        </w:rPr>
        <w:t xml:space="preserve">odpowiednią wiedzę, doświadczenie oraz potencjał techniczny i organizacyjny konieczne </w:t>
      </w:r>
      <w:r>
        <w:rPr>
          <w:rFonts w:asciiTheme="minorHAnsi" w:hAnsiTheme="minorHAnsi"/>
        </w:rPr>
        <w:br/>
      </w:r>
      <w:r w:rsidRPr="005E52A4">
        <w:rPr>
          <w:rFonts w:asciiTheme="minorHAnsi" w:hAnsiTheme="minorHAnsi"/>
        </w:rPr>
        <w:t xml:space="preserve">do należytego wykonania przedmiotu umowy; </w:t>
      </w:r>
    </w:p>
    <w:p w14:paraId="0FDF2025" w14:textId="77777777" w:rsidR="007A4ADC" w:rsidRPr="005E52A4" w:rsidRDefault="007A4ADC">
      <w:pPr>
        <w:pStyle w:val="Akapitzlist"/>
        <w:numPr>
          <w:ilvl w:val="0"/>
          <w:numId w:val="25"/>
        </w:numPr>
        <w:spacing w:after="160" w:line="259" w:lineRule="auto"/>
        <w:jc w:val="both"/>
        <w:rPr>
          <w:rFonts w:asciiTheme="minorHAnsi" w:hAnsiTheme="minorHAnsi"/>
        </w:rPr>
      </w:pPr>
      <w:r w:rsidRPr="005E52A4">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14:paraId="7DE0EE93" w14:textId="77777777" w:rsidR="007A4ADC" w:rsidRDefault="007A4ADC">
      <w:pPr>
        <w:pStyle w:val="Akapitzlist"/>
        <w:numPr>
          <w:ilvl w:val="0"/>
          <w:numId w:val="24"/>
        </w:numPr>
        <w:spacing w:after="160" w:line="259" w:lineRule="auto"/>
        <w:jc w:val="both"/>
        <w:rPr>
          <w:rFonts w:asciiTheme="minorHAnsi" w:hAnsiTheme="minorHAnsi"/>
        </w:rPr>
      </w:pPr>
      <w:r w:rsidRPr="005E52A4">
        <w:rPr>
          <w:rFonts w:asciiTheme="minorHAnsi" w:hAnsiTheme="minorHAnsi"/>
        </w:rPr>
        <w:t xml:space="preserve">Wydzierżawiający oświadcza, że urządzenie/a będące przedmiotem umowy są: </w:t>
      </w:r>
    </w:p>
    <w:p w14:paraId="392D7404" w14:textId="77777777" w:rsidR="007A4ADC" w:rsidRPr="00117353" w:rsidRDefault="007A4ADC">
      <w:pPr>
        <w:pStyle w:val="Akapitzlist"/>
        <w:numPr>
          <w:ilvl w:val="0"/>
          <w:numId w:val="26"/>
        </w:numPr>
        <w:spacing w:after="160" w:line="259" w:lineRule="auto"/>
        <w:ind w:left="1069"/>
        <w:jc w:val="both"/>
        <w:rPr>
          <w:rFonts w:asciiTheme="minorHAnsi" w:hAnsiTheme="minorHAnsi"/>
          <w:color w:val="C00000"/>
        </w:rPr>
      </w:pPr>
      <w:r w:rsidRPr="00066D9B">
        <w:rPr>
          <w:rFonts w:asciiTheme="minorHAnsi" w:hAnsiTheme="minorHAnsi"/>
        </w:rPr>
        <w:t>zgodne z opisem przedmiotu zamówienia zawartym w Specyfikacji Warunków Zamówienia (SWZ) i załącznikach do niego oraz ofertą</w:t>
      </w:r>
      <w:r>
        <w:rPr>
          <w:rFonts w:asciiTheme="minorHAnsi" w:hAnsiTheme="minorHAnsi"/>
        </w:rPr>
        <w:t xml:space="preserve">. </w:t>
      </w:r>
    </w:p>
    <w:p w14:paraId="1FC8859D" w14:textId="77777777" w:rsidR="007A4ADC" w:rsidRPr="005E52A4" w:rsidRDefault="007A4ADC">
      <w:pPr>
        <w:pStyle w:val="Akapitzlist"/>
        <w:numPr>
          <w:ilvl w:val="0"/>
          <w:numId w:val="26"/>
        </w:numPr>
        <w:spacing w:after="160" w:line="259" w:lineRule="auto"/>
        <w:ind w:left="1069"/>
        <w:jc w:val="both"/>
        <w:rPr>
          <w:rFonts w:asciiTheme="minorHAnsi" w:hAnsiTheme="minorHAnsi"/>
        </w:rPr>
      </w:pPr>
      <w:r w:rsidRPr="005E52A4">
        <w:rPr>
          <w:rFonts w:asciiTheme="minorHAnsi" w:hAnsiTheme="minorHAnsi"/>
        </w:rPr>
        <w:t xml:space="preserve">wolne od wad technicznych, materiałowych, fizycznych i prawnych; </w:t>
      </w:r>
    </w:p>
    <w:p w14:paraId="6ABA8870" w14:textId="77777777" w:rsidR="007A4ADC" w:rsidRPr="005E52A4" w:rsidRDefault="007A4ADC">
      <w:pPr>
        <w:pStyle w:val="Akapitzlist"/>
        <w:numPr>
          <w:ilvl w:val="0"/>
          <w:numId w:val="26"/>
        </w:numPr>
        <w:spacing w:after="160" w:line="259" w:lineRule="auto"/>
        <w:ind w:left="1069"/>
        <w:jc w:val="both"/>
        <w:rPr>
          <w:rFonts w:asciiTheme="minorHAnsi" w:hAnsiTheme="minorHAnsi"/>
        </w:rPr>
      </w:pPr>
      <w:r w:rsidRPr="005E52A4">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14:paraId="11111791" w14:textId="77777777" w:rsidR="007A4ADC" w:rsidRPr="005E52A4" w:rsidRDefault="007A4ADC">
      <w:pPr>
        <w:pStyle w:val="Akapitzlist"/>
        <w:numPr>
          <w:ilvl w:val="0"/>
          <w:numId w:val="24"/>
        </w:numPr>
        <w:spacing w:after="160" w:line="259" w:lineRule="auto"/>
        <w:jc w:val="both"/>
        <w:rPr>
          <w:rFonts w:asciiTheme="minorHAnsi" w:hAnsiTheme="minorHAnsi"/>
        </w:rPr>
      </w:pPr>
      <w:r w:rsidRPr="005E52A4">
        <w:rPr>
          <w:rFonts w:asciiTheme="minorHAnsi" w:hAnsiTheme="minorHAnsi"/>
        </w:rPr>
        <w:t xml:space="preserve">Wydzierżawiający oświadcza, że urządzenie/a: </w:t>
      </w:r>
    </w:p>
    <w:p w14:paraId="57C1D836"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posiada wszelkie parametry techniczne oraz funkcje niezbędne do korzystania z niego zgodnie z jego przeznaczeniem; </w:t>
      </w:r>
    </w:p>
    <w:p w14:paraId="429074D8"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odpowiada standardom jakościowym, funkcjonalnym i technicznym, wynikającym z jego funkcji i przeznaczenia; </w:t>
      </w:r>
    </w:p>
    <w:p w14:paraId="3ADF6B85"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spełnia warunki zgodności uprawniającego do posługiwania się oznaczeniem CE zgodnie </w:t>
      </w:r>
      <w:r w:rsidRPr="005E52A4">
        <w:rPr>
          <w:rFonts w:asciiTheme="minorHAnsi" w:hAnsiTheme="minorHAnsi"/>
        </w:rPr>
        <w:br/>
        <w:t xml:space="preserve">z właściwymi przepisami; </w:t>
      </w:r>
    </w:p>
    <w:p w14:paraId="282C9A1F"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gwarantuje bezpieczeństwo pacjentów oraz personelu medycznego; </w:t>
      </w:r>
    </w:p>
    <w:p w14:paraId="522151B4"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zapewnia wymagany poziom udzielanych świadczeń zdrowotnych; </w:t>
      </w:r>
    </w:p>
    <w:p w14:paraId="63485A4E" w14:textId="77777777" w:rsidR="007A4ADC" w:rsidRPr="005E52A4" w:rsidRDefault="007A4ADC">
      <w:pPr>
        <w:pStyle w:val="Akapitzlist"/>
        <w:numPr>
          <w:ilvl w:val="0"/>
          <w:numId w:val="27"/>
        </w:numPr>
        <w:spacing w:after="160" w:line="259" w:lineRule="auto"/>
        <w:ind w:left="1069"/>
        <w:jc w:val="both"/>
        <w:rPr>
          <w:rFonts w:asciiTheme="minorHAnsi" w:hAnsiTheme="minorHAnsi"/>
        </w:rPr>
      </w:pPr>
      <w:r w:rsidRPr="005E52A4">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69BD3C19" w14:textId="77777777" w:rsidR="007A4ADC" w:rsidRDefault="007A4ADC">
      <w:pPr>
        <w:pStyle w:val="Akapitzlist"/>
        <w:numPr>
          <w:ilvl w:val="0"/>
          <w:numId w:val="24"/>
        </w:numPr>
        <w:spacing w:after="160" w:line="259" w:lineRule="auto"/>
        <w:jc w:val="both"/>
        <w:rPr>
          <w:rFonts w:asciiTheme="minorHAnsi" w:hAnsiTheme="minorHAnsi"/>
        </w:rPr>
      </w:pPr>
      <w:r w:rsidRPr="005E52A4">
        <w:rPr>
          <w:rFonts w:asciiTheme="minorHAnsi" w:hAnsiTheme="minorHAnsi"/>
        </w:rPr>
        <w:t xml:space="preserve">Wydzierżawiający oświadcza, że urządzenie/a stanowiące przedmiot umowy są zgodne 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6170E341" w14:textId="77777777" w:rsidR="00EC7EEE" w:rsidRPr="005E52A4" w:rsidRDefault="00EC7EEE" w:rsidP="00EC7EEE">
      <w:pPr>
        <w:pStyle w:val="Akapitzlist"/>
        <w:spacing w:after="160" w:line="259" w:lineRule="auto"/>
        <w:jc w:val="both"/>
        <w:rPr>
          <w:rFonts w:asciiTheme="minorHAnsi" w:hAnsiTheme="minorHAnsi"/>
        </w:rPr>
      </w:pPr>
    </w:p>
    <w:p w14:paraId="1BB77C27"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lastRenderedPageBreak/>
        <w:t xml:space="preserve">§ 3 </w:t>
      </w:r>
    </w:p>
    <w:p w14:paraId="69229B50"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WARUNKI DOSTAWY I INSTALACJA</w:t>
      </w:r>
    </w:p>
    <w:p w14:paraId="6FAD4046" w14:textId="77777777" w:rsidR="007A4ADC" w:rsidRPr="007C2913" w:rsidRDefault="007A4ADC">
      <w:pPr>
        <w:numPr>
          <w:ilvl w:val="0"/>
          <w:numId w:val="93"/>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7C2913">
        <w:rPr>
          <w:rFonts w:asciiTheme="minorHAnsi" w:hAnsiTheme="minorHAnsi"/>
          <w:sz w:val="22"/>
          <w:szCs w:val="22"/>
        </w:rPr>
        <w:t xml:space="preserve">Wydzierżawiający udostępni bezpłatnie protokoły komunikacyjne umożliwiające połączenie dostarczonych aparatów z siecią komputerową Zakładu </w:t>
      </w:r>
      <w:r>
        <w:rPr>
          <w:rFonts w:asciiTheme="minorHAnsi" w:hAnsiTheme="minorHAnsi"/>
          <w:sz w:val="22"/>
          <w:szCs w:val="22"/>
        </w:rPr>
        <w:t>Diagnostyki Laboratoryjnej</w:t>
      </w:r>
      <w:r w:rsidRPr="007C2913">
        <w:rPr>
          <w:rFonts w:asciiTheme="minorHAnsi" w:hAnsiTheme="minorHAnsi"/>
          <w:sz w:val="22"/>
          <w:szCs w:val="22"/>
        </w:rPr>
        <w:t xml:space="preserve">. </w:t>
      </w:r>
    </w:p>
    <w:p w14:paraId="6484783A" w14:textId="59711967" w:rsidR="007A4ADC" w:rsidRPr="00EC7EEE" w:rsidRDefault="007A4ADC" w:rsidP="00EC7EEE">
      <w:pPr>
        <w:numPr>
          <w:ilvl w:val="0"/>
          <w:numId w:val="93"/>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7C2913">
        <w:rPr>
          <w:rFonts w:asciiTheme="minorHAnsi" w:hAnsiTheme="minorHAnsi"/>
          <w:sz w:val="22"/>
          <w:szCs w:val="22"/>
        </w:rPr>
        <w:t>Wydzierżawiający,   jest zobowiązany  do dokonania  nieodpłatnie  dostrojenia urządzenia  do parametrów zaoferowanych odczynników, oraz  pokrycia ewentualnych  kosztów podłączenia  aparatury do istniejącego w ŚCO systemu informatycznego.</w:t>
      </w:r>
    </w:p>
    <w:p w14:paraId="490526F5" w14:textId="77777777" w:rsidR="007A4ADC" w:rsidRPr="007C2913" w:rsidRDefault="007A4ADC">
      <w:pPr>
        <w:pStyle w:val="Akapitzlist"/>
        <w:numPr>
          <w:ilvl w:val="0"/>
          <w:numId w:val="93"/>
        </w:numPr>
        <w:spacing w:after="160" w:line="259" w:lineRule="auto"/>
        <w:jc w:val="both"/>
        <w:rPr>
          <w:rFonts w:asciiTheme="minorHAnsi" w:hAnsiTheme="minorHAnsi"/>
        </w:rPr>
      </w:pPr>
      <w:r w:rsidRPr="007C2913">
        <w:rPr>
          <w:rFonts w:asciiTheme="minorHAnsi" w:hAnsiTheme="minorHAnsi"/>
        </w:rPr>
        <w:t>Wstawienie i uruchomienie urządzenia</w:t>
      </w:r>
      <w:r>
        <w:rPr>
          <w:rFonts w:asciiTheme="minorHAnsi" w:hAnsiTheme="minorHAnsi"/>
        </w:rPr>
        <w:t xml:space="preserve">/eń </w:t>
      </w:r>
      <w:r w:rsidRPr="007C2913">
        <w:rPr>
          <w:rFonts w:asciiTheme="minorHAnsi" w:hAnsiTheme="minorHAnsi"/>
        </w:rPr>
        <w:t xml:space="preserve"> nastąpi do </w:t>
      </w:r>
      <w:r w:rsidRPr="007C2913">
        <w:rPr>
          <w:rFonts w:asciiTheme="minorHAnsi" w:hAnsiTheme="minorHAnsi"/>
          <w:b/>
        </w:rPr>
        <w:t xml:space="preserve">…………………..2023 roku. </w:t>
      </w:r>
    </w:p>
    <w:p w14:paraId="65B44F55" w14:textId="77777777" w:rsidR="007A4ADC" w:rsidRPr="00837D2B" w:rsidRDefault="007A4ADC">
      <w:pPr>
        <w:pStyle w:val="Akapitzlist"/>
        <w:numPr>
          <w:ilvl w:val="0"/>
          <w:numId w:val="93"/>
        </w:numPr>
        <w:spacing w:after="160" w:line="259" w:lineRule="auto"/>
        <w:jc w:val="both"/>
        <w:rPr>
          <w:rFonts w:asciiTheme="minorHAnsi" w:hAnsiTheme="minorHAnsi"/>
          <w:color w:val="C00000"/>
        </w:rPr>
      </w:pPr>
      <w:r w:rsidRPr="00066D9B">
        <w:rPr>
          <w:rFonts w:asciiTheme="minorHAnsi" w:hAnsiTheme="minorHAnsi"/>
        </w:rPr>
        <w:t xml:space="preserve">Urządzenia zostaną zainstalowane przez przeszkolonego przedstawiciela Wydzierżawiającego, w miejscu wskazanym przez Dzierżawcę w terminie uzgodnionym odrębnie przez strony na piśmie. </w:t>
      </w:r>
    </w:p>
    <w:p w14:paraId="515450E9" w14:textId="77777777" w:rsidR="007A4ADC" w:rsidRPr="00837D2B" w:rsidRDefault="007A4ADC">
      <w:pPr>
        <w:pStyle w:val="Akapitzlist"/>
        <w:numPr>
          <w:ilvl w:val="0"/>
          <w:numId w:val="93"/>
        </w:numPr>
        <w:spacing w:after="160" w:line="259" w:lineRule="auto"/>
        <w:jc w:val="both"/>
        <w:rPr>
          <w:rFonts w:asciiTheme="minorHAnsi" w:hAnsiTheme="minorHAnsi"/>
          <w:color w:val="C00000"/>
        </w:rPr>
      </w:pPr>
      <w:r w:rsidRPr="00837D2B">
        <w:rPr>
          <w:rFonts w:asciiTheme="minorHAnsi" w:hAnsiTheme="minorHAnsi"/>
        </w:rPr>
        <w:t xml:space="preserve">Przy odbiorze urządzeń Dzierżawca jest zobowiązany dokonać jego badania jakościowego, a o ujawnionych wadach aparatu niezwłocznie powiadomić Wydzierżawiającego na piśmie. </w:t>
      </w:r>
    </w:p>
    <w:p w14:paraId="2AB0DD1A" w14:textId="77777777" w:rsidR="007A4ADC" w:rsidRPr="00837D2B" w:rsidRDefault="007A4ADC">
      <w:pPr>
        <w:pStyle w:val="Akapitzlist"/>
        <w:numPr>
          <w:ilvl w:val="0"/>
          <w:numId w:val="93"/>
        </w:numPr>
        <w:spacing w:after="160" w:line="259" w:lineRule="auto"/>
        <w:jc w:val="both"/>
        <w:rPr>
          <w:rFonts w:asciiTheme="minorHAnsi" w:hAnsiTheme="minorHAnsi"/>
          <w:color w:val="C00000"/>
        </w:rPr>
      </w:pPr>
      <w:r w:rsidRPr="00837D2B">
        <w:rPr>
          <w:rFonts w:asciiTheme="minorHAnsi" w:hAnsiTheme="minorHAnsi"/>
        </w:rPr>
        <w:t>Instalacja urządzeń zostanie potwierdzona podpisanym przez obie strony Protokołem zdawczo-odbiorczym.</w:t>
      </w:r>
    </w:p>
    <w:p w14:paraId="5E1EFBD8" w14:textId="77777777" w:rsidR="007A4ADC" w:rsidRPr="00D4637E" w:rsidRDefault="007A4ADC">
      <w:pPr>
        <w:pStyle w:val="Akapitzlist"/>
        <w:numPr>
          <w:ilvl w:val="0"/>
          <w:numId w:val="93"/>
        </w:numPr>
        <w:spacing w:after="160" w:line="259" w:lineRule="auto"/>
        <w:jc w:val="both"/>
        <w:rPr>
          <w:rFonts w:asciiTheme="minorHAnsi" w:hAnsiTheme="minorHAnsi"/>
          <w:color w:val="C00000"/>
        </w:rPr>
      </w:pPr>
      <w:r w:rsidRPr="00837D2B">
        <w:rPr>
          <w:rFonts w:asciiTheme="minorHAnsi" w:hAnsiTheme="minorHAnsi"/>
        </w:rPr>
        <w:t>Przez cały czas trwania umowy dzierżawy urządzenia pozostają własnością Wydzierżawiającego.</w:t>
      </w:r>
    </w:p>
    <w:p w14:paraId="65B07FA8" w14:textId="77777777" w:rsidR="007A4ADC" w:rsidRPr="00D4637E" w:rsidRDefault="007A4ADC">
      <w:pPr>
        <w:pStyle w:val="Akapitzlist"/>
        <w:numPr>
          <w:ilvl w:val="0"/>
          <w:numId w:val="93"/>
        </w:numPr>
        <w:spacing w:after="160" w:line="259" w:lineRule="auto"/>
        <w:jc w:val="both"/>
        <w:rPr>
          <w:rFonts w:asciiTheme="minorHAnsi" w:hAnsiTheme="minorHAnsi"/>
          <w:color w:val="C00000"/>
        </w:rPr>
      </w:pPr>
      <w:r w:rsidRPr="00D4637E">
        <w:rPr>
          <w:rFonts w:asciiTheme="minorHAnsi" w:hAnsiTheme="minorHAnsi"/>
        </w:rPr>
        <w:t xml:space="preserve">Wydzierżawiający przeprowadzi szkolenie pracowników Dzierżawcy z zakresu obsługi urządzeń terminie ustalonym przez strony umowy. </w:t>
      </w:r>
    </w:p>
    <w:p w14:paraId="3F1E4957" w14:textId="77777777" w:rsidR="007A4ADC" w:rsidRPr="00D4637E" w:rsidRDefault="007A4ADC">
      <w:pPr>
        <w:pStyle w:val="Akapitzlist"/>
        <w:numPr>
          <w:ilvl w:val="0"/>
          <w:numId w:val="93"/>
        </w:numPr>
        <w:spacing w:after="160" w:line="259" w:lineRule="auto"/>
        <w:rPr>
          <w:rFonts w:asciiTheme="minorHAnsi" w:hAnsiTheme="minorHAnsi"/>
          <w:color w:val="C00000"/>
        </w:rPr>
      </w:pPr>
      <w:r w:rsidRPr="00D4637E">
        <w:rPr>
          <w:rFonts w:asciiTheme="minorHAnsi" w:hAnsiTheme="minorHAnsi"/>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07F06B5F" w14:textId="77777777" w:rsidR="007A4ADC" w:rsidRPr="00D4637E" w:rsidRDefault="007A4ADC">
      <w:pPr>
        <w:pStyle w:val="Akapitzlist"/>
        <w:numPr>
          <w:ilvl w:val="0"/>
          <w:numId w:val="93"/>
        </w:numPr>
        <w:spacing w:after="160" w:line="259" w:lineRule="auto"/>
        <w:jc w:val="both"/>
        <w:rPr>
          <w:rFonts w:asciiTheme="minorHAnsi" w:hAnsiTheme="minorHAnsi"/>
          <w:color w:val="C00000"/>
        </w:rPr>
      </w:pPr>
      <w:r w:rsidRPr="00D4637E">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2D53CA0B" w14:textId="77777777" w:rsidR="007A4ADC" w:rsidRPr="00D4637E" w:rsidRDefault="007A4ADC">
      <w:pPr>
        <w:pStyle w:val="Akapitzlist"/>
        <w:numPr>
          <w:ilvl w:val="0"/>
          <w:numId w:val="93"/>
        </w:numPr>
        <w:spacing w:after="160" w:line="259" w:lineRule="auto"/>
        <w:jc w:val="both"/>
        <w:rPr>
          <w:rFonts w:asciiTheme="minorHAnsi" w:hAnsiTheme="minorHAnsi"/>
          <w:color w:val="C00000"/>
        </w:rPr>
      </w:pPr>
      <w:r w:rsidRPr="00D4637E">
        <w:rPr>
          <w:rFonts w:asciiTheme="minorHAnsi" w:hAnsiTheme="minorHAnsi"/>
        </w:rPr>
        <w:t xml:space="preserve">Wykonawca zobowiązany jest dostarczyć wraz z urządzeniem, następujące dokumenty sporządzone w języku polskim (zgodnie z art. 14 ust. 1 ustawy z dnia 20 maja 2010 r. o wyrobach medycznych): </w:t>
      </w:r>
    </w:p>
    <w:p w14:paraId="027ADA1F" w14:textId="77777777" w:rsidR="007A4ADC" w:rsidRPr="005E52A4" w:rsidRDefault="007A4ADC">
      <w:pPr>
        <w:pStyle w:val="Akapitzlist"/>
        <w:numPr>
          <w:ilvl w:val="0"/>
          <w:numId w:val="28"/>
        </w:numPr>
        <w:spacing w:after="160" w:line="259" w:lineRule="auto"/>
        <w:rPr>
          <w:rFonts w:asciiTheme="minorHAnsi" w:hAnsiTheme="minorHAnsi"/>
        </w:rPr>
      </w:pPr>
      <w:r w:rsidRPr="005E52A4">
        <w:rPr>
          <w:rFonts w:asciiTheme="minorHAnsi" w:hAnsiTheme="minorHAnsi"/>
        </w:rPr>
        <w:t xml:space="preserve">instrukcję używania urządzenia; </w:t>
      </w:r>
    </w:p>
    <w:p w14:paraId="3E0E8DBC" w14:textId="77777777" w:rsidR="007A4ADC" w:rsidRPr="005E52A4" w:rsidRDefault="007A4ADC">
      <w:pPr>
        <w:pStyle w:val="Akapitzlist"/>
        <w:numPr>
          <w:ilvl w:val="0"/>
          <w:numId w:val="28"/>
        </w:numPr>
        <w:spacing w:after="160" w:line="259" w:lineRule="auto"/>
        <w:rPr>
          <w:rFonts w:asciiTheme="minorHAnsi" w:hAnsiTheme="minorHAnsi"/>
        </w:rPr>
      </w:pPr>
      <w:r w:rsidRPr="005E52A4">
        <w:rPr>
          <w:rFonts w:asciiTheme="minorHAnsi" w:hAnsiTheme="minorHAnsi"/>
        </w:rPr>
        <w:t xml:space="preserve">deklarację zgodności CE; </w:t>
      </w:r>
    </w:p>
    <w:p w14:paraId="4F604129" w14:textId="77777777" w:rsidR="007A4ADC" w:rsidRPr="005E52A4" w:rsidRDefault="007A4ADC">
      <w:pPr>
        <w:pStyle w:val="Akapitzlist"/>
        <w:numPr>
          <w:ilvl w:val="0"/>
          <w:numId w:val="28"/>
        </w:numPr>
        <w:spacing w:after="160" w:line="259" w:lineRule="auto"/>
        <w:rPr>
          <w:rFonts w:asciiTheme="minorHAnsi" w:hAnsiTheme="minorHAnsi"/>
        </w:rPr>
      </w:pPr>
      <w:r w:rsidRPr="005E52A4">
        <w:rPr>
          <w:rFonts w:asciiTheme="minorHAnsi" w:hAnsiTheme="minorHAnsi"/>
        </w:rPr>
        <w:t xml:space="preserve">karty gwarancyjne producenta; </w:t>
      </w:r>
    </w:p>
    <w:p w14:paraId="3AB0A6E6" w14:textId="77777777" w:rsidR="007A4ADC" w:rsidRPr="00B00B1A" w:rsidRDefault="007A4ADC">
      <w:pPr>
        <w:pStyle w:val="Akapitzlist"/>
        <w:numPr>
          <w:ilvl w:val="0"/>
          <w:numId w:val="28"/>
        </w:numPr>
        <w:spacing w:after="160" w:line="259" w:lineRule="auto"/>
        <w:rPr>
          <w:rFonts w:asciiTheme="minorHAnsi" w:hAnsiTheme="minorHAnsi"/>
        </w:rPr>
      </w:pPr>
      <w:r w:rsidRPr="005E52A4">
        <w:rPr>
          <w:rFonts w:asciiTheme="minorHAnsi" w:hAnsiTheme="minorHAnsi"/>
        </w:rPr>
        <w:t>niezbędną dokumentację techniczną zawierającą zalecenia dotyczące konserwacji, wykonania przeglądów technicznych,</w:t>
      </w:r>
      <w:r>
        <w:rPr>
          <w:rFonts w:asciiTheme="minorHAnsi" w:hAnsiTheme="minorHAnsi"/>
        </w:rPr>
        <w:t xml:space="preserve"> kalibracji (zakres i terminy).</w:t>
      </w:r>
    </w:p>
    <w:p w14:paraId="25FF99B3"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 4 WARTOŚĆ UMOWY</w:t>
      </w:r>
    </w:p>
    <w:p w14:paraId="59B84131" w14:textId="77777777" w:rsidR="007A4ADC" w:rsidRDefault="007A4ADC">
      <w:pPr>
        <w:pStyle w:val="Akapitzlist"/>
        <w:numPr>
          <w:ilvl w:val="0"/>
          <w:numId w:val="29"/>
        </w:numPr>
        <w:spacing w:after="160" w:line="259" w:lineRule="auto"/>
        <w:rPr>
          <w:rFonts w:asciiTheme="minorHAnsi" w:hAnsiTheme="minorHAnsi"/>
        </w:rPr>
      </w:pPr>
      <w:r w:rsidRPr="005E52A4">
        <w:rPr>
          <w:rFonts w:asciiTheme="minorHAnsi" w:hAnsiTheme="minorHAnsi"/>
        </w:rPr>
        <w:t>Strony ustalają wysokość miesięcznego czynszu na kwotę</w:t>
      </w:r>
    </w:p>
    <w:p w14:paraId="0CA9D47D" w14:textId="77777777" w:rsidR="007A4ADC" w:rsidRPr="005E52A4" w:rsidRDefault="007A4ADC" w:rsidP="007A4ADC">
      <w:pPr>
        <w:pStyle w:val="Akapitzlist"/>
        <w:spacing w:after="160" w:line="259" w:lineRule="auto"/>
        <w:rPr>
          <w:rFonts w:asciiTheme="minorHAnsi" w:hAnsiTheme="minorHAnsi"/>
        </w:rPr>
      </w:pPr>
      <w:r w:rsidRPr="005E52A4">
        <w:rPr>
          <w:rFonts w:asciiTheme="minorHAnsi" w:hAnsiTheme="minorHAnsi"/>
        </w:rPr>
        <w:t xml:space="preserve"> brutto ............................. zł (słownie:........................................................................................), netto ……….. ………………..zł (słownie:……………………………………………………………..). </w:t>
      </w:r>
    </w:p>
    <w:p w14:paraId="6A497129" w14:textId="77777777" w:rsidR="007A4ADC" w:rsidRDefault="007A4ADC">
      <w:pPr>
        <w:pStyle w:val="Akapitzlist"/>
        <w:numPr>
          <w:ilvl w:val="0"/>
          <w:numId w:val="29"/>
        </w:numPr>
        <w:spacing w:after="160" w:line="259" w:lineRule="auto"/>
        <w:rPr>
          <w:rFonts w:asciiTheme="minorHAnsi" w:hAnsiTheme="minorHAnsi"/>
        </w:rPr>
      </w:pPr>
      <w:r>
        <w:rPr>
          <w:rFonts w:asciiTheme="minorHAnsi" w:hAnsiTheme="minorHAnsi"/>
        </w:rPr>
        <w:t xml:space="preserve">Wartość czynszu za okres 36 </w:t>
      </w:r>
      <w:r w:rsidRPr="005E52A4">
        <w:rPr>
          <w:rFonts w:asciiTheme="minorHAnsi" w:hAnsiTheme="minorHAnsi"/>
        </w:rPr>
        <w:t xml:space="preserve">miesięcy wynosi </w:t>
      </w:r>
    </w:p>
    <w:p w14:paraId="1E87231D" w14:textId="77777777" w:rsidR="007A4ADC" w:rsidRPr="005E52A4" w:rsidRDefault="007A4ADC" w:rsidP="007A4ADC">
      <w:pPr>
        <w:pStyle w:val="Akapitzlist"/>
        <w:spacing w:after="160" w:line="259" w:lineRule="auto"/>
        <w:rPr>
          <w:rFonts w:asciiTheme="minorHAnsi" w:hAnsiTheme="minorHAnsi"/>
        </w:rPr>
      </w:pPr>
      <w:r w:rsidRPr="005E52A4">
        <w:rPr>
          <w:rFonts w:asciiTheme="minorHAnsi" w:hAnsiTheme="minorHAnsi"/>
        </w:rPr>
        <w:t>brutto: ............................. zł (słownie</w:t>
      </w:r>
      <w:r>
        <w:rPr>
          <w:rFonts w:asciiTheme="minorHAnsi" w:hAnsiTheme="minorHAnsi"/>
        </w:rPr>
        <w:t>:</w:t>
      </w:r>
      <w:r w:rsidRPr="005E52A4">
        <w:rPr>
          <w:rFonts w:asciiTheme="minorHAnsi" w:hAnsiTheme="minorHAnsi"/>
        </w:rPr>
        <w:t xml:space="preserve">......................................................................................), netto ……….. ………………..zł (słownie:……………………………………………………………..). </w:t>
      </w:r>
    </w:p>
    <w:p w14:paraId="415AD49F" w14:textId="77777777" w:rsidR="007A4ADC" w:rsidRPr="005E52A4" w:rsidRDefault="007A4ADC">
      <w:pPr>
        <w:pStyle w:val="Akapitzlist"/>
        <w:numPr>
          <w:ilvl w:val="0"/>
          <w:numId w:val="29"/>
        </w:numPr>
        <w:spacing w:after="160" w:line="259" w:lineRule="auto"/>
        <w:jc w:val="both"/>
        <w:rPr>
          <w:rFonts w:asciiTheme="minorHAnsi" w:hAnsiTheme="minorHAnsi"/>
        </w:rPr>
      </w:pPr>
      <w:r w:rsidRPr="005E52A4">
        <w:rPr>
          <w:rFonts w:asciiTheme="minorHAnsi" w:hAnsiTheme="minorHAnsi"/>
        </w:rPr>
        <w:lastRenderedPageBreak/>
        <w:t>Powyższy czynsz dzierżawy</w:t>
      </w:r>
      <w:r>
        <w:rPr>
          <w:rFonts w:asciiTheme="minorHAnsi" w:hAnsiTheme="minorHAnsi"/>
        </w:rPr>
        <w:t xml:space="preserve"> </w:t>
      </w:r>
      <w:r w:rsidRPr="005E52A4">
        <w:rPr>
          <w:rFonts w:asciiTheme="minorHAnsi" w:hAnsiTheme="minorHAnsi"/>
        </w:rPr>
        <w:t xml:space="preserve"> urządzeń obejmuje także koszty wszystkich usług związanych </w:t>
      </w:r>
      <w:r>
        <w:rPr>
          <w:rFonts w:asciiTheme="minorHAnsi" w:hAnsiTheme="minorHAnsi"/>
        </w:rPr>
        <w:br/>
      </w:r>
      <w:r w:rsidRPr="005E52A4">
        <w:rPr>
          <w:rFonts w:asciiTheme="minorHAnsi" w:hAnsiTheme="minorHAnsi"/>
        </w:rP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549B9D5F" w14:textId="77777777" w:rsidR="007A4ADC" w:rsidRPr="005E52A4" w:rsidRDefault="007A4ADC">
      <w:pPr>
        <w:pStyle w:val="Akapitzlist"/>
        <w:numPr>
          <w:ilvl w:val="0"/>
          <w:numId w:val="29"/>
        </w:numPr>
        <w:spacing w:after="160" w:line="259" w:lineRule="auto"/>
        <w:jc w:val="both"/>
        <w:rPr>
          <w:rFonts w:asciiTheme="minorHAnsi" w:hAnsiTheme="minorHAnsi"/>
        </w:rPr>
      </w:pPr>
      <w:r w:rsidRPr="005E52A4">
        <w:rPr>
          <w:rFonts w:asciiTheme="minorHAnsi" w:hAnsiTheme="minorHAnsi"/>
        </w:rPr>
        <w:t>Stałość ce</w:t>
      </w:r>
      <w:r>
        <w:rPr>
          <w:rFonts w:asciiTheme="minorHAnsi" w:hAnsiTheme="minorHAnsi"/>
        </w:rPr>
        <w:t xml:space="preserve">ny brutto ustala się na okres </w:t>
      </w:r>
      <w:r>
        <w:rPr>
          <w:rFonts w:asciiTheme="minorHAnsi" w:hAnsiTheme="minorHAnsi"/>
          <w:b/>
          <w:bCs/>
        </w:rPr>
        <w:t>36</w:t>
      </w:r>
      <w:r w:rsidRPr="00837D2B">
        <w:rPr>
          <w:rFonts w:asciiTheme="minorHAnsi" w:hAnsiTheme="minorHAnsi"/>
          <w:b/>
          <w:bCs/>
        </w:rPr>
        <w:t xml:space="preserve"> miesięcy</w:t>
      </w:r>
      <w:r w:rsidRPr="005E52A4">
        <w:rPr>
          <w:rFonts w:asciiTheme="minorHAnsi" w:hAnsiTheme="minorHAnsi"/>
        </w:rPr>
        <w:t xml:space="preserve"> od dnia zawarcia umowy. </w:t>
      </w:r>
    </w:p>
    <w:p w14:paraId="70F11588" w14:textId="77777777" w:rsidR="007A4ADC" w:rsidRPr="005E52A4" w:rsidRDefault="007A4ADC">
      <w:pPr>
        <w:pStyle w:val="Akapitzlist"/>
        <w:numPr>
          <w:ilvl w:val="0"/>
          <w:numId w:val="29"/>
        </w:numPr>
        <w:spacing w:after="160" w:line="259" w:lineRule="auto"/>
        <w:rPr>
          <w:rFonts w:asciiTheme="minorHAnsi" w:hAnsiTheme="minorHAnsi"/>
        </w:rPr>
      </w:pPr>
      <w:r w:rsidRPr="005E52A4">
        <w:rPr>
          <w:rFonts w:asciiTheme="minorHAnsi" w:hAnsiTheme="minorHAnsi"/>
        </w:rPr>
        <w:t xml:space="preserve">W trakcie obowiązywania umowy strony dopuszczają zmianę wysokości miesięcznego czynszu wyłącznie w przypadku ustawowej zmiany podatku VAT, zmiana wartości umowy następuje </w:t>
      </w:r>
      <w:r>
        <w:rPr>
          <w:rFonts w:asciiTheme="minorHAnsi" w:hAnsiTheme="minorHAnsi"/>
        </w:rPr>
        <w:t xml:space="preserve"> </w:t>
      </w:r>
      <w:r w:rsidRPr="005E52A4">
        <w:rPr>
          <w:rFonts w:asciiTheme="minorHAnsi" w:hAnsiTheme="minorHAnsi"/>
        </w:rPr>
        <w:t xml:space="preserve">z dniem wejścia w życie zmienionej stawki VAT (w takim przypadku zmianie ulegać będzie wartość brutto umowy, natomiast cena netto oraz wartość netto pozostaną niezmienione). Dokonanie zmiany odbywa się w formie pisemnego aneksu do umowy. </w:t>
      </w:r>
    </w:p>
    <w:p w14:paraId="6BD4024E" w14:textId="77777777" w:rsidR="007A4ADC" w:rsidRPr="005E52A4" w:rsidRDefault="007A4ADC">
      <w:pPr>
        <w:pStyle w:val="Akapitzlist"/>
        <w:numPr>
          <w:ilvl w:val="0"/>
          <w:numId w:val="29"/>
        </w:numPr>
        <w:spacing w:after="160" w:line="259" w:lineRule="auto"/>
        <w:jc w:val="both"/>
        <w:rPr>
          <w:rFonts w:asciiTheme="minorHAnsi" w:hAnsiTheme="minorHAnsi"/>
        </w:rPr>
      </w:pPr>
      <w:r w:rsidRPr="005E52A4">
        <w:rPr>
          <w:rFonts w:asciiTheme="minorHAnsi" w:hAnsiTheme="minorHAnsi"/>
        </w:rPr>
        <w:t xml:space="preserve">Wydzierżawiający może obniżyć cenę czynszu miesięcznego w każdym czasie, przedkładając stosowny aneks do umowy. </w:t>
      </w:r>
    </w:p>
    <w:p w14:paraId="3F696CF0"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xml:space="preserve">§ 5 </w:t>
      </w:r>
    </w:p>
    <w:p w14:paraId="4A84FDBE"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TERMIN I WARUNKI PŁATNOŚCI</w:t>
      </w:r>
    </w:p>
    <w:p w14:paraId="6B073198" w14:textId="77777777" w:rsidR="007A4ADC" w:rsidRPr="00030B8A" w:rsidRDefault="007A4ADC">
      <w:pPr>
        <w:pStyle w:val="Akapitzlist"/>
        <w:numPr>
          <w:ilvl w:val="0"/>
          <w:numId w:val="30"/>
        </w:numPr>
        <w:spacing w:after="160" w:line="259" w:lineRule="auto"/>
        <w:jc w:val="both"/>
        <w:rPr>
          <w:rFonts w:asciiTheme="minorHAnsi" w:hAnsiTheme="minorHAnsi"/>
        </w:rPr>
      </w:pPr>
      <w:r w:rsidRPr="005E52A4">
        <w:rPr>
          <w:rFonts w:asciiTheme="minorHAnsi" w:hAnsiTheme="minorHAnsi"/>
        </w:rPr>
        <w:t xml:space="preserve">Dzierżawca zobowiązany jest uiszczać czynsz miesięcznie, w ciągu </w:t>
      </w:r>
      <w:r w:rsidRPr="00396904">
        <w:rPr>
          <w:rFonts w:asciiTheme="minorHAnsi" w:hAnsiTheme="minorHAnsi"/>
          <w:bCs/>
        </w:rPr>
        <w:t>30 dni</w:t>
      </w:r>
      <w:r w:rsidRPr="005E52A4">
        <w:rPr>
          <w:rFonts w:asciiTheme="minorHAnsi" w:hAnsiTheme="minorHAnsi"/>
        </w:rPr>
        <w:t xml:space="preserve"> od dnia wystawienia przez Wydzierżawiającego faktury za miesiąc poprzedni. </w:t>
      </w:r>
      <w:r w:rsidRPr="00030B8A">
        <w:rPr>
          <w:rFonts w:asciiTheme="minorHAnsi" w:hAnsiTheme="minorHAnsi"/>
        </w:rPr>
        <w:t xml:space="preserve">Akceptowane będą również faktury elektroniczne przesyłane na adres mailowy </w:t>
      </w:r>
      <w:r w:rsidRPr="00030B8A">
        <w:rPr>
          <w:rFonts w:asciiTheme="minorHAnsi" w:hAnsiTheme="minorHAnsi"/>
          <w:b/>
        </w:rPr>
        <w:t>finanse@onkol.kielce.pl</w:t>
      </w:r>
      <w:r w:rsidRPr="00030B8A">
        <w:rPr>
          <w:rFonts w:asciiTheme="minorHAnsi" w:hAnsiTheme="minorHAnsi"/>
        </w:rPr>
        <w:t>.</w:t>
      </w:r>
    </w:p>
    <w:p w14:paraId="0E0690AE" w14:textId="77777777" w:rsidR="007A4ADC" w:rsidRPr="005E52A4" w:rsidRDefault="007A4ADC">
      <w:pPr>
        <w:pStyle w:val="Akapitzlist"/>
        <w:numPr>
          <w:ilvl w:val="0"/>
          <w:numId w:val="30"/>
        </w:numPr>
        <w:spacing w:after="160" w:line="259" w:lineRule="auto"/>
        <w:jc w:val="both"/>
        <w:rPr>
          <w:rFonts w:asciiTheme="minorHAnsi" w:hAnsiTheme="minorHAnsi"/>
        </w:rPr>
      </w:pPr>
      <w:r w:rsidRPr="005E52A4">
        <w:rPr>
          <w:rFonts w:asciiTheme="minorHAnsi" w:hAnsiTheme="minorHAnsi"/>
        </w:rPr>
        <w:t xml:space="preserve">Termin płatności oraz numer rachunku bankowego, na który Dzierżawca dokona płatności będzie wskazany na fakturze wystawionej przez Wydzierżawiającego. </w:t>
      </w:r>
    </w:p>
    <w:p w14:paraId="2CE90B73" w14:textId="77777777" w:rsidR="007A4ADC" w:rsidRPr="005E52A4" w:rsidRDefault="007A4ADC">
      <w:pPr>
        <w:pStyle w:val="Akapitzlist"/>
        <w:numPr>
          <w:ilvl w:val="0"/>
          <w:numId w:val="30"/>
        </w:numPr>
        <w:spacing w:after="160" w:line="259" w:lineRule="auto"/>
        <w:jc w:val="both"/>
        <w:rPr>
          <w:rFonts w:asciiTheme="minorHAnsi" w:hAnsiTheme="minorHAnsi"/>
        </w:rPr>
      </w:pPr>
      <w:r w:rsidRPr="005E52A4">
        <w:rPr>
          <w:rFonts w:asciiTheme="minorHAnsi" w:hAnsiTheme="minorHAnsi"/>
        </w:rPr>
        <w:t xml:space="preserve">Za datę zapłaty przyjmuje się datę uznania środków na koncie Wydzierżawiającego. </w:t>
      </w:r>
    </w:p>
    <w:p w14:paraId="03690303" w14:textId="77777777" w:rsidR="007A4ADC" w:rsidRPr="005E52A4" w:rsidRDefault="007A4ADC">
      <w:pPr>
        <w:pStyle w:val="Akapitzlist"/>
        <w:numPr>
          <w:ilvl w:val="0"/>
          <w:numId w:val="30"/>
        </w:numPr>
        <w:spacing w:after="160" w:line="259" w:lineRule="auto"/>
        <w:jc w:val="both"/>
        <w:rPr>
          <w:rFonts w:asciiTheme="minorHAnsi" w:hAnsiTheme="minorHAnsi"/>
        </w:rPr>
      </w:pPr>
      <w:r w:rsidRPr="005E52A4">
        <w:rPr>
          <w:rFonts w:asciiTheme="minorHAnsi" w:hAnsiTheme="minorHAnsi"/>
        </w:rPr>
        <w:t xml:space="preserve">Wydzierżawiający nie może bez zgody Dzierżawcy przenieść wierzytelności związanej z tą umową na osobę trzecią. </w:t>
      </w:r>
    </w:p>
    <w:p w14:paraId="6EA54176"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xml:space="preserve">§ 6 </w:t>
      </w:r>
    </w:p>
    <w:p w14:paraId="54CD2E9F"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WARUNKI DZIERŻAWY</w:t>
      </w:r>
    </w:p>
    <w:p w14:paraId="5E82732F"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Dzierżawca jest zobowiązany do korzystania z urządzeń w </w:t>
      </w:r>
      <w:r>
        <w:rPr>
          <w:rFonts w:asciiTheme="minorHAnsi" w:hAnsiTheme="minorHAnsi"/>
        </w:rPr>
        <w:t xml:space="preserve">oparciu o szkolenia przeprowadzone § 3 pkt 8 i 9 oraz </w:t>
      </w:r>
      <w:r w:rsidRPr="005E52A4">
        <w:rPr>
          <w:rFonts w:asciiTheme="minorHAnsi" w:hAnsiTheme="minorHAnsi"/>
        </w:rPr>
        <w:t xml:space="preserve">z instrukcjami przekazanymi przez Wydzierżawiającego, o których mowa w § </w:t>
      </w:r>
      <w:r>
        <w:rPr>
          <w:rFonts w:asciiTheme="minorHAnsi" w:hAnsiTheme="minorHAnsi"/>
        </w:rPr>
        <w:t>3</w:t>
      </w:r>
      <w:r w:rsidRPr="005E52A4">
        <w:rPr>
          <w:rFonts w:asciiTheme="minorHAnsi" w:hAnsiTheme="minorHAnsi"/>
        </w:rPr>
        <w:t xml:space="preserve"> pkt </w:t>
      </w:r>
      <w:r>
        <w:rPr>
          <w:rFonts w:asciiTheme="minorHAnsi" w:hAnsiTheme="minorHAnsi"/>
        </w:rPr>
        <w:t>11</w:t>
      </w:r>
      <w:r w:rsidRPr="005E52A4">
        <w:rPr>
          <w:rFonts w:asciiTheme="minorHAnsi" w:hAnsiTheme="minorHAnsi"/>
        </w:rPr>
        <w:t xml:space="preserve">, zgodnie z przeznaczeniem oraz postanowieniami niniejszej umowy. </w:t>
      </w:r>
    </w:p>
    <w:p w14:paraId="4D89C1B8"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O jakiejkolwiek nieprawidłowości w działaniu bądź uszkodzeniu urządzeń Dzierżawca jest zobowiązany powiadomić Wydzierżawiającego. </w:t>
      </w:r>
    </w:p>
    <w:p w14:paraId="38D97C0C"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Ryzyko przypadkowej utraty urządzeń, ich zniszczenia lub uszkodzenia aż do chwili wydania go Wydzierżawiającemu obciąża Dzierżawcę. </w:t>
      </w:r>
    </w:p>
    <w:p w14:paraId="0A78A7C9"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Wydzierżawiający jest uprawniony do dokonywania kontroli sposobu używania urządzeń w dowolnym czasie. </w:t>
      </w:r>
    </w:p>
    <w:p w14:paraId="51C9922D"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Dzierżawca zobowiązany jest do utrzymania przedmiotu dzierżawy w stanie przydatnym do umówionego użytku. </w:t>
      </w:r>
    </w:p>
    <w:p w14:paraId="3CF99F1D" w14:textId="77777777" w:rsidR="007A4ADC" w:rsidRPr="005E52A4"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Dzierżawca nie ponosi odpowiedzialności za zużycie będące wynikiem normalnej eksploatacji. </w:t>
      </w:r>
    </w:p>
    <w:p w14:paraId="4F5A0269" w14:textId="77777777" w:rsidR="007A4ADC" w:rsidRDefault="007A4ADC">
      <w:pPr>
        <w:pStyle w:val="Akapitzlist"/>
        <w:numPr>
          <w:ilvl w:val="0"/>
          <w:numId w:val="31"/>
        </w:numPr>
        <w:spacing w:after="160" w:line="259" w:lineRule="auto"/>
        <w:jc w:val="both"/>
        <w:rPr>
          <w:rFonts w:asciiTheme="minorHAnsi" w:hAnsiTheme="minorHAnsi"/>
        </w:rPr>
      </w:pPr>
      <w:r w:rsidRPr="005E52A4">
        <w:rPr>
          <w:rFonts w:asciiTheme="minorHAnsi" w:hAnsiTheme="minorHAnsi"/>
        </w:rPr>
        <w:t xml:space="preserve">Dzierżawca nie może bez pisemnej zgody Wydzierżawiającego udostępnić urządzeń do użytkowania osobom trzecim ani go poddzierżawiać. </w:t>
      </w:r>
    </w:p>
    <w:p w14:paraId="06699325" w14:textId="77777777" w:rsidR="00EC7EEE" w:rsidRDefault="00EC7EEE" w:rsidP="00EC7EEE">
      <w:pPr>
        <w:jc w:val="both"/>
        <w:rPr>
          <w:rFonts w:asciiTheme="minorHAnsi" w:hAnsiTheme="minorHAnsi"/>
        </w:rPr>
      </w:pPr>
    </w:p>
    <w:p w14:paraId="6A8D99C1" w14:textId="77777777" w:rsidR="00EC7EEE" w:rsidRPr="00EC7EEE" w:rsidRDefault="00EC7EEE" w:rsidP="00EC7EEE">
      <w:pPr>
        <w:jc w:val="both"/>
        <w:rPr>
          <w:rFonts w:asciiTheme="minorHAnsi" w:hAnsiTheme="minorHAnsi"/>
        </w:rPr>
      </w:pPr>
    </w:p>
    <w:p w14:paraId="4B1B5F0B"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lastRenderedPageBreak/>
        <w:t xml:space="preserve">§ 7 </w:t>
      </w:r>
    </w:p>
    <w:p w14:paraId="741A0E39"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SERWIS I NAPRAWA</w:t>
      </w:r>
    </w:p>
    <w:p w14:paraId="26A089C2"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3A4FD70C" w14:textId="71EB891B" w:rsidR="007A4ADC" w:rsidRPr="007A4ADC" w:rsidRDefault="007A4ADC">
      <w:pPr>
        <w:pStyle w:val="Akapitzlist"/>
        <w:numPr>
          <w:ilvl w:val="0"/>
          <w:numId w:val="32"/>
        </w:numPr>
        <w:spacing w:after="160" w:line="259" w:lineRule="auto"/>
        <w:rPr>
          <w:rFonts w:asciiTheme="minorHAnsi" w:hAnsiTheme="minorHAnsi"/>
        </w:rPr>
      </w:pPr>
      <w:r w:rsidRPr="005E52A4">
        <w:rPr>
          <w:rFonts w:asciiTheme="minorHAnsi" w:hAnsiTheme="minorHAnsi"/>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i materiałów eksploatacyjnych użytych do napraw, przeglądów stanu technicznego, konserwacji, regulacji oraz praca i dojazd zespołu serwisowego w okresie gwarancyjnym obciążają Wydzierżawiającego. </w:t>
      </w:r>
    </w:p>
    <w:p w14:paraId="23F9C925"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Zakres i wstępne terminy przeglądów zostaną określone w instrukcjach obsługi dostarczonych</w:t>
      </w:r>
      <w:r>
        <w:rPr>
          <w:rFonts w:asciiTheme="minorHAnsi" w:hAnsiTheme="minorHAnsi"/>
        </w:rPr>
        <w:t xml:space="preserve"> </w:t>
      </w:r>
      <w:r w:rsidRPr="005E52A4">
        <w:rPr>
          <w:rFonts w:asciiTheme="minorHAnsi" w:hAnsiTheme="minorHAnsi"/>
        </w:rPr>
        <w:t xml:space="preserve">wraz z Urządzeniem. </w:t>
      </w:r>
    </w:p>
    <w:p w14:paraId="40A65C7E"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Celem wykonania usług konserwacyjnych / serwisowych lub naprawy, serwis Wydzierżawiającego uzyska dostęp do urządzenia w terminie ustalonym z bezpośrednim użytkownikiem urządzenia. </w:t>
      </w:r>
    </w:p>
    <w:p w14:paraId="493735A0"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Usunięcie awarii urządzeń będzie odbywać się siłami Wydzierżawiającego, na jego koszt i ryzyko, w terminie 2 dni </w:t>
      </w:r>
      <w:r>
        <w:rPr>
          <w:rFonts w:asciiTheme="minorHAnsi" w:hAnsiTheme="minorHAnsi"/>
        </w:rPr>
        <w:t xml:space="preserve">roboczych </w:t>
      </w:r>
      <w:r w:rsidRPr="005E52A4">
        <w:rPr>
          <w:rFonts w:asciiTheme="minorHAnsi" w:hAnsiTheme="minorHAnsi"/>
        </w:rPr>
        <w:t>od przekazania za pomocą faksu lub za pomocą poczty email zgło</w:t>
      </w:r>
      <w:r>
        <w:rPr>
          <w:rFonts w:asciiTheme="minorHAnsi" w:hAnsiTheme="minorHAnsi"/>
        </w:rPr>
        <w:t xml:space="preserve">szenia awarii przez Dzierżawcę, a w przypadku sprowadzania części z zagranicy do 7 dni roboczych. </w:t>
      </w:r>
      <w:r w:rsidRPr="005E52A4">
        <w:rPr>
          <w:rFonts w:asciiTheme="minorHAnsi" w:hAnsiTheme="minorHAnsi"/>
        </w:rPr>
        <w:t xml:space="preserve">Za awarię uważa się każdą nieprawidłowość w funkcjonowaniu urządzeń. </w:t>
      </w:r>
    </w:p>
    <w:p w14:paraId="66110B85"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W przypadku, gdy awaria ni</w:t>
      </w:r>
      <w:r>
        <w:rPr>
          <w:rFonts w:asciiTheme="minorHAnsi" w:hAnsiTheme="minorHAnsi"/>
        </w:rPr>
        <w:t>e zostanie usunięta</w:t>
      </w:r>
      <w:r w:rsidRPr="004F0A80">
        <w:rPr>
          <w:rFonts w:asciiTheme="minorHAnsi" w:hAnsiTheme="minorHAnsi"/>
        </w:rPr>
        <w:t xml:space="preserve"> w terminie </w:t>
      </w:r>
      <w:r>
        <w:rPr>
          <w:rFonts w:asciiTheme="minorHAnsi" w:hAnsiTheme="minorHAnsi"/>
        </w:rPr>
        <w:t>14</w:t>
      </w:r>
      <w:r w:rsidRPr="004F0A80">
        <w:rPr>
          <w:rFonts w:asciiTheme="minorHAnsi" w:hAnsiTheme="minorHAnsi"/>
        </w:rPr>
        <w:t xml:space="preserve"> dni roboczych, Wydzierżawiający w terminie 9 dni </w:t>
      </w:r>
      <w:r>
        <w:rPr>
          <w:rFonts w:asciiTheme="minorHAnsi" w:hAnsiTheme="minorHAnsi"/>
        </w:rPr>
        <w:t xml:space="preserve">roboczych </w:t>
      </w:r>
      <w:r w:rsidRPr="005E52A4">
        <w:rPr>
          <w:rFonts w:asciiTheme="minorHAnsi" w:hAnsiTheme="minorHAnsi"/>
        </w:rPr>
        <w:t>dostarczy urządzenie zastępcze tej samej klasy (odpowiadający warunkom określonym w umowie</w:t>
      </w:r>
      <w:r>
        <w:rPr>
          <w:rFonts w:asciiTheme="minorHAnsi" w:hAnsiTheme="minorHAnsi"/>
        </w:rPr>
        <w:t xml:space="preserve">, zgodnymi z SWZ i załącznikami </w:t>
      </w:r>
      <w:r w:rsidRPr="005E52A4">
        <w:rPr>
          <w:rFonts w:asciiTheme="minorHAnsi" w:hAnsiTheme="minorHAnsi"/>
        </w:rPr>
        <w:t>).</w:t>
      </w:r>
    </w:p>
    <w:p w14:paraId="36F3E9B3"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Dzierżawca może na umotywowany wniosek Wydzierżawiającego oznaczyć dłuższy termin dostarczenia urządzenia zastępczego. </w:t>
      </w:r>
    </w:p>
    <w:p w14:paraId="46593F95"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Wydzierżawiający zobowiązuje się do wymiany urządzenia na nowe (fabrycznie identyczny egzemplarz lub lepszy zaakceptowany przez Zamawiającego) po </w:t>
      </w:r>
      <w:r w:rsidRPr="007C2913">
        <w:rPr>
          <w:rFonts w:asciiTheme="minorHAnsi" w:hAnsiTheme="minorHAnsi"/>
        </w:rPr>
        <w:t>2 nieskutecznych naprawach gwarancyjnych urządzenia</w:t>
      </w:r>
      <w:r w:rsidRPr="005E52A4">
        <w:rPr>
          <w:rFonts w:asciiTheme="minorHAnsi" w:hAnsiTheme="minorHAnsi"/>
        </w:rPr>
        <w:t xml:space="preserve">, wykonanych w celu usunięcia uszkodzeń lub wad uniemożliwiających pracę całego urządzenia - w terminie 7 dni, liczonym od dnia zgłoszenia przez Dzierżawcę do Wydzierżawiającego uszkodzenia </w:t>
      </w:r>
      <w:r>
        <w:rPr>
          <w:rFonts w:asciiTheme="minorHAnsi" w:hAnsiTheme="minorHAnsi"/>
        </w:rPr>
        <w:t>lub</w:t>
      </w:r>
      <w:r w:rsidRPr="005E52A4">
        <w:rPr>
          <w:rFonts w:asciiTheme="minorHAnsi" w:hAnsiTheme="minorHAnsi"/>
        </w:rPr>
        <w:t xml:space="preserve"> wady uniemożliwiających użycie urządzenia zgodnie z przeznaczeniem. </w:t>
      </w:r>
    </w:p>
    <w:p w14:paraId="68E922E0"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Wykonawca zobowiązuje się do wykonania przeglądu, konserwacji, serwisu i naprawy: </w:t>
      </w:r>
    </w:p>
    <w:p w14:paraId="52EBCCDB" w14:textId="77777777" w:rsidR="007A4ADC" w:rsidRPr="005E52A4" w:rsidRDefault="007A4ADC">
      <w:pPr>
        <w:pStyle w:val="Akapitzlist"/>
        <w:numPr>
          <w:ilvl w:val="0"/>
          <w:numId w:val="33"/>
        </w:numPr>
        <w:spacing w:after="160" w:line="259" w:lineRule="auto"/>
        <w:ind w:left="1352"/>
        <w:jc w:val="both"/>
        <w:rPr>
          <w:rFonts w:asciiTheme="minorHAnsi" w:hAnsiTheme="minorHAnsi"/>
        </w:rPr>
      </w:pPr>
      <w:r w:rsidRPr="005E52A4">
        <w:rPr>
          <w:rFonts w:asciiTheme="minorHAnsi" w:hAnsiTheme="minorHAnsi"/>
        </w:rPr>
        <w:t xml:space="preserve">zgodnie z aktualnym poziomem wiedzy technicznej; </w:t>
      </w:r>
    </w:p>
    <w:p w14:paraId="3B1ED376" w14:textId="77777777" w:rsidR="007A4ADC" w:rsidRPr="005E52A4" w:rsidRDefault="007A4ADC">
      <w:pPr>
        <w:pStyle w:val="Akapitzlist"/>
        <w:numPr>
          <w:ilvl w:val="0"/>
          <w:numId w:val="33"/>
        </w:numPr>
        <w:spacing w:after="160" w:line="259" w:lineRule="auto"/>
        <w:ind w:left="1352"/>
        <w:jc w:val="both"/>
        <w:rPr>
          <w:rFonts w:asciiTheme="minorHAnsi" w:hAnsiTheme="minorHAnsi"/>
        </w:rPr>
      </w:pPr>
      <w:r w:rsidRPr="005E52A4">
        <w:rPr>
          <w:rFonts w:asciiTheme="minorHAnsi" w:hAnsiTheme="minorHAnsi"/>
        </w:rPr>
        <w:t xml:space="preserve">z należytą starannością profesjonalisty; </w:t>
      </w:r>
    </w:p>
    <w:p w14:paraId="28A330E8" w14:textId="77777777" w:rsidR="007A4ADC" w:rsidRPr="005E52A4" w:rsidRDefault="007A4ADC">
      <w:pPr>
        <w:pStyle w:val="Akapitzlist"/>
        <w:numPr>
          <w:ilvl w:val="0"/>
          <w:numId w:val="33"/>
        </w:numPr>
        <w:spacing w:after="160" w:line="259" w:lineRule="auto"/>
        <w:ind w:left="1352"/>
        <w:jc w:val="both"/>
        <w:rPr>
          <w:rFonts w:asciiTheme="minorHAnsi" w:hAnsiTheme="minorHAnsi"/>
        </w:rPr>
      </w:pPr>
      <w:r w:rsidRPr="005E52A4">
        <w:rPr>
          <w:rFonts w:asciiTheme="minorHAnsi" w:hAnsiTheme="minorHAnsi"/>
        </w:rPr>
        <w:t xml:space="preserve">zgodnie z obowiązującymi przepisami prawa, w tym z zakresu BHP i ppoż.; </w:t>
      </w:r>
    </w:p>
    <w:p w14:paraId="1798025C" w14:textId="77777777" w:rsidR="007A4ADC" w:rsidRDefault="007A4ADC">
      <w:pPr>
        <w:pStyle w:val="Akapitzlist"/>
        <w:numPr>
          <w:ilvl w:val="0"/>
          <w:numId w:val="33"/>
        </w:numPr>
        <w:spacing w:after="160" w:line="259" w:lineRule="auto"/>
        <w:ind w:left="1352"/>
        <w:jc w:val="both"/>
        <w:rPr>
          <w:rFonts w:asciiTheme="minorHAnsi" w:hAnsiTheme="minorHAnsi"/>
        </w:rPr>
      </w:pPr>
      <w:r w:rsidRPr="005E52A4">
        <w:rPr>
          <w:rFonts w:asciiTheme="minorHAnsi" w:hAnsiTheme="minorHAnsi"/>
        </w:rPr>
        <w:t>z wykorzystaniem materiałów eksploatacyjnych (części zamiennych i innych materiałów wykorzystywanych do konserwacji i naprawy) nowych, oryginalnych i odpowiedniej jakości</w:t>
      </w:r>
      <w:r>
        <w:rPr>
          <w:rFonts w:asciiTheme="minorHAnsi" w:hAnsiTheme="minorHAnsi"/>
        </w:rPr>
        <w:t>;</w:t>
      </w:r>
      <w:r w:rsidRPr="005E52A4">
        <w:rPr>
          <w:rFonts w:asciiTheme="minorHAnsi" w:hAnsiTheme="minorHAnsi"/>
        </w:rPr>
        <w:t xml:space="preserve"> </w:t>
      </w:r>
    </w:p>
    <w:p w14:paraId="3D9F413D" w14:textId="77777777" w:rsidR="007A4ADC" w:rsidRPr="005E52A4" w:rsidRDefault="007A4ADC">
      <w:pPr>
        <w:pStyle w:val="Akapitzlist"/>
        <w:numPr>
          <w:ilvl w:val="0"/>
          <w:numId w:val="33"/>
        </w:numPr>
        <w:spacing w:after="160" w:line="259" w:lineRule="auto"/>
        <w:ind w:left="1352"/>
        <w:jc w:val="both"/>
        <w:rPr>
          <w:rFonts w:asciiTheme="minorHAnsi" w:hAnsiTheme="minorHAnsi"/>
        </w:rPr>
      </w:pPr>
      <w:r>
        <w:rPr>
          <w:rFonts w:asciiTheme="minorHAnsi" w:hAnsiTheme="minorHAnsi"/>
        </w:rPr>
        <w:t xml:space="preserve">zgodnie z zaleceniami i wymogami producenta. </w:t>
      </w:r>
    </w:p>
    <w:p w14:paraId="21969562"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Wydzierżawiający nie może odmówić usunięcia wad bez względu na wysokość związanych z tym kosztów. </w:t>
      </w:r>
    </w:p>
    <w:p w14:paraId="28ED8A5F" w14:textId="77777777" w:rsidR="007A4ADC" w:rsidRPr="005E52A4"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W przypadku pojawienia się nowszych wersji oprogramowania urządzeń Wydzierżawiający zapewni jego aktualizację. </w:t>
      </w:r>
    </w:p>
    <w:p w14:paraId="70DAC364" w14:textId="7DC7496F" w:rsidR="007A4ADC" w:rsidRPr="007A4ADC" w:rsidRDefault="007A4ADC">
      <w:pPr>
        <w:pStyle w:val="Akapitzlist"/>
        <w:numPr>
          <w:ilvl w:val="0"/>
          <w:numId w:val="32"/>
        </w:numPr>
        <w:spacing w:after="160" w:line="259" w:lineRule="auto"/>
        <w:jc w:val="both"/>
        <w:rPr>
          <w:rFonts w:asciiTheme="minorHAnsi" w:hAnsiTheme="minorHAnsi"/>
        </w:rPr>
      </w:pPr>
      <w:r w:rsidRPr="005E52A4">
        <w:rPr>
          <w:rFonts w:asciiTheme="minorHAnsi" w:hAnsiTheme="minorHAnsi"/>
        </w:rPr>
        <w:t xml:space="preserve">Serwis aparatu w czasie obowiązywania umowy może być realizowany również zdalnie (jeśli dotyczy) poprzez bezpieczne połączenie w zakresie rozwiązywania problemów w </w:t>
      </w:r>
      <w:r w:rsidRPr="005E52A4">
        <w:rPr>
          <w:rFonts w:asciiTheme="minorHAnsi" w:hAnsiTheme="minorHAnsi"/>
        </w:rPr>
        <w:lastRenderedPageBreak/>
        <w:t xml:space="preserve">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1386C107"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xml:space="preserve">§ 8 </w:t>
      </w:r>
    </w:p>
    <w:p w14:paraId="33A7DA06"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OKRES REALIZACJI UMOWY</w:t>
      </w:r>
    </w:p>
    <w:p w14:paraId="6052EC96" w14:textId="35A923F7" w:rsidR="007A4ADC" w:rsidRPr="007A4ADC" w:rsidRDefault="007A4ADC">
      <w:pPr>
        <w:pStyle w:val="Akapitzlist"/>
        <w:numPr>
          <w:ilvl w:val="0"/>
          <w:numId w:val="34"/>
        </w:numPr>
        <w:spacing w:after="160" w:line="259" w:lineRule="auto"/>
        <w:jc w:val="both"/>
        <w:rPr>
          <w:rFonts w:asciiTheme="minorHAnsi" w:hAnsiTheme="minorHAnsi"/>
        </w:rPr>
      </w:pPr>
      <w:r w:rsidRPr="005E52A4">
        <w:rPr>
          <w:rFonts w:asciiTheme="minorHAnsi" w:hAnsiTheme="minorHAnsi"/>
        </w:rPr>
        <w:t xml:space="preserve">Umowa dzierżawy zostaje zawarta na okres </w:t>
      </w:r>
      <w:r>
        <w:rPr>
          <w:rFonts w:asciiTheme="minorHAnsi" w:hAnsiTheme="minorHAnsi"/>
          <w:b/>
        </w:rPr>
        <w:t>36</w:t>
      </w:r>
      <w:r w:rsidRPr="005E52A4">
        <w:rPr>
          <w:rFonts w:asciiTheme="minorHAnsi" w:hAnsiTheme="minorHAnsi"/>
          <w:b/>
        </w:rPr>
        <w:t xml:space="preserve"> miesięcy</w:t>
      </w:r>
      <w:r w:rsidRPr="005E52A4">
        <w:rPr>
          <w:rFonts w:asciiTheme="minorHAnsi" w:hAnsiTheme="minorHAnsi"/>
        </w:rPr>
        <w:t xml:space="preserve"> od dnia podpisania umowy. </w:t>
      </w:r>
    </w:p>
    <w:p w14:paraId="684B1C05" w14:textId="77777777" w:rsidR="007A4ADC" w:rsidRPr="005E52A4" w:rsidRDefault="007A4ADC">
      <w:pPr>
        <w:pStyle w:val="Akapitzlist"/>
        <w:numPr>
          <w:ilvl w:val="0"/>
          <w:numId w:val="34"/>
        </w:numPr>
        <w:spacing w:after="160" w:line="259" w:lineRule="auto"/>
        <w:jc w:val="both"/>
        <w:rPr>
          <w:rFonts w:asciiTheme="minorHAnsi" w:hAnsiTheme="minorHAnsi"/>
        </w:rPr>
      </w:pPr>
      <w:r w:rsidRPr="005E52A4">
        <w:rPr>
          <w:rFonts w:asciiTheme="minorHAnsi" w:hAnsiTheme="minorHAnsi"/>
        </w:rPr>
        <w:t>Wszelkie zmiany umowy wymagają formy pisemnej pod rygorem nieważności i będą dopuszczalne w granicach unormowania artykułu 455 ustawy Prawo zamówień publicznych.</w:t>
      </w:r>
    </w:p>
    <w:p w14:paraId="247ECA61" w14:textId="77777777" w:rsidR="007A4ADC" w:rsidRPr="005E52A4" w:rsidRDefault="007A4ADC">
      <w:pPr>
        <w:pStyle w:val="Akapitzlist"/>
        <w:numPr>
          <w:ilvl w:val="0"/>
          <w:numId w:val="34"/>
        </w:numPr>
        <w:spacing w:after="160" w:line="259" w:lineRule="auto"/>
        <w:jc w:val="both"/>
        <w:rPr>
          <w:rFonts w:asciiTheme="minorHAnsi" w:hAnsiTheme="minorHAnsi"/>
        </w:rPr>
      </w:pPr>
      <w:r w:rsidRPr="005E52A4">
        <w:rPr>
          <w:rFonts w:asciiTheme="minorHAnsi" w:hAnsiTheme="minorHAnsi"/>
        </w:rPr>
        <w:t>Zmiana umowy jest dopuszczalna na podstawie art. 455 ust. 1 i 2 ustawy Pzp oraz w zakresie  zmiany przepisów, których regulacje wpływają na prawa i obowiązki stron.</w:t>
      </w:r>
    </w:p>
    <w:p w14:paraId="2F26A78F" w14:textId="77777777" w:rsidR="007A4ADC" w:rsidRPr="005E52A4" w:rsidRDefault="007A4ADC">
      <w:pPr>
        <w:pStyle w:val="Akapitzlist"/>
        <w:numPr>
          <w:ilvl w:val="0"/>
          <w:numId w:val="34"/>
        </w:numPr>
        <w:spacing w:after="160" w:line="259" w:lineRule="auto"/>
        <w:jc w:val="both"/>
        <w:rPr>
          <w:rFonts w:asciiTheme="minorHAnsi" w:hAnsiTheme="minorHAnsi"/>
        </w:rPr>
      </w:pPr>
      <w:r w:rsidRPr="005E52A4">
        <w:rPr>
          <w:rFonts w:asciiTheme="minorHAnsi" w:hAnsiTheme="minorHAnsi"/>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78F6D4E4" w14:textId="77777777" w:rsidR="007A4ADC" w:rsidRDefault="007A4ADC">
      <w:pPr>
        <w:pStyle w:val="Akapitzlist"/>
        <w:numPr>
          <w:ilvl w:val="0"/>
          <w:numId w:val="34"/>
        </w:numPr>
        <w:spacing w:after="160" w:line="259" w:lineRule="auto"/>
        <w:jc w:val="both"/>
        <w:rPr>
          <w:rFonts w:asciiTheme="minorHAnsi" w:hAnsiTheme="minorHAnsi"/>
        </w:rPr>
      </w:pPr>
      <w:r w:rsidRPr="005E52A4">
        <w:rPr>
          <w:rFonts w:asciiTheme="minorHAnsi" w:hAnsiTheme="minorHAnsi"/>
        </w:rPr>
        <w:t>Powyższe zmiany nie mogą skutkować podwyższeniem ceny jednostkowej oraz wartości umowy i nie mogą być niekorzystne dla Dzierżawcy.</w:t>
      </w:r>
    </w:p>
    <w:p w14:paraId="305214A8" w14:textId="77777777" w:rsidR="007A4ADC" w:rsidRPr="002B70A9" w:rsidRDefault="007A4ADC" w:rsidP="007A4ADC">
      <w:pPr>
        <w:pStyle w:val="Akapitzlist"/>
        <w:spacing w:after="160" w:line="259" w:lineRule="auto"/>
        <w:jc w:val="both"/>
        <w:rPr>
          <w:rFonts w:asciiTheme="minorHAnsi" w:hAnsiTheme="minorHAnsi"/>
        </w:rPr>
      </w:pPr>
    </w:p>
    <w:p w14:paraId="57EF452D"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9</w:t>
      </w:r>
    </w:p>
    <w:p w14:paraId="113DA884"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 xml:space="preserve"> KARY UMOWNE</w:t>
      </w:r>
    </w:p>
    <w:p w14:paraId="05768947" w14:textId="77777777" w:rsidR="007A4ADC" w:rsidRPr="005E52A4" w:rsidRDefault="007A4ADC">
      <w:pPr>
        <w:pStyle w:val="Akapitzlist"/>
        <w:numPr>
          <w:ilvl w:val="0"/>
          <w:numId w:val="35"/>
        </w:numPr>
        <w:spacing w:after="160" w:line="259" w:lineRule="auto"/>
        <w:rPr>
          <w:rFonts w:asciiTheme="minorHAnsi" w:hAnsiTheme="minorHAnsi"/>
        </w:rPr>
      </w:pPr>
      <w:r w:rsidRPr="005E52A4">
        <w:rPr>
          <w:rFonts w:asciiTheme="minorHAnsi" w:hAnsiTheme="minorHAnsi"/>
        </w:rPr>
        <w:t xml:space="preserve">Wydzierżawiający zapłaci Dzierżawcy karę umowną w przypadku: </w:t>
      </w:r>
    </w:p>
    <w:p w14:paraId="2F7D1A8C" w14:textId="77777777" w:rsidR="007A4ADC" w:rsidRPr="005E52A4" w:rsidRDefault="007A4ADC">
      <w:pPr>
        <w:pStyle w:val="Akapitzlist"/>
        <w:numPr>
          <w:ilvl w:val="0"/>
          <w:numId w:val="36"/>
        </w:numPr>
        <w:spacing w:after="160" w:line="259" w:lineRule="auto"/>
        <w:ind w:left="1069"/>
        <w:rPr>
          <w:rFonts w:asciiTheme="minorHAnsi" w:hAnsiTheme="minorHAnsi"/>
        </w:rPr>
      </w:pPr>
      <w:r w:rsidRPr="005E52A4">
        <w:rPr>
          <w:rFonts w:asciiTheme="minorHAnsi" w:hAnsiTheme="minorHAnsi"/>
        </w:rPr>
        <w:t xml:space="preserve">opóźnienia instalacji przedmiotu zamówienia w wysokości 10 % wartości brutto stawki miesięcznej za każdy dzień zwłoki, </w:t>
      </w:r>
    </w:p>
    <w:p w14:paraId="6D7037B6" w14:textId="77777777" w:rsidR="007A4ADC" w:rsidRDefault="007A4ADC">
      <w:pPr>
        <w:pStyle w:val="Akapitzlist"/>
        <w:numPr>
          <w:ilvl w:val="0"/>
          <w:numId w:val="36"/>
        </w:numPr>
        <w:spacing w:after="160" w:line="259" w:lineRule="auto"/>
        <w:ind w:left="1069"/>
        <w:rPr>
          <w:rFonts w:asciiTheme="minorHAnsi" w:hAnsiTheme="minorHAnsi"/>
        </w:rPr>
      </w:pPr>
      <w:r w:rsidRPr="005E52A4">
        <w:rPr>
          <w:rFonts w:asciiTheme="minorHAnsi" w:hAnsiTheme="minorHAnsi"/>
        </w:rPr>
        <w:t xml:space="preserve">braku serwisowania urządzeń w wysokości 10 % wartości brutto stawki miesięcznej za każdy dzień zwłoki powyżej 48 godzin w dni robocze. </w:t>
      </w:r>
    </w:p>
    <w:p w14:paraId="05162C91" w14:textId="77777777" w:rsidR="007A4ADC" w:rsidRPr="005E52A4" w:rsidRDefault="007A4ADC" w:rsidP="007A4ADC">
      <w:pPr>
        <w:pStyle w:val="Akapitzlist"/>
        <w:spacing w:after="160" w:line="259" w:lineRule="auto"/>
        <w:rPr>
          <w:rFonts w:asciiTheme="minorHAnsi" w:hAnsiTheme="minorHAnsi"/>
        </w:rPr>
      </w:pPr>
    </w:p>
    <w:p w14:paraId="3EB87C6F"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 10 ODSTĄPIENIE OD UMOWY</w:t>
      </w:r>
    </w:p>
    <w:p w14:paraId="468A8C49" w14:textId="77777777" w:rsidR="007A4ADC" w:rsidRPr="005E52A4" w:rsidRDefault="007A4ADC">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Dzierżawca może odstąpić od umowy w przypadku: </w:t>
      </w:r>
    </w:p>
    <w:p w14:paraId="4C349DD1"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zwłoki Wydzierżawiającego w należytym wykonaniu umowy przekraczającej 10 dni roboczych; </w:t>
      </w:r>
    </w:p>
    <w:p w14:paraId="199737D7"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14:paraId="5945EF92"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niezgodności urządzenia dostarczonego przez Wydzierżawiającego z warunkami określonymi w SWZ i zadeklarowanymi w ofercie złożonej przez Wydzierżawiającego; </w:t>
      </w:r>
    </w:p>
    <w:p w14:paraId="6B04A448"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zniszczenia, zdekompletowania lub uszkodzenia urządzenia przez Wydzierżawiającego lub wskutek okoliczności leżących po stronie Wydzierżawiającego; </w:t>
      </w:r>
    </w:p>
    <w:p w14:paraId="2C1F3BBE"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Wydzierżawiający zmieni cenę jednostkową czynszu dzierżawnego z przyczyny innej niż opisana w § 4 niniejszej umowy, na niekorzyść Dzierżawcy; </w:t>
      </w:r>
    </w:p>
    <w:p w14:paraId="4543BCEB"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t xml:space="preserve">Wydzierżawiający nie dokona naprawy dostarczonego przedmiotu umowy; </w:t>
      </w:r>
    </w:p>
    <w:p w14:paraId="52B3557E" w14:textId="77777777" w:rsidR="007A4ADC" w:rsidRPr="005E52A4" w:rsidRDefault="007A4ADC">
      <w:pPr>
        <w:pStyle w:val="Akapitzlist"/>
        <w:numPr>
          <w:ilvl w:val="0"/>
          <w:numId w:val="38"/>
        </w:numPr>
        <w:spacing w:after="160" w:line="259" w:lineRule="auto"/>
        <w:ind w:left="1210"/>
        <w:jc w:val="both"/>
        <w:rPr>
          <w:rFonts w:asciiTheme="minorHAnsi" w:hAnsiTheme="minorHAnsi"/>
        </w:rPr>
      </w:pPr>
      <w:r w:rsidRPr="005E52A4">
        <w:rPr>
          <w:rFonts w:asciiTheme="minorHAnsi" w:hAnsiTheme="minorHAnsi"/>
        </w:rPr>
        <w:lastRenderedPageBreak/>
        <w:t xml:space="preserve">innego rażącego naruszenia warunków umowy. </w:t>
      </w:r>
    </w:p>
    <w:p w14:paraId="44E39F9C" w14:textId="77777777" w:rsidR="007A4ADC" w:rsidRPr="005E52A4" w:rsidRDefault="007A4ADC">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Oświadczenie o odstąpieniu od umowy Dzierżawca składa zachowując formę pisemną nie później niż w terminie 90 dni od dnia powzięcia przez Dzierżawcę informacji o zajściu okoliczności określonej w ust. 1. </w:t>
      </w:r>
    </w:p>
    <w:p w14:paraId="6B6EFF88" w14:textId="77777777" w:rsidR="007A4ADC" w:rsidRDefault="007A4ADC">
      <w:pPr>
        <w:pStyle w:val="Akapitzlist"/>
        <w:numPr>
          <w:ilvl w:val="0"/>
          <w:numId w:val="37"/>
        </w:numPr>
        <w:spacing w:after="160" w:line="259" w:lineRule="auto"/>
        <w:jc w:val="both"/>
        <w:rPr>
          <w:rFonts w:asciiTheme="minorHAnsi" w:hAnsiTheme="minorHAnsi"/>
        </w:rPr>
      </w:pPr>
      <w:r w:rsidRPr="005E52A4">
        <w:rPr>
          <w:rFonts w:asciiTheme="minorHAnsi" w:hAnsiTheme="minorHAnsi"/>
        </w:rPr>
        <w:t>Wydzierżawiający nie może dochodzić od Dzierżawcy naprawienia szkody powstałej w związku</w:t>
      </w:r>
      <w:r>
        <w:rPr>
          <w:rFonts w:asciiTheme="minorHAnsi" w:hAnsiTheme="minorHAnsi"/>
        </w:rPr>
        <w:t xml:space="preserve"> </w:t>
      </w:r>
      <w:r w:rsidRPr="005E52A4">
        <w:rPr>
          <w:rFonts w:asciiTheme="minorHAnsi" w:hAnsiTheme="minorHAnsi"/>
        </w:rPr>
        <w:t xml:space="preserve">z odstąpieniem przez Dzierżawcę od umowy z powodu okoliczności leżących po stronie Wydzierżawiającego. </w:t>
      </w:r>
    </w:p>
    <w:p w14:paraId="1C4DF8C6" w14:textId="77777777" w:rsidR="007A4ADC" w:rsidRDefault="007A4ADC" w:rsidP="007A4ADC">
      <w:pPr>
        <w:jc w:val="both"/>
        <w:rPr>
          <w:rFonts w:asciiTheme="minorHAnsi" w:hAnsiTheme="minorHAnsi"/>
        </w:rPr>
      </w:pPr>
    </w:p>
    <w:p w14:paraId="764D7AD9" w14:textId="77777777" w:rsidR="007A4ADC" w:rsidRDefault="007A4ADC" w:rsidP="007A4ADC">
      <w:pPr>
        <w:jc w:val="both"/>
        <w:rPr>
          <w:rFonts w:asciiTheme="minorHAnsi" w:hAnsiTheme="minorHAnsi"/>
        </w:rPr>
      </w:pPr>
    </w:p>
    <w:p w14:paraId="156EDC82" w14:textId="77777777" w:rsidR="007A4ADC" w:rsidRPr="00030B8A" w:rsidRDefault="007A4ADC" w:rsidP="007A4ADC">
      <w:pPr>
        <w:jc w:val="both"/>
        <w:rPr>
          <w:rFonts w:asciiTheme="minorHAnsi" w:hAnsiTheme="minorHAnsi"/>
        </w:rPr>
      </w:pPr>
    </w:p>
    <w:p w14:paraId="590E1C80" w14:textId="77777777" w:rsidR="007A4ADC" w:rsidRPr="005E52A4" w:rsidRDefault="007A4ADC">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Wydzierżawiający ma prawo natychmiastowego rozwiązania umowy w przypadku: </w:t>
      </w:r>
    </w:p>
    <w:p w14:paraId="0D6839F6" w14:textId="77777777" w:rsidR="007A4ADC" w:rsidRPr="005E52A4" w:rsidRDefault="007A4ADC">
      <w:pPr>
        <w:pStyle w:val="Akapitzlist"/>
        <w:numPr>
          <w:ilvl w:val="0"/>
          <w:numId w:val="39"/>
        </w:numPr>
        <w:spacing w:after="160" w:line="259" w:lineRule="auto"/>
        <w:ind w:left="1210"/>
        <w:jc w:val="both"/>
        <w:rPr>
          <w:rFonts w:asciiTheme="minorHAnsi" w:hAnsiTheme="minorHAnsi"/>
        </w:rPr>
      </w:pPr>
      <w:r w:rsidRPr="005E52A4">
        <w:rPr>
          <w:rFonts w:asciiTheme="minorHAnsi" w:hAnsiTheme="minorHAnsi"/>
        </w:rPr>
        <w:t>wykorzystywania urządzeń przez Dzierżawcę niezgodnie z jego właściwościami i przeznaczeniem;</w:t>
      </w:r>
    </w:p>
    <w:p w14:paraId="72845593" w14:textId="77777777" w:rsidR="007A4ADC" w:rsidRPr="005E52A4" w:rsidRDefault="007A4ADC">
      <w:pPr>
        <w:pStyle w:val="Akapitzlist"/>
        <w:numPr>
          <w:ilvl w:val="0"/>
          <w:numId w:val="39"/>
        </w:numPr>
        <w:spacing w:after="160" w:line="259" w:lineRule="auto"/>
        <w:ind w:left="1210"/>
        <w:jc w:val="both"/>
        <w:rPr>
          <w:rFonts w:asciiTheme="minorHAnsi" w:hAnsiTheme="minorHAnsi"/>
        </w:rPr>
      </w:pPr>
      <w:r w:rsidRPr="005E52A4">
        <w:rPr>
          <w:rFonts w:asciiTheme="minorHAnsi" w:hAnsiTheme="minorHAnsi"/>
        </w:rPr>
        <w:t>oddania urządzenia bez zgody Wydzierżawiającego do używania osobie trzeciej lub poddzierżawienie go;</w:t>
      </w:r>
    </w:p>
    <w:p w14:paraId="59D3E5FB" w14:textId="77777777" w:rsidR="007A4ADC" w:rsidRPr="00DC518B" w:rsidRDefault="007A4ADC">
      <w:pPr>
        <w:pStyle w:val="Akapitzlist"/>
        <w:numPr>
          <w:ilvl w:val="0"/>
          <w:numId w:val="39"/>
        </w:numPr>
        <w:spacing w:after="160" w:line="259" w:lineRule="auto"/>
        <w:ind w:left="1210"/>
        <w:jc w:val="both"/>
        <w:rPr>
          <w:rFonts w:asciiTheme="minorHAnsi" w:hAnsiTheme="minorHAnsi"/>
        </w:rPr>
      </w:pPr>
      <w:r w:rsidRPr="005E52A4">
        <w:rPr>
          <w:rFonts w:asciiTheme="minorHAnsi" w:hAnsiTheme="minorHAnsi"/>
        </w:rPr>
        <w:t xml:space="preserve">niepłacenie przez Dzierżawcę miesięcznego czynszu dzierżawnego przez co najmniej trzy terminy płatności. </w:t>
      </w:r>
    </w:p>
    <w:p w14:paraId="312AB882" w14:textId="77777777" w:rsidR="007A4ADC" w:rsidRDefault="007A4ADC" w:rsidP="007A4ADC">
      <w:pPr>
        <w:jc w:val="center"/>
        <w:rPr>
          <w:rFonts w:asciiTheme="minorHAnsi" w:hAnsiTheme="minorHAnsi"/>
          <w:sz w:val="22"/>
          <w:szCs w:val="22"/>
        </w:rPr>
      </w:pPr>
      <w:r w:rsidRPr="005E52A4">
        <w:rPr>
          <w:rFonts w:asciiTheme="minorHAnsi" w:hAnsiTheme="minorHAnsi"/>
          <w:sz w:val="22"/>
          <w:szCs w:val="22"/>
        </w:rPr>
        <w:t xml:space="preserve">§ 11 </w:t>
      </w:r>
    </w:p>
    <w:p w14:paraId="4EF52366"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PRZETWARZANIE DANYCH OSOBOWYCH</w:t>
      </w:r>
    </w:p>
    <w:p w14:paraId="2D5BE788" w14:textId="77777777" w:rsidR="007A4ADC" w:rsidRPr="005E52A4"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 związku z realizacją przedmiotu umowy Dzierżawca upoważnia Wydzierżawiającego </w:t>
      </w:r>
      <w:r>
        <w:rPr>
          <w:rFonts w:asciiTheme="minorHAnsi" w:hAnsiTheme="minorHAnsi"/>
        </w:rPr>
        <w:br/>
      </w:r>
      <w:r w:rsidRPr="005E52A4">
        <w:rPr>
          <w:rFonts w:asciiTheme="minorHAnsi" w:hAnsiTheme="minorHAnsi"/>
        </w:rPr>
        <w:t xml:space="preserve">do przetwarzania danych osobowych, których administratorem jest Dzierżawca, w zakresie i celu niezbędnym do realizacji umowy. </w:t>
      </w:r>
    </w:p>
    <w:p w14:paraId="39CE2054" w14:textId="77777777" w:rsidR="007A4ADC" w:rsidRPr="005E52A4"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zobowiązany jest do przestrzegania powszechnie obowiązujących przepisów o ochronie danych osobowych. </w:t>
      </w:r>
    </w:p>
    <w:p w14:paraId="33BAFAC7" w14:textId="77777777" w:rsidR="007A4ADC" w:rsidRPr="005E52A4"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zobowiązany jest do przetwarzania danych osobowych, do których uzyska dostęp </w:t>
      </w:r>
      <w:r>
        <w:rPr>
          <w:rFonts w:asciiTheme="minorHAnsi" w:hAnsiTheme="minorHAnsi"/>
        </w:rPr>
        <w:t xml:space="preserve"> </w:t>
      </w:r>
      <w:r w:rsidRPr="005E52A4">
        <w:rPr>
          <w:rFonts w:asciiTheme="minorHAnsi" w:hAnsiTheme="minorHAnsi"/>
        </w:rPr>
        <w:t xml:space="preserve">w związku z realizacją umowy, wyłącznie do celów związanych z wykonywaniem przedmiotu umowy. </w:t>
      </w:r>
    </w:p>
    <w:p w14:paraId="273369FA" w14:textId="77777777" w:rsidR="007A4ADC" w:rsidRPr="005E52A4"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zobowiązany jest do zabezpieczenia i zachowania w tajemnicy - zarówno </w:t>
      </w:r>
      <w:r>
        <w:rPr>
          <w:rFonts w:asciiTheme="minorHAnsi" w:hAnsiTheme="minorHAnsi"/>
        </w:rPr>
        <w:br/>
      </w:r>
      <w:r w:rsidRPr="005E52A4">
        <w:rPr>
          <w:rFonts w:asciiTheme="minorHAnsi" w:hAnsiTheme="minorHAnsi"/>
        </w:rPr>
        <w:t xml:space="preserve">w trakcie trwania umowy, jak i po jej ustaniu - danych osobowych, do których uzyska dostęp </w:t>
      </w:r>
      <w:r>
        <w:rPr>
          <w:rFonts w:asciiTheme="minorHAnsi" w:hAnsiTheme="minorHAnsi"/>
        </w:rPr>
        <w:br/>
      </w:r>
      <w:r w:rsidRPr="005E52A4">
        <w:rPr>
          <w:rFonts w:asciiTheme="minorHAnsi" w:hAnsiTheme="minorHAnsi"/>
        </w:rPr>
        <w:t xml:space="preserve">w związku z realizacją umowy. </w:t>
      </w:r>
    </w:p>
    <w:p w14:paraId="7A7572CF" w14:textId="77777777" w:rsidR="007A4ADC" w:rsidRPr="005E52A4"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Dzierżawca ma prawo do kontroli przetwarzania danych osobowych w związku z wykonywaniem niniejszej umowy. </w:t>
      </w:r>
    </w:p>
    <w:p w14:paraId="06C26AFC" w14:textId="77777777" w:rsidR="007A4ADC" w:rsidRDefault="007A4ADC">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0B476011" w14:textId="77777777" w:rsidR="00EC7EEE" w:rsidRDefault="00EC7EEE" w:rsidP="00EC7EEE">
      <w:pPr>
        <w:jc w:val="both"/>
        <w:rPr>
          <w:rFonts w:asciiTheme="minorHAnsi" w:hAnsiTheme="minorHAnsi"/>
        </w:rPr>
      </w:pPr>
    </w:p>
    <w:p w14:paraId="16B64DE3" w14:textId="77777777" w:rsidR="00EC7EEE" w:rsidRPr="00EC7EEE" w:rsidRDefault="00EC7EEE" w:rsidP="00EC7EEE">
      <w:pPr>
        <w:jc w:val="both"/>
        <w:rPr>
          <w:rFonts w:asciiTheme="minorHAnsi" w:hAnsiTheme="minorHAnsi"/>
        </w:rPr>
      </w:pPr>
    </w:p>
    <w:p w14:paraId="6B8EFBB8" w14:textId="77777777" w:rsidR="007A4ADC" w:rsidRPr="00A22EC0" w:rsidRDefault="007A4ADC" w:rsidP="007A4ADC">
      <w:pPr>
        <w:pStyle w:val="Akapitzlist"/>
        <w:spacing w:after="160" w:line="259" w:lineRule="auto"/>
        <w:jc w:val="both"/>
        <w:rPr>
          <w:rFonts w:asciiTheme="minorHAnsi" w:hAnsiTheme="minorHAnsi"/>
        </w:rPr>
      </w:pPr>
    </w:p>
    <w:p w14:paraId="675BA832" w14:textId="77777777" w:rsidR="007A4ADC" w:rsidRDefault="007A4ADC" w:rsidP="007A4ADC">
      <w:pPr>
        <w:pStyle w:val="Akapitzlist"/>
        <w:spacing w:after="160" w:line="259" w:lineRule="auto"/>
        <w:jc w:val="center"/>
        <w:rPr>
          <w:rFonts w:asciiTheme="minorHAnsi" w:hAnsiTheme="minorHAnsi"/>
        </w:rPr>
      </w:pPr>
      <w:r>
        <w:rPr>
          <w:rFonts w:asciiTheme="minorHAnsi" w:hAnsiTheme="minorHAnsi"/>
        </w:rPr>
        <w:lastRenderedPageBreak/>
        <w:t>§ 12</w:t>
      </w:r>
    </w:p>
    <w:p w14:paraId="425064CC" w14:textId="77777777" w:rsidR="007A4ADC" w:rsidRDefault="007A4ADC" w:rsidP="007A4ADC">
      <w:pPr>
        <w:pStyle w:val="Akapitzlist"/>
        <w:spacing w:after="160" w:line="259" w:lineRule="auto"/>
        <w:jc w:val="center"/>
        <w:rPr>
          <w:rFonts w:asciiTheme="minorHAnsi" w:hAnsiTheme="minorHAnsi"/>
        </w:rPr>
      </w:pPr>
      <w:r>
        <w:rPr>
          <w:rFonts w:asciiTheme="minorHAnsi" w:hAnsiTheme="minorHAnsi"/>
        </w:rPr>
        <w:t>KLAUZULE WALORYZACYJNE</w:t>
      </w:r>
    </w:p>
    <w:p w14:paraId="2137CFC3" w14:textId="77777777" w:rsidR="007A4ADC" w:rsidRDefault="007A4ADC" w:rsidP="007A4ADC">
      <w:pPr>
        <w:pStyle w:val="Akapitzlist"/>
        <w:spacing w:after="160" w:line="259" w:lineRule="auto"/>
        <w:jc w:val="center"/>
        <w:rPr>
          <w:rFonts w:asciiTheme="minorHAnsi" w:hAnsiTheme="minorHAnsi"/>
        </w:rPr>
      </w:pPr>
    </w:p>
    <w:p w14:paraId="752A23A9" w14:textId="77777777" w:rsidR="007A4ADC" w:rsidRPr="000264CE" w:rsidRDefault="007A4ADC">
      <w:pPr>
        <w:pStyle w:val="Akapitzlist"/>
        <w:numPr>
          <w:ilvl w:val="0"/>
          <w:numId w:val="54"/>
        </w:numPr>
        <w:spacing w:after="120" w:line="240" w:lineRule="auto"/>
        <w:ind w:left="357" w:hanging="357"/>
        <w:jc w:val="both"/>
        <w:rPr>
          <w:rFonts w:cs="Calibri"/>
          <w:bCs/>
        </w:rPr>
      </w:pPr>
      <w:r w:rsidRPr="000264CE">
        <w:rPr>
          <w:rFonts w:cs="Calibri"/>
          <w:bCs/>
        </w:rPr>
        <w:t>Zamawiający przewiduje możliwości zmiany wysokości wynagrodzenia określonego w § 5 ust. 1 Umowy w następujących przypadkach:</w:t>
      </w:r>
    </w:p>
    <w:p w14:paraId="6CA6F098" w14:textId="77777777" w:rsidR="007A4ADC" w:rsidRPr="000264CE" w:rsidRDefault="007A4ADC">
      <w:pPr>
        <w:pStyle w:val="Akapitzlist"/>
        <w:numPr>
          <w:ilvl w:val="7"/>
          <w:numId w:val="55"/>
        </w:numPr>
        <w:spacing w:after="0" w:line="240" w:lineRule="auto"/>
        <w:ind w:left="851"/>
        <w:jc w:val="both"/>
        <w:rPr>
          <w:bCs/>
        </w:rPr>
      </w:pPr>
      <w:r w:rsidRPr="000264CE">
        <w:t xml:space="preserve">zmiany wysokości minimalnego wynagrodzenia za pracę ustalonego na podstawie art. 2 ust. 3-5 ustawy z dnia 10 października 2002 r. o minimalnym wynagrodzeniu za pracę, </w:t>
      </w:r>
    </w:p>
    <w:p w14:paraId="5B68EE21" w14:textId="77777777" w:rsidR="007A4ADC" w:rsidRPr="000264CE" w:rsidRDefault="007A4ADC">
      <w:pPr>
        <w:pStyle w:val="Akapitzlist"/>
        <w:numPr>
          <w:ilvl w:val="7"/>
          <w:numId w:val="55"/>
        </w:numPr>
        <w:spacing w:after="0" w:line="240" w:lineRule="auto"/>
        <w:ind w:left="851"/>
        <w:jc w:val="both"/>
        <w:rPr>
          <w:bCs/>
        </w:rPr>
      </w:pPr>
      <w:r w:rsidRPr="000264CE">
        <w:t>zmiany zasad podlegania ubezpieczeniom społecznym lub ubezpieczeniu zdrowotnemu lub wysokości stawki składki na ubezpieczenia społeczne lub zdrowotne – jeżeli zmiany te będą miały wpływ na koszty wykonania zamówienia przez Wykonawcę,</w:t>
      </w:r>
    </w:p>
    <w:p w14:paraId="63844C04" w14:textId="77777777" w:rsidR="007A4ADC" w:rsidRDefault="007A4ADC">
      <w:pPr>
        <w:pStyle w:val="Akapitzlist"/>
        <w:numPr>
          <w:ilvl w:val="7"/>
          <w:numId w:val="55"/>
        </w:numPr>
        <w:spacing w:after="0" w:line="240" w:lineRule="auto"/>
        <w:ind w:left="851"/>
        <w:jc w:val="both"/>
        <w:rPr>
          <w:bCs/>
        </w:rPr>
      </w:pPr>
      <w:r w:rsidRPr="000264CE">
        <w:t>zmiany zasad gromadzenia i wysokości wpłat do pracowniczych planów kapitałowych o których mowa w</w:t>
      </w:r>
      <w:r w:rsidRPr="000264CE">
        <w:rPr>
          <w:bCs/>
        </w:rPr>
        <w:t xml:space="preserve"> ustawie z dnia 4 października 2018 r. o planach kapitałowych.</w:t>
      </w:r>
    </w:p>
    <w:p w14:paraId="65652219" w14:textId="77777777" w:rsidR="007A4ADC" w:rsidRPr="00030B8A" w:rsidRDefault="007A4ADC">
      <w:pPr>
        <w:pStyle w:val="Akapitzlist"/>
        <w:numPr>
          <w:ilvl w:val="7"/>
          <w:numId w:val="55"/>
        </w:numPr>
        <w:spacing w:after="0" w:line="240" w:lineRule="auto"/>
        <w:ind w:left="851"/>
        <w:jc w:val="both"/>
        <w:rPr>
          <w:bCs/>
        </w:rPr>
      </w:pPr>
      <w:r w:rsidRPr="00030B8A">
        <w:rPr>
          <w:rFonts w:cs="Calibri"/>
          <w:bCs/>
        </w:rPr>
        <w:t>jeżeli zmiany te będą miały wpływ na koszty wykonania Umowy przez Wykonawcę.</w:t>
      </w:r>
    </w:p>
    <w:p w14:paraId="1FBCC2F6" w14:textId="46204651" w:rsidR="007A4ADC" w:rsidRPr="007A4ADC" w:rsidRDefault="007A4ADC">
      <w:pPr>
        <w:pStyle w:val="Akapitzlist"/>
        <w:numPr>
          <w:ilvl w:val="0"/>
          <w:numId w:val="54"/>
        </w:numPr>
        <w:spacing w:after="120" w:line="240" w:lineRule="auto"/>
        <w:ind w:left="357" w:hanging="357"/>
        <w:jc w:val="both"/>
        <w:rPr>
          <w:rFonts w:cs="Calibri"/>
          <w:lang w:eastAsia="pl-PL"/>
        </w:rPr>
      </w:pPr>
      <w:r w:rsidRPr="000264CE">
        <w:rPr>
          <w:rFonts w:cs="Calibri"/>
          <w:lang w:eastAsia="pl-PL"/>
        </w:rPr>
        <w:t xml:space="preserve">Zmiana wysokości wynagrodzenia obowiązywać będzie od dnia wejścia w życie zmian, o których mowa w ust. 1 powyżej i od momentu wpływu tych zmian na koszty wykonania zamówienia przez Wykonawcę. </w:t>
      </w:r>
    </w:p>
    <w:p w14:paraId="2790218C" w14:textId="77777777" w:rsidR="007A4ADC" w:rsidRPr="000264CE" w:rsidRDefault="007A4ADC">
      <w:pPr>
        <w:pStyle w:val="Akapitzlist"/>
        <w:numPr>
          <w:ilvl w:val="0"/>
          <w:numId w:val="54"/>
        </w:numPr>
        <w:spacing w:after="120" w:line="240" w:lineRule="auto"/>
        <w:ind w:left="357" w:hanging="357"/>
        <w:jc w:val="both"/>
        <w:rPr>
          <w:rFonts w:cs="Calibri"/>
          <w:lang w:eastAsia="pl-PL"/>
        </w:rPr>
      </w:pPr>
      <w:r w:rsidRPr="000264CE">
        <w:rPr>
          <w:rFonts w:cs="Calibri"/>
          <w:lang w:eastAsia="pl-PL"/>
        </w:rPr>
        <w:t xml:space="preserve">W przypadku zmiany, o której mowa w ust. 1 pkt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5F63CAF4" w14:textId="77777777" w:rsidR="007A4ADC" w:rsidRPr="000264CE" w:rsidRDefault="007A4ADC">
      <w:pPr>
        <w:pStyle w:val="Akapitzlist"/>
        <w:numPr>
          <w:ilvl w:val="0"/>
          <w:numId w:val="54"/>
        </w:numPr>
        <w:spacing w:after="120" w:line="240" w:lineRule="auto"/>
        <w:ind w:left="357" w:hanging="357"/>
        <w:jc w:val="both"/>
        <w:rPr>
          <w:rFonts w:cs="Calibri"/>
          <w:lang w:eastAsia="pl-PL"/>
        </w:rPr>
      </w:pPr>
      <w:r w:rsidRPr="000264CE">
        <w:rPr>
          <w:rFonts w:cs="Calibri"/>
          <w:lang w:eastAsia="pl-PL"/>
        </w:rPr>
        <w:t xml:space="preserve">W przypadku zmiany, o której mowa w ust. 1 pkt b) i c)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126DDD57" w14:textId="77777777" w:rsidR="007A4ADC" w:rsidRPr="000264CE" w:rsidRDefault="007A4ADC">
      <w:pPr>
        <w:pStyle w:val="Akapitzlist"/>
        <w:numPr>
          <w:ilvl w:val="0"/>
          <w:numId w:val="54"/>
        </w:numPr>
        <w:spacing w:before="120" w:after="120" w:line="240" w:lineRule="auto"/>
        <w:jc w:val="both"/>
        <w:rPr>
          <w:rFonts w:cs="Calibri"/>
          <w:bCs/>
        </w:rPr>
      </w:pPr>
      <w:r w:rsidRPr="000264CE">
        <w:rPr>
          <w:rFonts w:cs="Calibri"/>
          <w:bCs/>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1BD11F42" w14:textId="77777777" w:rsidR="007A4ADC" w:rsidRPr="000264CE" w:rsidRDefault="007A4ADC">
      <w:pPr>
        <w:pStyle w:val="Akapitzlist"/>
        <w:numPr>
          <w:ilvl w:val="0"/>
          <w:numId w:val="54"/>
        </w:numPr>
        <w:spacing w:before="120" w:after="120" w:line="240" w:lineRule="auto"/>
        <w:jc w:val="both"/>
        <w:rPr>
          <w:rFonts w:cs="Calibri"/>
        </w:rPr>
      </w:pPr>
      <w:r w:rsidRPr="000264CE">
        <w:rPr>
          <w:rFonts w:cs="Calibri"/>
        </w:rPr>
        <w:t>Obowiązek wykazania wpływu zmian, o których mowa w ust. 1 niniejszego paragrafu na zmianę wynagrodzenia, o którym mowa w § 6 ust. 1 Umowy należy do Wykonawcy pod rygorem odmowy dokonania zmiany Umowy przez Zamawiającego.</w:t>
      </w:r>
    </w:p>
    <w:p w14:paraId="40A8F9D9" w14:textId="77777777" w:rsidR="007A4ADC" w:rsidRPr="000264CE" w:rsidRDefault="007A4ADC">
      <w:pPr>
        <w:pStyle w:val="Akapitzlist"/>
        <w:numPr>
          <w:ilvl w:val="0"/>
          <w:numId w:val="54"/>
        </w:numPr>
        <w:spacing w:before="120" w:after="120" w:line="240" w:lineRule="auto"/>
        <w:jc w:val="both"/>
        <w:rPr>
          <w:rFonts w:cs="Calibri"/>
        </w:rPr>
      </w:pPr>
      <w:r w:rsidRPr="000264CE">
        <w:rPr>
          <w:rFonts w:cs="Calibri"/>
        </w:rPr>
        <w:t>Pierwsza waloryzacja ceny, określonej w ust. 1 pkt a) – c) nastąpi po 12 miesiącach od podpisania umowy.</w:t>
      </w:r>
    </w:p>
    <w:p w14:paraId="2D85CFA0" w14:textId="77777777" w:rsidR="007A4ADC" w:rsidRPr="000264CE" w:rsidRDefault="007A4ADC">
      <w:pPr>
        <w:pStyle w:val="Akapitzlist"/>
        <w:numPr>
          <w:ilvl w:val="0"/>
          <w:numId w:val="54"/>
        </w:numPr>
        <w:spacing w:before="120" w:after="120" w:line="240" w:lineRule="auto"/>
        <w:jc w:val="both"/>
        <w:rPr>
          <w:rFonts w:cs="Calibri"/>
        </w:rPr>
      </w:pPr>
      <w:r w:rsidRPr="000264CE">
        <w:rPr>
          <w:rFonts w:cs="Calibri"/>
          <w:bCs/>
        </w:rPr>
        <w:t>Zamawiający przewiduje następujące zasady przeprowadzenia procedury zmiany umowy:</w:t>
      </w:r>
    </w:p>
    <w:p w14:paraId="017B0625" w14:textId="77777777" w:rsidR="007A4ADC" w:rsidRPr="000264CE" w:rsidRDefault="007A4ADC">
      <w:pPr>
        <w:pStyle w:val="Akapitzlist"/>
        <w:numPr>
          <w:ilvl w:val="1"/>
          <w:numId w:val="54"/>
        </w:numPr>
        <w:tabs>
          <w:tab w:val="num" w:pos="851"/>
        </w:tabs>
        <w:spacing w:before="120" w:after="120" w:line="240" w:lineRule="auto"/>
        <w:ind w:left="851" w:hanging="473"/>
        <w:jc w:val="both"/>
        <w:rPr>
          <w:rFonts w:cs="Calibri"/>
        </w:rPr>
      </w:pPr>
      <w:r w:rsidRPr="000264CE">
        <w:rPr>
          <w:rFonts w:cs="Calibri"/>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67A764D3" w14:textId="77777777" w:rsidR="007A4ADC" w:rsidRPr="000264CE" w:rsidRDefault="007A4ADC">
      <w:pPr>
        <w:pStyle w:val="Akapitzlist"/>
        <w:numPr>
          <w:ilvl w:val="1"/>
          <w:numId w:val="54"/>
        </w:numPr>
        <w:tabs>
          <w:tab w:val="num" w:pos="851"/>
        </w:tabs>
        <w:spacing w:before="120" w:after="120" w:line="240" w:lineRule="auto"/>
        <w:ind w:left="851" w:hanging="425"/>
        <w:jc w:val="both"/>
        <w:rPr>
          <w:rFonts w:cs="Calibri"/>
        </w:rPr>
      </w:pPr>
      <w:r w:rsidRPr="000264CE">
        <w:rPr>
          <w:rFonts w:cs="Calibri"/>
        </w:rPr>
        <w:t>W terminie do 15 dni roboczych od dnia otrzymania dokumentów, o których mowa w pkt a) Strona ustosunkowuje się do żądania zmiany umowy, w razie potrzeby przedstawiając inną propozycję, co do treści zmiany umowy.</w:t>
      </w:r>
    </w:p>
    <w:p w14:paraId="1BD3D304" w14:textId="77777777" w:rsidR="007A4ADC" w:rsidRPr="000264CE" w:rsidRDefault="007A4ADC">
      <w:pPr>
        <w:pStyle w:val="Akapitzlist"/>
        <w:numPr>
          <w:ilvl w:val="1"/>
          <w:numId w:val="54"/>
        </w:numPr>
        <w:tabs>
          <w:tab w:val="num" w:pos="851"/>
        </w:tabs>
        <w:spacing w:before="120" w:after="120" w:line="240" w:lineRule="auto"/>
        <w:ind w:left="851" w:hanging="473"/>
        <w:jc w:val="both"/>
        <w:rPr>
          <w:rFonts w:cs="Calibri"/>
          <w:bCs/>
        </w:rPr>
      </w:pPr>
      <w:r w:rsidRPr="000264CE">
        <w:rPr>
          <w:rFonts w:cs="Calibri"/>
        </w:rPr>
        <w:t>Najpóźniej w terminie 45 dni od dnia złożenia wniosku, o którym mowa w pkt a), Strony</w:t>
      </w:r>
      <w:r w:rsidRPr="000264CE">
        <w:rPr>
          <w:rFonts w:cs="Calibri"/>
          <w:bCs/>
        </w:rPr>
        <w:t xml:space="preserve"> zawrą aneks do umowy – w przypadku uzgodnienia treści zmiany umowy, bądź – zakończą umowną</w:t>
      </w:r>
      <w:r>
        <w:rPr>
          <w:rFonts w:cs="Calibri"/>
          <w:bCs/>
        </w:rPr>
        <w:t xml:space="preserve"> </w:t>
      </w:r>
      <w:r>
        <w:rPr>
          <w:rFonts w:cs="Calibri"/>
          <w:bCs/>
        </w:rPr>
        <w:lastRenderedPageBreak/>
        <w:t xml:space="preserve">procedurę aneksowania umowy – </w:t>
      </w:r>
      <w:r w:rsidRPr="000264CE">
        <w:rPr>
          <w:rFonts w:cs="Calibri"/>
          <w:bCs/>
        </w:rPr>
        <w:t>w przypadku uznania, że nie zachodzą przesłanki do zmiany umowy, bądź w przypadku braku uzgodnienia treści zmiany umowy.</w:t>
      </w:r>
    </w:p>
    <w:p w14:paraId="2852EFA9" w14:textId="77777777" w:rsidR="007A4ADC" w:rsidRPr="000264CE" w:rsidRDefault="007A4ADC">
      <w:pPr>
        <w:pStyle w:val="Akapitzlist"/>
        <w:numPr>
          <w:ilvl w:val="0"/>
          <w:numId w:val="54"/>
        </w:numPr>
        <w:spacing w:before="120" w:after="120" w:line="240" w:lineRule="auto"/>
        <w:jc w:val="both"/>
        <w:rPr>
          <w:rFonts w:cs="Calibri"/>
          <w:bCs/>
        </w:rPr>
      </w:pPr>
      <w:r w:rsidRPr="000264CE">
        <w:rPr>
          <w:rFonts w:cs="Calibri"/>
          <w:bCs/>
        </w:rPr>
        <w:t xml:space="preserve">Zamawiający </w:t>
      </w:r>
      <w:r>
        <w:rPr>
          <w:rFonts w:cs="Calibri"/>
          <w:bCs/>
        </w:rPr>
        <w:t xml:space="preserve">dopuszcza  </w:t>
      </w:r>
      <w:r w:rsidRPr="000264CE">
        <w:rPr>
          <w:rFonts w:cs="Calibri"/>
          <w:bCs/>
        </w:rPr>
        <w:t xml:space="preserve">możliwość waloryzacji wynagrodzenia </w:t>
      </w:r>
      <w:r>
        <w:rPr>
          <w:rFonts w:cs="Calibri"/>
          <w:bCs/>
        </w:rPr>
        <w:t xml:space="preserve">w oparciu </w:t>
      </w:r>
      <w:r w:rsidRPr="000264CE">
        <w:rPr>
          <w:rFonts w:cs="Calibri"/>
          <w:bCs/>
        </w:rPr>
        <w:t xml:space="preserve">o wskaźnik cen towarów i usług konsumpcyjnych (kwartał do poprzedniego kwartału) ogłaszany w komunikacie Prezesa Głównego Urzędu Statystycznego (dalej jako „Wskaźnik waloryzacji”) przy łącznym spełnieniu następujących postanowień: </w:t>
      </w:r>
    </w:p>
    <w:p w14:paraId="10C0EA82" w14:textId="77777777" w:rsidR="007A4ADC" w:rsidRPr="000264CE" w:rsidRDefault="007A4ADC">
      <w:pPr>
        <w:pStyle w:val="Akapitzlist"/>
        <w:numPr>
          <w:ilvl w:val="0"/>
          <w:numId w:val="56"/>
        </w:numPr>
        <w:autoSpaceDN w:val="0"/>
        <w:spacing w:before="120" w:after="120" w:line="240" w:lineRule="auto"/>
        <w:jc w:val="both"/>
        <w:rPr>
          <w:rFonts w:cs="Calibri"/>
          <w:bCs/>
        </w:rPr>
      </w:pPr>
      <w:r w:rsidRPr="000264CE">
        <w:rPr>
          <w:rFonts w:cs="Calibri"/>
          <w:bCs/>
        </w:rPr>
        <w:t xml:space="preserve">strona może wystąpić wnioskiem o pierwszą waloryzację po </w:t>
      </w:r>
      <w:r w:rsidRPr="0089554C">
        <w:rPr>
          <w:rFonts w:cs="Calibri"/>
          <w:bCs/>
        </w:rPr>
        <w:t>6 miesiącach od</w:t>
      </w:r>
      <w:r w:rsidRPr="000264CE">
        <w:rPr>
          <w:rFonts w:cs="Calibri"/>
          <w:bCs/>
        </w:rPr>
        <w:t xml:space="preserve">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53F134F9" w14:textId="77777777" w:rsidR="007A4ADC" w:rsidRPr="000264CE" w:rsidRDefault="007A4ADC">
      <w:pPr>
        <w:pStyle w:val="Akapitzlist"/>
        <w:numPr>
          <w:ilvl w:val="0"/>
          <w:numId w:val="56"/>
        </w:numPr>
        <w:autoSpaceDN w:val="0"/>
        <w:spacing w:before="120" w:after="120" w:line="240" w:lineRule="auto"/>
        <w:jc w:val="both"/>
        <w:rPr>
          <w:rFonts w:cs="Calibri"/>
          <w:bCs/>
        </w:rPr>
      </w:pPr>
      <w:r w:rsidRPr="000264CE">
        <w:rPr>
          <w:rFonts w:cs="Calibri"/>
          <w:bC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78A13B0" w14:textId="77777777" w:rsidR="007A4ADC" w:rsidRPr="000264CE" w:rsidRDefault="007A4ADC">
      <w:pPr>
        <w:pStyle w:val="Akapitzlist"/>
        <w:numPr>
          <w:ilvl w:val="0"/>
          <w:numId w:val="56"/>
        </w:numPr>
        <w:autoSpaceDN w:val="0"/>
        <w:spacing w:before="120" w:after="120" w:line="240" w:lineRule="auto"/>
        <w:jc w:val="both"/>
        <w:rPr>
          <w:rFonts w:cs="Calibri"/>
          <w:bCs/>
        </w:rPr>
      </w:pPr>
      <w:r w:rsidRPr="000264CE">
        <w:rPr>
          <w:rFonts w:cs="Calibri"/>
          <w:bCs/>
        </w:rPr>
        <w:t>waloryzacja nie dotyczy dostaw zrealizowanych przed datą złożenia wniosku przez którąkolwiek ze Stron, przy czym</w:t>
      </w:r>
    </w:p>
    <w:p w14:paraId="372241F8" w14:textId="77777777" w:rsidR="007A4ADC" w:rsidRPr="000264CE" w:rsidRDefault="007A4ADC">
      <w:pPr>
        <w:pStyle w:val="Akapitzlist"/>
        <w:numPr>
          <w:ilvl w:val="0"/>
          <w:numId w:val="56"/>
        </w:numPr>
        <w:autoSpaceDN w:val="0"/>
        <w:spacing w:before="120" w:after="120" w:line="240" w:lineRule="auto"/>
        <w:jc w:val="both"/>
        <w:rPr>
          <w:rFonts w:cs="Calibri"/>
          <w:bCs/>
        </w:rPr>
      </w:pPr>
      <w:r w:rsidRPr="000264CE">
        <w:rPr>
          <w:rFonts w:cs="Calibri"/>
          <w:bCs/>
        </w:rPr>
        <w:t>w przypadku likwidacji wskaźnika waloryzacji lub zmiany podmiotu, który urzędowo go ustala, mechanizm , o którym mowa powyżej, stosuje się odpowiednio do wskaźnika i podmiotu, który zgodnie z odpowiednimi przepisami prawa zastąpi dotychczasowy wskaźnik lub podmiot, przy czym</w:t>
      </w:r>
    </w:p>
    <w:p w14:paraId="3849AAAD" w14:textId="77777777" w:rsidR="007A4ADC" w:rsidRPr="000264CE" w:rsidRDefault="007A4ADC">
      <w:pPr>
        <w:pStyle w:val="Akapitzlist"/>
        <w:numPr>
          <w:ilvl w:val="0"/>
          <w:numId w:val="56"/>
        </w:numPr>
        <w:autoSpaceDN w:val="0"/>
        <w:spacing w:before="120" w:after="120" w:line="240" w:lineRule="auto"/>
        <w:jc w:val="both"/>
        <w:rPr>
          <w:rFonts w:cs="Calibri"/>
          <w:bCs/>
        </w:rPr>
      </w:pPr>
      <w:r w:rsidRPr="000264CE">
        <w:rPr>
          <w:rFonts w:cs="Calibri"/>
          <w:bCs/>
        </w:rPr>
        <w:t>maksymalna wartość zmiany wynagrodzenia brutto, jaką dopuszcza Zamawiający w efekcie zastosowania niniejszych postanowień, nie przekroczy 10% wynagrodzenia brutto Wykonawcy, ustalonego w dniu zawarcia umowy.</w:t>
      </w:r>
    </w:p>
    <w:p w14:paraId="7D2571AE" w14:textId="77777777" w:rsidR="007A4ADC" w:rsidRPr="000264CE" w:rsidRDefault="007A4ADC">
      <w:pPr>
        <w:pStyle w:val="Akapitzlist"/>
        <w:numPr>
          <w:ilvl w:val="0"/>
          <w:numId w:val="54"/>
        </w:numPr>
        <w:spacing w:before="120" w:after="120" w:line="240" w:lineRule="auto"/>
        <w:jc w:val="both"/>
        <w:rPr>
          <w:rFonts w:cs="Calibri"/>
          <w:bCs/>
        </w:rPr>
      </w:pPr>
      <w:r w:rsidRPr="000264CE">
        <w:rPr>
          <w:rFonts w:cs="Calibri"/>
          <w:bCs/>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 ust. 1 Wykonawca, w terminie 30 dni przedłoży Zamawiającemu oświadczenie o dokonaniu odpowiedniej zmiany w umowie podwykonawczej, jeżeli przy wykonywaniu Umowy korzysta z usług podwykonawców.   </w:t>
      </w:r>
    </w:p>
    <w:p w14:paraId="20872151" w14:textId="77777777" w:rsidR="007A4ADC" w:rsidRPr="007C2913" w:rsidRDefault="007A4ADC">
      <w:pPr>
        <w:pStyle w:val="Akapitzlist"/>
        <w:numPr>
          <w:ilvl w:val="0"/>
          <w:numId w:val="54"/>
        </w:numPr>
        <w:spacing w:before="120" w:after="120" w:line="240" w:lineRule="auto"/>
        <w:jc w:val="both"/>
        <w:rPr>
          <w:rFonts w:cs="Calibri"/>
          <w:bCs/>
        </w:rPr>
      </w:pPr>
      <w:r w:rsidRPr="007C2913">
        <w:rPr>
          <w:rFonts w:cs="Calibri"/>
          <w:bCs/>
        </w:rPr>
        <w:t>Inicjatorem zmian dotyczących kwestii wynagrodzenia może być Zamawiający lub Wykonawca poprzez pisemne wystąpienie w okresie obowiązywania Umowy zawierające opis proponowanych zmian i ich  uzasadnienie (wniosek).</w:t>
      </w:r>
    </w:p>
    <w:p w14:paraId="7B15D2B3" w14:textId="77777777" w:rsidR="007A4ADC" w:rsidRPr="000264CE" w:rsidRDefault="007A4ADC">
      <w:pPr>
        <w:pStyle w:val="Akapitzlist"/>
        <w:numPr>
          <w:ilvl w:val="0"/>
          <w:numId w:val="54"/>
        </w:numPr>
        <w:spacing w:before="120" w:after="120" w:line="240" w:lineRule="auto"/>
        <w:jc w:val="both"/>
        <w:rPr>
          <w:rFonts w:cs="Calibri"/>
          <w:bCs/>
        </w:rPr>
      </w:pPr>
      <w:r w:rsidRPr="000264CE">
        <w:rPr>
          <w:rFonts w:cs="Calibri"/>
          <w:bCs/>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0F4118AA" w14:textId="77777777" w:rsidR="007A4ADC" w:rsidRDefault="007A4ADC">
      <w:pPr>
        <w:pStyle w:val="Akapitzlist"/>
        <w:numPr>
          <w:ilvl w:val="0"/>
          <w:numId w:val="54"/>
        </w:numPr>
        <w:spacing w:before="120" w:after="120" w:line="240" w:lineRule="auto"/>
        <w:jc w:val="both"/>
        <w:rPr>
          <w:rFonts w:cs="Calibri"/>
          <w:bCs/>
        </w:rPr>
      </w:pPr>
      <w:r w:rsidRPr="000264CE">
        <w:rPr>
          <w:rFonts w:cs="Calibri"/>
          <w:bCs/>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487FE889" w14:textId="77777777" w:rsidR="00EC7EEE" w:rsidRDefault="00EC7EEE" w:rsidP="00EC7EEE">
      <w:pPr>
        <w:spacing w:before="120" w:after="120" w:line="240" w:lineRule="auto"/>
        <w:jc w:val="both"/>
        <w:rPr>
          <w:rFonts w:cs="Calibri"/>
          <w:bCs/>
        </w:rPr>
      </w:pPr>
    </w:p>
    <w:p w14:paraId="5B372FC8" w14:textId="77777777" w:rsidR="00EC7EEE" w:rsidRPr="00EC7EEE" w:rsidRDefault="00EC7EEE" w:rsidP="00EC7EEE">
      <w:pPr>
        <w:spacing w:before="120" w:after="120" w:line="240" w:lineRule="auto"/>
        <w:jc w:val="both"/>
        <w:rPr>
          <w:rFonts w:cs="Calibri"/>
          <w:bCs/>
        </w:rPr>
      </w:pPr>
    </w:p>
    <w:p w14:paraId="4F5BDA25" w14:textId="77777777" w:rsidR="007A4ADC" w:rsidRDefault="007A4ADC" w:rsidP="007A4ADC">
      <w:pPr>
        <w:jc w:val="center"/>
        <w:rPr>
          <w:rFonts w:asciiTheme="minorHAnsi" w:hAnsiTheme="minorHAnsi"/>
          <w:sz w:val="22"/>
          <w:szCs w:val="22"/>
        </w:rPr>
      </w:pPr>
      <w:r>
        <w:rPr>
          <w:rFonts w:asciiTheme="minorHAnsi" w:hAnsiTheme="minorHAnsi"/>
          <w:sz w:val="22"/>
          <w:szCs w:val="22"/>
        </w:rPr>
        <w:lastRenderedPageBreak/>
        <w:t>§ 13</w:t>
      </w:r>
      <w:r w:rsidRPr="005E52A4">
        <w:rPr>
          <w:rFonts w:asciiTheme="minorHAnsi" w:hAnsiTheme="minorHAnsi"/>
          <w:sz w:val="22"/>
          <w:szCs w:val="22"/>
        </w:rPr>
        <w:t xml:space="preserve"> </w:t>
      </w:r>
    </w:p>
    <w:p w14:paraId="11CC939D" w14:textId="77777777" w:rsidR="007A4ADC" w:rsidRPr="005E52A4" w:rsidRDefault="007A4ADC" w:rsidP="007A4ADC">
      <w:pPr>
        <w:jc w:val="center"/>
        <w:rPr>
          <w:rFonts w:asciiTheme="minorHAnsi" w:hAnsiTheme="minorHAnsi"/>
          <w:sz w:val="22"/>
          <w:szCs w:val="22"/>
        </w:rPr>
      </w:pPr>
      <w:r w:rsidRPr="005E52A4">
        <w:rPr>
          <w:rFonts w:asciiTheme="minorHAnsi" w:hAnsiTheme="minorHAnsi"/>
          <w:sz w:val="22"/>
          <w:szCs w:val="22"/>
        </w:rPr>
        <w:t>POSTANOWIENIA KOŃCOWE</w:t>
      </w:r>
    </w:p>
    <w:p w14:paraId="70479D2A" w14:textId="77777777" w:rsidR="007A4ADC" w:rsidRPr="005E52A4" w:rsidRDefault="007A4ADC">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066537C4" w14:textId="77777777" w:rsidR="007A4ADC" w:rsidRPr="005E52A4" w:rsidRDefault="007A4ADC">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Demontaż urządzeń oraz ich transport do miejsca przeznaczenia zostanie wykonany przez Wydzierżawiającego i na jego koszt. </w:t>
      </w:r>
    </w:p>
    <w:p w14:paraId="74191611" w14:textId="77777777" w:rsidR="007A4ADC" w:rsidRPr="005E52A4" w:rsidRDefault="007A4ADC">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Wszelkie zmiany niniejszej umowy wymagają formy pisemnej pod rygorem nieważności. </w:t>
      </w:r>
    </w:p>
    <w:p w14:paraId="01708F67" w14:textId="77777777" w:rsidR="007A4ADC" w:rsidRPr="005E52A4" w:rsidRDefault="007A4ADC">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Sądami właściwymi do rozpoznania ewentualnego sporu między stronami Umowy są sądy powszechne właściwe miejscowo dla Dzierżawcy. </w:t>
      </w:r>
    </w:p>
    <w:p w14:paraId="563A1465" w14:textId="77777777" w:rsidR="007A4ADC" w:rsidRDefault="007A4ADC">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W sprawach nie uregulowanych niniejszą Umową mają zastosowanie odpowiednie przepisy ustawy Prawo zamówień publicznych, Kodeksu cywilnego oraz wynikające ze SWZ, zgodnie </w:t>
      </w:r>
      <w:r>
        <w:rPr>
          <w:rFonts w:asciiTheme="minorHAnsi" w:hAnsiTheme="minorHAnsi"/>
        </w:rPr>
        <w:br/>
      </w:r>
      <w:r w:rsidRPr="005E52A4">
        <w:rPr>
          <w:rFonts w:asciiTheme="minorHAnsi" w:hAnsiTheme="minorHAnsi"/>
        </w:rPr>
        <w:t>z którą było prowadzone postępowanie o udzielenie zamówienia publicznego.</w:t>
      </w:r>
    </w:p>
    <w:p w14:paraId="0D2D4674" w14:textId="77777777" w:rsidR="007A4ADC" w:rsidRDefault="007A4ADC">
      <w:pPr>
        <w:pStyle w:val="Akapitzlist"/>
        <w:numPr>
          <w:ilvl w:val="0"/>
          <w:numId w:val="41"/>
        </w:numPr>
        <w:spacing w:after="160" w:line="259" w:lineRule="auto"/>
        <w:jc w:val="both"/>
        <w:rPr>
          <w:rFonts w:asciiTheme="minorHAnsi" w:hAnsiTheme="minorHAnsi"/>
        </w:rPr>
      </w:pPr>
      <w:r w:rsidRPr="00030B8A">
        <w:rPr>
          <w:rFonts w:asciiTheme="minorHAnsi" w:hAnsiTheme="minorHAnsi"/>
        </w:rPr>
        <w:t>Umowę sporządzono w 2 jednobrzmiących egzemplarzach, po jednym dla każdej ze stron.</w:t>
      </w:r>
    </w:p>
    <w:p w14:paraId="49F2B48D" w14:textId="77777777" w:rsidR="007A4ADC" w:rsidRDefault="007A4ADC" w:rsidP="007A4ADC">
      <w:pPr>
        <w:jc w:val="both"/>
        <w:rPr>
          <w:rFonts w:asciiTheme="minorHAnsi" w:hAnsiTheme="minorHAnsi"/>
        </w:rPr>
      </w:pPr>
    </w:p>
    <w:p w14:paraId="01BB1792" w14:textId="77777777" w:rsidR="007A4ADC" w:rsidRDefault="007A4ADC" w:rsidP="007A4ADC">
      <w:pPr>
        <w:jc w:val="both"/>
        <w:rPr>
          <w:rFonts w:asciiTheme="minorHAnsi" w:hAnsiTheme="minorHAnsi"/>
        </w:rPr>
      </w:pPr>
    </w:p>
    <w:p w14:paraId="3F5737CE" w14:textId="77777777" w:rsidR="007A4ADC" w:rsidRDefault="007A4ADC" w:rsidP="007A4ADC">
      <w:pPr>
        <w:jc w:val="both"/>
        <w:rPr>
          <w:rFonts w:asciiTheme="minorHAnsi" w:hAnsiTheme="minorHAnsi"/>
        </w:rPr>
      </w:pPr>
    </w:p>
    <w:p w14:paraId="211CB8A7" w14:textId="77777777" w:rsidR="007A4ADC" w:rsidRPr="007A4ADC" w:rsidRDefault="007A4ADC" w:rsidP="007A4ADC">
      <w:pPr>
        <w:jc w:val="both"/>
        <w:rPr>
          <w:rFonts w:asciiTheme="minorHAnsi" w:hAnsiTheme="minorHAnsi"/>
        </w:rPr>
      </w:pPr>
    </w:p>
    <w:p w14:paraId="1CF49454" w14:textId="77777777" w:rsidR="007A4ADC" w:rsidRPr="005E52A4" w:rsidRDefault="007A4ADC" w:rsidP="007A4ADC">
      <w:pPr>
        <w:rPr>
          <w:rFonts w:asciiTheme="minorHAnsi" w:hAnsiTheme="minorHAnsi"/>
          <w:sz w:val="22"/>
          <w:szCs w:val="22"/>
        </w:rPr>
      </w:pPr>
      <w:r>
        <w:rPr>
          <w:rFonts w:asciiTheme="minorHAnsi" w:hAnsiTheme="minorHAnsi"/>
          <w:sz w:val="22"/>
          <w:szCs w:val="22"/>
        </w:rPr>
        <w:t xml:space="preserve">                   </w:t>
      </w:r>
      <w:r w:rsidRPr="005E52A4">
        <w:rPr>
          <w:rFonts w:asciiTheme="minorHAnsi" w:hAnsiTheme="minorHAnsi"/>
          <w:sz w:val="22"/>
          <w:szCs w:val="22"/>
        </w:rPr>
        <w:t xml:space="preserve">WYDZIERŻAWIAJĄCY:                                                    </w:t>
      </w:r>
      <w:r>
        <w:rPr>
          <w:rFonts w:asciiTheme="minorHAnsi" w:hAnsiTheme="minorHAnsi"/>
          <w:sz w:val="22"/>
          <w:szCs w:val="22"/>
        </w:rPr>
        <w:t xml:space="preserve">                    </w:t>
      </w:r>
      <w:r w:rsidRPr="005E52A4">
        <w:rPr>
          <w:rFonts w:asciiTheme="minorHAnsi" w:hAnsiTheme="minorHAnsi"/>
          <w:sz w:val="22"/>
          <w:szCs w:val="22"/>
        </w:rPr>
        <w:t xml:space="preserve">           DZIERŻAWCA:</w:t>
      </w:r>
    </w:p>
    <w:p w14:paraId="6DEB193A" w14:textId="77777777" w:rsidR="007A4ADC" w:rsidRDefault="007A4ADC" w:rsidP="007A4ADC">
      <w:pPr>
        <w:spacing w:after="0" w:line="240" w:lineRule="auto"/>
        <w:rPr>
          <w:rFonts w:asciiTheme="minorHAnsi" w:hAnsiTheme="minorHAnsi"/>
          <w:bCs/>
          <w:sz w:val="22"/>
          <w:szCs w:val="22"/>
        </w:rPr>
      </w:pPr>
    </w:p>
    <w:p w14:paraId="6F33C78B" w14:textId="77777777" w:rsidR="007A4ADC" w:rsidRDefault="007A4ADC" w:rsidP="007A4ADC">
      <w:pPr>
        <w:spacing w:after="0" w:line="240" w:lineRule="auto"/>
        <w:rPr>
          <w:rFonts w:asciiTheme="minorHAnsi" w:hAnsiTheme="minorHAnsi"/>
          <w:bCs/>
          <w:sz w:val="22"/>
          <w:szCs w:val="22"/>
        </w:rPr>
      </w:pPr>
    </w:p>
    <w:p w14:paraId="307B1AE7" w14:textId="77777777" w:rsidR="007A4ADC" w:rsidRPr="00F07B2F" w:rsidRDefault="007A4ADC" w:rsidP="007A4ADC">
      <w:pPr>
        <w:autoSpaceDE w:val="0"/>
        <w:spacing w:after="0" w:line="240" w:lineRule="auto"/>
        <w:contextualSpacing/>
        <w:jc w:val="both"/>
        <w:rPr>
          <w:rFonts w:ascii="Calibri" w:hAnsi="Calibri" w:cs="Calibri"/>
          <w:sz w:val="22"/>
          <w:szCs w:val="22"/>
          <w:u w:val="single"/>
        </w:rPr>
      </w:pPr>
      <w:r w:rsidRPr="00F07B2F">
        <w:rPr>
          <w:rFonts w:ascii="Calibri" w:hAnsi="Calibri" w:cs="Calibri"/>
          <w:sz w:val="22"/>
          <w:szCs w:val="22"/>
          <w:u w:val="single"/>
        </w:rPr>
        <w:t>Załączniki do umowy:</w:t>
      </w:r>
    </w:p>
    <w:p w14:paraId="7DC3F00C" w14:textId="77777777" w:rsidR="007A4ADC" w:rsidRPr="00F07B2F" w:rsidRDefault="007A4ADC">
      <w:pPr>
        <w:pStyle w:val="Akapitzlist"/>
        <w:numPr>
          <w:ilvl w:val="0"/>
          <w:numId w:val="17"/>
        </w:numPr>
        <w:autoSpaceDE w:val="0"/>
        <w:spacing w:after="0" w:line="240" w:lineRule="auto"/>
        <w:jc w:val="both"/>
        <w:rPr>
          <w:rFonts w:cs="Calibri"/>
        </w:rPr>
      </w:pPr>
      <w:r w:rsidRPr="00F07B2F">
        <w:rPr>
          <w:rFonts w:cs="Calibri"/>
        </w:rPr>
        <w:t xml:space="preserve">Załącznik nr 1 – </w:t>
      </w:r>
      <w:r w:rsidRPr="00F07B2F">
        <w:rPr>
          <w:rFonts w:asciiTheme="minorHAnsi" w:hAnsiTheme="minorHAnsi"/>
        </w:rPr>
        <w:t>Parametry graniczne</w:t>
      </w:r>
    </w:p>
    <w:p w14:paraId="60DCFE49" w14:textId="77777777" w:rsidR="007A4ADC" w:rsidRPr="00DD3CB0" w:rsidRDefault="007A4ADC">
      <w:pPr>
        <w:pStyle w:val="Akapitzlist"/>
        <w:numPr>
          <w:ilvl w:val="0"/>
          <w:numId w:val="17"/>
        </w:numPr>
        <w:autoSpaceDE w:val="0"/>
        <w:spacing w:after="0" w:line="240" w:lineRule="auto"/>
        <w:jc w:val="both"/>
        <w:rPr>
          <w:rFonts w:asciiTheme="minorHAnsi" w:hAnsiTheme="minorHAnsi"/>
          <w:bCs/>
        </w:rPr>
      </w:pPr>
      <w:r w:rsidRPr="00DD3CB0">
        <w:rPr>
          <w:rFonts w:cs="Calibri"/>
        </w:rPr>
        <w:t xml:space="preserve">Załącznik nr 2 – </w:t>
      </w:r>
      <w:r>
        <w:rPr>
          <w:rFonts w:asciiTheme="minorHAnsi" w:hAnsiTheme="minorHAnsi"/>
        </w:rPr>
        <w:t>Formularz asortymentowo – cenowy</w:t>
      </w:r>
    </w:p>
    <w:p w14:paraId="19140F2A" w14:textId="77777777" w:rsidR="007A4ADC" w:rsidRDefault="007A4ADC" w:rsidP="007A4ADC">
      <w:pPr>
        <w:spacing w:after="0" w:line="240" w:lineRule="auto"/>
        <w:rPr>
          <w:rFonts w:asciiTheme="minorHAnsi" w:hAnsiTheme="minorHAnsi"/>
          <w:bCs/>
          <w:sz w:val="22"/>
          <w:szCs w:val="22"/>
        </w:rPr>
      </w:pPr>
    </w:p>
    <w:p w14:paraId="0BE37183" w14:textId="77777777" w:rsidR="00396904" w:rsidRDefault="00396904" w:rsidP="00D92582">
      <w:pPr>
        <w:spacing w:after="0" w:line="240" w:lineRule="auto"/>
        <w:rPr>
          <w:rFonts w:asciiTheme="minorHAnsi" w:hAnsiTheme="minorHAnsi"/>
          <w:bCs/>
          <w:sz w:val="22"/>
          <w:szCs w:val="22"/>
        </w:rPr>
      </w:pPr>
    </w:p>
    <w:p w14:paraId="54081AC0" w14:textId="77777777" w:rsidR="007A4ADC" w:rsidRDefault="007A4ADC" w:rsidP="00D92582">
      <w:pPr>
        <w:spacing w:after="0" w:line="240" w:lineRule="auto"/>
        <w:rPr>
          <w:rFonts w:asciiTheme="minorHAnsi" w:hAnsiTheme="minorHAnsi"/>
          <w:bCs/>
          <w:sz w:val="22"/>
          <w:szCs w:val="22"/>
        </w:rPr>
      </w:pPr>
    </w:p>
    <w:p w14:paraId="0541DED0" w14:textId="77777777" w:rsidR="007A4ADC" w:rsidRDefault="007A4ADC" w:rsidP="00D92582">
      <w:pPr>
        <w:spacing w:after="0" w:line="240" w:lineRule="auto"/>
        <w:rPr>
          <w:rFonts w:asciiTheme="minorHAnsi" w:hAnsiTheme="minorHAnsi"/>
          <w:bCs/>
          <w:sz w:val="22"/>
          <w:szCs w:val="22"/>
        </w:rPr>
      </w:pPr>
    </w:p>
    <w:p w14:paraId="5F9ECED9" w14:textId="77777777" w:rsidR="007A4ADC" w:rsidRDefault="007A4ADC" w:rsidP="00D92582">
      <w:pPr>
        <w:spacing w:after="0" w:line="240" w:lineRule="auto"/>
        <w:rPr>
          <w:rFonts w:asciiTheme="minorHAnsi" w:hAnsiTheme="minorHAnsi"/>
          <w:bCs/>
          <w:sz w:val="22"/>
          <w:szCs w:val="22"/>
        </w:rPr>
      </w:pPr>
    </w:p>
    <w:p w14:paraId="3CB44121" w14:textId="77777777" w:rsidR="007A4ADC" w:rsidRDefault="007A4ADC" w:rsidP="00D92582">
      <w:pPr>
        <w:spacing w:after="0" w:line="240" w:lineRule="auto"/>
        <w:rPr>
          <w:rFonts w:asciiTheme="minorHAnsi" w:hAnsiTheme="minorHAnsi"/>
          <w:bCs/>
          <w:sz w:val="22"/>
          <w:szCs w:val="22"/>
        </w:rPr>
      </w:pPr>
    </w:p>
    <w:p w14:paraId="4EA01D56" w14:textId="77777777" w:rsidR="007A4ADC" w:rsidRDefault="007A4ADC" w:rsidP="00D92582">
      <w:pPr>
        <w:spacing w:after="0" w:line="240" w:lineRule="auto"/>
        <w:rPr>
          <w:rFonts w:asciiTheme="minorHAnsi" w:hAnsiTheme="minorHAnsi"/>
          <w:bCs/>
          <w:sz w:val="22"/>
          <w:szCs w:val="22"/>
        </w:rPr>
      </w:pPr>
    </w:p>
    <w:p w14:paraId="5C29A7AF" w14:textId="77777777" w:rsidR="007A4ADC" w:rsidRDefault="007A4ADC" w:rsidP="00D92582">
      <w:pPr>
        <w:spacing w:after="0" w:line="240" w:lineRule="auto"/>
        <w:rPr>
          <w:rFonts w:asciiTheme="minorHAnsi" w:hAnsiTheme="minorHAnsi"/>
          <w:bCs/>
          <w:sz w:val="22"/>
          <w:szCs w:val="22"/>
        </w:rPr>
      </w:pPr>
    </w:p>
    <w:p w14:paraId="7D5EA050" w14:textId="77777777" w:rsidR="007A4ADC" w:rsidRDefault="007A4ADC" w:rsidP="00D92582">
      <w:pPr>
        <w:spacing w:after="0" w:line="240" w:lineRule="auto"/>
        <w:rPr>
          <w:rFonts w:asciiTheme="minorHAnsi" w:hAnsiTheme="minorHAnsi"/>
          <w:bCs/>
          <w:sz w:val="22"/>
          <w:szCs w:val="22"/>
        </w:rPr>
      </w:pPr>
    </w:p>
    <w:p w14:paraId="514A6C4C" w14:textId="77777777" w:rsidR="007A4ADC" w:rsidRDefault="007A4ADC" w:rsidP="00D92582">
      <w:pPr>
        <w:spacing w:after="0" w:line="240" w:lineRule="auto"/>
        <w:rPr>
          <w:rFonts w:asciiTheme="minorHAnsi" w:hAnsiTheme="minorHAnsi"/>
          <w:bCs/>
          <w:sz w:val="22"/>
          <w:szCs w:val="22"/>
        </w:rPr>
      </w:pPr>
    </w:p>
    <w:p w14:paraId="67C2C450" w14:textId="77777777" w:rsidR="007A4ADC" w:rsidRDefault="007A4ADC" w:rsidP="00D92582">
      <w:pPr>
        <w:spacing w:after="0" w:line="240" w:lineRule="auto"/>
        <w:rPr>
          <w:rFonts w:asciiTheme="minorHAnsi" w:hAnsiTheme="minorHAnsi"/>
          <w:bCs/>
          <w:sz w:val="22"/>
          <w:szCs w:val="22"/>
        </w:rPr>
      </w:pPr>
    </w:p>
    <w:p w14:paraId="271C7218" w14:textId="77777777" w:rsidR="007A4ADC" w:rsidRDefault="007A4ADC" w:rsidP="00D92582">
      <w:pPr>
        <w:spacing w:after="0" w:line="240" w:lineRule="auto"/>
        <w:rPr>
          <w:rFonts w:asciiTheme="minorHAnsi" w:hAnsiTheme="minorHAnsi"/>
          <w:bCs/>
          <w:sz w:val="22"/>
          <w:szCs w:val="22"/>
        </w:rPr>
      </w:pPr>
    </w:p>
    <w:p w14:paraId="46B51641" w14:textId="77777777" w:rsidR="007A4ADC" w:rsidRDefault="007A4ADC" w:rsidP="00D92582">
      <w:pPr>
        <w:spacing w:after="0" w:line="240" w:lineRule="auto"/>
        <w:rPr>
          <w:rFonts w:asciiTheme="minorHAnsi" w:hAnsiTheme="minorHAnsi"/>
          <w:bCs/>
          <w:sz w:val="22"/>
          <w:szCs w:val="22"/>
        </w:rPr>
      </w:pPr>
    </w:p>
    <w:p w14:paraId="6AB9655D" w14:textId="77777777" w:rsidR="007A4ADC" w:rsidRDefault="007A4ADC" w:rsidP="00D92582">
      <w:pPr>
        <w:spacing w:after="0" w:line="240" w:lineRule="auto"/>
        <w:rPr>
          <w:rFonts w:asciiTheme="minorHAnsi" w:hAnsiTheme="minorHAnsi"/>
          <w:bCs/>
          <w:sz w:val="22"/>
          <w:szCs w:val="22"/>
        </w:rPr>
      </w:pPr>
    </w:p>
    <w:p w14:paraId="7815ACE9" w14:textId="77777777" w:rsidR="007A4ADC" w:rsidRDefault="007A4ADC" w:rsidP="00D92582">
      <w:pPr>
        <w:spacing w:after="0" w:line="240" w:lineRule="auto"/>
        <w:rPr>
          <w:rFonts w:asciiTheme="minorHAnsi" w:hAnsiTheme="minorHAnsi"/>
          <w:bCs/>
          <w:sz w:val="22"/>
          <w:szCs w:val="22"/>
        </w:rPr>
      </w:pPr>
    </w:p>
    <w:p w14:paraId="31C50D72" w14:textId="77777777" w:rsidR="007A4ADC" w:rsidRDefault="007A4ADC" w:rsidP="00D92582">
      <w:pPr>
        <w:spacing w:after="0" w:line="240" w:lineRule="auto"/>
        <w:rPr>
          <w:rFonts w:asciiTheme="minorHAnsi" w:hAnsiTheme="minorHAnsi"/>
          <w:bCs/>
          <w:sz w:val="22"/>
          <w:szCs w:val="22"/>
        </w:rPr>
      </w:pPr>
    </w:p>
    <w:p w14:paraId="0FFAA242" w14:textId="77777777" w:rsidR="007A4ADC" w:rsidRDefault="007A4ADC" w:rsidP="00D92582">
      <w:pPr>
        <w:spacing w:after="0" w:line="240" w:lineRule="auto"/>
        <w:rPr>
          <w:rFonts w:asciiTheme="minorHAnsi" w:hAnsiTheme="minorHAnsi"/>
          <w:bCs/>
          <w:sz w:val="22"/>
          <w:szCs w:val="22"/>
        </w:rPr>
      </w:pPr>
    </w:p>
    <w:p w14:paraId="41AD4D23" w14:textId="77777777" w:rsidR="00EC7EEE" w:rsidRDefault="00EC7EEE" w:rsidP="00D92582">
      <w:pPr>
        <w:spacing w:after="0" w:line="240" w:lineRule="auto"/>
        <w:rPr>
          <w:rFonts w:asciiTheme="minorHAnsi" w:hAnsiTheme="minorHAnsi"/>
          <w:bCs/>
          <w:sz w:val="22"/>
          <w:szCs w:val="22"/>
        </w:rPr>
      </w:pPr>
    </w:p>
    <w:p w14:paraId="5C9E5203" w14:textId="65E4A77F" w:rsidR="00D92582" w:rsidRDefault="00D92582" w:rsidP="00D92582">
      <w:pPr>
        <w:spacing w:after="0" w:line="240" w:lineRule="auto"/>
        <w:rPr>
          <w:rFonts w:asciiTheme="minorHAnsi" w:hAnsiTheme="minorHAnsi"/>
          <w:bCs/>
          <w:sz w:val="22"/>
          <w:szCs w:val="22"/>
        </w:rPr>
      </w:pPr>
      <w:r>
        <w:rPr>
          <w:rFonts w:asciiTheme="minorHAnsi" w:hAnsiTheme="minorHAnsi"/>
          <w:bCs/>
          <w:sz w:val="22"/>
          <w:szCs w:val="22"/>
        </w:rPr>
        <w:lastRenderedPageBreak/>
        <w:t>Załącznik nr 5 do SWZ</w:t>
      </w:r>
    </w:p>
    <w:p w14:paraId="40BD259D" w14:textId="77777777" w:rsidR="00D92582" w:rsidRDefault="00D92582" w:rsidP="00D92582">
      <w:pPr>
        <w:spacing w:after="0" w:line="240" w:lineRule="auto"/>
        <w:rPr>
          <w:rFonts w:asciiTheme="minorHAnsi" w:hAnsiTheme="minorHAnsi"/>
          <w:bCs/>
          <w:sz w:val="22"/>
          <w:szCs w:val="22"/>
        </w:rPr>
      </w:pPr>
    </w:p>
    <w:p w14:paraId="3358E0C9" w14:textId="77777777" w:rsidR="00D92582" w:rsidRPr="000872E3" w:rsidRDefault="00D92582" w:rsidP="00D92582">
      <w:pPr>
        <w:spacing w:before="240" w:after="0"/>
        <w:jc w:val="right"/>
        <w:rPr>
          <w:rFonts w:asciiTheme="minorHAnsi" w:hAnsiTheme="minorHAnsi" w:cs="Calibri"/>
        </w:rPr>
      </w:pPr>
      <w:r w:rsidRPr="000872E3">
        <w:rPr>
          <w:rFonts w:asciiTheme="minorHAnsi" w:hAnsiTheme="minorHAnsi" w:cs="Calibri"/>
        </w:rPr>
        <w:t>Załącznik nr 14 Polityki Ochrony Danych Osobowych</w:t>
      </w:r>
    </w:p>
    <w:p w14:paraId="73B4564F" w14:textId="77777777" w:rsidR="00D92582" w:rsidRPr="000872E3" w:rsidRDefault="00D92582" w:rsidP="00D92582">
      <w:pPr>
        <w:spacing w:before="240" w:after="0"/>
        <w:jc w:val="center"/>
        <w:rPr>
          <w:rFonts w:asciiTheme="minorHAnsi" w:hAnsiTheme="minorHAnsi" w:cs="Calibri"/>
          <w:b/>
        </w:rPr>
      </w:pPr>
      <w:r w:rsidRPr="000872E3">
        <w:rPr>
          <w:rFonts w:asciiTheme="minorHAnsi" w:hAnsiTheme="minorHAnsi" w:cs="Calibri"/>
          <w:b/>
        </w:rPr>
        <w:t>UMOWA POWIERZENIA PRZETWARZANIA DANYCH OSOBOWYCH</w:t>
      </w:r>
    </w:p>
    <w:p w14:paraId="686005FD"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zawarta w Kielcach w dniu ………… roku</w:t>
      </w:r>
    </w:p>
    <w:p w14:paraId="46D2AD53"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pomiędzy:</w:t>
      </w:r>
    </w:p>
    <w:p w14:paraId="1B503101" w14:textId="77777777" w:rsidR="00D92582" w:rsidRPr="000872E3" w:rsidRDefault="00D92582" w:rsidP="00D92582">
      <w:pPr>
        <w:spacing w:after="0" w:line="240" w:lineRule="auto"/>
        <w:jc w:val="both"/>
        <w:rPr>
          <w:rFonts w:asciiTheme="minorHAnsi" w:hAnsiTheme="minorHAnsi" w:cs="Calibri"/>
        </w:rPr>
      </w:pPr>
      <w:r w:rsidRPr="000872E3">
        <w:rPr>
          <w:rFonts w:asciiTheme="minorHAnsi" w:hAnsiTheme="minorHAnsi" w:cs="Calibri"/>
        </w:rPr>
        <w:t>Świętokrzyskie Centrum Onkologii Samodzielny Publiczny Zakład Opieki Zdrowotnej</w:t>
      </w:r>
    </w:p>
    <w:p w14:paraId="6E74C3C2" w14:textId="77777777" w:rsidR="00D92582" w:rsidRPr="000872E3" w:rsidRDefault="00D92582" w:rsidP="00D92582">
      <w:pPr>
        <w:autoSpaceDE w:val="0"/>
        <w:spacing w:after="0" w:line="240" w:lineRule="auto"/>
        <w:jc w:val="both"/>
        <w:rPr>
          <w:rFonts w:asciiTheme="minorHAnsi" w:hAnsiTheme="minorHAnsi"/>
        </w:rPr>
      </w:pPr>
      <w:r w:rsidRPr="000872E3">
        <w:rPr>
          <w:rFonts w:asciiTheme="minorHAnsi" w:hAnsiTheme="minorHAnsi" w:cs="Calibri"/>
        </w:rPr>
        <w:t xml:space="preserve">ul. Stefana Artwińskiego 3, 25-734 Kielce, KRS: 0000004015, NIP: 9591294907, REGON: 001263233, </w:t>
      </w:r>
      <w:r w:rsidRPr="000872E3">
        <w:rPr>
          <w:rFonts w:asciiTheme="minorHAnsi" w:hAnsiTheme="minorHAnsi"/>
        </w:rPr>
        <w:t xml:space="preserve">reprezentowanym przez: </w:t>
      </w:r>
    </w:p>
    <w:p w14:paraId="1086E5DC" w14:textId="77777777" w:rsidR="00D92582" w:rsidRPr="000872E3" w:rsidRDefault="00D92582" w:rsidP="00D92582">
      <w:pPr>
        <w:autoSpaceDE w:val="0"/>
        <w:spacing w:after="0" w:line="240" w:lineRule="auto"/>
        <w:jc w:val="both"/>
        <w:rPr>
          <w:rFonts w:asciiTheme="minorHAnsi" w:hAnsiTheme="minorHAnsi"/>
        </w:rPr>
      </w:pPr>
      <w:r>
        <w:rPr>
          <w:rFonts w:asciiTheme="minorHAnsi" w:hAnsiTheme="minorHAnsi"/>
        </w:rPr>
        <w:t>1. Agnieszkę Syskę – Z-cę</w:t>
      </w:r>
      <w:r w:rsidRPr="000872E3">
        <w:rPr>
          <w:rFonts w:asciiTheme="minorHAnsi" w:hAnsiTheme="minorHAnsi"/>
        </w:rPr>
        <w:t xml:space="preserve"> Dyr. Ds. Finansowo- Administracyjnych </w:t>
      </w:r>
    </w:p>
    <w:p w14:paraId="222CF07B" w14:textId="77777777" w:rsidR="00D92582" w:rsidRDefault="00D92582" w:rsidP="00D92582">
      <w:pPr>
        <w:spacing w:after="0" w:line="240" w:lineRule="auto"/>
        <w:rPr>
          <w:rFonts w:asciiTheme="minorHAnsi" w:hAnsiTheme="minorHAnsi" w:cs="Calibri"/>
        </w:rPr>
      </w:pPr>
      <w:r>
        <w:rPr>
          <w:rFonts w:asciiTheme="minorHAnsi" w:hAnsiTheme="minorHAnsi"/>
        </w:rPr>
        <w:t>2. Wiolettę Krupę – Główną Księgową</w:t>
      </w:r>
      <w:r w:rsidRPr="000872E3">
        <w:rPr>
          <w:rFonts w:asciiTheme="minorHAnsi" w:hAnsiTheme="minorHAnsi" w:cs="Calibri"/>
        </w:rPr>
        <w:t xml:space="preserve"> </w:t>
      </w:r>
    </w:p>
    <w:p w14:paraId="31126412" w14:textId="77777777" w:rsidR="00D92582" w:rsidRPr="000872E3" w:rsidRDefault="00D92582" w:rsidP="00D92582">
      <w:pPr>
        <w:spacing w:after="0" w:line="240" w:lineRule="auto"/>
        <w:rPr>
          <w:rFonts w:asciiTheme="minorHAnsi" w:hAnsiTheme="minorHAnsi" w:cs="Calibri"/>
        </w:rPr>
      </w:pPr>
      <w:r w:rsidRPr="000872E3">
        <w:rPr>
          <w:rFonts w:asciiTheme="minorHAnsi" w:hAnsiTheme="minorHAnsi" w:cs="Calibri"/>
        </w:rPr>
        <w:t>zwanym dalej „Administratorem”</w:t>
      </w:r>
    </w:p>
    <w:p w14:paraId="2995C1A9"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 xml:space="preserve">a </w:t>
      </w:r>
    </w:p>
    <w:p w14:paraId="71332FEE" w14:textId="77777777" w:rsidR="00D92582" w:rsidRPr="000872E3" w:rsidRDefault="00D92582" w:rsidP="00D92582">
      <w:pPr>
        <w:spacing w:before="240" w:after="0"/>
        <w:rPr>
          <w:rFonts w:asciiTheme="minorHAnsi" w:hAnsiTheme="minorHAnsi" w:cs="Calibri"/>
        </w:rPr>
      </w:pPr>
      <w:r w:rsidRPr="000872E3">
        <w:rPr>
          <w:rFonts w:asciiTheme="minorHAnsi" w:hAnsiTheme="minorHAnsi" w:cs="Calibri"/>
        </w:rPr>
        <w:t xml:space="preserve">………………………., </w:t>
      </w:r>
      <w:r w:rsidRPr="000872E3">
        <w:rPr>
          <w:rFonts w:asciiTheme="minorHAnsi" w:hAnsiTheme="minorHAnsi" w:cs="Calibri"/>
        </w:rPr>
        <w:br/>
        <w:t xml:space="preserve">…………………………………., </w:t>
      </w:r>
      <w:r w:rsidRPr="000872E3">
        <w:rPr>
          <w:rFonts w:asciiTheme="minorHAnsi" w:hAnsiTheme="minorHAnsi" w:cs="Calibri"/>
        </w:rPr>
        <w:br/>
        <w:t xml:space="preserve">KRS: ……………………, NIP: …………………….., REGON: ……………………., </w:t>
      </w:r>
      <w:r w:rsidRPr="000872E3">
        <w:rPr>
          <w:rFonts w:asciiTheme="minorHAnsi" w:hAnsiTheme="minorHAnsi" w:cs="Calibri"/>
        </w:rPr>
        <w:br/>
        <w:t>reprezentowanym przez …………………………..,</w:t>
      </w:r>
      <w:r w:rsidRPr="000872E3">
        <w:rPr>
          <w:rFonts w:asciiTheme="minorHAnsi" w:hAnsiTheme="minorHAnsi" w:cs="Calibri"/>
        </w:rPr>
        <w:br/>
        <w:t>zwanym dalej „Przetwarzającym”</w:t>
      </w:r>
      <w:r w:rsidRPr="000872E3">
        <w:rPr>
          <w:rFonts w:asciiTheme="minorHAnsi" w:hAnsiTheme="minorHAnsi" w:cs="Calibri"/>
        </w:rPr>
        <w:br/>
      </w:r>
    </w:p>
    <w:p w14:paraId="53C2BEDC"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 xml:space="preserve">DEFINICJE </w:t>
      </w:r>
    </w:p>
    <w:p w14:paraId="7120F26F"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Dla potrzeb niniejszej umowy, Administrator i Przetwarzający ustalają następujące znaczenie niżej wymienionych pojęć:</w:t>
      </w:r>
    </w:p>
    <w:p w14:paraId="18017779" w14:textId="77777777" w:rsidR="00D92582" w:rsidRPr="000872E3" w:rsidRDefault="00D92582">
      <w:pPr>
        <w:numPr>
          <w:ilvl w:val="0"/>
          <w:numId w:val="44"/>
        </w:numPr>
        <w:spacing w:before="240"/>
        <w:jc w:val="both"/>
        <w:rPr>
          <w:rFonts w:asciiTheme="minorHAnsi" w:hAnsiTheme="minorHAnsi" w:cs="Calibri"/>
        </w:rPr>
      </w:pPr>
      <w:r w:rsidRPr="000872E3">
        <w:rPr>
          <w:rFonts w:asciiTheme="minorHAnsi" w:hAnsiTheme="minorHAnsi" w:cs="Calibri"/>
          <w:b/>
        </w:rPr>
        <w:t>Umowa Powierzenia</w:t>
      </w:r>
      <w:r w:rsidRPr="000872E3">
        <w:rPr>
          <w:rFonts w:asciiTheme="minorHAnsi" w:hAnsiTheme="minorHAnsi" w:cs="Calibri"/>
        </w:rPr>
        <w:t xml:space="preserve"> – niniejsza umowa;</w:t>
      </w:r>
    </w:p>
    <w:p w14:paraId="0B512D35" w14:textId="579DB47A" w:rsidR="00D92582" w:rsidRPr="000872E3" w:rsidRDefault="00D92582">
      <w:pPr>
        <w:numPr>
          <w:ilvl w:val="0"/>
          <w:numId w:val="44"/>
        </w:numPr>
        <w:spacing w:before="240"/>
        <w:jc w:val="both"/>
        <w:rPr>
          <w:rFonts w:asciiTheme="minorHAnsi" w:hAnsiTheme="minorHAnsi" w:cs="Calibri"/>
        </w:rPr>
      </w:pPr>
      <w:r w:rsidRPr="000872E3">
        <w:rPr>
          <w:rFonts w:asciiTheme="minorHAnsi" w:hAnsiTheme="minorHAnsi" w:cs="Calibri"/>
          <w:b/>
        </w:rPr>
        <w:t xml:space="preserve">Umowa Główna </w:t>
      </w:r>
      <w:r w:rsidRPr="000872E3">
        <w:rPr>
          <w:rFonts w:asciiTheme="minorHAnsi" w:hAnsiTheme="minorHAnsi" w:cs="Calibri"/>
        </w:rPr>
        <w:t xml:space="preserve">– ………………… z dnia …………….. na okres </w:t>
      </w:r>
      <w:r w:rsidR="00396904">
        <w:rPr>
          <w:rFonts w:asciiTheme="minorHAnsi" w:hAnsiTheme="minorHAnsi" w:cs="Calibri"/>
        </w:rPr>
        <w:t xml:space="preserve">36 </w:t>
      </w:r>
      <w:r w:rsidRPr="000872E3">
        <w:rPr>
          <w:rFonts w:asciiTheme="minorHAnsi" w:hAnsiTheme="minorHAnsi" w:cs="Calibri"/>
        </w:rPr>
        <w:t>m-cy [umowa, w związku z którą zawierana jest umowa powierzenia – przetwarzanie danych jest konieczne do wykonania Umowy Głównej]</w:t>
      </w:r>
    </w:p>
    <w:p w14:paraId="44401256" w14:textId="77777777" w:rsidR="00D92582" w:rsidRPr="000872E3" w:rsidRDefault="00D92582">
      <w:pPr>
        <w:numPr>
          <w:ilvl w:val="0"/>
          <w:numId w:val="44"/>
        </w:numPr>
        <w:spacing w:before="240"/>
        <w:jc w:val="both"/>
        <w:rPr>
          <w:rFonts w:asciiTheme="minorHAnsi" w:hAnsiTheme="minorHAnsi" w:cs="Calibri"/>
        </w:rPr>
      </w:pPr>
      <w:r w:rsidRPr="000872E3">
        <w:rPr>
          <w:rFonts w:asciiTheme="minorHAnsi" w:hAnsiTheme="minorHAnsi" w:cs="Calibri"/>
          <w:b/>
        </w:rPr>
        <w:t xml:space="preserve">RODO  </w:t>
      </w:r>
      <w:r w:rsidRPr="000872E3">
        <w:rPr>
          <w:rFonts w:asciiTheme="minorHAnsi" w:hAnsiTheme="minorHAnsi" w:cs="Calibri"/>
        </w:rPr>
        <w:t xml:space="preserve">- rozporządzenie Parlamentu Europejskiego i Rady (UE) 2016/679 z dnia 27 kwietnia 2016 r. w sprawie ochrony osób fizycznych w związku z przetwarzaniem danych osobowych </w:t>
      </w:r>
      <w:r w:rsidRPr="000872E3">
        <w:rPr>
          <w:rFonts w:asciiTheme="minorHAnsi" w:hAnsiTheme="minorHAnsi" w:cs="Calibri"/>
        </w:rPr>
        <w:br/>
        <w:t>i w sprawie swobodnego przepływu takich danych oraz uchylenia dyrektywy 95/46/WE (ogólne rozporządzenie o ochronie danych) (Dz. U. UE. L. z 2016 r. Nr 119, str. 1).</w:t>
      </w:r>
    </w:p>
    <w:p w14:paraId="690C3D0A"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OŚWIADCZENIA STRON</w:t>
      </w:r>
    </w:p>
    <w:p w14:paraId="158E93A2" w14:textId="77777777" w:rsidR="00D92582" w:rsidRPr="000872E3" w:rsidRDefault="00D92582" w:rsidP="00D92582">
      <w:pPr>
        <w:tabs>
          <w:tab w:val="num" w:pos="720"/>
        </w:tabs>
        <w:spacing w:before="240" w:after="0"/>
        <w:jc w:val="both"/>
        <w:rPr>
          <w:rFonts w:asciiTheme="minorHAnsi" w:hAnsiTheme="minorHAnsi" w:cs="Calibri"/>
        </w:rPr>
      </w:pPr>
      <w:r w:rsidRPr="000872E3">
        <w:rPr>
          <w:rFonts w:asciiTheme="minorHAnsi" w:hAnsiTheme="minorHAnsi" w:cs="Calibri"/>
        </w:rPr>
        <w:t>Strony oświadczają, że niniejsza Umowa Powierzenia została zawarta w celu wykonania obowiązków, o których mowa w art. 28 RODO w związku z zawarciem Umowy Głównej.</w:t>
      </w:r>
    </w:p>
    <w:p w14:paraId="19C27004"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 xml:space="preserve">PRZEDMIOT UMOWY </w:t>
      </w:r>
    </w:p>
    <w:p w14:paraId="53500BD7" w14:textId="77777777" w:rsidR="00D92582" w:rsidRPr="000872E3" w:rsidRDefault="00D92582">
      <w:pPr>
        <w:numPr>
          <w:ilvl w:val="1"/>
          <w:numId w:val="51"/>
        </w:numPr>
        <w:spacing w:before="240"/>
        <w:jc w:val="both"/>
        <w:rPr>
          <w:rFonts w:asciiTheme="minorHAnsi" w:hAnsiTheme="minorHAnsi" w:cs="Calibri"/>
        </w:rPr>
      </w:pPr>
      <w:r w:rsidRPr="000872E3">
        <w:rPr>
          <w:rFonts w:asciiTheme="minorHAnsi" w:hAnsiTheme="minorHAnsi" w:cs="Calibri"/>
        </w:rPr>
        <w:lastRenderedPageBreak/>
        <w:t xml:space="preserve">W trybie art. 28 ust. 3 RODO, Administrator powierza Przetwarzającemu do przetwarzania dane osobowe wskazane w pkt 4.1.-4.2. poniżej, a Przetwarzający zobowiązuje się do ich przetwarzania zgodnego z prawem i niniejszą Umową Powierzenia. </w:t>
      </w:r>
    </w:p>
    <w:p w14:paraId="40E30E66" w14:textId="7BB3C505" w:rsidR="00D92582" w:rsidRDefault="00D92582">
      <w:pPr>
        <w:numPr>
          <w:ilvl w:val="1"/>
          <w:numId w:val="51"/>
        </w:numPr>
        <w:spacing w:before="240"/>
        <w:rPr>
          <w:rFonts w:asciiTheme="minorHAnsi" w:hAnsiTheme="minorHAnsi" w:cs="Calibri"/>
        </w:rPr>
      </w:pPr>
      <w:r w:rsidRPr="000872E3">
        <w:rPr>
          <w:rFonts w:asciiTheme="minorHAnsi" w:hAnsiTheme="minorHAnsi" w:cs="Calibr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0872E3">
        <w:rPr>
          <w:rFonts w:asciiTheme="minorHAnsi" w:hAnsiTheme="minorHAnsi"/>
        </w:rPr>
        <w:t>……………………………………….</w:t>
      </w:r>
      <w:r w:rsidRPr="000872E3">
        <w:rPr>
          <w:rFonts w:asciiTheme="minorHAnsi" w:hAnsiTheme="minorHAnsi" w:cs="Calibri"/>
        </w:rPr>
        <w:t>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61AC29FB" w14:textId="77777777" w:rsidR="00D92582" w:rsidRPr="000872E3" w:rsidRDefault="00D92582" w:rsidP="00D92582">
      <w:pPr>
        <w:spacing w:before="240"/>
        <w:ind w:left="720"/>
        <w:jc w:val="both"/>
        <w:rPr>
          <w:rFonts w:asciiTheme="minorHAnsi" w:hAnsiTheme="minorHAnsi" w:cs="Calibri"/>
        </w:rPr>
      </w:pPr>
    </w:p>
    <w:p w14:paraId="24D3749A"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CEL, ZAKRES I CHARAKTER PRZETWARZANIA</w:t>
      </w:r>
    </w:p>
    <w:p w14:paraId="5F2CF96E" w14:textId="77777777" w:rsidR="00D92582" w:rsidRPr="000872E3" w:rsidRDefault="00D92582">
      <w:pPr>
        <w:numPr>
          <w:ilvl w:val="0"/>
          <w:numId w:val="46"/>
        </w:numPr>
        <w:spacing w:before="240"/>
        <w:jc w:val="both"/>
        <w:rPr>
          <w:rFonts w:asciiTheme="minorHAnsi" w:hAnsiTheme="minorHAnsi" w:cs="Calibri"/>
          <w:vanish/>
        </w:rPr>
      </w:pPr>
    </w:p>
    <w:p w14:paraId="5B69E7B9" w14:textId="77777777" w:rsidR="00D92582" w:rsidRPr="000872E3" w:rsidRDefault="00D92582">
      <w:pPr>
        <w:numPr>
          <w:ilvl w:val="0"/>
          <w:numId w:val="46"/>
        </w:numPr>
        <w:spacing w:before="240"/>
        <w:jc w:val="both"/>
        <w:rPr>
          <w:rFonts w:asciiTheme="minorHAnsi" w:hAnsiTheme="minorHAnsi" w:cs="Calibri"/>
          <w:vanish/>
        </w:rPr>
      </w:pPr>
    </w:p>
    <w:p w14:paraId="08EB7A3A" w14:textId="77777777" w:rsidR="00D92582" w:rsidRPr="000872E3" w:rsidRDefault="00D92582">
      <w:pPr>
        <w:numPr>
          <w:ilvl w:val="1"/>
          <w:numId w:val="46"/>
        </w:numPr>
        <w:spacing w:before="240"/>
        <w:jc w:val="both"/>
        <w:rPr>
          <w:rFonts w:asciiTheme="minorHAnsi" w:hAnsiTheme="minorHAnsi" w:cs="Calibri"/>
        </w:rPr>
      </w:pPr>
      <w:r w:rsidRPr="000872E3">
        <w:rPr>
          <w:rFonts w:asciiTheme="minorHAnsi" w:hAnsiTheme="minorHAnsi" w:cs="Calibri"/>
        </w:rPr>
        <w:t>Przetwarzający zobowiązuje się do przetwarzania danych osobowych następujących kategorii osób, których dane dotyczą, w szczególności:</w:t>
      </w:r>
    </w:p>
    <w:p w14:paraId="4CBCCAA0" w14:textId="77777777" w:rsidR="00D92582" w:rsidRPr="000872E3" w:rsidRDefault="00D92582">
      <w:pPr>
        <w:numPr>
          <w:ilvl w:val="0"/>
          <w:numId w:val="49"/>
        </w:numPr>
        <w:spacing w:before="240" w:after="0" w:line="276" w:lineRule="auto"/>
        <w:contextualSpacing/>
        <w:jc w:val="both"/>
        <w:rPr>
          <w:rFonts w:asciiTheme="minorHAnsi" w:hAnsiTheme="minorHAnsi"/>
        </w:rPr>
      </w:pPr>
      <w:r w:rsidRPr="000872E3">
        <w:rPr>
          <w:rFonts w:asciiTheme="minorHAnsi" w:hAnsiTheme="minorHAnsi"/>
        </w:rPr>
        <w:t xml:space="preserve">pracownicy Administratora, </w:t>
      </w:r>
    </w:p>
    <w:p w14:paraId="01B647E0" w14:textId="77777777" w:rsidR="00D92582" w:rsidRPr="000872E3" w:rsidRDefault="00D92582">
      <w:pPr>
        <w:numPr>
          <w:ilvl w:val="0"/>
          <w:numId w:val="49"/>
        </w:numPr>
        <w:spacing w:before="240" w:after="0" w:line="276" w:lineRule="auto"/>
        <w:contextualSpacing/>
        <w:jc w:val="both"/>
        <w:rPr>
          <w:rFonts w:asciiTheme="minorHAnsi" w:hAnsiTheme="minorHAnsi"/>
        </w:rPr>
      </w:pPr>
      <w:r w:rsidRPr="000872E3">
        <w:rPr>
          <w:rFonts w:asciiTheme="minorHAnsi" w:hAnsiTheme="minorHAnsi"/>
        </w:rPr>
        <w:t>pacjentów Administratora oraz ich opiekunów lub przedstawicieli ustawowych,</w:t>
      </w:r>
    </w:p>
    <w:p w14:paraId="48F0177E" w14:textId="77777777" w:rsidR="00D92582" w:rsidRPr="000872E3" w:rsidRDefault="00D92582">
      <w:pPr>
        <w:numPr>
          <w:ilvl w:val="1"/>
          <w:numId w:val="46"/>
        </w:numPr>
        <w:spacing w:before="240"/>
        <w:jc w:val="both"/>
        <w:rPr>
          <w:rFonts w:asciiTheme="minorHAnsi" w:hAnsiTheme="minorHAnsi" w:cs="Calibri"/>
        </w:rPr>
      </w:pPr>
      <w:r w:rsidRPr="000872E3">
        <w:rPr>
          <w:rFonts w:asciiTheme="minorHAnsi" w:hAnsiTheme="minorHAnsi" w:cs="Calibri"/>
        </w:rPr>
        <w:t xml:space="preserve">Zakres powierzonych Przetwarzającemu do przetwarzania danych osobowych obejmuje </w:t>
      </w:r>
      <w:r w:rsidRPr="000872E3">
        <w:rPr>
          <w:rFonts w:asciiTheme="minorHAnsi" w:hAnsiTheme="minorHAnsi" w:cs="Calibri"/>
        </w:rPr>
        <w:br/>
        <w:t>w szczególności:</w:t>
      </w:r>
    </w:p>
    <w:p w14:paraId="3DC222AE" w14:textId="77777777" w:rsidR="00D92582" w:rsidRPr="000872E3" w:rsidRDefault="00D92582" w:rsidP="00D92582">
      <w:pPr>
        <w:spacing w:before="120" w:after="120"/>
        <w:ind w:left="709"/>
        <w:contextualSpacing/>
        <w:jc w:val="both"/>
        <w:rPr>
          <w:rFonts w:asciiTheme="minorHAnsi" w:hAnsiTheme="minorHAnsi"/>
          <w:b/>
        </w:rPr>
      </w:pPr>
      <w:r w:rsidRPr="000872E3">
        <w:rPr>
          <w:rFonts w:asciiTheme="minorHAnsi" w:hAnsiTheme="minorHAnsi"/>
          <w:b/>
        </w:rPr>
        <w:t>a) Dane zwykłe:</w:t>
      </w:r>
    </w:p>
    <w:p w14:paraId="5BB938E3" w14:textId="77777777" w:rsidR="00D92582" w:rsidRPr="000872E3" w:rsidRDefault="00D92582">
      <w:pPr>
        <w:numPr>
          <w:ilvl w:val="2"/>
          <w:numId w:val="47"/>
        </w:numPr>
        <w:spacing w:before="120" w:after="120" w:line="276" w:lineRule="auto"/>
        <w:ind w:left="1440"/>
        <w:contextualSpacing/>
        <w:jc w:val="both"/>
        <w:rPr>
          <w:rFonts w:asciiTheme="minorHAnsi" w:hAnsiTheme="minorHAnsi"/>
        </w:rPr>
      </w:pPr>
      <w:r w:rsidRPr="000872E3">
        <w:rPr>
          <w:rFonts w:asciiTheme="minorHAnsi" w:hAnsiTheme="minorHAnsi"/>
        </w:rPr>
        <w:t>imię i nazwisko,</w:t>
      </w:r>
    </w:p>
    <w:p w14:paraId="6BC847D6" w14:textId="77777777" w:rsidR="00D92582" w:rsidRPr="000872E3" w:rsidRDefault="00D92582">
      <w:pPr>
        <w:numPr>
          <w:ilvl w:val="2"/>
          <w:numId w:val="47"/>
        </w:numPr>
        <w:spacing w:before="120" w:after="120" w:line="276" w:lineRule="auto"/>
        <w:ind w:left="1440"/>
        <w:contextualSpacing/>
        <w:jc w:val="both"/>
        <w:rPr>
          <w:rFonts w:asciiTheme="minorHAnsi" w:hAnsiTheme="minorHAnsi"/>
        </w:rPr>
      </w:pPr>
      <w:r w:rsidRPr="000872E3">
        <w:rPr>
          <w:rFonts w:asciiTheme="minorHAnsi" w:hAnsiTheme="minorHAnsi"/>
        </w:rPr>
        <w:t>data urodzenia,</w:t>
      </w:r>
    </w:p>
    <w:p w14:paraId="7D78C1BE" w14:textId="77777777" w:rsidR="00D92582" w:rsidRPr="000872E3" w:rsidRDefault="00D92582">
      <w:pPr>
        <w:numPr>
          <w:ilvl w:val="2"/>
          <w:numId w:val="47"/>
        </w:numPr>
        <w:spacing w:before="120" w:after="120" w:line="276" w:lineRule="auto"/>
        <w:ind w:left="1440"/>
        <w:contextualSpacing/>
        <w:jc w:val="both"/>
        <w:rPr>
          <w:rFonts w:asciiTheme="minorHAnsi" w:hAnsiTheme="minorHAnsi"/>
        </w:rPr>
      </w:pPr>
      <w:r w:rsidRPr="000872E3">
        <w:rPr>
          <w:rFonts w:asciiTheme="minorHAnsi" w:hAnsiTheme="minorHAnsi"/>
        </w:rPr>
        <w:t>numer PESEL,</w:t>
      </w:r>
    </w:p>
    <w:p w14:paraId="1CAD9089" w14:textId="77777777" w:rsidR="00D92582" w:rsidRPr="000872E3" w:rsidRDefault="00D92582" w:rsidP="00D92582">
      <w:pPr>
        <w:spacing w:before="120" w:after="120"/>
        <w:ind w:left="1560"/>
        <w:contextualSpacing/>
        <w:jc w:val="both"/>
        <w:rPr>
          <w:rFonts w:asciiTheme="minorHAnsi" w:hAnsiTheme="minorHAnsi"/>
        </w:rPr>
      </w:pPr>
    </w:p>
    <w:p w14:paraId="498E8AA5" w14:textId="77777777" w:rsidR="00D92582" w:rsidRPr="000872E3" w:rsidRDefault="00D92582" w:rsidP="00D92582">
      <w:pPr>
        <w:spacing w:before="120" w:after="120"/>
        <w:ind w:left="1134" w:hanging="425"/>
        <w:contextualSpacing/>
        <w:jc w:val="both"/>
        <w:rPr>
          <w:rFonts w:asciiTheme="minorHAnsi" w:hAnsiTheme="minorHAnsi"/>
        </w:rPr>
      </w:pPr>
      <w:r w:rsidRPr="000872E3">
        <w:rPr>
          <w:rFonts w:asciiTheme="minorHAnsi" w:hAnsiTheme="minorHAnsi"/>
        </w:rPr>
        <w:t xml:space="preserve">b) </w:t>
      </w:r>
      <w:r w:rsidRPr="000872E3">
        <w:rPr>
          <w:rFonts w:asciiTheme="minorHAnsi" w:hAnsiTheme="minorHAnsi"/>
          <w:b/>
        </w:rPr>
        <w:t>Dane szczególnych kategorii:</w:t>
      </w:r>
    </w:p>
    <w:p w14:paraId="7C69C297" w14:textId="77777777" w:rsidR="00D92582" w:rsidRPr="000872E3" w:rsidRDefault="00D92582">
      <w:pPr>
        <w:numPr>
          <w:ilvl w:val="0"/>
          <w:numId w:val="48"/>
        </w:numPr>
        <w:spacing w:before="120" w:after="120" w:line="276" w:lineRule="auto"/>
        <w:contextualSpacing/>
        <w:jc w:val="both"/>
        <w:rPr>
          <w:rFonts w:asciiTheme="minorHAnsi" w:hAnsiTheme="minorHAnsi"/>
        </w:rPr>
      </w:pPr>
      <w:r w:rsidRPr="000872E3">
        <w:rPr>
          <w:rFonts w:asciiTheme="minorHAnsi" w:hAnsiTheme="minorHAnsi"/>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005B1538" w14:textId="77777777" w:rsidR="00D92582" w:rsidRPr="000872E3" w:rsidRDefault="00D92582">
      <w:pPr>
        <w:numPr>
          <w:ilvl w:val="1"/>
          <w:numId w:val="46"/>
        </w:numPr>
        <w:spacing w:before="240"/>
        <w:jc w:val="both"/>
        <w:rPr>
          <w:rFonts w:asciiTheme="minorHAnsi" w:hAnsiTheme="minorHAnsi" w:cs="Calibri"/>
        </w:rPr>
      </w:pPr>
      <w:r w:rsidRPr="000872E3">
        <w:rPr>
          <w:rFonts w:asciiTheme="minorHAnsi" w:hAnsiTheme="minorHAnsi" w:cs="Calibri"/>
        </w:rPr>
        <w:t xml:space="preserve">Celem przetwarzania danych osobowych wskazanych w pkt 4.1.-4.2. powyżej jest wykonanie tylko i wyłącznie Umowy Głównej, jednakże w zakresie nie szerszym niż: </w:t>
      </w:r>
    </w:p>
    <w:p w14:paraId="4149AA49" w14:textId="47884B96" w:rsidR="00D92582" w:rsidRPr="002B2D9E" w:rsidRDefault="00D92582" w:rsidP="00D92582">
      <w:pPr>
        <w:ind w:left="720"/>
        <w:jc w:val="both"/>
        <w:rPr>
          <w:rFonts w:asciiTheme="minorHAnsi" w:hAnsiTheme="minorHAnsi" w:cs="Calibri"/>
          <w:sz w:val="18"/>
          <w:szCs w:val="18"/>
        </w:rPr>
      </w:pPr>
      <w:r w:rsidRPr="002B2D9E">
        <w:rPr>
          <w:rFonts w:asciiTheme="minorHAnsi" w:hAnsiTheme="minorHAnsi" w:cstheme="minorHAnsi"/>
          <w:b/>
          <w:sz w:val="18"/>
          <w:szCs w:val="18"/>
        </w:rPr>
        <w:t xml:space="preserve">- </w:t>
      </w:r>
      <w:r w:rsidRPr="002B2D9E">
        <w:rPr>
          <w:rFonts w:asciiTheme="minorHAnsi" w:hAnsiTheme="minorHAnsi"/>
          <w:b/>
          <w:sz w:val="18"/>
          <w:szCs w:val="18"/>
        </w:rPr>
        <w:t>Dzierżaw</w:t>
      </w:r>
      <w:r w:rsidR="00667BE3">
        <w:rPr>
          <w:rFonts w:asciiTheme="minorHAnsi" w:hAnsiTheme="minorHAnsi"/>
          <w:b/>
          <w:sz w:val="18"/>
          <w:szCs w:val="18"/>
        </w:rPr>
        <w:t>y</w:t>
      </w:r>
      <w:r w:rsidRPr="002B2D9E">
        <w:rPr>
          <w:rFonts w:asciiTheme="minorHAnsi" w:hAnsiTheme="minorHAnsi"/>
          <w:b/>
          <w:sz w:val="18"/>
          <w:szCs w:val="18"/>
        </w:rPr>
        <w:t xml:space="preserve"> </w:t>
      </w:r>
      <w:r w:rsidR="00667BE3">
        <w:rPr>
          <w:rFonts w:asciiTheme="minorHAnsi" w:hAnsiTheme="minorHAnsi"/>
          <w:b/>
          <w:sz w:val="18"/>
          <w:szCs w:val="18"/>
        </w:rPr>
        <w:t>analizatorów koagulologicznych</w:t>
      </w:r>
      <w:r w:rsidRPr="002B2D9E">
        <w:rPr>
          <w:rFonts w:asciiTheme="minorHAnsi" w:hAnsiTheme="minorHAnsi" w:cs="Verdana"/>
          <w:b/>
          <w:sz w:val="18"/>
          <w:szCs w:val="18"/>
        </w:rPr>
        <w:t xml:space="preserve"> wraz z </w:t>
      </w:r>
      <w:r w:rsidR="00667BE3">
        <w:rPr>
          <w:rFonts w:asciiTheme="minorHAnsi" w:hAnsiTheme="minorHAnsi" w:cs="Verdana"/>
          <w:b/>
          <w:sz w:val="18"/>
          <w:szCs w:val="18"/>
        </w:rPr>
        <w:t>odczynnikami</w:t>
      </w:r>
      <w:r w:rsidRPr="002B2D9E">
        <w:rPr>
          <w:rFonts w:asciiTheme="minorHAnsi" w:hAnsiTheme="minorHAnsi" w:cs="Verdana"/>
          <w:b/>
          <w:sz w:val="18"/>
          <w:szCs w:val="18"/>
        </w:rPr>
        <w:t xml:space="preserve"> </w:t>
      </w:r>
      <w:r w:rsidRPr="002B2D9E">
        <w:rPr>
          <w:rFonts w:asciiTheme="minorHAnsi" w:hAnsiTheme="minorHAnsi"/>
          <w:b/>
          <w:sz w:val="18"/>
          <w:szCs w:val="18"/>
        </w:rPr>
        <w:t xml:space="preserve">dla Zakładu </w:t>
      </w:r>
      <w:r w:rsidR="00667BE3">
        <w:rPr>
          <w:rFonts w:asciiTheme="minorHAnsi" w:hAnsiTheme="minorHAnsi"/>
          <w:b/>
          <w:sz w:val="18"/>
          <w:szCs w:val="18"/>
        </w:rPr>
        <w:t>Diagnostyki Laboratoryjnej</w:t>
      </w:r>
      <w:r w:rsidRPr="002B2D9E">
        <w:rPr>
          <w:rFonts w:asciiTheme="minorHAnsi" w:hAnsiTheme="minorHAnsi"/>
          <w:b/>
          <w:sz w:val="18"/>
          <w:szCs w:val="18"/>
        </w:rPr>
        <w:t xml:space="preserve"> Świętokrzyskiego Centrum Onkologii w Kielcach</w:t>
      </w:r>
      <w:r w:rsidRPr="002B2D9E">
        <w:rPr>
          <w:rFonts w:asciiTheme="minorHAnsi" w:hAnsiTheme="minorHAnsi" w:cs="Calibri"/>
          <w:sz w:val="18"/>
          <w:szCs w:val="18"/>
        </w:rPr>
        <w:t xml:space="preserve"> </w:t>
      </w:r>
    </w:p>
    <w:p w14:paraId="42167B0D" w14:textId="77777777" w:rsidR="00D92582" w:rsidRPr="000872E3" w:rsidRDefault="00D92582" w:rsidP="00D92582">
      <w:pPr>
        <w:ind w:left="720"/>
        <w:jc w:val="both"/>
        <w:rPr>
          <w:rFonts w:asciiTheme="minorHAnsi" w:hAnsiTheme="minorHAnsi" w:cs="Calibri"/>
        </w:rPr>
      </w:pPr>
      <w:r w:rsidRPr="000872E3">
        <w:rPr>
          <w:rFonts w:asciiTheme="minorHAnsi" w:hAnsiTheme="minorHAnsi" w:cs="Calibri"/>
        </w:rPr>
        <w:t>Przetwarzający</w:t>
      </w:r>
      <w:r w:rsidRPr="000872E3" w:rsidDel="00544752">
        <w:rPr>
          <w:rFonts w:asciiTheme="minorHAnsi" w:hAnsiTheme="minorHAnsi" w:cs="Calibri"/>
        </w:rPr>
        <w:t xml:space="preserve"> </w:t>
      </w:r>
      <w:r w:rsidRPr="000872E3">
        <w:rPr>
          <w:rFonts w:asciiTheme="minorHAnsi" w:hAnsiTheme="minorHAnsi" w:cs="Calibri"/>
        </w:rPr>
        <w:t>zobowiązuje się do przetwarzania danych osobowych w sposób stały. Przetwarzający</w:t>
      </w:r>
      <w:r w:rsidRPr="000872E3" w:rsidDel="00544752">
        <w:rPr>
          <w:rFonts w:asciiTheme="minorHAnsi" w:hAnsiTheme="minorHAnsi" w:cs="Calibri"/>
        </w:rPr>
        <w:t xml:space="preserve"> </w:t>
      </w:r>
      <w:r w:rsidRPr="000872E3">
        <w:rPr>
          <w:rFonts w:asciiTheme="minorHAnsi" w:hAnsiTheme="minorHAnsi" w:cs="Calibri"/>
        </w:rPr>
        <w:t xml:space="preserve">będzie wykonywał następujące operacje dotyczące powierzonych danych osobowych w szczególności: </w:t>
      </w:r>
    </w:p>
    <w:p w14:paraId="737B835A"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t xml:space="preserve">gromadzenie, </w:t>
      </w:r>
    </w:p>
    <w:p w14:paraId="646B0788"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t xml:space="preserve">przechowywanie, </w:t>
      </w:r>
    </w:p>
    <w:p w14:paraId="790CE5B6"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t xml:space="preserve">utrwalanie, </w:t>
      </w:r>
    </w:p>
    <w:p w14:paraId="7ED57A3D"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t>opracowywanie,</w:t>
      </w:r>
    </w:p>
    <w:p w14:paraId="5EBF7191"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t>zmienianie,</w:t>
      </w:r>
    </w:p>
    <w:p w14:paraId="7174A7CE" w14:textId="77777777" w:rsidR="00D92582" w:rsidRPr="000872E3" w:rsidRDefault="00D92582">
      <w:pPr>
        <w:numPr>
          <w:ilvl w:val="0"/>
          <w:numId w:val="50"/>
        </w:numPr>
        <w:spacing w:before="120" w:after="120" w:line="240" w:lineRule="auto"/>
        <w:ind w:left="2154"/>
        <w:jc w:val="both"/>
        <w:rPr>
          <w:rFonts w:asciiTheme="minorHAnsi" w:hAnsiTheme="minorHAnsi" w:cs="Calibri"/>
        </w:rPr>
      </w:pPr>
      <w:r w:rsidRPr="000872E3">
        <w:rPr>
          <w:rFonts w:asciiTheme="minorHAnsi" w:hAnsiTheme="minorHAnsi" w:cs="Calibri"/>
        </w:rPr>
        <w:lastRenderedPageBreak/>
        <w:t>przeglądanie.</w:t>
      </w:r>
    </w:p>
    <w:p w14:paraId="23568BC4" w14:textId="77777777" w:rsidR="00D92582" w:rsidRPr="000872E3" w:rsidRDefault="00D92582" w:rsidP="00D92582">
      <w:pPr>
        <w:ind w:left="1440"/>
        <w:jc w:val="both"/>
        <w:rPr>
          <w:rFonts w:asciiTheme="minorHAnsi" w:hAnsiTheme="minorHAnsi" w:cs="Calibri"/>
        </w:rPr>
      </w:pPr>
      <w:r w:rsidRPr="000872E3">
        <w:rPr>
          <w:rFonts w:asciiTheme="minorHAnsi" w:hAnsiTheme="minorHAnsi" w:cs="Calibri"/>
        </w:rPr>
        <w:t xml:space="preserve">Dane osobowe będą przez Przetwarzającego przetwarzane w formie elektronicznej </w:t>
      </w:r>
      <w:r w:rsidRPr="000872E3">
        <w:rPr>
          <w:rFonts w:asciiTheme="minorHAnsi" w:hAnsiTheme="minorHAnsi" w:cs="Calibri"/>
        </w:rPr>
        <w:br/>
        <w:t>w systemach informatycznych oraz w formie papierowej.</w:t>
      </w:r>
    </w:p>
    <w:p w14:paraId="4A3C907B" w14:textId="77777777" w:rsidR="00D92582" w:rsidRPr="000872E3" w:rsidRDefault="00D92582">
      <w:pPr>
        <w:numPr>
          <w:ilvl w:val="1"/>
          <w:numId w:val="46"/>
        </w:numPr>
        <w:spacing w:before="240"/>
        <w:jc w:val="both"/>
        <w:rPr>
          <w:rFonts w:asciiTheme="minorHAnsi" w:hAnsiTheme="minorHAnsi" w:cs="Calibri"/>
        </w:rPr>
      </w:pPr>
      <w:r w:rsidRPr="000872E3">
        <w:rPr>
          <w:rFonts w:asciiTheme="minorHAnsi" w:hAnsiTheme="minorHAnsi" w:cs="Calibri"/>
        </w:rPr>
        <w:t>Przetwarzający będzie zbierał/otrzymywał dane osobowe od administratora dostarczane mu w wersji elektronicznej i/lub papierowej</w:t>
      </w:r>
    </w:p>
    <w:p w14:paraId="107F93F5"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ZASADY POWIERZENIA PRZETWARZANIA</w:t>
      </w:r>
    </w:p>
    <w:p w14:paraId="095BC63E"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Przed rozpoczęciem przetwarzania danych osobowych Przetwarzający musi podjąć środki zabezpieczające dane osobowe, o których mowa w art. 32 RODO, a w szczególności:</w:t>
      </w:r>
    </w:p>
    <w:p w14:paraId="20D100C2" w14:textId="77777777" w:rsidR="00D92582" w:rsidRPr="000872E3" w:rsidRDefault="00D92582">
      <w:pPr>
        <w:numPr>
          <w:ilvl w:val="1"/>
          <w:numId w:val="43"/>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w:t>
      </w:r>
      <w:r>
        <w:rPr>
          <w:rFonts w:asciiTheme="minorHAnsi" w:hAnsiTheme="minorHAnsi" w:cs="Calibri"/>
        </w:rPr>
        <w:br/>
      </w:r>
      <w:r w:rsidRPr="000872E3">
        <w:rPr>
          <w:rFonts w:asciiTheme="minorHAnsi" w:hAnsiTheme="minorHAnsi" w:cs="Calibri"/>
        </w:rPr>
        <w:t xml:space="preserve">z administratorem, </w:t>
      </w:r>
    </w:p>
    <w:p w14:paraId="0D16C9DA" w14:textId="77777777" w:rsidR="00D92582" w:rsidRPr="000872E3" w:rsidRDefault="00D92582">
      <w:pPr>
        <w:numPr>
          <w:ilvl w:val="1"/>
          <w:numId w:val="43"/>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t>zapewnić, by każda osoba fizyczna działająca z upoważnienia Przetwarzającego, która ma dostęp do danych osobowych, przetwarzała je wyłącznie na polecenie administratora w celach i zakresie przewidzianym w Umowie Powierzenia,</w:t>
      </w:r>
    </w:p>
    <w:p w14:paraId="3E4A6C97" w14:textId="77777777" w:rsidR="00D92582" w:rsidRPr="000872E3" w:rsidRDefault="00D92582">
      <w:pPr>
        <w:numPr>
          <w:ilvl w:val="1"/>
          <w:numId w:val="43"/>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48349FC4"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25E203E9"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DALSZE OBOWIĄZKI PRZETWARZAJĄCEGO</w:t>
      </w:r>
    </w:p>
    <w:p w14:paraId="6ABCD616"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pomagać Administratorowi w wywiązywaniu się z obowiązków określonych w art. 32-36 RODO. </w:t>
      </w:r>
    </w:p>
    <w:p w14:paraId="696DFF07"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W sytuacji podejrzenia naruszenia ochrony danych osobowych, Przetwarzający zobowiązuje się do:</w:t>
      </w:r>
    </w:p>
    <w:p w14:paraId="3BDDA51B" w14:textId="77777777" w:rsidR="00D92582" w:rsidRPr="000872E3" w:rsidRDefault="00D92582">
      <w:pPr>
        <w:numPr>
          <w:ilvl w:val="2"/>
          <w:numId w:val="45"/>
        </w:numPr>
        <w:spacing w:before="240"/>
        <w:jc w:val="both"/>
        <w:rPr>
          <w:rFonts w:asciiTheme="minorHAnsi" w:hAnsiTheme="minorHAnsi" w:cs="Calibri"/>
        </w:rPr>
      </w:pPr>
      <w:r w:rsidRPr="000872E3">
        <w:rPr>
          <w:rFonts w:asciiTheme="minorHAnsi" w:hAnsiTheme="minorHAnsi" w:cs="Calibri"/>
        </w:rPr>
        <w:t>przekazania Administratorowi informacji dotyczących naruszenia ochrony danych osobowych w ciągu 24 godzin od jego wykrycia, w tym informacji, o których mowa w art. 33 ust. 3 RODO,</w:t>
      </w:r>
    </w:p>
    <w:p w14:paraId="4113D66C" w14:textId="77777777" w:rsidR="00D92582" w:rsidRPr="000872E3" w:rsidRDefault="00D92582">
      <w:pPr>
        <w:numPr>
          <w:ilvl w:val="2"/>
          <w:numId w:val="45"/>
        </w:numPr>
        <w:spacing w:before="240"/>
        <w:jc w:val="both"/>
        <w:rPr>
          <w:rFonts w:asciiTheme="minorHAnsi" w:hAnsiTheme="minorHAnsi" w:cs="Calibri"/>
        </w:rPr>
      </w:pPr>
      <w:r w:rsidRPr="000872E3">
        <w:rPr>
          <w:rFonts w:asciiTheme="minorHAnsi" w:hAnsiTheme="minorHAnsi" w:cs="Calibri"/>
        </w:rPr>
        <w:t>przeprowadzenia wstępnej analizy ryzyka naruszenia praw i wolności osób, których dane dotyczą, i przekazania wyników tej analizy do Administratora w ciągu 36 godzin od wykrycia zdarzenia stanowiącego naruszenie ochrony danych osobowych,</w:t>
      </w:r>
    </w:p>
    <w:p w14:paraId="3115D05E" w14:textId="77777777" w:rsidR="00D92582" w:rsidRPr="000872E3" w:rsidRDefault="00D92582">
      <w:pPr>
        <w:numPr>
          <w:ilvl w:val="2"/>
          <w:numId w:val="45"/>
        </w:numPr>
        <w:spacing w:before="240"/>
        <w:jc w:val="both"/>
        <w:rPr>
          <w:rFonts w:asciiTheme="minorHAnsi" w:hAnsiTheme="minorHAnsi" w:cs="Calibri"/>
        </w:rPr>
      </w:pPr>
      <w:r w:rsidRPr="000872E3">
        <w:rPr>
          <w:rFonts w:asciiTheme="minorHAnsi" w:hAnsiTheme="minorHAnsi" w:cs="Calibri"/>
        </w:rPr>
        <w:t xml:space="preserve">przekazania Administratorowi – na jego żądanie – wszystkich informacji niezbędnych </w:t>
      </w:r>
      <w:r w:rsidRPr="000872E3">
        <w:rPr>
          <w:rFonts w:asciiTheme="minorHAnsi" w:hAnsiTheme="minorHAnsi" w:cs="Calibri"/>
        </w:rPr>
        <w:br/>
        <w:t>do zawiadomienia osoby, której dane dotyczą, zgodnie z art. 34 ust. 3 RODO, w ciągu 48 godzin od wykrycia zdarzenia stanowiącego naruszenie ochrony danych osobowych.</w:t>
      </w:r>
    </w:p>
    <w:p w14:paraId="2CE7658A"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lastRenderedPageBreak/>
        <w:t xml:space="preserve">Przetwarzający zobowiązuje się pomagać Administratorowi poprzez odpowiednie środki techniczne i organizacyjne, </w:t>
      </w:r>
      <w:r>
        <w:rPr>
          <w:rFonts w:asciiTheme="minorHAnsi" w:hAnsiTheme="minorHAnsi" w:cs="Calibri"/>
        </w:rPr>
        <w:br/>
      </w:r>
      <w:r w:rsidRPr="000872E3">
        <w:rPr>
          <w:rFonts w:asciiTheme="minorHAnsi" w:hAnsiTheme="minorHAnsi" w:cs="Calibri"/>
        </w:rPr>
        <w:t>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442F2C3C"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stosować się do ewentualnych wskazówek lub zaleceń, wydanych przez organ nadzoru lub unijny organ doradczy zajmujący się ochroną danych osobowych, dotyczących przetwarzania danych osobowych, </w:t>
      </w:r>
      <w:r>
        <w:rPr>
          <w:rFonts w:asciiTheme="minorHAnsi" w:hAnsiTheme="minorHAnsi" w:cs="Calibri"/>
        </w:rPr>
        <w:br/>
      </w:r>
      <w:r w:rsidRPr="000872E3">
        <w:rPr>
          <w:rFonts w:asciiTheme="minorHAnsi" w:hAnsiTheme="minorHAnsi" w:cs="Calibri"/>
        </w:rPr>
        <w:t>w szczególności w zakresie stosowania RODO.</w:t>
      </w:r>
    </w:p>
    <w:p w14:paraId="60C0D01D"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do niezwłocznego poinformowania Administratora o jakimkolwiek postępowaniu, </w:t>
      </w:r>
      <w:r>
        <w:rPr>
          <w:rFonts w:asciiTheme="minorHAnsi" w:hAnsiTheme="minorHAnsi" w:cs="Calibri"/>
        </w:rPr>
        <w:br/>
      </w:r>
      <w:r w:rsidRPr="000872E3">
        <w:rPr>
          <w:rFonts w:asciiTheme="minorHAnsi" w:hAnsiTheme="minorHAnsi" w:cs="Calibri"/>
        </w:rPr>
        <w:t xml:space="preserve">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5FFCCBF7"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PODPOWIERZENIE PRZETWARZANIA</w:t>
      </w:r>
    </w:p>
    <w:p w14:paraId="00299DFF"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 przetwarzanie danych, a także o charakterze podpowierzenia, zakresie danych, celu i czasie trwania podpowierzenia. O ile Administrator nie wyrazi sprzeciwu wobec podpowierzenia w terminie 7 dni od daty zawiadomienia, Przetwarzający uprawniony będzie do dokonania podpowierzenia. </w:t>
      </w:r>
    </w:p>
    <w:p w14:paraId="579EFC41"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 xml:space="preserve">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 Przetwarzającego. Umowa będzie zawarta </w:t>
      </w:r>
      <w:r>
        <w:rPr>
          <w:rFonts w:asciiTheme="minorHAnsi" w:hAnsiTheme="minorHAnsi" w:cs="Calibri"/>
        </w:rPr>
        <w:br/>
      </w:r>
      <w:r w:rsidRPr="000872E3">
        <w:rPr>
          <w:rFonts w:asciiTheme="minorHAnsi" w:hAnsiTheme="minorHAnsi" w:cs="Calibri"/>
        </w:rPr>
        <w:t>w tej same formie co niniejsza Umowa Powierzenia.</w:t>
      </w:r>
    </w:p>
    <w:p w14:paraId="0940216F"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Administratorowi będą przysługiwały uprawnienia wynikające z umowy podpowierzenia bezpośrednio wobec podwykonawcy (subprocesora). W przypadku wypowiedzenia lub rozwiązania umowy podpowierzenia, Przetwarzający poinformuje o tym fakcie Administratora w terminie 3 dni od wypowiedzenia lub rozwiązania umowy.</w:t>
      </w:r>
    </w:p>
    <w:p w14:paraId="7C4F5CB0"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Przetwarzający nie może przekazywać powierzonych mu przetwarzania danych osobowych do podmiotów znajdujących się w państwach spoza Europejskiego Obszaru Gospodarczego.</w:t>
      </w:r>
    </w:p>
    <w:p w14:paraId="0BA3C314"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AUDYT PRZETWARZAJĄCEGO</w:t>
      </w:r>
    </w:p>
    <w:p w14:paraId="247F828D" w14:textId="77777777" w:rsidR="00D92582" w:rsidRPr="000872E3" w:rsidRDefault="00D92582">
      <w:pPr>
        <w:numPr>
          <w:ilvl w:val="1"/>
          <w:numId w:val="45"/>
        </w:numPr>
        <w:spacing w:before="240"/>
        <w:ind w:left="709" w:hanging="709"/>
        <w:jc w:val="both"/>
        <w:rPr>
          <w:rFonts w:asciiTheme="minorHAnsi" w:hAnsiTheme="minorHAnsi" w:cs="Calibri"/>
        </w:rPr>
      </w:pPr>
      <w:r w:rsidRPr="000872E3">
        <w:rPr>
          <w:rFonts w:asciiTheme="minorHAnsi" w:hAnsiTheme="minorHAnsi" w:cs="Calibr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4AC01C1C"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lastRenderedPageBreak/>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4703438D"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Przetwarzający zobowiązuje się niezwłocznie informować Administratora, jeżeli zdaniem Przetwarzającego wydane jemu polecenie stanowi naruszenie RODO lub innych przepisów o ochronie danych.</w:t>
      </w:r>
    </w:p>
    <w:p w14:paraId="634348D8"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ZAKOŃCZENIE POWIERZENIA PRZETWARZANIA</w:t>
      </w:r>
    </w:p>
    <w:p w14:paraId="274E7165"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Po zakończeniu świadczenia usług związanych z przetwarzaniem danych osobowych Przetwarzający zależnie od decyzji Administratora usuwa lub zwraca mu wszelkie dane osobowe oraz usuwa wszelkie ich istniejące kopie.</w:t>
      </w:r>
    </w:p>
    <w:p w14:paraId="0760EAE3" w14:textId="77777777" w:rsidR="00D92582" w:rsidRPr="000872E3" w:rsidRDefault="00D92582">
      <w:pPr>
        <w:numPr>
          <w:ilvl w:val="0"/>
          <w:numId w:val="45"/>
        </w:numPr>
        <w:spacing w:before="240"/>
        <w:jc w:val="both"/>
        <w:rPr>
          <w:rFonts w:asciiTheme="minorHAnsi" w:hAnsiTheme="minorHAnsi" w:cs="Calibri"/>
          <w:b/>
        </w:rPr>
      </w:pPr>
      <w:r w:rsidRPr="000872E3">
        <w:rPr>
          <w:rFonts w:asciiTheme="minorHAnsi" w:hAnsiTheme="minorHAnsi" w:cs="Calibri"/>
          <w:b/>
        </w:rPr>
        <w:t>POSTANOWIENIA KOŃCOWE</w:t>
      </w:r>
    </w:p>
    <w:p w14:paraId="2C1FCCF9"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Umowa została sporządzona w dwóch jednobrzmiących egzemplarzach dla każdej ze stron.</w:t>
      </w:r>
    </w:p>
    <w:p w14:paraId="5B07435F"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W sprawach nieuregulowanych zastosowanie będą miały przepisy Kodeksu cywilnego oraz Rozporządzenia.</w:t>
      </w:r>
    </w:p>
    <w:p w14:paraId="40B08853"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Sądem właściwym dla rozpatrzenia sporów wynikających z niniejszej umowy będzie sąd właściwy dla Administratora.</w:t>
      </w:r>
    </w:p>
    <w:p w14:paraId="4F6AB8CF"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4C40C32D" w14:textId="77777777" w:rsidR="00D92582" w:rsidRPr="000872E3" w:rsidRDefault="00D92582">
      <w:pPr>
        <w:numPr>
          <w:ilvl w:val="1"/>
          <w:numId w:val="45"/>
        </w:numPr>
        <w:tabs>
          <w:tab w:val="num" w:pos="720"/>
        </w:tabs>
        <w:spacing w:before="240"/>
        <w:ind w:left="709" w:hanging="709"/>
        <w:jc w:val="both"/>
        <w:rPr>
          <w:rFonts w:asciiTheme="minorHAnsi" w:hAnsiTheme="minorHAnsi" w:cs="Calibri"/>
        </w:rPr>
      </w:pPr>
      <w:r w:rsidRPr="000872E3">
        <w:rPr>
          <w:rFonts w:asciiTheme="minorHAnsi" w:hAnsiTheme="minorHAnsi" w:cs="Calibri"/>
        </w:rPr>
        <w:t>Zmiany niniejszej umowy wymagają formy pisemnej pod rygorem nieważności.</w:t>
      </w:r>
    </w:p>
    <w:p w14:paraId="6B8C775A" w14:textId="77777777" w:rsidR="00D92582" w:rsidRPr="000872E3" w:rsidRDefault="00D92582" w:rsidP="00D92582">
      <w:pPr>
        <w:spacing w:before="240" w:after="0"/>
        <w:jc w:val="both"/>
        <w:rPr>
          <w:rFonts w:asciiTheme="minorHAnsi" w:hAnsiTheme="minorHAnsi" w:cs="Calibri"/>
        </w:rPr>
      </w:pPr>
    </w:p>
    <w:p w14:paraId="06CBA804"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ab/>
        <w:t>……………………</w:t>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t>……………………..</w:t>
      </w:r>
    </w:p>
    <w:p w14:paraId="4DF95FB8" w14:textId="77777777" w:rsidR="00D92582" w:rsidRPr="000872E3" w:rsidRDefault="00D92582" w:rsidP="00D92582">
      <w:pPr>
        <w:spacing w:before="240" w:after="0"/>
        <w:jc w:val="both"/>
        <w:rPr>
          <w:rFonts w:asciiTheme="minorHAnsi" w:hAnsiTheme="minorHAnsi" w:cs="Calibri"/>
        </w:rPr>
      </w:pPr>
      <w:r w:rsidRPr="000872E3">
        <w:rPr>
          <w:rFonts w:asciiTheme="minorHAnsi" w:hAnsiTheme="minorHAnsi" w:cs="Calibri"/>
        </w:rPr>
        <w:tab/>
        <w:t>Administrator</w:t>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t>Przetwarzający</w:t>
      </w:r>
    </w:p>
    <w:p w14:paraId="72D9ED82" w14:textId="77777777" w:rsidR="00D92582" w:rsidRPr="000872E3" w:rsidRDefault="00D92582" w:rsidP="00D92582">
      <w:pPr>
        <w:rPr>
          <w:rFonts w:asciiTheme="minorHAnsi" w:hAnsiTheme="minorHAnsi"/>
        </w:rPr>
      </w:pPr>
    </w:p>
    <w:p w14:paraId="2D7981FF" w14:textId="77777777" w:rsidR="00D92582" w:rsidRDefault="00D92582" w:rsidP="00D92582">
      <w:pPr>
        <w:rPr>
          <w:rFonts w:asciiTheme="minorHAnsi" w:hAnsiTheme="minorHAnsi"/>
        </w:rPr>
      </w:pPr>
    </w:p>
    <w:p w14:paraId="297CF186" w14:textId="77777777" w:rsidR="00D92582" w:rsidRDefault="00D92582" w:rsidP="00D92582">
      <w:pPr>
        <w:rPr>
          <w:rFonts w:asciiTheme="minorHAnsi" w:hAnsiTheme="minorHAnsi"/>
        </w:rPr>
      </w:pPr>
    </w:p>
    <w:p w14:paraId="394A6C02" w14:textId="77777777" w:rsidR="00D92582" w:rsidRDefault="00D92582" w:rsidP="00D92582">
      <w:pPr>
        <w:rPr>
          <w:rFonts w:asciiTheme="minorHAnsi" w:hAnsiTheme="minorHAnsi"/>
        </w:rPr>
      </w:pPr>
    </w:p>
    <w:p w14:paraId="7552C3D5" w14:textId="77777777" w:rsidR="00667BE3" w:rsidRDefault="00667BE3" w:rsidP="00D92582">
      <w:pPr>
        <w:rPr>
          <w:rFonts w:asciiTheme="minorHAnsi" w:hAnsiTheme="minorHAnsi"/>
        </w:rPr>
      </w:pPr>
    </w:p>
    <w:p w14:paraId="56187030" w14:textId="77777777" w:rsidR="00667BE3" w:rsidRDefault="00667BE3" w:rsidP="00D92582">
      <w:pPr>
        <w:rPr>
          <w:rFonts w:asciiTheme="minorHAnsi" w:hAnsiTheme="minorHAnsi"/>
        </w:rPr>
      </w:pPr>
    </w:p>
    <w:p w14:paraId="214B7FAA" w14:textId="77777777" w:rsidR="00667BE3" w:rsidRDefault="00667BE3" w:rsidP="00D92582">
      <w:pPr>
        <w:rPr>
          <w:rFonts w:asciiTheme="minorHAnsi" w:hAnsiTheme="minorHAnsi"/>
        </w:rPr>
      </w:pPr>
    </w:p>
    <w:p w14:paraId="4871CB05" w14:textId="77777777" w:rsidR="00667BE3" w:rsidRDefault="00667BE3" w:rsidP="00D92582">
      <w:pPr>
        <w:rPr>
          <w:rFonts w:asciiTheme="minorHAnsi" w:hAnsiTheme="minorHAnsi"/>
        </w:rPr>
      </w:pPr>
    </w:p>
    <w:p w14:paraId="4B0CED56" w14:textId="77777777" w:rsidR="00667BE3" w:rsidRDefault="00667BE3" w:rsidP="00D92582">
      <w:pPr>
        <w:rPr>
          <w:rFonts w:asciiTheme="minorHAnsi" w:hAnsiTheme="minorHAnsi"/>
        </w:rPr>
      </w:pPr>
    </w:p>
    <w:p w14:paraId="771E69C1" w14:textId="77777777" w:rsidR="00D92582" w:rsidRPr="00635349" w:rsidRDefault="00D92582" w:rsidP="00D92582">
      <w:pPr>
        <w:spacing w:line="240" w:lineRule="auto"/>
        <w:rPr>
          <w:rFonts w:asciiTheme="minorHAnsi" w:hAnsiTheme="minorHAnsi"/>
          <w:bCs/>
          <w:iCs/>
        </w:rPr>
      </w:pPr>
    </w:p>
    <w:p w14:paraId="64CC19EE" w14:textId="77777777" w:rsidR="00D92582" w:rsidRPr="00635349" w:rsidRDefault="00D92582" w:rsidP="00D92582">
      <w:pPr>
        <w:spacing w:after="0"/>
        <w:jc w:val="center"/>
        <w:rPr>
          <w:rFonts w:asciiTheme="minorHAnsi" w:hAnsiTheme="minorHAnsi"/>
          <w:b/>
          <w:bCs/>
          <w:iCs/>
        </w:rPr>
      </w:pPr>
      <w:r w:rsidRPr="00635349">
        <w:rPr>
          <w:rFonts w:asciiTheme="minorHAnsi" w:hAnsiTheme="minorHAnsi"/>
          <w:b/>
          <w:bCs/>
          <w:iCs/>
        </w:rPr>
        <w:lastRenderedPageBreak/>
        <w:t>Wykaz pracowników</w:t>
      </w:r>
    </w:p>
    <w:p w14:paraId="050BB361" w14:textId="77777777" w:rsidR="00D92582" w:rsidRPr="00635349" w:rsidRDefault="00D92582" w:rsidP="00D92582">
      <w:pPr>
        <w:spacing w:after="0"/>
        <w:jc w:val="center"/>
        <w:rPr>
          <w:rFonts w:asciiTheme="minorHAnsi" w:hAnsiTheme="minorHAnsi"/>
          <w:b/>
          <w:bCs/>
          <w:iCs/>
        </w:rPr>
      </w:pPr>
      <w:r w:rsidRPr="00635349">
        <w:rPr>
          <w:rFonts w:asciiTheme="minorHAnsi" w:hAnsiTheme="minorHAnsi"/>
          <w:b/>
          <w:bCs/>
          <w:iCs/>
        </w:rPr>
        <w:t>upoważnionych do przetwarzania</w:t>
      </w:r>
    </w:p>
    <w:p w14:paraId="2CED43A4" w14:textId="77777777" w:rsidR="00D92582" w:rsidRPr="00635349" w:rsidRDefault="00D92582" w:rsidP="00D92582">
      <w:pPr>
        <w:spacing w:after="0"/>
        <w:jc w:val="center"/>
        <w:rPr>
          <w:rFonts w:asciiTheme="minorHAnsi" w:hAnsiTheme="minorHAnsi"/>
          <w:b/>
          <w:bCs/>
          <w:iCs/>
        </w:rPr>
      </w:pPr>
      <w:r w:rsidRPr="00635349">
        <w:rPr>
          <w:rFonts w:asciiTheme="minorHAnsi" w:hAnsiTheme="minorHAnsi"/>
          <w:b/>
          <w:bCs/>
          <w:iCs/>
        </w:rPr>
        <w:t xml:space="preserve">powierzonych danych osobowych </w:t>
      </w:r>
    </w:p>
    <w:p w14:paraId="2548B549" w14:textId="77777777" w:rsidR="00D92582" w:rsidRPr="00635349" w:rsidRDefault="00D92582" w:rsidP="00D92582">
      <w:pPr>
        <w:outlineLvl w:val="0"/>
        <w:rPr>
          <w:rFonts w:asciiTheme="minorHAnsi" w:hAnsiTheme="minorHAnsi"/>
          <w:b/>
        </w:rPr>
      </w:pPr>
      <w:r w:rsidRPr="00635349">
        <w:rPr>
          <w:rFonts w:asciiTheme="minorHAnsi" w:hAnsiTheme="minorHAnsi"/>
          <w:b/>
        </w:rPr>
        <w:t>……………………</w:t>
      </w:r>
      <w:r>
        <w:rPr>
          <w:rFonts w:asciiTheme="minorHAnsi" w:hAnsiTheme="minorHAnsi"/>
          <w:b/>
        </w:rPr>
        <w:t>…………….</w:t>
      </w:r>
    </w:p>
    <w:p w14:paraId="715F68AA" w14:textId="77777777" w:rsidR="00D92582" w:rsidRPr="00635349" w:rsidRDefault="00D92582" w:rsidP="00D92582">
      <w:pPr>
        <w:outlineLvl w:val="0"/>
        <w:rPr>
          <w:rFonts w:asciiTheme="minorHAnsi" w:hAnsiTheme="minorHAnsi"/>
        </w:rPr>
      </w:pPr>
      <w:r w:rsidRPr="00635349">
        <w:rPr>
          <w:rFonts w:asciiTheme="minorHAnsi" w:hAnsiTheme="minorHAnsi"/>
        </w:rPr>
        <w:t xml:space="preserve">        /Wykonawca/</w:t>
      </w:r>
    </w:p>
    <w:p w14:paraId="743F35F8" w14:textId="77777777" w:rsidR="00D92582" w:rsidRPr="00635349" w:rsidRDefault="00D92582" w:rsidP="00D92582">
      <w:pPr>
        <w:autoSpaceDE w:val="0"/>
        <w:autoSpaceDN w:val="0"/>
        <w:adjustRightInd w:val="0"/>
        <w:rPr>
          <w:rFonts w:asciiTheme="minorHAnsi" w:hAnsiTheme="minorHAnsi" w:cs="MS Sans Serif"/>
        </w:rPr>
      </w:pPr>
    </w:p>
    <w:p w14:paraId="380660CF" w14:textId="77777777" w:rsidR="00D92582" w:rsidRPr="00635349" w:rsidRDefault="00D92582" w:rsidP="00D92582">
      <w:pPr>
        <w:autoSpaceDE w:val="0"/>
        <w:autoSpaceDN w:val="0"/>
        <w:adjustRightInd w:val="0"/>
        <w:rPr>
          <w:rFonts w:asciiTheme="minorHAnsi" w:hAnsiTheme="minorHAnsi" w:cs="MS Sans Serif"/>
        </w:rPr>
      </w:pPr>
      <w:r w:rsidRPr="00635349">
        <w:rPr>
          <w:rFonts w:asciiTheme="minorHAnsi" w:hAnsiTheme="minorHAnsi" w:cs="MS Sans Serif"/>
        </w:rPr>
        <w:t xml:space="preserve">z siedzibą w …………………………, wpisany(a) do Krajowego Rejestru Sądowego - Rejestru Przedsiębiorców pod numerem KRS: ………………………, NIP …………………………, </w:t>
      </w:r>
    </w:p>
    <w:p w14:paraId="67BCA676" w14:textId="77777777" w:rsidR="00D92582" w:rsidRPr="00635349" w:rsidRDefault="00D92582" w:rsidP="00D92582">
      <w:pPr>
        <w:autoSpaceDE w:val="0"/>
        <w:autoSpaceDN w:val="0"/>
        <w:adjustRightInd w:val="0"/>
        <w:rPr>
          <w:rFonts w:asciiTheme="minorHAnsi" w:hAnsiTheme="minorHAnsi" w:cs="MS Sans Serif"/>
        </w:rPr>
      </w:pPr>
      <w:r w:rsidRPr="00635349">
        <w:rPr>
          <w:rFonts w:asciiTheme="minorHAnsi" w:hAnsiTheme="minorHAnsi" w:cs="MS Sans Serif"/>
        </w:rPr>
        <w:t xml:space="preserve">zwany(a) dalej </w:t>
      </w:r>
      <w:r w:rsidRPr="00635349">
        <w:rPr>
          <w:rFonts w:asciiTheme="minorHAnsi" w:hAnsiTheme="minorHAnsi" w:cs="MS Sans Serif"/>
          <w:b/>
        </w:rPr>
        <w:t>Wykonawcą</w:t>
      </w:r>
      <w:r w:rsidRPr="00635349">
        <w:rPr>
          <w:rFonts w:asciiTheme="minorHAnsi" w:hAnsiTheme="minorHAnsi" w:cs="MS Sans Serif"/>
        </w:rPr>
        <w:t>, w imieniu którego(j) działają:</w:t>
      </w:r>
    </w:p>
    <w:p w14:paraId="4B4ADEB9" w14:textId="77777777" w:rsidR="00D92582" w:rsidRPr="00635349" w:rsidRDefault="00D92582" w:rsidP="00D92582">
      <w:pPr>
        <w:rPr>
          <w:rFonts w:asciiTheme="minorHAnsi" w:hAnsiTheme="minorHAnsi"/>
        </w:rPr>
      </w:pPr>
      <w:r w:rsidRPr="00635349">
        <w:rPr>
          <w:rFonts w:asciiTheme="minorHAnsi" w:hAnsiTheme="minorHAnsi"/>
        </w:rPr>
        <w:t>...................................,</w:t>
      </w:r>
    </w:p>
    <w:p w14:paraId="124F4197" w14:textId="77777777" w:rsidR="00D92582" w:rsidRPr="00635349" w:rsidRDefault="00D92582" w:rsidP="00D92582">
      <w:pPr>
        <w:tabs>
          <w:tab w:val="left" w:pos="0"/>
        </w:tabs>
        <w:rPr>
          <w:rFonts w:asciiTheme="minorHAnsi" w:hAnsiTheme="minorHAnsi"/>
        </w:rPr>
      </w:pPr>
      <w:r w:rsidRPr="00635349">
        <w:rPr>
          <w:rFonts w:asciiTheme="minorHAnsi" w:hAnsiTheme="minorHAnsi"/>
        </w:rPr>
        <w:t>....................................</w:t>
      </w:r>
    </w:p>
    <w:p w14:paraId="0594044B" w14:textId="77777777" w:rsidR="00D92582" w:rsidRPr="00635349" w:rsidRDefault="00D92582" w:rsidP="00D92582">
      <w:pPr>
        <w:rPr>
          <w:rFonts w:asciiTheme="minorHAnsi" w:hAnsiTheme="minorHAnsi"/>
        </w:rPr>
      </w:pPr>
      <w:r w:rsidRPr="00635349">
        <w:rPr>
          <w:rFonts w:asciiTheme="minorHAnsi" w:hAnsiTheme="minorHAnsi"/>
        </w:rPr>
        <w:t xml:space="preserve">przekazuje wykaz pracowników upoważnionych do przetwarzania danych osobowych zgodnie z umową powierzenia nr ………….. z dnia ……………. r. : </w:t>
      </w:r>
    </w:p>
    <w:p w14:paraId="1A755AD5" w14:textId="77777777" w:rsidR="00D92582" w:rsidRPr="00635349" w:rsidRDefault="00D92582" w:rsidP="00D92582">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126"/>
        <w:gridCol w:w="3402"/>
      </w:tblGrid>
      <w:tr w:rsidR="00D92582" w:rsidRPr="00635349" w14:paraId="2C0590A0" w14:textId="77777777" w:rsidTr="00930586">
        <w:tc>
          <w:tcPr>
            <w:tcW w:w="709" w:type="dxa"/>
            <w:shd w:val="clear" w:color="auto" w:fill="auto"/>
          </w:tcPr>
          <w:p w14:paraId="232A6FF4" w14:textId="77777777" w:rsidR="00D92582" w:rsidRPr="00635349" w:rsidRDefault="00D92582" w:rsidP="00930586">
            <w:pPr>
              <w:pStyle w:val="Default"/>
              <w:jc w:val="center"/>
              <w:rPr>
                <w:rFonts w:asciiTheme="minorHAnsi" w:hAnsiTheme="minorHAnsi"/>
                <w:b/>
                <w:sz w:val="20"/>
                <w:szCs w:val="20"/>
              </w:rPr>
            </w:pPr>
            <w:r w:rsidRPr="00635349">
              <w:rPr>
                <w:rFonts w:asciiTheme="minorHAnsi" w:hAnsiTheme="minorHAnsi"/>
                <w:b/>
                <w:sz w:val="20"/>
                <w:szCs w:val="20"/>
              </w:rPr>
              <w:t>Lp.</w:t>
            </w:r>
          </w:p>
        </w:tc>
        <w:tc>
          <w:tcPr>
            <w:tcW w:w="2835" w:type="dxa"/>
            <w:shd w:val="clear" w:color="auto" w:fill="auto"/>
          </w:tcPr>
          <w:p w14:paraId="2E159D90" w14:textId="77777777" w:rsidR="00D92582" w:rsidRPr="00635349" w:rsidRDefault="00D92582" w:rsidP="00930586">
            <w:pPr>
              <w:pStyle w:val="Default"/>
              <w:jc w:val="center"/>
              <w:rPr>
                <w:rFonts w:asciiTheme="minorHAnsi" w:hAnsiTheme="minorHAnsi"/>
                <w:b/>
                <w:sz w:val="20"/>
                <w:szCs w:val="20"/>
              </w:rPr>
            </w:pPr>
            <w:r w:rsidRPr="00635349">
              <w:rPr>
                <w:rFonts w:asciiTheme="minorHAnsi" w:hAnsiTheme="minorHAnsi"/>
                <w:b/>
                <w:sz w:val="20"/>
                <w:szCs w:val="20"/>
              </w:rPr>
              <w:t>Imię i nazwisko</w:t>
            </w:r>
          </w:p>
        </w:tc>
        <w:tc>
          <w:tcPr>
            <w:tcW w:w="2126" w:type="dxa"/>
            <w:shd w:val="clear" w:color="auto" w:fill="auto"/>
          </w:tcPr>
          <w:p w14:paraId="0E4A6074" w14:textId="77777777" w:rsidR="00D92582" w:rsidRPr="00635349" w:rsidRDefault="00D92582" w:rsidP="00930586">
            <w:pPr>
              <w:pStyle w:val="Default"/>
              <w:jc w:val="center"/>
              <w:rPr>
                <w:rFonts w:asciiTheme="minorHAnsi" w:hAnsiTheme="minorHAnsi"/>
                <w:b/>
                <w:sz w:val="20"/>
                <w:szCs w:val="20"/>
              </w:rPr>
            </w:pPr>
            <w:r w:rsidRPr="00635349">
              <w:rPr>
                <w:rFonts w:asciiTheme="minorHAnsi" w:hAnsiTheme="minorHAnsi"/>
                <w:b/>
                <w:sz w:val="20"/>
                <w:szCs w:val="20"/>
              </w:rPr>
              <w:t>Numer telefonu</w:t>
            </w:r>
          </w:p>
        </w:tc>
        <w:tc>
          <w:tcPr>
            <w:tcW w:w="3402" w:type="dxa"/>
            <w:shd w:val="clear" w:color="auto" w:fill="auto"/>
          </w:tcPr>
          <w:p w14:paraId="5662EC06" w14:textId="77777777" w:rsidR="00D92582" w:rsidRPr="00635349" w:rsidRDefault="00D92582" w:rsidP="00930586">
            <w:pPr>
              <w:pStyle w:val="Default"/>
              <w:jc w:val="center"/>
              <w:rPr>
                <w:rFonts w:asciiTheme="minorHAnsi" w:hAnsiTheme="minorHAnsi"/>
                <w:b/>
                <w:sz w:val="20"/>
                <w:szCs w:val="20"/>
              </w:rPr>
            </w:pPr>
            <w:r w:rsidRPr="00635349">
              <w:rPr>
                <w:rFonts w:asciiTheme="minorHAnsi" w:hAnsiTheme="minorHAnsi"/>
                <w:b/>
                <w:sz w:val="20"/>
                <w:szCs w:val="20"/>
              </w:rPr>
              <w:t>Adres e-mail</w:t>
            </w:r>
          </w:p>
        </w:tc>
      </w:tr>
      <w:tr w:rsidR="00D92582" w:rsidRPr="00635349" w14:paraId="0F095EF4" w14:textId="77777777" w:rsidTr="00930586">
        <w:tc>
          <w:tcPr>
            <w:tcW w:w="709" w:type="dxa"/>
            <w:shd w:val="clear" w:color="auto" w:fill="auto"/>
          </w:tcPr>
          <w:p w14:paraId="6C8A19EC" w14:textId="77777777" w:rsidR="00D92582" w:rsidRPr="00635349" w:rsidRDefault="00D92582" w:rsidP="00930586">
            <w:pPr>
              <w:pStyle w:val="Default"/>
              <w:jc w:val="center"/>
              <w:rPr>
                <w:rFonts w:asciiTheme="minorHAnsi" w:hAnsiTheme="minorHAnsi"/>
                <w:b/>
                <w:sz w:val="20"/>
                <w:szCs w:val="20"/>
              </w:rPr>
            </w:pPr>
          </w:p>
        </w:tc>
        <w:tc>
          <w:tcPr>
            <w:tcW w:w="2835" w:type="dxa"/>
            <w:shd w:val="clear" w:color="auto" w:fill="auto"/>
          </w:tcPr>
          <w:p w14:paraId="09115DBC" w14:textId="77777777" w:rsidR="00D92582" w:rsidRDefault="00D92582" w:rsidP="00930586">
            <w:pPr>
              <w:pStyle w:val="Default"/>
              <w:rPr>
                <w:rFonts w:asciiTheme="minorHAnsi" w:hAnsiTheme="minorHAnsi"/>
                <w:b/>
                <w:sz w:val="20"/>
                <w:szCs w:val="20"/>
              </w:rPr>
            </w:pPr>
          </w:p>
          <w:p w14:paraId="7A45B775" w14:textId="77777777" w:rsidR="00D92582" w:rsidRPr="00635349" w:rsidRDefault="00D92582" w:rsidP="00930586">
            <w:pPr>
              <w:pStyle w:val="Default"/>
              <w:rPr>
                <w:rFonts w:asciiTheme="minorHAnsi" w:hAnsiTheme="minorHAnsi"/>
                <w:b/>
                <w:sz w:val="20"/>
                <w:szCs w:val="20"/>
              </w:rPr>
            </w:pPr>
          </w:p>
        </w:tc>
        <w:tc>
          <w:tcPr>
            <w:tcW w:w="2126" w:type="dxa"/>
            <w:shd w:val="clear" w:color="auto" w:fill="auto"/>
          </w:tcPr>
          <w:p w14:paraId="5F9BEC41" w14:textId="77777777" w:rsidR="00D92582" w:rsidRPr="00635349" w:rsidRDefault="00D92582" w:rsidP="00930586">
            <w:pPr>
              <w:pStyle w:val="Default"/>
              <w:rPr>
                <w:rFonts w:asciiTheme="minorHAnsi" w:hAnsiTheme="minorHAnsi"/>
                <w:b/>
                <w:sz w:val="20"/>
                <w:szCs w:val="20"/>
              </w:rPr>
            </w:pPr>
          </w:p>
        </w:tc>
        <w:tc>
          <w:tcPr>
            <w:tcW w:w="3402" w:type="dxa"/>
            <w:shd w:val="clear" w:color="auto" w:fill="auto"/>
          </w:tcPr>
          <w:p w14:paraId="7BC3510D" w14:textId="77777777" w:rsidR="00D92582" w:rsidRPr="00635349" w:rsidRDefault="00D92582" w:rsidP="00930586">
            <w:pPr>
              <w:pStyle w:val="Default"/>
              <w:rPr>
                <w:rFonts w:asciiTheme="minorHAnsi" w:hAnsiTheme="minorHAnsi"/>
                <w:b/>
                <w:sz w:val="20"/>
                <w:szCs w:val="20"/>
              </w:rPr>
            </w:pPr>
          </w:p>
        </w:tc>
      </w:tr>
      <w:tr w:rsidR="00D92582" w:rsidRPr="00635349" w14:paraId="4B265A9A" w14:textId="77777777" w:rsidTr="00930586">
        <w:tc>
          <w:tcPr>
            <w:tcW w:w="709" w:type="dxa"/>
            <w:shd w:val="clear" w:color="auto" w:fill="auto"/>
          </w:tcPr>
          <w:p w14:paraId="758C7A99" w14:textId="77777777" w:rsidR="00D92582" w:rsidRPr="00635349" w:rsidRDefault="00D92582" w:rsidP="00930586">
            <w:pPr>
              <w:pStyle w:val="Default"/>
              <w:jc w:val="center"/>
              <w:rPr>
                <w:rFonts w:asciiTheme="minorHAnsi" w:hAnsiTheme="minorHAnsi"/>
                <w:b/>
                <w:sz w:val="20"/>
                <w:szCs w:val="20"/>
              </w:rPr>
            </w:pPr>
          </w:p>
        </w:tc>
        <w:tc>
          <w:tcPr>
            <w:tcW w:w="2835" w:type="dxa"/>
            <w:shd w:val="clear" w:color="auto" w:fill="auto"/>
          </w:tcPr>
          <w:p w14:paraId="2948361F" w14:textId="77777777" w:rsidR="00D92582" w:rsidRDefault="00D92582" w:rsidP="00930586">
            <w:pPr>
              <w:pStyle w:val="Default"/>
              <w:rPr>
                <w:rFonts w:asciiTheme="minorHAnsi" w:hAnsiTheme="minorHAnsi"/>
                <w:b/>
                <w:sz w:val="20"/>
                <w:szCs w:val="20"/>
              </w:rPr>
            </w:pPr>
          </w:p>
          <w:p w14:paraId="52510486" w14:textId="77777777" w:rsidR="00D92582" w:rsidRPr="00635349" w:rsidRDefault="00D92582" w:rsidP="00930586">
            <w:pPr>
              <w:pStyle w:val="Default"/>
              <w:rPr>
                <w:rFonts w:asciiTheme="minorHAnsi" w:hAnsiTheme="minorHAnsi"/>
                <w:b/>
                <w:sz w:val="20"/>
                <w:szCs w:val="20"/>
              </w:rPr>
            </w:pPr>
          </w:p>
        </w:tc>
        <w:tc>
          <w:tcPr>
            <w:tcW w:w="2126" w:type="dxa"/>
            <w:shd w:val="clear" w:color="auto" w:fill="auto"/>
          </w:tcPr>
          <w:p w14:paraId="09276A8A" w14:textId="77777777" w:rsidR="00D92582" w:rsidRPr="00635349" w:rsidRDefault="00D92582" w:rsidP="00930586">
            <w:pPr>
              <w:pStyle w:val="Default"/>
              <w:rPr>
                <w:rFonts w:asciiTheme="minorHAnsi" w:hAnsiTheme="minorHAnsi"/>
                <w:b/>
                <w:sz w:val="20"/>
                <w:szCs w:val="20"/>
              </w:rPr>
            </w:pPr>
          </w:p>
        </w:tc>
        <w:tc>
          <w:tcPr>
            <w:tcW w:w="3402" w:type="dxa"/>
            <w:shd w:val="clear" w:color="auto" w:fill="auto"/>
          </w:tcPr>
          <w:p w14:paraId="482EEC26" w14:textId="77777777" w:rsidR="00D92582" w:rsidRPr="00635349" w:rsidRDefault="00D92582" w:rsidP="00930586">
            <w:pPr>
              <w:pStyle w:val="Default"/>
              <w:rPr>
                <w:rFonts w:asciiTheme="minorHAnsi" w:hAnsiTheme="minorHAnsi"/>
                <w:b/>
                <w:sz w:val="20"/>
                <w:szCs w:val="20"/>
              </w:rPr>
            </w:pPr>
          </w:p>
        </w:tc>
      </w:tr>
    </w:tbl>
    <w:p w14:paraId="196E95E5" w14:textId="77777777" w:rsidR="00D92582" w:rsidRPr="00635349" w:rsidRDefault="00D92582" w:rsidP="00D92582">
      <w:pPr>
        <w:suppressAutoHyphens/>
        <w:rPr>
          <w:rFonts w:asciiTheme="minorHAnsi" w:hAnsiTheme="minorHAnsi" w:cs="Tahoma"/>
          <w:kern w:val="1"/>
          <w:lang w:eastAsia="ar-SA"/>
        </w:rPr>
      </w:pPr>
    </w:p>
    <w:p w14:paraId="427944C3" w14:textId="77777777" w:rsidR="00D92582" w:rsidRPr="00635349" w:rsidRDefault="00D92582" w:rsidP="00D92582">
      <w:pPr>
        <w:spacing w:line="360" w:lineRule="auto"/>
        <w:rPr>
          <w:rFonts w:asciiTheme="minorHAnsi" w:hAnsiTheme="minorHAnsi"/>
        </w:rPr>
      </w:pPr>
      <w:r w:rsidRPr="00635349">
        <w:rPr>
          <w:rFonts w:asciiTheme="minorHAnsi" w:hAnsiTheme="minorHAnsi"/>
        </w:rPr>
        <w:t xml:space="preserve">W przypadku zmian w powyższym wykazie </w:t>
      </w:r>
      <w:r w:rsidRPr="00635349">
        <w:rPr>
          <w:rFonts w:asciiTheme="minorHAnsi" w:hAnsiTheme="minorHAnsi"/>
          <w:b/>
        </w:rPr>
        <w:t>Wykonawca</w:t>
      </w:r>
      <w:r w:rsidRPr="00635349">
        <w:rPr>
          <w:rFonts w:asciiTheme="minorHAnsi" w:hAnsiTheme="minorHAnsi"/>
        </w:rPr>
        <w:t xml:space="preserve"> zgodnie z § 4 ust. 1 pkt 5) umowy zobowiązuje się do niezwłocznego poinformowania </w:t>
      </w:r>
      <w:r w:rsidRPr="00635349">
        <w:rPr>
          <w:rFonts w:asciiTheme="minorHAnsi" w:hAnsiTheme="minorHAnsi"/>
          <w:b/>
        </w:rPr>
        <w:t>ŚCO</w:t>
      </w:r>
      <w:r w:rsidRPr="00635349">
        <w:rPr>
          <w:rFonts w:asciiTheme="minorHAnsi" w:hAnsiTheme="minorHAnsi"/>
        </w:rPr>
        <w:t xml:space="preserve"> o zmianach, ale nie później niż w ciągu 7 dni od zaistnienia zmiany.</w:t>
      </w:r>
    </w:p>
    <w:p w14:paraId="414FCD1F" w14:textId="77777777" w:rsidR="00D92582" w:rsidRPr="00635349" w:rsidRDefault="00D92582" w:rsidP="00D92582">
      <w:pPr>
        <w:spacing w:line="360" w:lineRule="auto"/>
        <w:rPr>
          <w:rFonts w:asciiTheme="minorHAnsi" w:hAnsiTheme="minorHAnsi"/>
        </w:rPr>
      </w:pPr>
      <w:r w:rsidRPr="00635349">
        <w:rPr>
          <w:rFonts w:asciiTheme="minorHAnsi" w:hAnsiTheme="minorHAnsi"/>
        </w:rPr>
        <w:t>………………………….…, dn. …………….. r.</w:t>
      </w:r>
    </w:p>
    <w:p w14:paraId="2D7D07C3" w14:textId="77777777" w:rsidR="00D92582" w:rsidRPr="00635349" w:rsidRDefault="00D92582" w:rsidP="00D92582">
      <w:pPr>
        <w:spacing w:after="0" w:line="240" w:lineRule="auto"/>
        <w:ind w:left="4956"/>
        <w:jc w:val="center"/>
        <w:rPr>
          <w:rFonts w:asciiTheme="minorHAnsi" w:hAnsiTheme="minorHAnsi"/>
        </w:rPr>
      </w:pPr>
      <w:r w:rsidRPr="00635349">
        <w:rPr>
          <w:rFonts w:asciiTheme="minorHAnsi" w:hAnsiTheme="minorHAnsi"/>
        </w:rPr>
        <w:t xml:space="preserve">  ……………………………….……………..…………………</w:t>
      </w:r>
    </w:p>
    <w:p w14:paraId="309F9417" w14:textId="77777777" w:rsidR="00D92582" w:rsidRPr="00635349" w:rsidRDefault="00D92582" w:rsidP="00D92582">
      <w:pPr>
        <w:spacing w:after="0" w:line="240" w:lineRule="auto"/>
        <w:ind w:left="4956"/>
        <w:jc w:val="center"/>
        <w:rPr>
          <w:rFonts w:asciiTheme="minorHAnsi" w:hAnsiTheme="minorHAnsi"/>
        </w:rPr>
      </w:pPr>
      <w:r w:rsidRPr="00635349">
        <w:rPr>
          <w:rFonts w:asciiTheme="minorHAnsi" w:hAnsiTheme="minorHAnsi"/>
        </w:rPr>
        <w:t xml:space="preserve">  podpis i pieczęć osoby uprawnionej </w:t>
      </w:r>
      <w:r w:rsidRPr="00635349">
        <w:rPr>
          <w:rFonts w:asciiTheme="minorHAnsi" w:hAnsiTheme="minorHAnsi"/>
        </w:rPr>
        <w:br/>
        <w:t xml:space="preserve">  (lub osób uprawnionych)</w:t>
      </w:r>
    </w:p>
    <w:p w14:paraId="7500FE6F" w14:textId="77777777" w:rsidR="00D92582" w:rsidRPr="00635349" w:rsidRDefault="00D92582" w:rsidP="00D92582">
      <w:pPr>
        <w:spacing w:after="0" w:line="240" w:lineRule="auto"/>
        <w:rPr>
          <w:rFonts w:asciiTheme="minorHAnsi" w:hAnsiTheme="minorHAnsi"/>
          <w:b/>
          <w:color w:val="FF0000"/>
        </w:rPr>
      </w:pPr>
      <w:r>
        <w:rPr>
          <w:rFonts w:asciiTheme="minorHAnsi" w:hAnsiTheme="minorHAnsi"/>
        </w:rPr>
        <w:t xml:space="preserve">                                                                                                                                             </w:t>
      </w:r>
      <w:r w:rsidRPr="00635349">
        <w:rPr>
          <w:rFonts w:asciiTheme="minorHAnsi" w:hAnsiTheme="minorHAnsi"/>
        </w:rPr>
        <w:t xml:space="preserve">do reprezentowania </w:t>
      </w:r>
      <w:r w:rsidRPr="00635349">
        <w:rPr>
          <w:rFonts w:asciiTheme="minorHAnsi" w:hAnsiTheme="minorHAnsi"/>
          <w:b/>
        </w:rPr>
        <w:t>Wykona</w:t>
      </w:r>
      <w:r>
        <w:rPr>
          <w:rFonts w:asciiTheme="minorHAnsi" w:hAnsiTheme="minorHAnsi"/>
          <w:b/>
        </w:rPr>
        <w:t>wcę</w:t>
      </w:r>
    </w:p>
    <w:p w14:paraId="422DDE7D" w14:textId="77777777" w:rsidR="00D92582" w:rsidRDefault="00D92582" w:rsidP="00D92582">
      <w:pPr>
        <w:spacing w:after="0" w:line="240" w:lineRule="auto"/>
        <w:rPr>
          <w:rFonts w:asciiTheme="minorHAnsi" w:hAnsiTheme="minorHAnsi"/>
          <w:bCs/>
          <w:sz w:val="22"/>
          <w:szCs w:val="22"/>
        </w:rPr>
      </w:pPr>
    </w:p>
    <w:p w14:paraId="74BD261E" w14:textId="77777777" w:rsidR="00D92582" w:rsidRDefault="00D92582" w:rsidP="00D92582">
      <w:pPr>
        <w:spacing w:after="0" w:line="240" w:lineRule="auto"/>
        <w:rPr>
          <w:rFonts w:asciiTheme="minorHAnsi" w:hAnsiTheme="minorHAnsi"/>
          <w:bCs/>
          <w:sz w:val="22"/>
          <w:szCs w:val="22"/>
        </w:rPr>
      </w:pPr>
    </w:p>
    <w:p w14:paraId="176C3C65" w14:textId="77777777" w:rsidR="00D92582" w:rsidRDefault="00D92582" w:rsidP="00D92582">
      <w:pPr>
        <w:pStyle w:val="Tytu"/>
        <w:jc w:val="left"/>
        <w:rPr>
          <w:rFonts w:asciiTheme="minorHAnsi" w:hAnsiTheme="minorHAnsi"/>
          <w:b w:val="0"/>
          <w:bCs/>
          <w:sz w:val="22"/>
          <w:szCs w:val="22"/>
        </w:rPr>
      </w:pPr>
    </w:p>
    <w:p w14:paraId="2E55ACF5" w14:textId="77777777" w:rsidR="00D92582" w:rsidRDefault="00D92582" w:rsidP="00D92582">
      <w:pPr>
        <w:pStyle w:val="Tytu"/>
        <w:jc w:val="right"/>
        <w:rPr>
          <w:rFonts w:asciiTheme="minorHAnsi" w:hAnsiTheme="minorHAnsi"/>
          <w:b w:val="0"/>
          <w:bCs/>
          <w:sz w:val="22"/>
          <w:szCs w:val="22"/>
        </w:rPr>
      </w:pPr>
    </w:p>
    <w:p w14:paraId="27D90AAC" w14:textId="77777777" w:rsidR="00D92582" w:rsidRDefault="00D92582" w:rsidP="00D92582">
      <w:pPr>
        <w:pStyle w:val="Tytu"/>
        <w:jc w:val="right"/>
        <w:rPr>
          <w:rFonts w:asciiTheme="minorHAnsi" w:hAnsiTheme="minorHAnsi"/>
          <w:b w:val="0"/>
          <w:bCs/>
          <w:sz w:val="22"/>
          <w:szCs w:val="22"/>
        </w:rPr>
      </w:pPr>
    </w:p>
    <w:p w14:paraId="4C7B2FE4" w14:textId="77777777" w:rsidR="00D92582" w:rsidRDefault="00D92582" w:rsidP="00D92582">
      <w:pPr>
        <w:pStyle w:val="Tytu"/>
        <w:jc w:val="right"/>
        <w:rPr>
          <w:rFonts w:asciiTheme="minorHAnsi" w:hAnsiTheme="minorHAnsi"/>
          <w:b w:val="0"/>
          <w:bCs/>
          <w:sz w:val="22"/>
          <w:szCs w:val="22"/>
        </w:rPr>
      </w:pPr>
    </w:p>
    <w:p w14:paraId="2CE91BA4" w14:textId="77777777" w:rsidR="00D92582" w:rsidRDefault="00D92582" w:rsidP="00D92582">
      <w:pPr>
        <w:pStyle w:val="Tytu"/>
        <w:jc w:val="right"/>
        <w:rPr>
          <w:rFonts w:asciiTheme="minorHAnsi" w:hAnsiTheme="minorHAnsi"/>
          <w:b w:val="0"/>
          <w:bCs/>
          <w:sz w:val="22"/>
          <w:szCs w:val="22"/>
        </w:rPr>
      </w:pPr>
    </w:p>
    <w:p w14:paraId="17C4C8A1" w14:textId="721545CB" w:rsidR="00B71C38" w:rsidRDefault="00313C52" w:rsidP="00D92582">
      <w:pPr>
        <w:spacing w:after="0" w:line="240" w:lineRule="auto"/>
        <w:rPr>
          <w:rFonts w:asciiTheme="minorHAnsi" w:hAnsiTheme="minorHAnsi"/>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sectPr w:rsidR="00B71C38" w:rsidSect="00170860">
      <w:headerReference w:type="default" r:id="rId49"/>
      <w:footerReference w:type="even" r:id="rId50"/>
      <w:footerReference w:type="default" r:id="rId51"/>
      <w:footerReference w:type="first" r:id="rId52"/>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4FB4" w14:textId="77777777" w:rsidR="001D5A90" w:rsidRDefault="001D5A90" w:rsidP="00AE2DEF">
      <w:pPr>
        <w:spacing w:after="24"/>
      </w:pPr>
      <w:r>
        <w:separator/>
      </w:r>
    </w:p>
  </w:endnote>
  <w:endnote w:type="continuationSeparator" w:id="0">
    <w:p w14:paraId="271285AB" w14:textId="77777777" w:rsidR="001D5A90" w:rsidRDefault="001D5A90"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7BF" w14:textId="77777777" w:rsidR="00751D32" w:rsidRDefault="001602B7">
    <w:pPr>
      <w:pStyle w:val="Stopka"/>
      <w:framePr w:wrap="around" w:vAnchor="text" w:hAnchor="margin" w:xAlign="center" w:y="1"/>
      <w:spacing w:after="24"/>
      <w:rPr>
        <w:rStyle w:val="Numerstrony"/>
      </w:rPr>
    </w:pPr>
    <w:r>
      <w:rPr>
        <w:rStyle w:val="Numerstrony"/>
      </w:rPr>
      <w:fldChar w:fldCharType="begin"/>
    </w:r>
    <w:r w:rsidR="00751D32">
      <w:rPr>
        <w:rStyle w:val="Numerstrony"/>
      </w:rPr>
      <w:instrText xml:space="preserve">PAGE  </w:instrText>
    </w:r>
    <w:r>
      <w:rPr>
        <w:rStyle w:val="Numerstrony"/>
      </w:rPr>
      <w:fldChar w:fldCharType="separate"/>
    </w:r>
    <w:r w:rsidR="00751D32">
      <w:rPr>
        <w:rStyle w:val="Numerstrony"/>
        <w:noProof/>
      </w:rPr>
      <w:t>15</w:t>
    </w:r>
    <w:r>
      <w:rPr>
        <w:rStyle w:val="Numerstrony"/>
      </w:rPr>
      <w:fldChar w:fldCharType="end"/>
    </w:r>
  </w:p>
  <w:p w14:paraId="505E054F" w14:textId="77777777" w:rsidR="00751D32" w:rsidRDefault="00751D32">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6F7C" w14:textId="77777777" w:rsidR="00751D32" w:rsidRPr="004A07E6" w:rsidRDefault="001602B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751D32" w:rsidRPr="004A07E6">
      <w:rPr>
        <w:rStyle w:val="Numerstrony"/>
        <w:rFonts w:ascii="Cambria" w:hAnsi="Cambria"/>
      </w:rPr>
      <w:instrText xml:space="preserve">PAGE  </w:instrText>
    </w:r>
    <w:r w:rsidRPr="004A07E6">
      <w:rPr>
        <w:rStyle w:val="Numerstrony"/>
        <w:rFonts w:ascii="Cambria" w:hAnsi="Cambria"/>
      </w:rPr>
      <w:fldChar w:fldCharType="separate"/>
    </w:r>
    <w:r w:rsidR="0039285E">
      <w:rPr>
        <w:rStyle w:val="Numerstrony"/>
        <w:rFonts w:ascii="Cambria" w:hAnsi="Cambria"/>
        <w:noProof/>
      </w:rPr>
      <w:t>2</w:t>
    </w:r>
    <w:r w:rsidRPr="004A07E6">
      <w:rPr>
        <w:rStyle w:val="Numerstrony"/>
        <w:rFonts w:ascii="Cambria" w:hAnsi="Cambria"/>
      </w:rPr>
      <w:fldChar w:fldCharType="end"/>
    </w:r>
  </w:p>
  <w:p w14:paraId="4295BEF7" w14:textId="77777777" w:rsidR="00751D32" w:rsidRDefault="00751D32">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78313D5E" w14:textId="77777777" w:rsidR="00751D32" w:rsidRDefault="00000000">
        <w:pPr>
          <w:pStyle w:val="Stopka"/>
          <w:spacing w:after="24"/>
          <w:jc w:val="right"/>
        </w:pPr>
        <w:r>
          <w:fldChar w:fldCharType="begin"/>
        </w:r>
        <w:r>
          <w:instrText>PAGE   \* MERGEFORMAT</w:instrText>
        </w:r>
        <w:r>
          <w:fldChar w:fldCharType="separate"/>
        </w:r>
        <w:r w:rsidR="0039285E">
          <w:rPr>
            <w:noProof/>
          </w:rPr>
          <w:t>1</w:t>
        </w:r>
        <w:r>
          <w:rPr>
            <w:noProof/>
          </w:rPr>
          <w:fldChar w:fldCharType="end"/>
        </w:r>
      </w:p>
    </w:sdtContent>
  </w:sdt>
  <w:p w14:paraId="140C2521" w14:textId="77777777" w:rsidR="00751D32" w:rsidRDefault="00751D32">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DCA0" w14:textId="77777777" w:rsidR="001D5A90" w:rsidRDefault="001D5A90" w:rsidP="00AE2DEF">
      <w:pPr>
        <w:spacing w:after="24"/>
      </w:pPr>
      <w:r>
        <w:separator/>
      </w:r>
    </w:p>
  </w:footnote>
  <w:footnote w:type="continuationSeparator" w:id="0">
    <w:p w14:paraId="0E70239A" w14:textId="77777777" w:rsidR="001D5A90" w:rsidRDefault="001D5A90" w:rsidP="00AE2DEF">
      <w:pPr>
        <w:spacing w:after="24"/>
      </w:pPr>
      <w:r>
        <w:continuationSeparator/>
      </w:r>
    </w:p>
  </w:footnote>
  <w:footnote w:id="1">
    <w:p w14:paraId="27078B48" w14:textId="77777777" w:rsidR="00751D32" w:rsidRPr="00C409CB" w:rsidRDefault="00751D32"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67771A3A" w14:textId="77777777" w:rsidR="00751D32" w:rsidRPr="008C4FBB" w:rsidRDefault="00751D32"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5F361170" w14:textId="77777777" w:rsidR="00751D32" w:rsidRPr="00072D98" w:rsidRDefault="00751D32"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847E4E2" w14:textId="77777777" w:rsidR="00751D32" w:rsidRDefault="00751D32"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9247ADC" w14:textId="77777777" w:rsidR="00751D32" w:rsidRDefault="00751D32"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A0BB5" w14:textId="77777777" w:rsidR="00751D32" w:rsidRDefault="00751D32"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F00B07" w14:textId="77777777" w:rsidR="00751D32" w:rsidRDefault="00751D32"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751D32" w:rsidRPr="00C96983" w14:paraId="15092D88" w14:textId="77777777" w:rsidTr="000C6371">
      <w:tc>
        <w:tcPr>
          <w:tcW w:w="1016" w:type="pct"/>
          <w:tcMar>
            <w:left w:w="0" w:type="dxa"/>
            <w:right w:w="0" w:type="dxa"/>
          </w:tcMar>
        </w:tcPr>
        <w:p w14:paraId="4854164D" w14:textId="77777777" w:rsidR="00751D32" w:rsidRPr="00C96983" w:rsidRDefault="00751D32" w:rsidP="00D507CC">
          <w:pPr>
            <w:rPr>
              <w:rFonts w:ascii="Calibri" w:hAnsi="Calibri"/>
              <w:noProof/>
            </w:rPr>
          </w:pPr>
        </w:p>
      </w:tc>
      <w:tc>
        <w:tcPr>
          <w:tcW w:w="1484" w:type="pct"/>
          <w:tcMar>
            <w:left w:w="0" w:type="dxa"/>
            <w:right w:w="0" w:type="dxa"/>
          </w:tcMar>
        </w:tcPr>
        <w:p w14:paraId="5CE85359" w14:textId="77777777" w:rsidR="00751D32" w:rsidRPr="00C96983" w:rsidRDefault="00751D32" w:rsidP="00D507CC">
          <w:pPr>
            <w:ind w:left="48"/>
            <w:jc w:val="center"/>
            <w:rPr>
              <w:rFonts w:ascii="Calibri" w:hAnsi="Calibri"/>
              <w:noProof/>
            </w:rPr>
          </w:pPr>
        </w:p>
      </w:tc>
      <w:tc>
        <w:tcPr>
          <w:tcW w:w="1134" w:type="pct"/>
          <w:tcMar>
            <w:left w:w="0" w:type="dxa"/>
            <w:right w:w="0" w:type="dxa"/>
          </w:tcMar>
        </w:tcPr>
        <w:p w14:paraId="57D27331" w14:textId="77777777" w:rsidR="00751D32" w:rsidRPr="00C96983" w:rsidRDefault="00751D32" w:rsidP="00D507CC">
          <w:pPr>
            <w:ind w:left="-1"/>
            <w:jc w:val="center"/>
            <w:rPr>
              <w:rFonts w:ascii="Calibri" w:hAnsi="Calibri"/>
              <w:noProof/>
            </w:rPr>
          </w:pPr>
        </w:p>
      </w:tc>
      <w:tc>
        <w:tcPr>
          <w:tcW w:w="1366" w:type="pct"/>
          <w:tcMar>
            <w:left w:w="0" w:type="dxa"/>
            <w:right w:w="0" w:type="dxa"/>
          </w:tcMar>
        </w:tcPr>
        <w:p w14:paraId="3F9A144A" w14:textId="77777777" w:rsidR="00751D32" w:rsidRPr="00C96983" w:rsidRDefault="00751D32" w:rsidP="00D507CC">
          <w:pPr>
            <w:ind w:right="-1"/>
            <w:jc w:val="right"/>
            <w:rPr>
              <w:rFonts w:ascii="Calibri" w:hAnsi="Calibri"/>
              <w:noProof/>
            </w:rPr>
          </w:pPr>
        </w:p>
      </w:tc>
    </w:tr>
  </w:tbl>
  <w:p w14:paraId="1C247B4C" w14:textId="77777777" w:rsidR="00751D32" w:rsidRPr="009148FD" w:rsidRDefault="00751D32"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657E06"/>
    <w:multiLevelType w:val="hybridMultilevel"/>
    <w:tmpl w:val="BA549F92"/>
    <w:lvl w:ilvl="0" w:tplc="7E60A550">
      <w:start w:val="1"/>
      <w:numFmt w:val="decimal"/>
      <w:lvlText w:val="%1."/>
      <w:lvlJc w:val="left"/>
      <w:pPr>
        <w:ind w:left="-708" w:hanging="360"/>
      </w:pPr>
      <w:rPr>
        <w:rFonts w:cs="Times New Roman"/>
        <w:b w:val="0"/>
      </w:rPr>
    </w:lvl>
    <w:lvl w:ilvl="1" w:tplc="04150019">
      <w:start w:val="1"/>
      <w:numFmt w:val="lowerLetter"/>
      <w:lvlText w:val="%2."/>
      <w:lvlJc w:val="left"/>
      <w:pPr>
        <w:ind w:left="12" w:hanging="360"/>
      </w:pPr>
    </w:lvl>
    <w:lvl w:ilvl="2" w:tplc="0415001B">
      <w:start w:val="1"/>
      <w:numFmt w:val="lowerRoman"/>
      <w:lvlText w:val="%3."/>
      <w:lvlJc w:val="right"/>
      <w:pPr>
        <w:ind w:left="732" w:hanging="180"/>
      </w:pPr>
    </w:lvl>
    <w:lvl w:ilvl="3" w:tplc="0415000F">
      <w:start w:val="1"/>
      <w:numFmt w:val="decimal"/>
      <w:lvlText w:val="%4."/>
      <w:lvlJc w:val="left"/>
      <w:pPr>
        <w:ind w:left="1452" w:hanging="360"/>
      </w:pPr>
    </w:lvl>
    <w:lvl w:ilvl="4" w:tplc="04150019">
      <w:start w:val="1"/>
      <w:numFmt w:val="lowerLetter"/>
      <w:lvlText w:val="%5."/>
      <w:lvlJc w:val="left"/>
      <w:pPr>
        <w:ind w:left="2172" w:hanging="360"/>
      </w:pPr>
    </w:lvl>
    <w:lvl w:ilvl="5" w:tplc="0415001B">
      <w:start w:val="1"/>
      <w:numFmt w:val="lowerRoman"/>
      <w:lvlText w:val="%6."/>
      <w:lvlJc w:val="right"/>
      <w:pPr>
        <w:ind w:left="2892" w:hanging="180"/>
      </w:pPr>
    </w:lvl>
    <w:lvl w:ilvl="6" w:tplc="0415000F">
      <w:start w:val="1"/>
      <w:numFmt w:val="decimal"/>
      <w:lvlText w:val="%7."/>
      <w:lvlJc w:val="left"/>
      <w:pPr>
        <w:ind w:left="3612" w:hanging="360"/>
      </w:pPr>
    </w:lvl>
    <w:lvl w:ilvl="7" w:tplc="04150019">
      <w:start w:val="1"/>
      <w:numFmt w:val="lowerLetter"/>
      <w:lvlText w:val="%8."/>
      <w:lvlJc w:val="left"/>
      <w:pPr>
        <w:ind w:left="4332" w:hanging="360"/>
      </w:pPr>
    </w:lvl>
    <w:lvl w:ilvl="8" w:tplc="0415001B">
      <w:start w:val="1"/>
      <w:numFmt w:val="lowerRoman"/>
      <w:lvlText w:val="%9."/>
      <w:lvlJc w:val="right"/>
      <w:pPr>
        <w:ind w:left="5052" w:hanging="180"/>
      </w:pPr>
    </w:lvl>
  </w:abstractNum>
  <w:abstractNum w:abstractNumId="20"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623486"/>
    <w:multiLevelType w:val="hybridMultilevel"/>
    <w:tmpl w:val="54EA1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15:restartNumberingAfterBreak="0">
    <w:nsid w:val="443B3DA3"/>
    <w:multiLevelType w:val="hybridMultilevel"/>
    <w:tmpl w:val="F4447D9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6BCBB6A">
      <w:start w:val="1"/>
      <w:numFmt w:val="lowerLetter"/>
      <w:lvlText w:val="%3)"/>
      <w:lvlJc w:val="left"/>
      <w:pPr>
        <w:ind w:left="1800" w:hanging="180"/>
      </w:pPr>
      <w:rPr>
        <w:rFonts w:hint="default"/>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7"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15:restartNumberingAfterBreak="0">
    <w:nsid w:val="52333BCA"/>
    <w:multiLevelType w:val="hybridMultilevel"/>
    <w:tmpl w:val="48A2E572"/>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2"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68"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BF4201"/>
    <w:multiLevelType w:val="hybridMultilevel"/>
    <w:tmpl w:val="DD965514"/>
    <w:lvl w:ilvl="0" w:tplc="587C20C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6662638">
    <w:abstractNumId w:val="50"/>
  </w:num>
  <w:num w:numId="2" w16cid:durableId="998460649">
    <w:abstractNumId w:val="69"/>
  </w:num>
  <w:num w:numId="3" w16cid:durableId="1116363490">
    <w:abstractNumId w:val="80"/>
  </w:num>
  <w:num w:numId="4" w16cid:durableId="496001603">
    <w:abstractNumId w:val="30"/>
  </w:num>
  <w:num w:numId="5" w16cid:durableId="844132266">
    <w:abstractNumId w:val="46"/>
  </w:num>
  <w:num w:numId="6" w16cid:durableId="36707841">
    <w:abstractNumId w:val="18"/>
  </w:num>
  <w:num w:numId="7" w16cid:durableId="1385636439">
    <w:abstractNumId w:val="59"/>
  </w:num>
  <w:num w:numId="8" w16cid:durableId="1106804103">
    <w:abstractNumId w:val="58"/>
  </w:num>
  <w:num w:numId="9" w16cid:durableId="1695229496">
    <w:abstractNumId w:val="31"/>
  </w:num>
  <w:num w:numId="10" w16cid:durableId="403651463">
    <w:abstractNumId w:val="73"/>
  </w:num>
  <w:num w:numId="11" w16cid:durableId="444351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654223">
    <w:abstractNumId w:val="14"/>
  </w:num>
  <w:num w:numId="13" w16cid:durableId="635650578">
    <w:abstractNumId w:val="48"/>
  </w:num>
  <w:num w:numId="14" w16cid:durableId="1095588279">
    <w:abstractNumId w:val="36"/>
  </w:num>
  <w:num w:numId="15" w16cid:durableId="175852864">
    <w:abstractNumId w:val="7"/>
  </w:num>
  <w:num w:numId="16" w16cid:durableId="422647940">
    <w:abstractNumId w:val="2"/>
  </w:num>
  <w:num w:numId="17" w16cid:durableId="106437861">
    <w:abstractNumId w:val="29"/>
  </w:num>
  <w:num w:numId="18" w16cid:durableId="1475099936">
    <w:abstractNumId w:val="57"/>
  </w:num>
  <w:num w:numId="19" w16cid:durableId="2096051223">
    <w:abstractNumId w:val="27"/>
  </w:num>
  <w:num w:numId="20" w16cid:durableId="1039549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192818">
    <w:abstractNumId w:val="41"/>
  </w:num>
  <w:num w:numId="22" w16cid:durableId="1928028024">
    <w:abstractNumId w:val="54"/>
  </w:num>
  <w:num w:numId="23" w16cid:durableId="879364062">
    <w:abstractNumId w:val="55"/>
  </w:num>
  <w:num w:numId="24" w16cid:durableId="685837204">
    <w:abstractNumId w:val="76"/>
  </w:num>
  <w:num w:numId="25" w16cid:durableId="1315140308">
    <w:abstractNumId w:val="4"/>
  </w:num>
  <w:num w:numId="26" w16cid:durableId="730496653">
    <w:abstractNumId w:val="44"/>
  </w:num>
  <w:num w:numId="27" w16cid:durableId="618218676">
    <w:abstractNumId w:val="65"/>
  </w:num>
  <w:num w:numId="28" w16cid:durableId="1708218103">
    <w:abstractNumId w:val="78"/>
  </w:num>
  <w:num w:numId="29" w16cid:durableId="1980451593">
    <w:abstractNumId w:val="75"/>
  </w:num>
  <w:num w:numId="30" w16cid:durableId="51930068">
    <w:abstractNumId w:val="26"/>
  </w:num>
  <w:num w:numId="31" w16cid:durableId="969823716">
    <w:abstractNumId w:val="47"/>
  </w:num>
  <w:num w:numId="32" w16cid:durableId="662691">
    <w:abstractNumId w:val="22"/>
  </w:num>
  <w:num w:numId="33" w16cid:durableId="843662565">
    <w:abstractNumId w:val="64"/>
  </w:num>
  <w:num w:numId="34" w16cid:durableId="1036387724">
    <w:abstractNumId w:val="11"/>
  </w:num>
  <w:num w:numId="35" w16cid:durableId="417602299">
    <w:abstractNumId w:val="16"/>
  </w:num>
  <w:num w:numId="36" w16cid:durableId="2054499220">
    <w:abstractNumId w:val="70"/>
  </w:num>
  <w:num w:numId="37" w16cid:durableId="319192022">
    <w:abstractNumId w:val="17"/>
  </w:num>
  <w:num w:numId="38" w16cid:durableId="1081607461">
    <w:abstractNumId w:val="35"/>
  </w:num>
  <w:num w:numId="39" w16cid:durableId="838276146">
    <w:abstractNumId w:val="72"/>
  </w:num>
  <w:num w:numId="40" w16cid:durableId="713504475">
    <w:abstractNumId w:val="10"/>
  </w:num>
  <w:num w:numId="41" w16cid:durableId="782922882">
    <w:abstractNumId w:val="32"/>
  </w:num>
  <w:num w:numId="42" w16cid:durableId="2071879021">
    <w:abstractNumId w:val="52"/>
  </w:num>
  <w:num w:numId="43" w16cid:durableId="1600061855">
    <w:abstractNumId w:val="37"/>
  </w:num>
  <w:num w:numId="44" w16cid:durableId="793400944">
    <w:abstractNumId w:val="49"/>
  </w:num>
  <w:num w:numId="45" w16cid:durableId="1108164838">
    <w:abstractNumId w:val="77"/>
  </w:num>
  <w:num w:numId="46" w16cid:durableId="749885380">
    <w:abstractNumId w:val="61"/>
  </w:num>
  <w:num w:numId="47" w16cid:durableId="2089691102">
    <w:abstractNumId w:val="20"/>
  </w:num>
  <w:num w:numId="48" w16cid:durableId="286350163">
    <w:abstractNumId w:val="67"/>
  </w:num>
  <w:num w:numId="49" w16cid:durableId="718671322">
    <w:abstractNumId w:val="68"/>
  </w:num>
  <w:num w:numId="50" w16cid:durableId="680276676">
    <w:abstractNumId w:val="62"/>
  </w:num>
  <w:num w:numId="51" w16cid:durableId="499656460">
    <w:abstractNumId w:val="33"/>
  </w:num>
  <w:num w:numId="52" w16cid:durableId="1710717706">
    <w:abstractNumId w:val="23"/>
  </w:num>
  <w:num w:numId="53" w16cid:durableId="1394356727">
    <w:abstractNumId w:val="53"/>
  </w:num>
  <w:num w:numId="54" w16cid:durableId="274531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5074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20117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8050615">
    <w:abstractNumId w:val="45"/>
  </w:num>
  <w:num w:numId="58" w16cid:durableId="1376855866">
    <w:abstractNumId w:val="5"/>
  </w:num>
  <w:num w:numId="59" w16cid:durableId="223881370">
    <w:abstractNumId w:val="51"/>
  </w:num>
  <w:num w:numId="60" w16cid:durableId="1504782938">
    <w:abstractNumId w:val="66"/>
  </w:num>
  <w:num w:numId="61" w16cid:durableId="2057702888">
    <w:abstractNumId w:val="12"/>
  </w:num>
  <w:num w:numId="62" w16cid:durableId="585265777">
    <w:abstractNumId w:val="39"/>
  </w:num>
  <w:num w:numId="63" w16cid:durableId="792553831">
    <w:abstractNumId w:val="63"/>
  </w:num>
  <w:num w:numId="64" w16cid:durableId="1907521330">
    <w:abstractNumId w:val="60"/>
  </w:num>
  <w:num w:numId="65" w16cid:durableId="334919616">
    <w:abstractNumId w:val="42"/>
  </w:num>
  <w:num w:numId="66" w16cid:durableId="1593053108">
    <w:abstractNumId w:val="43"/>
  </w:num>
  <w:num w:numId="67" w16cid:durableId="840698643">
    <w:abstractNumId w:val="40"/>
  </w:num>
  <w:num w:numId="68" w16cid:durableId="2120251225">
    <w:abstractNumId w:val="56"/>
  </w:num>
  <w:num w:numId="69" w16cid:durableId="1944075285">
    <w:abstractNumId w:val="71"/>
  </w:num>
  <w:num w:numId="70" w16cid:durableId="970785818">
    <w:abstractNumId w:val="13"/>
  </w:num>
  <w:num w:numId="71" w16cid:durableId="1983853394">
    <w:abstractNumId w:val="8"/>
  </w:num>
  <w:num w:numId="72" w16cid:durableId="186456627">
    <w:abstractNumId w:val="3"/>
  </w:num>
  <w:num w:numId="73" w16cid:durableId="1483044328">
    <w:abstractNumId w:val="6"/>
  </w:num>
  <w:num w:numId="74" w16cid:durableId="1283996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05562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10018358">
    <w:abstractNumId w:val="6"/>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77" w16cid:durableId="17959759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03209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41603804">
    <w:abstractNumId w:val="39"/>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0" w16cid:durableId="2496555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392645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15335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68814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38900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941846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87724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38004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0888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18801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20249630">
    <w:abstractNumId w:val="9"/>
  </w:num>
  <w:num w:numId="91" w16cid:durableId="2027553541">
    <w:abstractNumId w:val="21"/>
  </w:num>
  <w:num w:numId="92" w16cid:durableId="2097743657">
    <w:abstractNumId w:val="25"/>
  </w:num>
  <w:num w:numId="93" w16cid:durableId="1328050954">
    <w:abstractNumId w:val="79"/>
  </w:num>
  <w:num w:numId="94" w16cid:durableId="2088766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374C"/>
    <w:rsid w:val="00054696"/>
    <w:rsid w:val="00055E6A"/>
    <w:rsid w:val="00057F73"/>
    <w:rsid w:val="00060B32"/>
    <w:rsid w:val="00063693"/>
    <w:rsid w:val="00063A7E"/>
    <w:rsid w:val="0006406D"/>
    <w:rsid w:val="00065F24"/>
    <w:rsid w:val="00066819"/>
    <w:rsid w:val="00066CE9"/>
    <w:rsid w:val="00070E10"/>
    <w:rsid w:val="00071DA9"/>
    <w:rsid w:val="00072781"/>
    <w:rsid w:val="00072E1E"/>
    <w:rsid w:val="00073B8C"/>
    <w:rsid w:val="000762DC"/>
    <w:rsid w:val="0007746C"/>
    <w:rsid w:val="00080F86"/>
    <w:rsid w:val="000814E2"/>
    <w:rsid w:val="0008210E"/>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371"/>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4BB1"/>
    <w:rsid w:val="0010655F"/>
    <w:rsid w:val="00107B35"/>
    <w:rsid w:val="00111FB7"/>
    <w:rsid w:val="0011224B"/>
    <w:rsid w:val="00114576"/>
    <w:rsid w:val="00115CA5"/>
    <w:rsid w:val="00116681"/>
    <w:rsid w:val="00120642"/>
    <w:rsid w:val="00120A14"/>
    <w:rsid w:val="00120D67"/>
    <w:rsid w:val="001213DB"/>
    <w:rsid w:val="0012445D"/>
    <w:rsid w:val="001262F9"/>
    <w:rsid w:val="001264CA"/>
    <w:rsid w:val="00127EBC"/>
    <w:rsid w:val="001307D9"/>
    <w:rsid w:val="00130807"/>
    <w:rsid w:val="001335E2"/>
    <w:rsid w:val="00133D88"/>
    <w:rsid w:val="00134972"/>
    <w:rsid w:val="001353E7"/>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21AC"/>
    <w:rsid w:val="00153365"/>
    <w:rsid w:val="001600D1"/>
    <w:rsid w:val="001602B7"/>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52C"/>
    <w:rsid w:val="001A5020"/>
    <w:rsid w:val="001A5BDD"/>
    <w:rsid w:val="001A67DA"/>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A90"/>
    <w:rsid w:val="001D5EB5"/>
    <w:rsid w:val="001D6131"/>
    <w:rsid w:val="001D6919"/>
    <w:rsid w:val="001D714F"/>
    <w:rsid w:val="001D7F32"/>
    <w:rsid w:val="001E0C2E"/>
    <w:rsid w:val="001E0F5C"/>
    <w:rsid w:val="001E12D2"/>
    <w:rsid w:val="001E13E9"/>
    <w:rsid w:val="001E18D3"/>
    <w:rsid w:val="001E22E5"/>
    <w:rsid w:val="001E321E"/>
    <w:rsid w:val="001E6910"/>
    <w:rsid w:val="001E6ACE"/>
    <w:rsid w:val="001E6FB6"/>
    <w:rsid w:val="001F001B"/>
    <w:rsid w:val="001F19F6"/>
    <w:rsid w:val="001F1AAB"/>
    <w:rsid w:val="001F227F"/>
    <w:rsid w:val="001F2B46"/>
    <w:rsid w:val="001F2EC9"/>
    <w:rsid w:val="001F3AE1"/>
    <w:rsid w:val="001F3BBF"/>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2C8"/>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07BF"/>
    <w:rsid w:val="00252467"/>
    <w:rsid w:val="00255155"/>
    <w:rsid w:val="0025575A"/>
    <w:rsid w:val="00256EAF"/>
    <w:rsid w:val="00260C03"/>
    <w:rsid w:val="002634F1"/>
    <w:rsid w:val="002658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774A"/>
    <w:rsid w:val="00297E8D"/>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9A2"/>
    <w:rsid w:val="002B4DEA"/>
    <w:rsid w:val="002B51A9"/>
    <w:rsid w:val="002B732C"/>
    <w:rsid w:val="002C24CB"/>
    <w:rsid w:val="002C2E08"/>
    <w:rsid w:val="002C2FE9"/>
    <w:rsid w:val="002C2FEE"/>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796"/>
    <w:rsid w:val="002E58B1"/>
    <w:rsid w:val="002E5BC5"/>
    <w:rsid w:val="002E65B5"/>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53CC"/>
    <w:rsid w:val="00316930"/>
    <w:rsid w:val="00321050"/>
    <w:rsid w:val="00321A78"/>
    <w:rsid w:val="00322F89"/>
    <w:rsid w:val="0032399B"/>
    <w:rsid w:val="0032501D"/>
    <w:rsid w:val="00325305"/>
    <w:rsid w:val="00325937"/>
    <w:rsid w:val="00326167"/>
    <w:rsid w:val="00326726"/>
    <w:rsid w:val="00326A4E"/>
    <w:rsid w:val="00326CD0"/>
    <w:rsid w:val="0032700A"/>
    <w:rsid w:val="00327105"/>
    <w:rsid w:val="0032755D"/>
    <w:rsid w:val="00330898"/>
    <w:rsid w:val="00330AB2"/>
    <w:rsid w:val="00331B6F"/>
    <w:rsid w:val="00332A2A"/>
    <w:rsid w:val="0033303B"/>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3D35"/>
    <w:rsid w:val="00374BF3"/>
    <w:rsid w:val="00375E61"/>
    <w:rsid w:val="00376DBA"/>
    <w:rsid w:val="00377299"/>
    <w:rsid w:val="00377534"/>
    <w:rsid w:val="00377D8A"/>
    <w:rsid w:val="003800D8"/>
    <w:rsid w:val="00380F56"/>
    <w:rsid w:val="00384CB1"/>
    <w:rsid w:val="00391170"/>
    <w:rsid w:val="003918C1"/>
    <w:rsid w:val="00391E7A"/>
    <w:rsid w:val="0039285E"/>
    <w:rsid w:val="003928E9"/>
    <w:rsid w:val="0039440E"/>
    <w:rsid w:val="0039473E"/>
    <w:rsid w:val="00396904"/>
    <w:rsid w:val="003975A2"/>
    <w:rsid w:val="003A05E7"/>
    <w:rsid w:val="003A12BA"/>
    <w:rsid w:val="003A19F0"/>
    <w:rsid w:val="003A1B02"/>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4CE"/>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768"/>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4A2"/>
    <w:rsid w:val="00414D34"/>
    <w:rsid w:val="0041554A"/>
    <w:rsid w:val="00416A84"/>
    <w:rsid w:val="0041775A"/>
    <w:rsid w:val="004178ED"/>
    <w:rsid w:val="00417A29"/>
    <w:rsid w:val="0042050D"/>
    <w:rsid w:val="004209A7"/>
    <w:rsid w:val="0042126F"/>
    <w:rsid w:val="00423B2F"/>
    <w:rsid w:val="00425AF1"/>
    <w:rsid w:val="00425E25"/>
    <w:rsid w:val="00432B29"/>
    <w:rsid w:val="00432DC6"/>
    <w:rsid w:val="00433769"/>
    <w:rsid w:val="004338F8"/>
    <w:rsid w:val="00433F3F"/>
    <w:rsid w:val="00435240"/>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A7C8E"/>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25D6"/>
    <w:rsid w:val="004F4CF4"/>
    <w:rsid w:val="004F4DAB"/>
    <w:rsid w:val="00500EC0"/>
    <w:rsid w:val="005033FE"/>
    <w:rsid w:val="005034CE"/>
    <w:rsid w:val="00504492"/>
    <w:rsid w:val="00504D45"/>
    <w:rsid w:val="0050572E"/>
    <w:rsid w:val="00507882"/>
    <w:rsid w:val="005128CF"/>
    <w:rsid w:val="00512D85"/>
    <w:rsid w:val="005145B4"/>
    <w:rsid w:val="0052112D"/>
    <w:rsid w:val="00523E31"/>
    <w:rsid w:val="00523F0C"/>
    <w:rsid w:val="005241D1"/>
    <w:rsid w:val="005273B1"/>
    <w:rsid w:val="005302F1"/>
    <w:rsid w:val="005307BE"/>
    <w:rsid w:val="005310AD"/>
    <w:rsid w:val="00532EF8"/>
    <w:rsid w:val="00535CBD"/>
    <w:rsid w:val="00536612"/>
    <w:rsid w:val="0054109F"/>
    <w:rsid w:val="0054130C"/>
    <w:rsid w:val="00541594"/>
    <w:rsid w:val="00542BFC"/>
    <w:rsid w:val="00543205"/>
    <w:rsid w:val="00543F2C"/>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1B4B"/>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E0A51"/>
    <w:rsid w:val="005E0FFC"/>
    <w:rsid w:val="005E1061"/>
    <w:rsid w:val="005E2121"/>
    <w:rsid w:val="005E6153"/>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0418"/>
    <w:rsid w:val="00632513"/>
    <w:rsid w:val="00633266"/>
    <w:rsid w:val="0063365C"/>
    <w:rsid w:val="006345D7"/>
    <w:rsid w:val="00635359"/>
    <w:rsid w:val="00636553"/>
    <w:rsid w:val="00636840"/>
    <w:rsid w:val="006377E0"/>
    <w:rsid w:val="00641002"/>
    <w:rsid w:val="006415D3"/>
    <w:rsid w:val="00641FB3"/>
    <w:rsid w:val="006420FB"/>
    <w:rsid w:val="006427C7"/>
    <w:rsid w:val="00642FEC"/>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67BE3"/>
    <w:rsid w:val="00670C74"/>
    <w:rsid w:val="00671827"/>
    <w:rsid w:val="00671DC8"/>
    <w:rsid w:val="0067236B"/>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92D"/>
    <w:rsid w:val="006A31DA"/>
    <w:rsid w:val="006A35E3"/>
    <w:rsid w:val="006A3B73"/>
    <w:rsid w:val="006A42A5"/>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829"/>
    <w:rsid w:val="006C5563"/>
    <w:rsid w:val="006C62B1"/>
    <w:rsid w:val="006C6D80"/>
    <w:rsid w:val="006C7AF1"/>
    <w:rsid w:val="006D01A0"/>
    <w:rsid w:val="006D1AB4"/>
    <w:rsid w:val="006D2813"/>
    <w:rsid w:val="006D36AC"/>
    <w:rsid w:val="006D3B8B"/>
    <w:rsid w:val="006D609D"/>
    <w:rsid w:val="006D7C71"/>
    <w:rsid w:val="006E138C"/>
    <w:rsid w:val="006E1F24"/>
    <w:rsid w:val="006E2189"/>
    <w:rsid w:val="006E2C26"/>
    <w:rsid w:val="006E2E0D"/>
    <w:rsid w:val="006E3301"/>
    <w:rsid w:val="006E355F"/>
    <w:rsid w:val="006E67DC"/>
    <w:rsid w:val="006E68CC"/>
    <w:rsid w:val="006E6DE4"/>
    <w:rsid w:val="006F2CB1"/>
    <w:rsid w:val="006F32A6"/>
    <w:rsid w:val="006F37A8"/>
    <w:rsid w:val="006F47C7"/>
    <w:rsid w:val="006F52FA"/>
    <w:rsid w:val="006F65CA"/>
    <w:rsid w:val="006F732D"/>
    <w:rsid w:val="006F7F1A"/>
    <w:rsid w:val="007007DE"/>
    <w:rsid w:val="00701BCF"/>
    <w:rsid w:val="00703B23"/>
    <w:rsid w:val="0070429C"/>
    <w:rsid w:val="007045B9"/>
    <w:rsid w:val="00704943"/>
    <w:rsid w:val="007053AF"/>
    <w:rsid w:val="0070588E"/>
    <w:rsid w:val="007059AF"/>
    <w:rsid w:val="00714633"/>
    <w:rsid w:val="0071469A"/>
    <w:rsid w:val="00717636"/>
    <w:rsid w:val="00717A2F"/>
    <w:rsid w:val="00720285"/>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61A"/>
    <w:rsid w:val="00746E5D"/>
    <w:rsid w:val="00746EDF"/>
    <w:rsid w:val="0074752D"/>
    <w:rsid w:val="007476A0"/>
    <w:rsid w:val="00747CCE"/>
    <w:rsid w:val="00750DD1"/>
    <w:rsid w:val="00751185"/>
    <w:rsid w:val="00751D32"/>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1AC7"/>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3459"/>
    <w:rsid w:val="007937B8"/>
    <w:rsid w:val="00793827"/>
    <w:rsid w:val="00793A56"/>
    <w:rsid w:val="00794A8C"/>
    <w:rsid w:val="00795700"/>
    <w:rsid w:val="00796C36"/>
    <w:rsid w:val="00797B91"/>
    <w:rsid w:val="007A0E93"/>
    <w:rsid w:val="007A21C6"/>
    <w:rsid w:val="007A345B"/>
    <w:rsid w:val="007A3F1B"/>
    <w:rsid w:val="007A4A9F"/>
    <w:rsid w:val="007A4ADC"/>
    <w:rsid w:val="007A5543"/>
    <w:rsid w:val="007A7002"/>
    <w:rsid w:val="007A7055"/>
    <w:rsid w:val="007A795F"/>
    <w:rsid w:val="007A79EB"/>
    <w:rsid w:val="007B0973"/>
    <w:rsid w:val="007B5211"/>
    <w:rsid w:val="007B7349"/>
    <w:rsid w:val="007B7F5C"/>
    <w:rsid w:val="007C0A9B"/>
    <w:rsid w:val="007C0C8F"/>
    <w:rsid w:val="007C1473"/>
    <w:rsid w:val="007C202D"/>
    <w:rsid w:val="007C4006"/>
    <w:rsid w:val="007C4AFB"/>
    <w:rsid w:val="007C4C31"/>
    <w:rsid w:val="007C76C7"/>
    <w:rsid w:val="007D0604"/>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3E65"/>
    <w:rsid w:val="007F4AA3"/>
    <w:rsid w:val="007F4BB7"/>
    <w:rsid w:val="007F4F03"/>
    <w:rsid w:val="007F6C9A"/>
    <w:rsid w:val="007F7A19"/>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8D4"/>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8EF"/>
    <w:rsid w:val="00875A3C"/>
    <w:rsid w:val="008778A6"/>
    <w:rsid w:val="008803F2"/>
    <w:rsid w:val="00880427"/>
    <w:rsid w:val="00880A89"/>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5CD"/>
    <w:rsid w:val="008E7D80"/>
    <w:rsid w:val="008F19AD"/>
    <w:rsid w:val="008F2251"/>
    <w:rsid w:val="008F31DA"/>
    <w:rsid w:val="008F37D9"/>
    <w:rsid w:val="008F4915"/>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0B26"/>
    <w:rsid w:val="009411A9"/>
    <w:rsid w:val="00941527"/>
    <w:rsid w:val="00941550"/>
    <w:rsid w:val="009420F2"/>
    <w:rsid w:val="00943305"/>
    <w:rsid w:val="00945147"/>
    <w:rsid w:val="0094551C"/>
    <w:rsid w:val="0094735A"/>
    <w:rsid w:val="00950212"/>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D400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6E7"/>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101C"/>
    <w:rsid w:val="00AB1408"/>
    <w:rsid w:val="00AB372A"/>
    <w:rsid w:val="00AB3DDB"/>
    <w:rsid w:val="00AB5000"/>
    <w:rsid w:val="00AB6148"/>
    <w:rsid w:val="00AB7261"/>
    <w:rsid w:val="00AB78D6"/>
    <w:rsid w:val="00AC0D40"/>
    <w:rsid w:val="00AC13FB"/>
    <w:rsid w:val="00AC1EF6"/>
    <w:rsid w:val="00AC2616"/>
    <w:rsid w:val="00AC5811"/>
    <w:rsid w:val="00AC58E1"/>
    <w:rsid w:val="00AC61C5"/>
    <w:rsid w:val="00AC78CA"/>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4B9"/>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86B1D"/>
    <w:rsid w:val="00B906CF"/>
    <w:rsid w:val="00B90F68"/>
    <w:rsid w:val="00B91006"/>
    <w:rsid w:val="00B91EBF"/>
    <w:rsid w:val="00B9266B"/>
    <w:rsid w:val="00B92C05"/>
    <w:rsid w:val="00B93362"/>
    <w:rsid w:val="00B947B6"/>
    <w:rsid w:val="00B95569"/>
    <w:rsid w:val="00B9671B"/>
    <w:rsid w:val="00B97009"/>
    <w:rsid w:val="00BA07EC"/>
    <w:rsid w:val="00BA0C23"/>
    <w:rsid w:val="00BA0E87"/>
    <w:rsid w:val="00BA12CC"/>
    <w:rsid w:val="00BA1F49"/>
    <w:rsid w:val="00BA277B"/>
    <w:rsid w:val="00BA29A4"/>
    <w:rsid w:val="00BA3D70"/>
    <w:rsid w:val="00BA40A5"/>
    <w:rsid w:val="00BA4439"/>
    <w:rsid w:val="00BA6F9C"/>
    <w:rsid w:val="00BA714F"/>
    <w:rsid w:val="00BB09F2"/>
    <w:rsid w:val="00BB0AE4"/>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2DCF"/>
    <w:rsid w:val="00C53A77"/>
    <w:rsid w:val="00C552D3"/>
    <w:rsid w:val="00C56811"/>
    <w:rsid w:val="00C572BA"/>
    <w:rsid w:val="00C60CD0"/>
    <w:rsid w:val="00C61D18"/>
    <w:rsid w:val="00C622B4"/>
    <w:rsid w:val="00C62EC9"/>
    <w:rsid w:val="00C647B1"/>
    <w:rsid w:val="00C64EE7"/>
    <w:rsid w:val="00C652B1"/>
    <w:rsid w:val="00C66083"/>
    <w:rsid w:val="00C6706F"/>
    <w:rsid w:val="00C7060F"/>
    <w:rsid w:val="00C70866"/>
    <w:rsid w:val="00C73101"/>
    <w:rsid w:val="00C7358F"/>
    <w:rsid w:val="00C74784"/>
    <w:rsid w:val="00C750FD"/>
    <w:rsid w:val="00C75158"/>
    <w:rsid w:val="00C774AE"/>
    <w:rsid w:val="00C778AD"/>
    <w:rsid w:val="00C80181"/>
    <w:rsid w:val="00C80702"/>
    <w:rsid w:val="00C823CA"/>
    <w:rsid w:val="00C834FF"/>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14E2"/>
    <w:rsid w:val="00CA25FC"/>
    <w:rsid w:val="00CA2A09"/>
    <w:rsid w:val="00CA411A"/>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67E4"/>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5A6"/>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90498"/>
    <w:rsid w:val="00D91B95"/>
    <w:rsid w:val="00D922E3"/>
    <w:rsid w:val="00D92582"/>
    <w:rsid w:val="00D934CD"/>
    <w:rsid w:val="00D95746"/>
    <w:rsid w:val="00D97D5D"/>
    <w:rsid w:val="00DA1309"/>
    <w:rsid w:val="00DA162F"/>
    <w:rsid w:val="00DA23F0"/>
    <w:rsid w:val="00DA3AF9"/>
    <w:rsid w:val="00DA3CAF"/>
    <w:rsid w:val="00DA3DED"/>
    <w:rsid w:val="00DB03BE"/>
    <w:rsid w:val="00DB0DB2"/>
    <w:rsid w:val="00DB1336"/>
    <w:rsid w:val="00DB3518"/>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3CB0"/>
    <w:rsid w:val="00DD5DC0"/>
    <w:rsid w:val="00DD5FB7"/>
    <w:rsid w:val="00DD68A4"/>
    <w:rsid w:val="00DD68FF"/>
    <w:rsid w:val="00DD7C31"/>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5378"/>
    <w:rsid w:val="00E36465"/>
    <w:rsid w:val="00E3767C"/>
    <w:rsid w:val="00E37DB4"/>
    <w:rsid w:val="00E406B2"/>
    <w:rsid w:val="00E4070C"/>
    <w:rsid w:val="00E40D44"/>
    <w:rsid w:val="00E41A32"/>
    <w:rsid w:val="00E41C4C"/>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B02"/>
    <w:rsid w:val="00EB0F2F"/>
    <w:rsid w:val="00EB164B"/>
    <w:rsid w:val="00EB4253"/>
    <w:rsid w:val="00EB4898"/>
    <w:rsid w:val="00EB7533"/>
    <w:rsid w:val="00EB78B0"/>
    <w:rsid w:val="00EC0126"/>
    <w:rsid w:val="00EC0F3B"/>
    <w:rsid w:val="00EC1692"/>
    <w:rsid w:val="00EC4E12"/>
    <w:rsid w:val="00EC5136"/>
    <w:rsid w:val="00EC52A1"/>
    <w:rsid w:val="00EC659B"/>
    <w:rsid w:val="00EC7BD3"/>
    <w:rsid w:val="00EC7EEE"/>
    <w:rsid w:val="00ED3369"/>
    <w:rsid w:val="00ED58EA"/>
    <w:rsid w:val="00ED6B61"/>
    <w:rsid w:val="00ED72BB"/>
    <w:rsid w:val="00EE3C1B"/>
    <w:rsid w:val="00EE5221"/>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B2F"/>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E99"/>
    <w:rsid w:val="00F57CFE"/>
    <w:rsid w:val="00F61D10"/>
    <w:rsid w:val="00F6216D"/>
    <w:rsid w:val="00F62876"/>
    <w:rsid w:val="00F631A6"/>
    <w:rsid w:val="00F64A54"/>
    <w:rsid w:val="00F64BCF"/>
    <w:rsid w:val="00F66AA2"/>
    <w:rsid w:val="00F67CD9"/>
    <w:rsid w:val="00F67FFC"/>
    <w:rsid w:val="00F705D6"/>
    <w:rsid w:val="00F70CD7"/>
    <w:rsid w:val="00F73F7E"/>
    <w:rsid w:val="00F74CA3"/>
    <w:rsid w:val="00F750E4"/>
    <w:rsid w:val="00F754C8"/>
    <w:rsid w:val="00F76DC2"/>
    <w:rsid w:val="00F77225"/>
    <w:rsid w:val="00F80C2D"/>
    <w:rsid w:val="00F82FC8"/>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41D"/>
    <w:rsid w:val="00FA3E06"/>
    <w:rsid w:val="00FA4938"/>
    <w:rsid w:val="00FA4A4C"/>
    <w:rsid w:val="00FA4C01"/>
    <w:rsid w:val="00FA6CC5"/>
    <w:rsid w:val="00FA7900"/>
    <w:rsid w:val="00FB29F0"/>
    <w:rsid w:val="00FB3DB0"/>
    <w:rsid w:val="00FC3CE6"/>
    <w:rsid w:val="00FC4CAE"/>
    <w:rsid w:val="00FC52C2"/>
    <w:rsid w:val="00FC5C08"/>
    <w:rsid w:val="00FC5CB6"/>
    <w:rsid w:val="00FC67A1"/>
    <w:rsid w:val="00FD0ED3"/>
    <w:rsid w:val="00FD16C3"/>
    <w:rsid w:val="00FD2E93"/>
    <w:rsid w:val="00FD36E8"/>
    <w:rsid w:val="00FD5408"/>
    <w:rsid w:val="00FD5D91"/>
    <w:rsid w:val="00FD79D5"/>
    <w:rsid w:val="00FE4BC2"/>
    <w:rsid w:val="00FE5D38"/>
    <w:rsid w:val="00FF1C77"/>
    <w:rsid w:val="00FF20BB"/>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B0E872"/>
  <w15:docId w15:val="{173B0EFE-5E44-4805-85BC-1C30873D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sid w:val="00FA7900"/>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numbering" w:customStyle="1" w:styleId="WWNum16">
    <w:name w:val="WWNum16"/>
    <w:basedOn w:val="Bezlisty"/>
    <w:rsid w:val="00D92582"/>
    <w:pPr>
      <w:numPr>
        <w:numId w:val="58"/>
      </w:numPr>
    </w:pPr>
  </w:style>
  <w:style w:type="numbering" w:customStyle="1" w:styleId="WWNum17">
    <w:name w:val="WWNum17"/>
    <w:basedOn w:val="Bezlisty"/>
    <w:rsid w:val="00D92582"/>
    <w:pPr>
      <w:numPr>
        <w:numId w:val="73"/>
      </w:numPr>
    </w:pPr>
  </w:style>
  <w:style w:type="numbering" w:customStyle="1" w:styleId="WWNum18">
    <w:name w:val="WWNum18"/>
    <w:basedOn w:val="Bezlisty"/>
    <w:rsid w:val="00D92582"/>
    <w:pPr>
      <w:numPr>
        <w:numId w:val="59"/>
      </w:numPr>
    </w:pPr>
  </w:style>
  <w:style w:type="numbering" w:customStyle="1" w:styleId="WWNum19">
    <w:name w:val="WWNum19"/>
    <w:basedOn w:val="Bezlisty"/>
    <w:rsid w:val="00D92582"/>
    <w:pPr>
      <w:numPr>
        <w:numId w:val="60"/>
      </w:numPr>
    </w:pPr>
  </w:style>
  <w:style w:type="numbering" w:customStyle="1" w:styleId="WWNum20">
    <w:name w:val="WWNum20"/>
    <w:basedOn w:val="Bezlisty"/>
    <w:rsid w:val="00D92582"/>
    <w:pPr>
      <w:numPr>
        <w:numId w:val="61"/>
      </w:numPr>
    </w:pPr>
  </w:style>
  <w:style w:type="numbering" w:customStyle="1" w:styleId="WWNum21">
    <w:name w:val="WWNum21"/>
    <w:basedOn w:val="Bezlisty"/>
    <w:rsid w:val="00D92582"/>
    <w:pPr>
      <w:numPr>
        <w:numId w:val="62"/>
      </w:numPr>
    </w:pPr>
  </w:style>
  <w:style w:type="numbering" w:customStyle="1" w:styleId="WWNum22">
    <w:name w:val="WWNum22"/>
    <w:basedOn w:val="Bezlisty"/>
    <w:rsid w:val="00D92582"/>
    <w:pPr>
      <w:numPr>
        <w:numId w:val="63"/>
      </w:numPr>
    </w:pPr>
  </w:style>
  <w:style w:type="numbering" w:customStyle="1" w:styleId="WWNum23">
    <w:name w:val="WWNum23"/>
    <w:basedOn w:val="Bezlisty"/>
    <w:rsid w:val="00D92582"/>
    <w:pPr>
      <w:numPr>
        <w:numId w:val="64"/>
      </w:numPr>
    </w:pPr>
  </w:style>
  <w:style w:type="numbering" w:customStyle="1" w:styleId="WWNum24">
    <w:name w:val="WWNum24"/>
    <w:basedOn w:val="Bezlisty"/>
    <w:rsid w:val="00D92582"/>
    <w:pPr>
      <w:numPr>
        <w:numId w:val="65"/>
      </w:numPr>
    </w:pPr>
  </w:style>
  <w:style w:type="numbering" w:customStyle="1" w:styleId="WWNum25">
    <w:name w:val="WWNum25"/>
    <w:basedOn w:val="Bezlisty"/>
    <w:rsid w:val="00D92582"/>
    <w:pPr>
      <w:numPr>
        <w:numId w:val="66"/>
      </w:numPr>
    </w:pPr>
  </w:style>
  <w:style w:type="numbering" w:customStyle="1" w:styleId="WWNum27">
    <w:name w:val="WWNum27"/>
    <w:basedOn w:val="Bezlisty"/>
    <w:rsid w:val="00D92582"/>
    <w:pPr>
      <w:numPr>
        <w:numId w:val="67"/>
      </w:numPr>
    </w:pPr>
  </w:style>
  <w:style w:type="numbering" w:customStyle="1" w:styleId="WWNum26">
    <w:name w:val="WWNum26"/>
    <w:basedOn w:val="Bezlisty"/>
    <w:rsid w:val="00D92582"/>
    <w:pPr>
      <w:numPr>
        <w:numId w:val="68"/>
      </w:numPr>
    </w:pPr>
  </w:style>
  <w:style w:type="numbering" w:customStyle="1" w:styleId="WWNum28">
    <w:name w:val="WWNum28"/>
    <w:basedOn w:val="Bezlisty"/>
    <w:rsid w:val="00D92582"/>
    <w:pPr>
      <w:numPr>
        <w:numId w:val="69"/>
      </w:numPr>
    </w:pPr>
  </w:style>
  <w:style w:type="numbering" w:customStyle="1" w:styleId="WWNum30">
    <w:name w:val="WWNum30"/>
    <w:basedOn w:val="Bezlisty"/>
    <w:rsid w:val="00D92582"/>
    <w:pPr>
      <w:numPr>
        <w:numId w:val="70"/>
      </w:numPr>
    </w:pPr>
  </w:style>
  <w:style w:type="numbering" w:customStyle="1" w:styleId="WWNum31">
    <w:name w:val="WWNum31"/>
    <w:basedOn w:val="Bezlisty"/>
    <w:rsid w:val="00D92582"/>
    <w:pPr>
      <w:numPr>
        <w:numId w:val="71"/>
      </w:numPr>
    </w:pPr>
  </w:style>
  <w:style w:type="numbering" w:customStyle="1" w:styleId="WWNum29">
    <w:name w:val="WWNum29"/>
    <w:basedOn w:val="Bezlisty"/>
    <w:rsid w:val="00D92582"/>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8686952">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5114">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1722287">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2EB2-6C87-4CF5-B341-907A705E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16286</Words>
  <Characters>97717</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Mokosiej Anna</cp:lastModifiedBy>
  <cp:revision>12</cp:revision>
  <cp:lastPrinted>2023-09-08T06:48:00Z</cp:lastPrinted>
  <dcterms:created xsi:type="dcterms:W3CDTF">2023-09-06T08:28:00Z</dcterms:created>
  <dcterms:modified xsi:type="dcterms:W3CDTF">2023-09-11T07:24:00Z</dcterms:modified>
</cp:coreProperties>
</file>