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6566F8" w14:textId="77777777" w:rsidR="00ED5CCA" w:rsidRDefault="00ED5CCA" w:rsidP="001244B0">
      <w:pPr>
        <w:autoSpaceDE w:val="0"/>
        <w:autoSpaceDN w:val="0"/>
        <w:adjustRightInd w:val="0"/>
        <w:spacing w:after="0" w:line="240" w:lineRule="auto"/>
        <w:jc w:val="center"/>
        <w:rPr>
          <w:rFonts w:cs="Arial"/>
          <w:b/>
          <w:sz w:val="28"/>
          <w:szCs w:val="28"/>
        </w:rPr>
      </w:pPr>
    </w:p>
    <w:p w14:paraId="125DCB8B" w14:textId="2046C8DD" w:rsidR="007B259A" w:rsidRDefault="007B259A" w:rsidP="001244B0">
      <w:pPr>
        <w:autoSpaceDE w:val="0"/>
        <w:autoSpaceDN w:val="0"/>
        <w:adjustRightInd w:val="0"/>
        <w:spacing w:after="0" w:line="240" w:lineRule="auto"/>
        <w:jc w:val="center"/>
        <w:rPr>
          <w:rFonts w:cs="Arial"/>
          <w:b/>
          <w:sz w:val="28"/>
          <w:szCs w:val="28"/>
        </w:rPr>
      </w:pPr>
      <w:r>
        <w:rPr>
          <w:rFonts w:cs="Arial"/>
          <w:b/>
          <w:sz w:val="28"/>
          <w:szCs w:val="28"/>
        </w:rPr>
        <w:t>OPIS P</w:t>
      </w:r>
      <w:r w:rsidR="002231D0">
        <w:rPr>
          <w:rFonts w:cs="Arial"/>
          <w:b/>
          <w:sz w:val="28"/>
          <w:szCs w:val="28"/>
        </w:rPr>
        <w:t>RZ</w:t>
      </w:r>
      <w:r>
        <w:rPr>
          <w:rFonts w:cs="Arial"/>
          <w:b/>
          <w:sz w:val="28"/>
          <w:szCs w:val="28"/>
        </w:rPr>
        <w:t>EDMIOTU ZAMÓWIENIA</w:t>
      </w:r>
    </w:p>
    <w:p w14:paraId="0E83606D" w14:textId="77777777" w:rsidR="007B259A" w:rsidRDefault="007B259A" w:rsidP="001244B0">
      <w:pPr>
        <w:autoSpaceDE w:val="0"/>
        <w:autoSpaceDN w:val="0"/>
        <w:adjustRightInd w:val="0"/>
        <w:spacing w:after="0" w:line="240" w:lineRule="auto"/>
        <w:jc w:val="center"/>
        <w:rPr>
          <w:rFonts w:cs="Arial"/>
          <w:b/>
          <w:sz w:val="28"/>
          <w:szCs w:val="28"/>
        </w:rPr>
      </w:pPr>
    </w:p>
    <w:p w14:paraId="7271C767" w14:textId="33563D88" w:rsidR="001244B0" w:rsidRDefault="001244B0" w:rsidP="001244B0">
      <w:pPr>
        <w:autoSpaceDE w:val="0"/>
        <w:autoSpaceDN w:val="0"/>
        <w:adjustRightInd w:val="0"/>
        <w:spacing w:after="0" w:line="240" w:lineRule="auto"/>
        <w:jc w:val="center"/>
        <w:rPr>
          <w:rFonts w:cs="Arial"/>
          <w:b/>
          <w:sz w:val="28"/>
          <w:szCs w:val="28"/>
        </w:rPr>
      </w:pPr>
      <w:r w:rsidRPr="00177700">
        <w:rPr>
          <w:rFonts w:cs="Arial"/>
          <w:b/>
          <w:sz w:val="28"/>
          <w:szCs w:val="28"/>
        </w:rPr>
        <w:t>SPECYFIKACJA TECHNICZNA</w:t>
      </w:r>
    </w:p>
    <w:p w14:paraId="7FF6AED6" w14:textId="77777777" w:rsidR="00ED5CCA" w:rsidRPr="00177700" w:rsidRDefault="00ED5CCA" w:rsidP="001244B0">
      <w:pPr>
        <w:autoSpaceDE w:val="0"/>
        <w:autoSpaceDN w:val="0"/>
        <w:adjustRightInd w:val="0"/>
        <w:spacing w:after="0" w:line="240" w:lineRule="auto"/>
        <w:jc w:val="center"/>
        <w:rPr>
          <w:rFonts w:cs="Arial"/>
          <w:b/>
          <w:sz w:val="28"/>
          <w:szCs w:val="28"/>
        </w:rPr>
      </w:pPr>
    </w:p>
    <w:p w14:paraId="11FBBE4B" w14:textId="6116FD27" w:rsidR="001244B0" w:rsidRPr="00177700" w:rsidRDefault="00ED5CCA" w:rsidP="001244B0">
      <w:pPr>
        <w:autoSpaceDE w:val="0"/>
        <w:autoSpaceDN w:val="0"/>
        <w:adjustRightInd w:val="0"/>
        <w:spacing w:after="0" w:line="240" w:lineRule="auto"/>
        <w:jc w:val="center"/>
        <w:rPr>
          <w:rFonts w:ascii="Arial Narrow" w:hAnsi="Arial Narrow" w:cs="Arial"/>
          <w:b/>
          <w:sz w:val="28"/>
          <w:szCs w:val="28"/>
        </w:rPr>
      </w:pPr>
      <w:r w:rsidRPr="00ED5CCA">
        <w:rPr>
          <w:rFonts w:cs="Arial"/>
          <w:b/>
          <w:sz w:val="28"/>
          <w:szCs w:val="28"/>
        </w:rPr>
        <w:t>Zakup i dostawa wyposażenia sportowego do sali gimnastycznej, salki korekcyjnej i magazynów sprzętu sportowego przy sali gimnastycznej Szko</w:t>
      </w:r>
      <w:r w:rsidR="00D70138">
        <w:rPr>
          <w:rFonts w:cs="Arial"/>
          <w:b/>
          <w:sz w:val="28"/>
          <w:szCs w:val="28"/>
        </w:rPr>
        <w:t>ły</w:t>
      </w:r>
      <w:r w:rsidRPr="00ED5CCA">
        <w:rPr>
          <w:rFonts w:cs="Arial"/>
          <w:b/>
          <w:sz w:val="28"/>
          <w:szCs w:val="28"/>
        </w:rPr>
        <w:t xml:space="preserve"> Podstawowej w </w:t>
      </w:r>
      <w:r w:rsidR="00D70138">
        <w:rPr>
          <w:rFonts w:cs="Arial"/>
          <w:b/>
          <w:sz w:val="28"/>
          <w:szCs w:val="28"/>
        </w:rPr>
        <w:t>Chomęcicach</w:t>
      </w:r>
    </w:p>
    <w:p w14:paraId="01C0111A" w14:textId="77777777" w:rsidR="001244B0" w:rsidRDefault="001244B0" w:rsidP="001244B0">
      <w:pPr>
        <w:spacing w:after="0" w:line="240" w:lineRule="auto"/>
        <w:jc w:val="both"/>
        <w:rPr>
          <w:rFonts w:cs="Tahoma"/>
        </w:rPr>
      </w:pPr>
    </w:p>
    <w:p w14:paraId="0867CDBB" w14:textId="4274ED94" w:rsidR="00ED5CCA" w:rsidRPr="00ED5CCA" w:rsidRDefault="001244B0" w:rsidP="00ED5CCA">
      <w:pPr>
        <w:spacing w:line="269" w:lineRule="auto"/>
        <w:jc w:val="both"/>
        <w:rPr>
          <w:rFonts w:cs="Tahoma"/>
        </w:rPr>
      </w:pPr>
      <w:r w:rsidRPr="00416872">
        <w:rPr>
          <w:rFonts w:cs="Tahoma"/>
        </w:rPr>
        <w:t xml:space="preserve">Poniższy opis przedstawia minimalne wymagania dotyczące wyposażenia sportowego. </w:t>
      </w:r>
      <w:r w:rsidR="00ED5CCA" w:rsidRPr="00ED5CCA">
        <w:rPr>
          <w:rFonts w:cs="Tahoma"/>
        </w:rPr>
        <w:t xml:space="preserve">W przypadku użytych w dokumentacji postępowania nazw materiałów należy je rozumieć jako przykładowe </w:t>
      </w:r>
      <w:r w:rsidR="00ED5CCA" w:rsidRPr="00ED5CCA">
        <w:rPr>
          <w:rFonts w:cs="Tahoma"/>
        </w:rPr>
        <w:br/>
        <w:t>– o parametrach pożądanych przez Zamawiającego. Oznacza to, że Zamawiający dopuszcza w każdym wypadku użycie materiału równoważnego pod względem głównych (istotnych) parametrów technicznych i użytkowych, przy zachowaniu co najmniej takiego samego poziomu jakości, trwałości, funkcjonalności oraz kompatybilności z pozostałymi materiałami użytymi (wbudowanymi) przy realizacji zamówienia. Dopuszczalne są jedynie takie zmiany materiałów, które mieszczą się w ramach zawartych rozwiązań konstrukcyjnych, technologicznych i technicznych. W takiej sytuacji Zamawiający wymaga złożenia stosownych dokumentów potwierdzających parametry materiałów i urządzeń. W przypadku zamiaru zastosowania  jakichkolwiek rozwiązań lub materiałów równoważnych Wykonawca ma obowiązek opisać je szczegółowo w ofercie oraz wykazać ich równoważność.</w:t>
      </w:r>
    </w:p>
    <w:p w14:paraId="114C4003" w14:textId="1ACB2E65" w:rsidR="00ED5CCA" w:rsidRPr="00ED5CCA" w:rsidRDefault="00ED5CCA" w:rsidP="00ED5CCA">
      <w:pPr>
        <w:spacing w:line="269" w:lineRule="auto"/>
        <w:jc w:val="both"/>
        <w:rPr>
          <w:rFonts w:cs="Tahoma"/>
        </w:rPr>
      </w:pPr>
      <w:r w:rsidRPr="00ED5CCA">
        <w:rPr>
          <w:rFonts w:cs="Tahoma"/>
        </w:rPr>
        <w:t xml:space="preserve">Zgodnie z art. 101 ust. 4 ustawy </w:t>
      </w:r>
      <w:proofErr w:type="spellStart"/>
      <w:r w:rsidRPr="00ED5CCA">
        <w:rPr>
          <w:rFonts w:cs="Tahoma"/>
        </w:rPr>
        <w:t>Pzp</w:t>
      </w:r>
      <w:proofErr w:type="spellEnd"/>
      <w:r w:rsidRPr="00ED5CCA">
        <w:rPr>
          <w:rFonts w:cs="Tahoma"/>
        </w:rPr>
        <w:t xml:space="preserve"> w sytuacji, gdyby w dokumentach opisujących przedmiot zamówienia, zawarto odniesienie do norm, ocen technicznych, aprobat, specyfikacji technicznych i systemów referencji technicznych, o których mowa w art. 101 ust. 1 pkt 2 i ust. 3 ustawy </w:t>
      </w:r>
      <w:proofErr w:type="spellStart"/>
      <w:r w:rsidRPr="00ED5CCA">
        <w:rPr>
          <w:rFonts w:cs="Tahoma"/>
        </w:rPr>
        <w:t>Pzp</w:t>
      </w:r>
      <w:proofErr w:type="spellEnd"/>
      <w:r w:rsidRPr="00ED5CCA">
        <w:rPr>
          <w:rFonts w:cs="Tahoma"/>
        </w:rPr>
        <w:t>, a takim odniesieniom nie towarzyszyło wyrażenie „lub równoważne”, to Zamawiający dopuszcza rozwiązania równoważne opisywanym w każdej takiej normie, ocenie technicznej, aprobacie, specyfikacji technicznej, systemowi referencji technicznych. W związku z powyższym należy przyjąć, że każdej: normie, ocenie technicznej, aprobacie, specyfikacji technicznej, systemowi referencji technicznych występujących w opisie przedmiotu zamówienia towarzyszą wyrazy „lub równoważne”.</w:t>
      </w:r>
    </w:p>
    <w:p w14:paraId="35407058" w14:textId="77777777" w:rsidR="00ED5CCA" w:rsidRPr="00ED5CCA" w:rsidRDefault="00ED5CCA" w:rsidP="00ED5CCA">
      <w:pPr>
        <w:spacing w:line="269" w:lineRule="auto"/>
        <w:jc w:val="both"/>
        <w:rPr>
          <w:rFonts w:cs="Tahoma"/>
        </w:rPr>
      </w:pPr>
      <w:r w:rsidRPr="00ED5CCA">
        <w:rPr>
          <w:rFonts w:cs="Tahoma"/>
        </w:rPr>
        <w:t xml:space="preserve">Zgodnie z art. 101 ust. 5 </w:t>
      </w:r>
      <w:proofErr w:type="spellStart"/>
      <w:r w:rsidRPr="00ED5CCA">
        <w:rPr>
          <w:rFonts w:cs="Tahoma"/>
        </w:rPr>
        <w:t>Pzp</w:t>
      </w:r>
      <w:proofErr w:type="spellEnd"/>
      <w:r w:rsidRPr="00ED5CCA">
        <w:rPr>
          <w:rFonts w:cs="Tahoma"/>
        </w:rPr>
        <w:t xml:space="preserve"> Wykonawca, który powołuje się na rozwiązania równoważne opisywanym w tych dokumentach, jest obowiązany udowodnić, poprzez dołączenie do oferty stosownych przedmiotowych środków dowodowych, o których mowa w art. 104–107 ustawy </w:t>
      </w:r>
      <w:proofErr w:type="spellStart"/>
      <w:r w:rsidRPr="00ED5CCA">
        <w:rPr>
          <w:rFonts w:cs="Tahoma"/>
        </w:rPr>
        <w:t>Pzp</w:t>
      </w:r>
      <w:proofErr w:type="spellEnd"/>
      <w:r w:rsidRPr="00ED5CCA">
        <w:rPr>
          <w:rFonts w:cs="Tahoma"/>
        </w:rPr>
        <w:t>, że proponowane rozwiązania w równoważnym stopniu spełniają wymagania określone w opisie przedmiotu zamówienia.</w:t>
      </w:r>
    </w:p>
    <w:p w14:paraId="0422B979" w14:textId="77777777" w:rsidR="00ED5CCA" w:rsidRPr="00ED5CCA" w:rsidRDefault="00ED5CCA" w:rsidP="00ED5CCA">
      <w:pPr>
        <w:spacing w:line="269" w:lineRule="auto"/>
        <w:jc w:val="both"/>
        <w:rPr>
          <w:rFonts w:cs="Tahoma"/>
        </w:rPr>
      </w:pPr>
      <w:r w:rsidRPr="00ED5CCA">
        <w:rPr>
          <w:rFonts w:cs="Tahoma"/>
        </w:rPr>
        <w:t>Zamawiający dopuszcza możliwość składania ofert równoważnych w zakresie zaproponowanych materiałów i urządzeń przedstawionych w dokumentacji technicznej pod warunkiem, że będą posiadały parametry techniczne, nie gorsze niż wymagane przez Zamawiającego.</w:t>
      </w:r>
    </w:p>
    <w:p w14:paraId="43321C74" w14:textId="77777777" w:rsidR="00ED5CCA" w:rsidRPr="00ED5CCA" w:rsidRDefault="00ED5CCA" w:rsidP="00ED5CCA">
      <w:pPr>
        <w:spacing w:line="269" w:lineRule="auto"/>
        <w:jc w:val="both"/>
        <w:rPr>
          <w:rFonts w:cs="Tahoma"/>
        </w:rPr>
      </w:pPr>
      <w:r w:rsidRPr="00ED5CCA">
        <w:rPr>
          <w:rFonts w:cs="Tahoma"/>
        </w:rPr>
        <w:t>Zaoferowane urządzenia i materiały równoważne muszą posiadać stosowne, wymagane przepisami prawa atesty lub dopuszczenia do obrotu gospodarczego.</w:t>
      </w:r>
    </w:p>
    <w:p w14:paraId="405CBB5B" w14:textId="747A66E4" w:rsidR="001244B0" w:rsidRPr="00416872" w:rsidRDefault="001244B0" w:rsidP="001244B0">
      <w:pPr>
        <w:spacing w:after="0" w:line="240" w:lineRule="auto"/>
        <w:jc w:val="both"/>
        <w:rPr>
          <w:rFonts w:cs="Tahoma"/>
        </w:rPr>
      </w:pPr>
    </w:p>
    <w:p w14:paraId="6716F397" w14:textId="77777777" w:rsidR="001244B0" w:rsidRPr="00416872" w:rsidRDefault="001244B0" w:rsidP="001244B0">
      <w:pPr>
        <w:spacing w:after="0" w:line="240" w:lineRule="auto"/>
        <w:jc w:val="both"/>
        <w:rPr>
          <w:rFonts w:cs="Tahoma"/>
        </w:rPr>
      </w:pPr>
      <w:r w:rsidRPr="00416872">
        <w:rPr>
          <w:rFonts w:cs="Tahoma"/>
        </w:rPr>
        <w:t>Na etapie realizacji należy umożliwić weryfikację dostarczanego sprzętu sportowego i w przypadku stwierdzenia niezgodności, możliwe jest wstrzymanie całej dostawy wraz z nakazem natychmiastowej wymiany na koszt i odpowiedzialność Wykonawcy.</w:t>
      </w:r>
    </w:p>
    <w:p w14:paraId="768BC4EA" w14:textId="77777777" w:rsidR="001244B0" w:rsidRPr="00ED5CCA" w:rsidRDefault="001244B0" w:rsidP="001244B0">
      <w:pPr>
        <w:spacing w:after="0" w:line="240" w:lineRule="auto"/>
        <w:jc w:val="both"/>
        <w:rPr>
          <w:rFonts w:cs="Tahoma"/>
        </w:rPr>
      </w:pPr>
    </w:p>
    <w:p w14:paraId="6B0E35C6" w14:textId="77777777" w:rsidR="001244B0" w:rsidRPr="00416872" w:rsidRDefault="001244B0" w:rsidP="001244B0">
      <w:pPr>
        <w:spacing w:after="0" w:line="240" w:lineRule="auto"/>
        <w:jc w:val="both"/>
        <w:rPr>
          <w:rFonts w:cs="Tahoma"/>
        </w:rPr>
      </w:pPr>
      <w:r w:rsidRPr="00416872">
        <w:rPr>
          <w:rFonts w:cs="Tahoma"/>
        </w:rPr>
        <w:t xml:space="preserve">Ewentualne wskazane w niniejszym opracowaniu nazwy produktów i ich producentów mają na celu jedynie przybliżyć wymagania, których nie można było opisać przy pomocy dostatecznie dokładnych </w:t>
      </w:r>
      <w:r>
        <w:rPr>
          <w:rFonts w:cs="Tahoma"/>
        </w:rPr>
        <w:t xml:space="preserve">                          </w:t>
      </w:r>
      <w:r w:rsidRPr="00416872">
        <w:rPr>
          <w:rFonts w:cs="Tahoma"/>
        </w:rPr>
        <w:t>i zrozumiałych określeń oraz służą doprecyzowaniu przedmiotu zamówienia i określeniu jednoznacznie stylu, technologii, kolorystyki i materiałów przedmiotu zamówienia.</w:t>
      </w:r>
    </w:p>
    <w:p w14:paraId="1B31D502" w14:textId="77777777" w:rsidR="001244B0" w:rsidRPr="00ED5CCA" w:rsidRDefault="001244B0" w:rsidP="001244B0">
      <w:pPr>
        <w:spacing w:after="0" w:line="240" w:lineRule="auto"/>
        <w:jc w:val="both"/>
        <w:rPr>
          <w:rFonts w:cs="Tahoma"/>
        </w:rPr>
      </w:pPr>
    </w:p>
    <w:p w14:paraId="61C56CBD" w14:textId="77777777" w:rsidR="001244B0" w:rsidRPr="00ED5CCA" w:rsidRDefault="001244B0" w:rsidP="001244B0">
      <w:pPr>
        <w:spacing w:after="160" w:line="259" w:lineRule="auto"/>
        <w:jc w:val="both"/>
        <w:rPr>
          <w:rFonts w:cs="Tahoma"/>
        </w:rPr>
      </w:pPr>
      <w:r w:rsidRPr="007B259A">
        <w:rPr>
          <w:rFonts w:cs="Tahoma"/>
          <w:b/>
          <w:bCs/>
          <w:u w:val="single"/>
        </w:rPr>
        <w:t>Oferowane Wyposażenie musi być zgodne z postanowieniami ustawy z dnia 12 grudnia 2003 r.                             o ogólnym bezpieczeństwie produktów (</w:t>
      </w:r>
      <w:proofErr w:type="spellStart"/>
      <w:r w:rsidR="00001969" w:rsidRPr="007B259A">
        <w:rPr>
          <w:rFonts w:cs="Tahoma"/>
          <w:b/>
          <w:bCs/>
          <w:u w:val="single"/>
        </w:rPr>
        <w:t>t.j</w:t>
      </w:r>
      <w:proofErr w:type="spellEnd"/>
      <w:r w:rsidR="00001969" w:rsidRPr="007B259A">
        <w:rPr>
          <w:rFonts w:cs="Tahoma"/>
          <w:b/>
          <w:bCs/>
          <w:u w:val="single"/>
        </w:rPr>
        <w:t xml:space="preserve">. </w:t>
      </w:r>
      <w:r w:rsidRPr="007B259A">
        <w:rPr>
          <w:rFonts w:cs="Tahoma"/>
          <w:b/>
          <w:bCs/>
          <w:u w:val="single"/>
        </w:rPr>
        <w:t>Dz. U. z 20</w:t>
      </w:r>
      <w:r w:rsidR="00001969" w:rsidRPr="007B259A">
        <w:rPr>
          <w:rFonts w:cs="Tahoma"/>
          <w:b/>
          <w:bCs/>
          <w:u w:val="single"/>
        </w:rPr>
        <w:t>21</w:t>
      </w:r>
      <w:r w:rsidRPr="007B259A">
        <w:rPr>
          <w:rFonts w:cs="Tahoma"/>
          <w:b/>
          <w:bCs/>
          <w:u w:val="single"/>
        </w:rPr>
        <w:t xml:space="preserve"> r. Nr 22</w:t>
      </w:r>
      <w:r w:rsidR="00001969" w:rsidRPr="007B259A">
        <w:rPr>
          <w:rFonts w:cs="Tahoma"/>
          <w:b/>
          <w:bCs/>
          <w:u w:val="single"/>
        </w:rPr>
        <w:t>2</w:t>
      </w:r>
      <w:r w:rsidRPr="007B259A">
        <w:rPr>
          <w:rFonts w:cs="Tahoma"/>
          <w:b/>
          <w:bCs/>
          <w:u w:val="single"/>
        </w:rPr>
        <w:t>) oraz posiadać wymagane instrukcje, atesty i certyfikaty dopuszczające do stosowania</w:t>
      </w:r>
      <w:r w:rsidRPr="00ED5CCA">
        <w:rPr>
          <w:rFonts w:cs="Tahoma"/>
        </w:rPr>
        <w:t>.</w:t>
      </w:r>
    </w:p>
    <w:p w14:paraId="6DE985A5" w14:textId="77777777" w:rsidR="001244B0" w:rsidRPr="005402AE" w:rsidRDefault="001244B0" w:rsidP="001244B0">
      <w:pPr>
        <w:spacing w:after="0" w:line="240" w:lineRule="auto"/>
        <w:jc w:val="both"/>
        <w:rPr>
          <w:rFonts w:cs="Tahoma"/>
        </w:rPr>
      </w:pPr>
    </w:p>
    <w:p w14:paraId="32B8F5DD" w14:textId="77777777" w:rsidR="001244B0" w:rsidRPr="00984BEC" w:rsidRDefault="001244B0" w:rsidP="001244B0">
      <w:pPr>
        <w:spacing w:after="0" w:line="240" w:lineRule="auto"/>
        <w:jc w:val="both"/>
        <w:rPr>
          <w:rFonts w:cs="Tahoma"/>
        </w:rPr>
      </w:pPr>
      <w:r w:rsidRPr="00984BEC">
        <w:rPr>
          <w:rFonts w:cs="Tahoma"/>
        </w:rPr>
        <w:t>W celu potwierdzenia, że dostarczone produkty odpowiadają określonym normom lub specyfikacjom technicznym, należy załączyć do oferty:</w:t>
      </w:r>
    </w:p>
    <w:p w14:paraId="7CBD00EA" w14:textId="77777777" w:rsidR="001244B0" w:rsidRDefault="001244B0" w:rsidP="001244B0">
      <w:pPr>
        <w:pStyle w:val="Akapitzlist"/>
        <w:numPr>
          <w:ilvl w:val="0"/>
          <w:numId w:val="2"/>
        </w:numPr>
        <w:ind w:left="284" w:hanging="284"/>
        <w:jc w:val="both"/>
        <w:rPr>
          <w:rFonts w:cs="Tahoma"/>
        </w:rPr>
      </w:pPr>
      <w:r w:rsidRPr="00984BEC">
        <w:rPr>
          <w:rFonts w:ascii="Calibri" w:hAnsi="Calibri" w:cs="Tahoma"/>
          <w:sz w:val="22"/>
          <w:szCs w:val="22"/>
        </w:rPr>
        <w:t xml:space="preserve">Wszystkie wymienione w opisie certyfikaty. Certyfikaty mają być wystawione przez niezależną jednostkę uprawnioną do wydawania tego rodzaju zaświadczeń. Dokumenty te mają być opisane </w:t>
      </w:r>
      <w:r>
        <w:rPr>
          <w:rFonts w:ascii="Calibri" w:hAnsi="Calibri" w:cs="Tahoma"/>
          <w:sz w:val="22"/>
          <w:szCs w:val="22"/>
        </w:rPr>
        <w:t xml:space="preserve">                   </w:t>
      </w:r>
      <w:r w:rsidRPr="00984BEC">
        <w:rPr>
          <w:rFonts w:ascii="Calibri" w:hAnsi="Calibri" w:cs="Tahoma"/>
          <w:sz w:val="22"/>
          <w:szCs w:val="22"/>
        </w:rPr>
        <w:t xml:space="preserve">w sposób nie budzący wątpliwości </w:t>
      </w:r>
      <w:r>
        <w:rPr>
          <w:rFonts w:ascii="Calibri" w:hAnsi="Calibri" w:cs="Tahoma"/>
          <w:sz w:val="22"/>
          <w:szCs w:val="22"/>
        </w:rPr>
        <w:t xml:space="preserve">do jakiego asortymentu </w:t>
      </w:r>
      <w:r w:rsidRPr="00984BEC">
        <w:rPr>
          <w:rFonts w:ascii="Calibri" w:hAnsi="Calibri" w:cs="Tahoma"/>
          <w:sz w:val="22"/>
          <w:szCs w:val="22"/>
        </w:rPr>
        <w:t>są dedykowane</w:t>
      </w:r>
      <w:r w:rsidRPr="00984BEC">
        <w:rPr>
          <w:rFonts w:cs="Tahoma"/>
        </w:rPr>
        <w:t>.</w:t>
      </w:r>
    </w:p>
    <w:p w14:paraId="79D904D8" w14:textId="1F736343" w:rsidR="001244B0" w:rsidRPr="00416872" w:rsidRDefault="001244B0" w:rsidP="001244B0">
      <w:pPr>
        <w:pStyle w:val="Akapitzlist"/>
        <w:numPr>
          <w:ilvl w:val="0"/>
          <w:numId w:val="2"/>
        </w:numPr>
        <w:ind w:left="284" w:hanging="284"/>
        <w:jc w:val="both"/>
        <w:rPr>
          <w:rFonts w:ascii="Calibri" w:hAnsi="Calibri" w:cs="Tahoma"/>
          <w:sz w:val="22"/>
          <w:szCs w:val="22"/>
        </w:rPr>
      </w:pPr>
      <w:r w:rsidRPr="00416872">
        <w:rPr>
          <w:rFonts w:ascii="Calibri" w:hAnsi="Calibri" w:cs="Tahoma"/>
          <w:sz w:val="22"/>
          <w:szCs w:val="22"/>
        </w:rPr>
        <w:t xml:space="preserve">Piłki do gry w koszykówkę, piłkę ręczną, piłkę nożną i siatkówkę </w:t>
      </w:r>
      <w:r w:rsidR="004E35DE">
        <w:rPr>
          <w:rFonts w:ascii="Calibri" w:hAnsi="Calibri" w:cs="Tahoma"/>
          <w:sz w:val="22"/>
          <w:szCs w:val="22"/>
        </w:rPr>
        <w:t xml:space="preserve">oraz piłki gimnastyczne </w:t>
      </w:r>
      <w:r w:rsidRPr="00416872">
        <w:rPr>
          <w:rFonts w:ascii="Calibri" w:hAnsi="Calibri" w:cs="Tahoma"/>
          <w:sz w:val="22"/>
          <w:szCs w:val="22"/>
        </w:rPr>
        <w:t>muszą być napompowane.</w:t>
      </w:r>
    </w:p>
    <w:p w14:paraId="159BCBC8" w14:textId="77777777" w:rsidR="001244B0" w:rsidRPr="00177700" w:rsidRDefault="001244B0" w:rsidP="001244B0">
      <w:pPr>
        <w:spacing w:after="0" w:line="240" w:lineRule="auto"/>
        <w:jc w:val="both"/>
        <w:rPr>
          <w:rFonts w:cs="Tahoma"/>
          <w:strike/>
          <w:highlight w:val="yellow"/>
        </w:rPr>
      </w:pPr>
    </w:p>
    <w:p w14:paraId="687EE976" w14:textId="362F3E35" w:rsidR="001244B0" w:rsidRDefault="001244B0" w:rsidP="001244B0">
      <w:pPr>
        <w:jc w:val="both"/>
        <w:rPr>
          <w:rFonts w:cs="Tahoma"/>
          <w:b/>
          <w:u w:val="single"/>
        </w:rPr>
      </w:pPr>
      <w:r w:rsidRPr="00177700">
        <w:rPr>
          <w:rFonts w:cs="Tahoma"/>
          <w:b/>
          <w:u w:val="single"/>
        </w:rPr>
        <w:t xml:space="preserve">Uwaga – przykładowe zdjęcia </w:t>
      </w:r>
      <w:r>
        <w:rPr>
          <w:rFonts w:cs="Tahoma"/>
          <w:b/>
          <w:u w:val="single"/>
        </w:rPr>
        <w:t xml:space="preserve">wyposażenia sportowego </w:t>
      </w:r>
      <w:r w:rsidRPr="00177700">
        <w:rPr>
          <w:rFonts w:cs="Tahoma"/>
          <w:b/>
          <w:u w:val="single"/>
        </w:rPr>
        <w:t>mogą odbiegać od wymagań Zamawiającego</w:t>
      </w:r>
      <w:r>
        <w:rPr>
          <w:rFonts w:cs="Tahoma"/>
          <w:b/>
          <w:u w:val="single"/>
        </w:rPr>
        <w:t xml:space="preserve"> przedstawionych </w:t>
      </w:r>
      <w:r w:rsidRPr="00177700">
        <w:rPr>
          <w:rFonts w:cs="Tahoma"/>
          <w:b/>
          <w:u w:val="single"/>
        </w:rPr>
        <w:t>w opisie. Nadrzędny jest opis.</w:t>
      </w:r>
    </w:p>
    <w:p w14:paraId="06C27406" w14:textId="127DFDA3" w:rsidR="003C5B7D" w:rsidRPr="003C5B7D" w:rsidRDefault="003C5B7D" w:rsidP="003C5B7D">
      <w:pPr>
        <w:jc w:val="center"/>
        <w:rPr>
          <w:rFonts w:cs="Tahoma"/>
          <w:b/>
          <w:sz w:val="36"/>
          <w:szCs w:val="36"/>
          <w:u w:val="single"/>
        </w:rPr>
      </w:pPr>
      <w:r w:rsidRPr="003C5B7D">
        <w:rPr>
          <w:rFonts w:cs="Tahoma"/>
          <w:b/>
          <w:sz w:val="36"/>
          <w:szCs w:val="36"/>
          <w:u w:val="single"/>
        </w:rPr>
        <w:t>Sala gimnastyczna</w:t>
      </w:r>
      <w:r>
        <w:rPr>
          <w:rFonts w:cs="Tahoma"/>
          <w:b/>
          <w:sz w:val="36"/>
          <w:szCs w:val="36"/>
          <w:u w:val="single"/>
        </w:rPr>
        <w:t>/magazyn sprzętu sportowego</w:t>
      </w:r>
    </w:p>
    <w:p w14:paraId="67CF4BAD" w14:textId="77777777" w:rsidR="001244B0" w:rsidRPr="007B259A" w:rsidRDefault="001244B0" w:rsidP="001244B0">
      <w:pPr>
        <w:numPr>
          <w:ilvl w:val="0"/>
          <w:numId w:val="1"/>
        </w:numPr>
        <w:spacing w:after="0" w:line="240" w:lineRule="auto"/>
        <w:ind w:left="426" w:hanging="426"/>
        <w:jc w:val="both"/>
        <w:rPr>
          <w:rFonts w:cs="Tahoma"/>
          <w:b/>
        </w:rPr>
      </w:pPr>
      <w:r w:rsidRPr="007B259A">
        <w:rPr>
          <w:rFonts w:cs="Tahoma"/>
          <w:b/>
        </w:rPr>
        <w:t>Parametry piłek do gry w koszykówkę</w:t>
      </w:r>
    </w:p>
    <w:p w14:paraId="169716B3" w14:textId="77777777" w:rsidR="001244B0" w:rsidRPr="007B259A" w:rsidRDefault="001244B0" w:rsidP="001244B0">
      <w:pPr>
        <w:spacing w:after="0" w:line="240" w:lineRule="auto"/>
        <w:jc w:val="center"/>
        <w:rPr>
          <w:rFonts w:ascii="Tahoma" w:hAnsi="Tahoma" w:cs="Tahoma"/>
          <w:sz w:val="16"/>
          <w:szCs w:val="16"/>
        </w:rPr>
      </w:pPr>
      <w:r w:rsidRPr="007B259A">
        <w:rPr>
          <w:rFonts w:ascii="Tahoma" w:hAnsi="Tahoma" w:cs="Tahoma"/>
          <w:sz w:val="16"/>
          <w:szCs w:val="16"/>
        </w:rPr>
        <w:t xml:space="preserve"> </w:t>
      </w:r>
    </w:p>
    <w:p w14:paraId="3D4E8541" w14:textId="77777777" w:rsidR="001244B0" w:rsidRPr="007B259A" w:rsidRDefault="001244B0" w:rsidP="001244B0">
      <w:pPr>
        <w:spacing w:after="0" w:line="240" w:lineRule="auto"/>
        <w:jc w:val="center"/>
        <w:rPr>
          <w:rFonts w:ascii="Tahoma" w:hAnsi="Tahoma" w:cs="Tahoma"/>
          <w:sz w:val="16"/>
          <w:szCs w:val="16"/>
        </w:rPr>
      </w:pPr>
      <w:r w:rsidRPr="007B259A">
        <w:rPr>
          <w:noProof/>
          <w:lang w:eastAsia="pl-PL"/>
        </w:rPr>
        <w:drawing>
          <wp:inline distT="0" distB="0" distL="0" distR="0" wp14:anchorId="431F0CCA" wp14:editId="603F711A">
            <wp:extent cx="1282616" cy="1133475"/>
            <wp:effectExtent l="0" t="0" r="0" b="0"/>
            <wp:docPr id="20" name="Obraz 20" descr="Znalezione obrazy dla zapytania pi&amp;lstrok;ka do pi&amp;lstrok;ki koszyk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nalezione obrazy dla zapytania pi&amp;lstrok;ka do pi&amp;lstrok;ki koszykowej"/>
                    <pic:cNvPicPr>
                      <a:picLocks noChangeAspect="1" noChangeArrowheads="1"/>
                    </pic:cNvPicPr>
                  </pic:nvPicPr>
                  <pic:blipFill rotWithShape="1">
                    <a:blip r:embed="rId8">
                      <a:extLst>
                        <a:ext uri="{28A0092B-C50C-407E-A947-70E740481C1C}">
                          <a14:useLocalDpi xmlns:a14="http://schemas.microsoft.com/office/drawing/2010/main" val="0"/>
                        </a:ext>
                      </a:extLst>
                    </a:blip>
                    <a:srcRect t="5814" b="5814"/>
                    <a:stretch/>
                  </pic:blipFill>
                  <pic:spPr bwMode="auto">
                    <a:xfrm>
                      <a:off x="0" y="0"/>
                      <a:ext cx="1286482" cy="1136891"/>
                    </a:xfrm>
                    <a:prstGeom prst="rect">
                      <a:avLst/>
                    </a:prstGeom>
                    <a:noFill/>
                    <a:ln>
                      <a:noFill/>
                    </a:ln>
                    <a:extLst>
                      <a:ext uri="{53640926-AAD7-44D8-BBD7-CCE9431645EC}">
                        <a14:shadowObscured xmlns:a14="http://schemas.microsoft.com/office/drawing/2010/main"/>
                      </a:ext>
                    </a:extLst>
                  </pic:spPr>
                </pic:pic>
              </a:graphicData>
            </a:graphic>
          </wp:inline>
        </w:drawing>
      </w:r>
    </w:p>
    <w:p w14:paraId="085AD93F" w14:textId="77777777" w:rsidR="001244B0" w:rsidRPr="007B259A" w:rsidRDefault="001244B0" w:rsidP="001244B0">
      <w:pPr>
        <w:spacing w:after="0" w:line="240" w:lineRule="auto"/>
        <w:jc w:val="both"/>
        <w:rPr>
          <w:rFonts w:ascii="Tahoma" w:hAnsi="Tahoma" w:cs="Tahoma"/>
          <w:sz w:val="16"/>
          <w:szCs w:val="16"/>
        </w:rPr>
      </w:pPr>
    </w:p>
    <w:p w14:paraId="204CF611" w14:textId="77777777" w:rsidR="001244B0" w:rsidRPr="007B259A" w:rsidRDefault="001244B0" w:rsidP="001244B0">
      <w:pPr>
        <w:spacing w:after="0" w:line="240" w:lineRule="auto"/>
        <w:jc w:val="both"/>
        <w:rPr>
          <w:rFonts w:cs="Tahoma"/>
        </w:rPr>
      </w:pPr>
      <w:r w:rsidRPr="007B259A">
        <w:rPr>
          <w:rFonts w:cs="Tahoma"/>
        </w:rPr>
        <w:t xml:space="preserve">Piłka do gry w koszykówkę o budowie 8-panelowej, wykonana z </w:t>
      </w:r>
      <w:proofErr w:type="spellStart"/>
      <w:r w:rsidRPr="007B259A">
        <w:rPr>
          <w:rFonts w:cs="Tahoma"/>
        </w:rPr>
        <w:t>cellucar</w:t>
      </w:r>
      <w:proofErr w:type="spellEnd"/>
      <w:r w:rsidRPr="007B259A">
        <w:rPr>
          <w:rFonts w:cs="Tahoma"/>
        </w:rPr>
        <w:t xml:space="preserve"> (wytrzymały gumowy materiał) na osnowie nylonowej z dętką lateksową; zewnętrzna powierzchnia piłki nie może zawierać materiałów toksycznych lub materiałów, które mogą wywołać reakcje alergiczne; materiały, z których jest wykonana piłka, nie mogą zawierać związków metali ciężkich lub barwników azotowych.</w:t>
      </w:r>
    </w:p>
    <w:p w14:paraId="4388BC26" w14:textId="77777777" w:rsidR="001244B0" w:rsidRPr="007B259A" w:rsidRDefault="001244B0" w:rsidP="001244B0">
      <w:pPr>
        <w:spacing w:after="0" w:line="240" w:lineRule="auto"/>
        <w:jc w:val="both"/>
        <w:rPr>
          <w:rFonts w:cs="Tahoma"/>
        </w:rPr>
      </w:pPr>
    </w:p>
    <w:p w14:paraId="6FA6CCB4" w14:textId="77777777" w:rsidR="001244B0" w:rsidRPr="007B259A" w:rsidRDefault="001244B0" w:rsidP="001244B0">
      <w:pPr>
        <w:spacing w:after="0" w:line="240" w:lineRule="auto"/>
        <w:jc w:val="both"/>
        <w:rPr>
          <w:rFonts w:cs="Tahoma"/>
        </w:rPr>
      </w:pPr>
      <w:r w:rsidRPr="007B259A">
        <w:rPr>
          <w:rFonts w:cs="Tahoma"/>
          <w:b/>
        </w:rPr>
        <w:t>rozmiar 5 (junior)</w:t>
      </w:r>
      <w:r w:rsidRPr="007B259A">
        <w:rPr>
          <w:rFonts w:cs="Tahoma"/>
        </w:rPr>
        <w:t>: wielkość 55-58cm, waga: 300-350g, kategoria wiekowa: do 11 lat, średnica: ok. 22cm; piłka z widocznym oznakowaniem rozmiaru; kolor: pomarańczowo-kremowy lub pomarańczowy   z czarnymi szwami (łączeniami) o szer. do 6,35mm; przeznaczenie: piłka do grania na różnych powierzchniach, polecana do szkół i na treningi.</w:t>
      </w:r>
    </w:p>
    <w:p w14:paraId="6D07F97E" w14:textId="77777777" w:rsidR="001244B0" w:rsidRPr="007B259A" w:rsidRDefault="001244B0" w:rsidP="001244B0">
      <w:pPr>
        <w:spacing w:after="0" w:line="240" w:lineRule="auto"/>
        <w:jc w:val="both"/>
        <w:rPr>
          <w:rFonts w:cs="Tahoma"/>
        </w:rPr>
      </w:pPr>
      <w:r w:rsidRPr="007B259A">
        <w:rPr>
          <w:rFonts w:cs="Tahoma"/>
        </w:rPr>
        <w:t>Produkt fabrycznie nowy.</w:t>
      </w:r>
    </w:p>
    <w:p w14:paraId="65FB4A63" w14:textId="77777777" w:rsidR="001244B0" w:rsidRPr="007B259A" w:rsidRDefault="001244B0" w:rsidP="001244B0">
      <w:pPr>
        <w:spacing w:after="0" w:line="240" w:lineRule="auto"/>
        <w:jc w:val="both"/>
        <w:rPr>
          <w:rFonts w:cs="Tahoma"/>
        </w:rPr>
      </w:pPr>
    </w:p>
    <w:p w14:paraId="74619C4A" w14:textId="77777777" w:rsidR="001244B0" w:rsidRPr="007B259A" w:rsidRDefault="001244B0" w:rsidP="001244B0">
      <w:pPr>
        <w:spacing w:after="0" w:line="240" w:lineRule="auto"/>
        <w:jc w:val="both"/>
        <w:rPr>
          <w:rFonts w:cs="Tahoma"/>
        </w:rPr>
      </w:pPr>
      <w:r w:rsidRPr="007B259A">
        <w:rPr>
          <w:rFonts w:cs="Tahoma"/>
          <w:b/>
        </w:rPr>
        <w:t>rozmiar 6</w:t>
      </w:r>
      <w:r w:rsidRPr="007B259A">
        <w:rPr>
          <w:rFonts w:cs="Tahoma"/>
        </w:rPr>
        <w:t>: wielkość 72-74cm, waga: 530-550g, kategoria wiekowa: powyżej 12 lat, średnica: ok. 23cm; piłka z widocznym oznakowaniem rozmiaru; kolor: pomarańczowo-kremowy lub pomarańczowy  z czarnymi szwami (łączeniami) o szer. do 6,35mm; przeznaczenie: piłka do grania na różnych powierzchniach, polecana do szkół i na treningi.</w:t>
      </w:r>
    </w:p>
    <w:p w14:paraId="78A0FE60" w14:textId="77777777" w:rsidR="00811845" w:rsidRDefault="00811845" w:rsidP="001244B0">
      <w:pPr>
        <w:spacing w:after="0" w:line="240" w:lineRule="auto"/>
        <w:jc w:val="both"/>
        <w:rPr>
          <w:rFonts w:cs="Tahoma"/>
        </w:rPr>
      </w:pPr>
    </w:p>
    <w:p w14:paraId="5FB5CB67" w14:textId="16A5FB28" w:rsidR="001244B0" w:rsidRPr="007B259A" w:rsidRDefault="001244B0" w:rsidP="001244B0">
      <w:pPr>
        <w:spacing w:after="0" w:line="240" w:lineRule="auto"/>
        <w:jc w:val="both"/>
        <w:rPr>
          <w:rFonts w:cs="Tahoma"/>
        </w:rPr>
      </w:pPr>
      <w:r w:rsidRPr="007B259A">
        <w:rPr>
          <w:rFonts w:cs="Tahoma"/>
        </w:rPr>
        <w:t>Produkt fabrycznie nowy.</w:t>
      </w:r>
    </w:p>
    <w:p w14:paraId="11371E7F" w14:textId="77777777" w:rsidR="00D70138" w:rsidRPr="001B0FF4" w:rsidRDefault="00D70138" w:rsidP="001244B0">
      <w:pPr>
        <w:spacing w:after="0" w:line="240" w:lineRule="auto"/>
        <w:jc w:val="both"/>
        <w:rPr>
          <w:rFonts w:cs="Tahoma"/>
          <w:color w:val="FF0000"/>
        </w:rPr>
      </w:pPr>
    </w:p>
    <w:p w14:paraId="7889A0C0" w14:textId="110C4E74" w:rsidR="001244B0" w:rsidRDefault="001244B0" w:rsidP="001244B0">
      <w:pPr>
        <w:numPr>
          <w:ilvl w:val="0"/>
          <w:numId w:val="1"/>
        </w:numPr>
        <w:spacing w:after="0" w:line="240" w:lineRule="auto"/>
        <w:ind w:left="426" w:hanging="426"/>
        <w:jc w:val="both"/>
        <w:rPr>
          <w:rFonts w:cs="Tahoma"/>
          <w:b/>
        </w:rPr>
      </w:pPr>
      <w:r w:rsidRPr="00E924B2">
        <w:rPr>
          <w:rFonts w:cs="Tahoma"/>
          <w:b/>
        </w:rPr>
        <w:lastRenderedPageBreak/>
        <w:t xml:space="preserve">Parametry </w:t>
      </w:r>
      <w:r>
        <w:rPr>
          <w:rFonts w:cs="Tahoma"/>
          <w:b/>
        </w:rPr>
        <w:t>piłek do gry w piłkę ręczną</w:t>
      </w:r>
    </w:p>
    <w:p w14:paraId="52E8D551" w14:textId="7562418E" w:rsidR="001244B0" w:rsidRPr="00E924B2" w:rsidRDefault="001244B0" w:rsidP="001244B0">
      <w:pPr>
        <w:spacing w:after="0" w:line="240" w:lineRule="auto"/>
        <w:jc w:val="center"/>
        <w:rPr>
          <w:rFonts w:cs="Tahoma"/>
        </w:rPr>
      </w:pPr>
      <w:r>
        <w:rPr>
          <w:noProof/>
          <w:lang w:eastAsia="pl-PL"/>
        </w:rPr>
        <w:drawing>
          <wp:inline distT="0" distB="0" distL="0" distR="0" wp14:anchorId="74FD5B36" wp14:editId="7E0A5DB8">
            <wp:extent cx="1524000" cy="1144635"/>
            <wp:effectExtent l="0" t="0" r="0" b="0"/>
            <wp:docPr id="19" name="Obraz 19" descr="Znalezione obrazy dla zapytania pi&amp;lstrok;ka do pi&amp;lstrok;ki r&amp;eogon;cz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nalezione obrazy dla zapytania pi&amp;lstrok;ka do pi&amp;lstrok;ki r&amp;eogon;cznej"/>
                    <pic:cNvPicPr>
                      <a:picLocks noChangeAspect="1" noChangeArrowheads="1"/>
                    </pic:cNvPicPr>
                  </pic:nvPicPr>
                  <pic:blipFill rotWithShape="1">
                    <a:blip r:embed="rId9">
                      <a:extLst>
                        <a:ext uri="{28A0092B-C50C-407E-A947-70E740481C1C}">
                          <a14:useLocalDpi xmlns:a14="http://schemas.microsoft.com/office/drawing/2010/main" val="0"/>
                        </a:ext>
                      </a:extLst>
                    </a:blip>
                    <a:srcRect l="4728" t="4372" r="10544"/>
                    <a:stretch/>
                  </pic:blipFill>
                  <pic:spPr bwMode="auto">
                    <a:xfrm>
                      <a:off x="0" y="0"/>
                      <a:ext cx="1532166" cy="1150768"/>
                    </a:xfrm>
                    <a:prstGeom prst="rect">
                      <a:avLst/>
                    </a:prstGeom>
                    <a:noFill/>
                    <a:ln>
                      <a:noFill/>
                    </a:ln>
                    <a:extLst>
                      <a:ext uri="{53640926-AAD7-44D8-BBD7-CCE9431645EC}">
                        <a14:shadowObscured xmlns:a14="http://schemas.microsoft.com/office/drawing/2010/main"/>
                      </a:ext>
                    </a:extLst>
                  </pic:spPr>
                </pic:pic>
              </a:graphicData>
            </a:graphic>
          </wp:inline>
        </w:drawing>
      </w:r>
      <w:r w:rsidR="002B653F" w:rsidRPr="002B653F">
        <w:rPr>
          <w:noProof/>
        </w:rPr>
        <w:t xml:space="preserve"> </w:t>
      </w:r>
      <w:r w:rsidR="002B653F">
        <w:t xml:space="preserve">      </w:t>
      </w:r>
    </w:p>
    <w:p w14:paraId="494C7019" w14:textId="77777777" w:rsidR="001244B0" w:rsidRDefault="001244B0" w:rsidP="001244B0">
      <w:pPr>
        <w:spacing w:after="0" w:line="240" w:lineRule="auto"/>
        <w:jc w:val="both"/>
        <w:rPr>
          <w:rFonts w:cs="Tahoma"/>
        </w:rPr>
      </w:pPr>
    </w:p>
    <w:p w14:paraId="14754999" w14:textId="1C35A23E" w:rsidR="001244B0" w:rsidRPr="00811845" w:rsidRDefault="001244B0" w:rsidP="001244B0">
      <w:pPr>
        <w:spacing w:after="0" w:line="240" w:lineRule="auto"/>
        <w:jc w:val="both"/>
      </w:pPr>
      <w:r w:rsidRPr="00811845">
        <w:rPr>
          <w:rFonts w:cs="Tahoma"/>
        </w:rPr>
        <w:t xml:space="preserve">Piłka do gry w piłkę ręczną szyta ręcznie z wysokiej jakości materiału syntetycznego; powierzchnia piłki nie może być śliska i błyszcząca; </w:t>
      </w:r>
      <w:r w:rsidRPr="00811845">
        <w:rPr>
          <w:rFonts w:cs="Tahoma"/>
          <w:b/>
        </w:rPr>
        <w:t xml:space="preserve">rozmiar </w:t>
      </w:r>
      <w:r w:rsidR="0091175D" w:rsidRPr="00811845">
        <w:rPr>
          <w:rFonts w:cs="Tahoma"/>
          <w:b/>
        </w:rPr>
        <w:t>2</w:t>
      </w:r>
      <w:r w:rsidRPr="00811845">
        <w:rPr>
          <w:rFonts w:cs="Tahoma"/>
        </w:rPr>
        <w:t xml:space="preserve"> zgodnie z IHF</w:t>
      </w:r>
      <w:r w:rsidR="0091175D" w:rsidRPr="00811845">
        <w:rPr>
          <w:rFonts w:cs="Tahoma"/>
        </w:rPr>
        <w:t>;</w:t>
      </w:r>
      <w:r w:rsidR="0091175D" w:rsidRPr="00811845">
        <w:t xml:space="preserve"> dętka Zero-</w:t>
      </w:r>
      <w:proofErr w:type="spellStart"/>
      <w:r w:rsidR="0091175D" w:rsidRPr="00811845">
        <w:t>Wing</w:t>
      </w:r>
      <w:proofErr w:type="spellEnd"/>
      <w:r w:rsidR="0091175D" w:rsidRPr="00811845">
        <w:t xml:space="preserve"> wewnątrz piłki</w:t>
      </w:r>
    </w:p>
    <w:p w14:paraId="1893D6BD" w14:textId="77777777" w:rsidR="00811845" w:rsidRDefault="00811845" w:rsidP="001244B0">
      <w:pPr>
        <w:spacing w:after="0" w:line="240" w:lineRule="auto"/>
        <w:jc w:val="both"/>
        <w:rPr>
          <w:rFonts w:cs="Tahoma"/>
        </w:rPr>
      </w:pPr>
    </w:p>
    <w:p w14:paraId="7295363D" w14:textId="534BA8B4" w:rsidR="001244B0" w:rsidRDefault="001244B0" w:rsidP="001244B0">
      <w:pPr>
        <w:spacing w:after="0" w:line="240" w:lineRule="auto"/>
        <w:jc w:val="both"/>
        <w:rPr>
          <w:rFonts w:cs="Tahoma"/>
        </w:rPr>
      </w:pPr>
      <w:r w:rsidRPr="00E924B2">
        <w:rPr>
          <w:rFonts w:cs="Tahoma"/>
        </w:rPr>
        <w:t>Produkt fabrycznie nowy.</w:t>
      </w:r>
    </w:p>
    <w:p w14:paraId="174D4D29" w14:textId="77777777" w:rsidR="002B653F" w:rsidRDefault="002B653F" w:rsidP="001244B0">
      <w:pPr>
        <w:spacing w:after="0" w:line="240" w:lineRule="auto"/>
        <w:jc w:val="both"/>
        <w:rPr>
          <w:rFonts w:cs="Tahoma"/>
        </w:rPr>
      </w:pPr>
    </w:p>
    <w:p w14:paraId="581434AB" w14:textId="5069F730" w:rsidR="002B653F" w:rsidRPr="00E924B2" w:rsidRDefault="002B653F" w:rsidP="002B653F">
      <w:pPr>
        <w:spacing w:after="0" w:line="240" w:lineRule="auto"/>
        <w:jc w:val="center"/>
        <w:rPr>
          <w:rFonts w:cs="Tahoma"/>
        </w:rPr>
      </w:pPr>
      <w:r w:rsidRPr="002B653F">
        <w:rPr>
          <w:noProof/>
        </w:rPr>
        <w:drawing>
          <wp:inline distT="0" distB="0" distL="0" distR="0" wp14:anchorId="0C3CBB31" wp14:editId="10E5F69C">
            <wp:extent cx="1179400" cy="1138555"/>
            <wp:effectExtent l="0" t="0" r="1905" b="4445"/>
            <wp:docPr id="95650956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09563" name=""/>
                    <pic:cNvPicPr/>
                  </pic:nvPicPr>
                  <pic:blipFill rotWithShape="1">
                    <a:blip r:embed="rId10"/>
                    <a:srcRect l="10747" t="17030" r="12863" b="9226"/>
                    <a:stretch/>
                  </pic:blipFill>
                  <pic:spPr bwMode="auto">
                    <a:xfrm>
                      <a:off x="0" y="0"/>
                      <a:ext cx="1185968" cy="1144896"/>
                    </a:xfrm>
                    <a:prstGeom prst="rect">
                      <a:avLst/>
                    </a:prstGeom>
                    <a:ln>
                      <a:noFill/>
                    </a:ln>
                    <a:extLst>
                      <a:ext uri="{53640926-AAD7-44D8-BBD7-CCE9431645EC}">
                        <a14:shadowObscured xmlns:a14="http://schemas.microsoft.com/office/drawing/2010/main"/>
                      </a:ext>
                    </a:extLst>
                  </pic:spPr>
                </pic:pic>
              </a:graphicData>
            </a:graphic>
          </wp:inline>
        </w:drawing>
      </w:r>
    </w:p>
    <w:p w14:paraId="2DBFFE52" w14:textId="77777777" w:rsidR="002B653F" w:rsidRPr="00E453C3" w:rsidRDefault="002B653F" w:rsidP="002B653F">
      <w:pPr>
        <w:spacing w:after="0" w:line="240" w:lineRule="auto"/>
        <w:jc w:val="both"/>
        <w:rPr>
          <w:rFonts w:cs="Tahoma"/>
          <w:color w:val="FF0000"/>
        </w:rPr>
      </w:pPr>
    </w:p>
    <w:p w14:paraId="3F4352DA" w14:textId="3AB27557" w:rsidR="0091175D" w:rsidRPr="00811845" w:rsidRDefault="002B653F" w:rsidP="002B653F">
      <w:pPr>
        <w:spacing w:after="0" w:line="240" w:lineRule="auto"/>
        <w:jc w:val="both"/>
        <w:rPr>
          <w:rFonts w:cs="Tahoma"/>
        </w:rPr>
      </w:pPr>
      <w:r w:rsidRPr="00811845">
        <w:rPr>
          <w:rFonts w:cs="Tahoma"/>
        </w:rPr>
        <w:t>Miękka gumowa piłka do gry w piłkę ręczną. Wykonana z gumy</w:t>
      </w:r>
      <w:r w:rsidR="0091175D" w:rsidRPr="00811845">
        <w:rPr>
          <w:rFonts w:cs="Tahoma"/>
        </w:rPr>
        <w:t xml:space="preserve"> (</w:t>
      </w:r>
      <w:proofErr w:type="spellStart"/>
      <w:r w:rsidR="0091175D" w:rsidRPr="00811845">
        <w:rPr>
          <w:rFonts w:cs="Tahoma"/>
        </w:rPr>
        <w:t>poliutetan</w:t>
      </w:r>
      <w:proofErr w:type="spellEnd"/>
      <w:r w:rsidR="0091175D" w:rsidRPr="00811845">
        <w:rPr>
          <w:rFonts w:cs="Tahoma"/>
        </w:rPr>
        <w:t>)</w:t>
      </w:r>
      <w:r w:rsidRPr="00811845">
        <w:rPr>
          <w:rFonts w:cs="Tahoma"/>
        </w:rPr>
        <w:t xml:space="preserve">, brak szwów. </w:t>
      </w:r>
    </w:p>
    <w:p w14:paraId="398C619D" w14:textId="2415F8D1" w:rsidR="002B653F" w:rsidRPr="00811845" w:rsidRDefault="0091175D" w:rsidP="002B653F">
      <w:pPr>
        <w:spacing w:after="0" w:line="240" w:lineRule="auto"/>
        <w:jc w:val="both"/>
        <w:rPr>
          <w:rFonts w:cs="Tahoma"/>
        </w:rPr>
      </w:pPr>
      <w:r w:rsidRPr="00811845">
        <w:rPr>
          <w:rFonts w:cs="Tahoma"/>
        </w:rPr>
        <w:t>Rozmiar 00 (micro) – obwód ok 42 cm, waga 190-210 g</w:t>
      </w:r>
      <w:r w:rsidR="002B653F" w:rsidRPr="00811845">
        <w:rPr>
          <w:rFonts w:cs="Tahoma"/>
        </w:rPr>
        <w:t>.</w:t>
      </w:r>
    </w:p>
    <w:p w14:paraId="1CECD384" w14:textId="5BAAFD96" w:rsidR="0091175D" w:rsidRPr="00811845" w:rsidRDefault="0091175D" w:rsidP="0091175D">
      <w:pPr>
        <w:spacing w:after="0" w:line="240" w:lineRule="auto"/>
        <w:jc w:val="both"/>
        <w:rPr>
          <w:rFonts w:cs="Tahoma"/>
        </w:rPr>
      </w:pPr>
      <w:r w:rsidRPr="00811845">
        <w:rPr>
          <w:rFonts w:cs="Tahoma"/>
        </w:rPr>
        <w:t>Rozmiar 0 – obwód ok 47 cm, waga 210-220 g.</w:t>
      </w:r>
    </w:p>
    <w:p w14:paraId="2A4A6BC3" w14:textId="77777777" w:rsidR="00811845" w:rsidRDefault="00811845" w:rsidP="002B653F">
      <w:pPr>
        <w:spacing w:after="0" w:line="240" w:lineRule="auto"/>
        <w:jc w:val="both"/>
        <w:rPr>
          <w:rFonts w:cs="Tahoma"/>
        </w:rPr>
      </w:pPr>
    </w:p>
    <w:p w14:paraId="598984FF" w14:textId="7AA1BFDD" w:rsidR="002B653F" w:rsidRPr="00811845" w:rsidRDefault="002B653F" w:rsidP="002B653F">
      <w:pPr>
        <w:spacing w:after="0" w:line="240" w:lineRule="auto"/>
        <w:jc w:val="both"/>
        <w:rPr>
          <w:rFonts w:cs="Tahoma"/>
        </w:rPr>
      </w:pPr>
      <w:r w:rsidRPr="00811845">
        <w:rPr>
          <w:rFonts w:cs="Tahoma"/>
        </w:rPr>
        <w:t>Produkt fabrycznie nowy.</w:t>
      </w:r>
    </w:p>
    <w:p w14:paraId="23D6B92C" w14:textId="77777777" w:rsidR="004F3399" w:rsidRPr="00E453C3" w:rsidRDefault="004F3399" w:rsidP="001244B0">
      <w:pPr>
        <w:spacing w:after="0" w:line="240" w:lineRule="auto"/>
        <w:jc w:val="both"/>
        <w:rPr>
          <w:rFonts w:cs="Tahoma"/>
          <w:color w:val="FF0000"/>
        </w:rPr>
      </w:pPr>
    </w:p>
    <w:p w14:paraId="31C3175E" w14:textId="77777777" w:rsidR="00CD19CF" w:rsidRPr="00811845" w:rsidRDefault="00CD19CF" w:rsidP="00CD19CF">
      <w:pPr>
        <w:numPr>
          <w:ilvl w:val="0"/>
          <w:numId w:val="1"/>
        </w:numPr>
        <w:spacing w:after="0" w:line="240" w:lineRule="auto"/>
        <w:ind w:left="426" w:hanging="426"/>
        <w:jc w:val="both"/>
        <w:rPr>
          <w:rFonts w:cs="Tahoma"/>
          <w:b/>
        </w:rPr>
      </w:pPr>
      <w:r w:rsidRPr="00811845">
        <w:rPr>
          <w:rFonts w:cs="Tahoma"/>
          <w:b/>
        </w:rPr>
        <w:t>Parametry piłek do gry w piłkę nożną</w:t>
      </w:r>
    </w:p>
    <w:p w14:paraId="24644C30" w14:textId="77777777" w:rsidR="00CD19CF" w:rsidRPr="00811845" w:rsidRDefault="00CD19CF" w:rsidP="00CD19CF">
      <w:pPr>
        <w:spacing w:after="0" w:line="240" w:lineRule="auto"/>
        <w:jc w:val="center"/>
        <w:rPr>
          <w:rFonts w:cs="Tahoma"/>
          <w:b/>
        </w:rPr>
      </w:pPr>
      <w:r w:rsidRPr="00811845">
        <w:rPr>
          <w:noProof/>
          <w:lang w:eastAsia="pl-PL"/>
        </w:rPr>
        <w:drawing>
          <wp:inline distT="0" distB="0" distL="0" distR="0" wp14:anchorId="70A15BBA" wp14:editId="7948ED6C">
            <wp:extent cx="1152525" cy="1152525"/>
            <wp:effectExtent l="0" t="0" r="9525" b="9525"/>
            <wp:docPr id="18" name="Obraz 18" descr="Znalezione obrazy dla zapytania pi&amp;lstrok;ka do pi&amp;lstrok;ki noz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Znalezione obrazy dla zapytania pi&amp;lstrok;ka do pi&amp;lstrok;ki noznej"/>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inline>
        </w:drawing>
      </w:r>
    </w:p>
    <w:p w14:paraId="36CB9B83" w14:textId="77777777" w:rsidR="00CD19CF" w:rsidRPr="00811845" w:rsidRDefault="00CD19CF" w:rsidP="00CD19CF">
      <w:pPr>
        <w:spacing w:after="0" w:line="240" w:lineRule="auto"/>
        <w:jc w:val="both"/>
        <w:rPr>
          <w:rFonts w:cs="Tahoma"/>
        </w:rPr>
      </w:pPr>
    </w:p>
    <w:p w14:paraId="3C19D4C5" w14:textId="77777777" w:rsidR="00CD19CF" w:rsidRPr="00811845" w:rsidRDefault="00CD19CF" w:rsidP="00CD19CF">
      <w:pPr>
        <w:spacing w:after="0" w:line="240" w:lineRule="auto"/>
        <w:jc w:val="both"/>
        <w:rPr>
          <w:rFonts w:cs="Tahoma"/>
        </w:rPr>
      </w:pPr>
      <w:r w:rsidRPr="00811845">
        <w:rPr>
          <w:rFonts w:cs="Tahoma"/>
        </w:rPr>
        <w:t xml:space="preserve">Piłka do gry w piłkę nożną szyta ręcznie z wysokiej jakości materiału syntetycznego; uniwersalna piłka do gry klubowej i treningowej; bardzo odporna na zniszczenia; </w:t>
      </w:r>
      <w:r w:rsidRPr="00811845">
        <w:rPr>
          <w:rFonts w:cs="Tahoma"/>
          <w:b/>
        </w:rPr>
        <w:t>rozmiar 5</w:t>
      </w:r>
    </w:p>
    <w:p w14:paraId="46045DC9" w14:textId="77777777" w:rsidR="00CD19CF" w:rsidRPr="00811845" w:rsidRDefault="00CD19CF" w:rsidP="00CD19CF">
      <w:pPr>
        <w:spacing w:after="0" w:line="240" w:lineRule="auto"/>
        <w:jc w:val="both"/>
        <w:rPr>
          <w:rFonts w:cs="Tahoma"/>
        </w:rPr>
      </w:pPr>
    </w:p>
    <w:p w14:paraId="308EC827" w14:textId="77777777" w:rsidR="00CD19CF" w:rsidRPr="00811845" w:rsidRDefault="00CD19CF" w:rsidP="00CD19CF">
      <w:pPr>
        <w:spacing w:after="0" w:line="240" w:lineRule="auto"/>
        <w:jc w:val="both"/>
        <w:rPr>
          <w:rFonts w:cs="Tahoma"/>
          <w:b/>
        </w:rPr>
      </w:pPr>
      <w:r w:rsidRPr="00811845">
        <w:rPr>
          <w:rFonts w:cs="Tahoma"/>
        </w:rPr>
        <w:t xml:space="preserve">Piłka do gry w piłkę nożną szyta ręcznie z wysokiej jakości materiału syntetycznego; uniwersalna piłka do gry treningowej i do nauki gry w piłkę nożną; bardzo odporna na zniszczenia; </w:t>
      </w:r>
      <w:r w:rsidRPr="00811845">
        <w:rPr>
          <w:rFonts w:cs="Tahoma"/>
          <w:b/>
        </w:rPr>
        <w:t>rozmiar 4</w:t>
      </w:r>
    </w:p>
    <w:p w14:paraId="1452BC94" w14:textId="77777777" w:rsidR="00CD19CF" w:rsidRPr="00811845" w:rsidRDefault="00CD19CF" w:rsidP="00CD19CF">
      <w:pPr>
        <w:spacing w:after="0" w:line="240" w:lineRule="auto"/>
        <w:jc w:val="both"/>
        <w:rPr>
          <w:rFonts w:cs="Tahoma"/>
        </w:rPr>
      </w:pPr>
    </w:p>
    <w:p w14:paraId="2AD97A2E" w14:textId="7430EF21" w:rsidR="00CD19CF" w:rsidRPr="00811845" w:rsidRDefault="00CD19CF" w:rsidP="00CD19CF">
      <w:pPr>
        <w:spacing w:after="0" w:line="240" w:lineRule="auto"/>
        <w:jc w:val="both"/>
        <w:rPr>
          <w:rFonts w:cs="Tahoma"/>
        </w:rPr>
      </w:pPr>
      <w:r w:rsidRPr="00811845">
        <w:rPr>
          <w:rFonts w:cs="Tahoma"/>
        </w:rPr>
        <w:t>Produkt fabrycznie nowy.</w:t>
      </w:r>
    </w:p>
    <w:p w14:paraId="1C8163AC" w14:textId="77777777" w:rsidR="00CD19CF" w:rsidRPr="00CD19CF" w:rsidRDefault="00CD19CF" w:rsidP="00CD19CF">
      <w:pPr>
        <w:spacing w:after="0" w:line="240" w:lineRule="auto"/>
        <w:jc w:val="both"/>
        <w:rPr>
          <w:rFonts w:cs="Tahoma"/>
          <w:color w:val="FF0000"/>
        </w:rPr>
      </w:pPr>
    </w:p>
    <w:p w14:paraId="5CA87627" w14:textId="77777777" w:rsidR="001244B0" w:rsidRPr="00811845" w:rsidRDefault="001244B0" w:rsidP="001244B0">
      <w:pPr>
        <w:numPr>
          <w:ilvl w:val="0"/>
          <w:numId w:val="1"/>
        </w:numPr>
        <w:spacing w:after="0" w:line="240" w:lineRule="auto"/>
        <w:ind w:left="426" w:hanging="426"/>
        <w:jc w:val="both"/>
        <w:rPr>
          <w:rFonts w:cs="Tahoma"/>
          <w:b/>
        </w:rPr>
      </w:pPr>
      <w:r w:rsidRPr="00811845">
        <w:rPr>
          <w:rFonts w:cs="Tahoma"/>
          <w:b/>
        </w:rPr>
        <w:t>Parametry piłek do gry w piłkę nożną halową</w:t>
      </w:r>
    </w:p>
    <w:p w14:paraId="62EDF425" w14:textId="528EBDFC" w:rsidR="001244B0" w:rsidRPr="00E453C3" w:rsidRDefault="001B0FF4" w:rsidP="001244B0">
      <w:pPr>
        <w:spacing w:after="0" w:line="240" w:lineRule="auto"/>
        <w:jc w:val="center"/>
        <w:rPr>
          <w:rFonts w:cs="Tahoma"/>
          <w:b/>
          <w:color w:val="FF0000"/>
          <w:highlight w:val="magenta"/>
        </w:rPr>
      </w:pPr>
      <w:r w:rsidRPr="00E453C3">
        <w:rPr>
          <w:noProof/>
          <w:color w:val="FF0000"/>
        </w:rPr>
        <w:t xml:space="preserve"> </w:t>
      </w:r>
      <w:r w:rsidRPr="00E453C3">
        <w:rPr>
          <w:noProof/>
          <w:color w:val="FF0000"/>
        </w:rPr>
        <w:drawing>
          <wp:inline distT="0" distB="0" distL="0" distR="0" wp14:anchorId="1067F3F8" wp14:editId="6C31EE45">
            <wp:extent cx="1127872" cy="1152525"/>
            <wp:effectExtent l="0" t="0" r="0" b="0"/>
            <wp:docPr id="186733274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332741" name=""/>
                    <pic:cNvPicPr/>
                  </pic:nvPicPr>
                  <pic:blipFill rotWithShape="1">
                    <a:blip r:embed="rId12"/>
                    <a:srcRect l="5367" t="3415" r="5365" b="5365"/>
                    <a:stretch/>
                  </pic:blipFill>
                  <pic:spPr bwMode="auto">
                    <a:xfrm>
                      <a:off x="0" y="0"/>
                      <a:ext cx="1132556" cy="1157312"/>
                    </a:xfrm>
                    <a:prstGeom prst="rect">
                      <a:avLst/>
                    </a:prstGeom>
                    <a:ln>
                      <a:noFill/>
                    </a:ln>
                    <a:extLst>
                      <a:ext uri="{53640926-AAD7-44D8-BBD7-CCE9431645EC}">
                        <a14:shadowObscured xmlns:a14="http://schemas.microsoft.com/office/drawing/2010/main"/>
                      </a:ext>
                    </a:extLst>
                  </pic:spPr>
                </pic:pic>
              </a:graphicData>
            </a:graphic>
          </wp:inline>
        </w:drawing>
      </w:r>
    </w:p>
    <w:p w14:paraId="5DBC103F" w14:textId="77777777" w:rsidR="001244B0" w:rsidRPr="00811845" w:rsidRDefault="001244B0" w:rsidP="001244B0">
      <w:pPr>
        <w:spacing w:after="0" w:line="240" w:lineRule="auto"/>
        <w:jc w:val="both"/>
        <w:rPr>
          <w:rFonts w:cs="Tahoma"/>
        </w:rPr>
      </w:pPr>
      <w:r w:rsidRPr="00811845">
        <w:rPr>
          <w:rFonts w:cs="Tahoma"/>
        </w:rPr>
        <w:lastRenderedPageBreak/>
        <w:t>Piłka o gry w piłkę nożną na sali / hali gimnastycznej, wykonana z poliuretanu powlekanego PCV. Ręcznie szyta, z odbiciem typu "niski kozioł", które zapewnia tłumienie odbić i łatwiejsze panowanie nad piłką. Wyposażona w zawór zwrotny, butylowy.</w:t>
      </w:r>
    </w:p>
    <w:p w14:paraId="2D6F6C99" w14:textId="77777777" w:rsidR="00811845" w:rsidRDefault="00811845" w:rsidP="001244B0">
      <w:pPr>
        <w:spacing w:after="0" w:line="240" w:lineRule="auto"/>
        <w:jc w:val="both"/>
        <w:rPr>
          <w:rFonts w:cs="Tahoma"/>
        </w:rPr>
      </w:pPr>
    </w:p>
    <w:p w14:paraId="10F83C9B" w14:textId="0414CFAA" w:rsidR="00E453C3" w:rsidRPr="00811845" w:rsidRDefault="00E453C3" w:rsidP="001244B0">
      <w:pPr>
        <w:spacing w:after="0" w:line="240" w:lineRule="auto"/>
        <w:jc w:val="both"/>
        <w:rPr>
          <w:rFonts w:cs="Tahoma"/>
        </w:rPr>
      </w:pPr>
      <w:r w:rsidRPr="00811845">
        <w:rPr>
          <w:rFonts w:cs="Tahoma"/>
        </w:rPr>
        <w:t>Produkt fabrycznie nowy.</w:t>
      </w:r>
    </w:p>
    <w:p w14:paraId="12C834CE" w14:textId="77777777" w:rsidR="001244B0" w:rsidRPr="00E453C3" w:rsidRDefault="001244B0" w:rsidP="001244B0">
      <w:pPr>
        <w:spacing w:after="0" w:line="240" w:lineRule="auto"/>
        <w:jc w:val="both"/>
        <w:rPr>
          <w:rFonts w:cs="Tahoma"/>
          <w:color w:val="FF0000"/>
        </w:rPr>
      </w:pPr>
    </w:p>
    <w:p w14:paraId="259E763D" w14:textId="77777777" w:rsidR="001244B0" w:rsidRPr="00811845" w:rsidRDefault="001244B0" w:rsidP="001244B0">
      <w:pPr>
        <w:numPr>
          <w:ilvl w:val="0"/>
          <w:numId w:val="1"/>
        </w:numPr>
        <w:spacing w:after="0" w:line="240" w:lineRule="auto"/>
        <w:ind w:left="426" w:hanging="426"/>
        <w:jc w:val="both"/>
        <w:rPr>
          <w:rFonts w:cs="Tahoma"/>
          <w:b/>
        </w:rPr>
      </w:pPr>
      <w:r w:rsidRPr="00811845">
        <w:rPr>
          <w:rFonts w:cs="Tahoma"/>
          <w:b/>
        </w:rPr>
        <w:t>Parametry piłek do gry w siatkówkę</w:t>
      </w:r>
    </w:p>
    <w:p w14:paraId="440217CC" w14:textId="77777777" w:rsidR="001244B0" w:rsidRPr="00811845" w:rsidRDefault="001244B0" w:rsidP="001244B0">
      <w:pPr>
        <w:spacing w:after="0" w:line="240" w:lineRule="auto"/>
        <w:jc w:val="center"/>
        <w:rPr>
          <w:rFonts w:cs="Tahoma"/>
          <w:b/>
        </w:rPr>
      </w:pPr>
      <w:r w:rsidRPr="00811845">
        <w:rPr>
          <w:noProof/>
          <w:lang w:eastAsia="pl-PL"/>
        </w:rPr>
        <w:drawing>
          <wp:inline distT="0" distB="0" distL="0" distR="0" wp14:anchorId="692BFE35" wp14:editId="6B589CDC">
            <wp:extent cx="1476375" cy="1409700"/>
            <wp:effectExtent l="0" t="0" r="9525" b="0"/>
            <wp:docPr id="16" name="Obraz 16" descr="Znalezione obrazy dla zapytania pi&amp;lstrok;ka do pi&amp;lstrok;ki siatk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nalezione obrazy dla zapytania pi&amp;lstrok;ka do pi&amp;lstrok;ki siatkowej"/>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76375" cy="1409700"/>
                    </a:xfrm>
                    <a:prstGeom prst="rect">
                      <a:avLst/>
                    </a:prstGeom>
                    <a:noFill/>
                    <a:ln>
                      <a:noFill/>
                    </a:ln>
                  </pic:spPr>
                </pic:pic>
              </a:graphicData>
            </a:graphic>
          </wp:inline>
        </w:drawing>
      </w:r>
    </w:p>
    <w:p w14:paraId="1F57BAF6" w14:textId="77777777" w:rsidR="001244B0" w:rsidRDefault="001244B0" w:rsidP="001244B0">
      <w:pPr>
        <w:spacing w:after="0" w:line="240" w:lineRule="auto"/>
        <w:jc w:val="both"/>
        <w:rPr>
          <w:rFonts w:cs="Tahoma"/>
          <w:b/>
        </w:rPr>
      </w:pPr>
      <w:r w:rsidRPr="00811845">
        <w:rPr>
          <w:rFonts w:cs="Tahoma"/>
        </w:rPr>
        <w:t xml:space="preserve">Piłka do gry w siatkówkę szyta ręcznie z wysokiej jakości materiału syntetycznego 8-panelowa wyposażona w zawór zwrotny butylowy; uniwersalna piłka do gry treningowej; wymiar piłki: obwód              65-67cm, </w:t>
      </w:r>
      <w:r w:rsidRPr="00811845">
        <w:rPr>
          <w:rFonts w:cs="Tahoma"/>
          <w:b/>
        </w:rPr>
        <w:t>rozmiar 5</w:t>
      </w:r>
    </w:p>
    <w:p w14:paraId="1324D392" w14:textId="77777777" w:rsidR="00811845" w:rsidRPr="00811845" w:rsidRDefault="00811845" w:rsidP="001244B0">
      <w:pPr>
        <w:spacing w:after="0" w:line="240" w:lineRule="auto"/>
        <w:jc w:val="both"/>
        <w:rPr>
          <w:rFonts w:cs="Tahoma"/>
          <w:b/>
        </w:rPr>
      </w:pPr>
    </w:p>
    <w:p w14:paraId="2C3803B1" w14:textId="7BF25F16" w:rsidR="00E453C3" w:rsidRPr="00811845" w:rsidRDefault="00E453C3" w:rsidP="001244B0">
      <w:pPr>
        <w:spacing w:after="0" w:line="240" w:lineRule="auto"/>
        <w:jc w:val="both"/>
        <w:rPr>
          <w:rFonts w:cs="Tahoma"/>
        </w:rPr>
      </w:pPr>
      <w:r w:rsidRPr="00811845">
        <w:rPr>
          <w:rFonts w:cs="Tahoma"/>
        </w:rPr>
        <w:t>Produkt fabrycznie nowy.</w:t>
      </w:r>
    </w:p>
    <w:p w14:paraId="03AC3EA5" w14:textId="77777777" w:rsidR="001244B0" w:rsidRDefault="001244B0" w:rsidP="001244B0">
      <w:pPr>
        <w:spacing w:after="0" w:line="240" w:lineRule="auto"/>
        <w:jc w:val="center"/>
        <w:rPr>
          <w:rFonts w:cs="Tahoma"/>
        </w:rPr>
      </w:pPr>
      <w:r>
        <w:rPr>
          <w:rFonts w:cs="Tahoma"/>
          <w:noProof/>
          <w:lang w:eastAsia="pl-PL"/>
        </w:rPr>
        <w:drawing>
          <wp:inline distT="0" distB="0" distL="0" distR="0" wp14:anchorId="1885AF3F" wp14:editId="5BA0BFD4">
            <wp:extent cx="1714500" cy="1333500"/>
            <wp:effectExtent l="0" t="0" r="0" b="0"/>
            <wp:docPr id="15" name="Obraz 15" descr="mikasa_skv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ikasa_skv_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14500" cy="1333500"/>
                    </a:xfrm>
                    <a:prstGeom prst="rect">
                      <a:avLst/>
                    </a:prstGeom>
                    <a:noFill/>
                    <a:ln>
                      <a:noFill/>
                    </a:ln>
                  </pic:spPr>
                </pic:pic>
              </a:graphicData>
            </a:graphic>
          </wp:inline>
        </w:drawing>
      </w:r>
    </w:p>
    <w:p w14:paraId="01EBFA2A" w14:textId="38C53536" w:rsidR="001244B0" w:rsidRPr="00811845" w:rsidRDefault="001244B0" w:rsidP="001244B0">
      <w:pPr>
        <w:spacing w:after="0" w:line="240" w:lineRule="auto"/>
        <w:jc w:val="both"/>
        <w:rPr>
          <w:rFonts w:cs="Tahoma"/>
          <w:b/>
        </w:rPr>
      </w:pPr>
      <w:r w:rsidRPr="00811845">
        <w:rPr>
          <w:rFonts w:cs="Tahoma"/>
        </w:rPr>
        <w:t xml:space="preserve">Piłka do gry w siatkówkę o obniżonej wadze </w:t>
      </w:r>
      <w:r w:rsidRPr="0061410D">
        <w:rPr>
          <w:rFonts w:cs="Tahoma"/>
          <w:strike/>
          <w:color w:val="FF0000"/>
        </w:rPr>
        <w:t xml:space="preserve">z atestem FIVB </w:t>
      </w:r>
      <w:proofErr w:type="spellStart"/>
      <w:r w:rsidRPr="0061410D">
        <w:rPr>
          <w:rFonts w:cs="Tahoma"/>
          <w:strike/>
          <w:color w:val="FF0000"/>
        </w:rPr>
        <w:t>Inspected</w:t>
      </w:r>
      <w:proofErr w:type="spellEnd"/>
      <w:r w:rsidRPr="0061410D">
        <w:rPr>
          <w:rFonts w:cs="Tahoma"/>
          <w:color w:val="FF0000"/>
        </w:rPr>
        <w:t xml:space="preserve"> </w:t>
      </w:r>
      <w:r w:rsidRPr="00811845">
        <w:rPr>
          <w:rFonts w:cs="Tahoma"/>
        </w:rPr>
        <w:t xml:space="preserve">przeznaczona dla dzieci. Warstwa zewnętrzna wykonana z delikatnej, lekkiej i wytrzymałej pianki EVA. Waga: 160-180g. wymiar piłki: obwód : 65-67 cm, </w:t>
      </w:r>
      <w:r w:rsidRPr="00811845">
        <w:rPr>
          <w:rFonts w:cs="Tahoma"/>
          <w:b/>
        </w:rPr>
        <w:t>rozmiar 5</w:t>
      </w:r>
    </w:p>
    <w:p w14:paraId="21D35798" w14:textId="20DB9267" w:rsidR="004F3399" w:rsidRDefault="004F3399" w:rsidP="001244B0">
      <w:pPr>
        <w:spacing w:after="0" w:line="240" w:lineRule="auto"/>
        <w:jc w:val="both"/>
        <w:rPr>
          <w:rFonts w:cs="Tahoma"/>
        </w:rPr>
      </w:pPr>
    </w:p>
    <w:p w14:paraId="228C5043" w14:textId="4A165C81" w:rsidR="003667E6" w:rsidRDefault="00E453C3" w:rsidP="001244B0">
      <w:pPr>
        <w:spacing w:after="0" w:line="240" w:lineRule="auto"/>
        <w:jc w:val="both"/>
        <w:rPr>
          <w:rFonts w:cs="Tahoma"/>
        </w:rPr>
      </w:pPr>
      <w:r w:rsidRPr="00E924B2">
        <w:rPr>
          <w:rFonts w:cs="Tahoma"/>
        </w:rPr>
        <w:t>Produkt fabrycznie nowy.</w:t>
      </w:r>
    </w:p>
    <w:p w14:paraId="3CB71A11" w14:textId="576FE3DA" w:rsidR="003667E6" w:rsidRDefault="003667E6" w:rsidP="001244B0">
      <w:pPr>
        <w:spacing w:after="0" w:line="240" w:lineRule="auto"/>
        <w:jc w:val="both"/>
        <w:rPr>
          <w:rFonts w:cs="Tahoma"/>
        </w:rPr>
      </w:pPr>
    </w:p>
    <w:p w14:paraId="54E8D5E7" w14:textId="77777777" w:rsidR="001244B0" w:rsidRPr="00E453C3" w:rsidRDefault="001244B0" w:rsidP="001244B0">
      <w:pPr>
        <w:numPr>
          <w:ilvl w:val="0"/>
          <w:numId w:val="1"/>
        </w:numPr>
        <w:spacing w:after="0" w:line="240" w:lineRule="auto"/>
        <w:ind w:left="426" w:hanging="426"/>
        <w:jc w:val="both"/>
        <w:rPr>
          <w:rFonts w:cs="Tahoma"/>
          <w:b/>
          <w:color w:val="FF0000"/>
        </w:rPr>
      </w:pPr>
      <w:r w:rsidRPr="00811845">
        <w:rPr>
          <w:rFonts w:cs="Tahoma"/>
          <w:b/>
        </w:rPr>
        <w:t>Parametry piłki lekarskiej</w:t>
      </w:r>
    </w:p>
    <w:p w14:paraId="0362E50D" w14:textId="65B94999" w:rsidR="001244B0" w:rsidRPr="00E453C3" w:rsidRDefault="001244B0" w:rsidP="001244B0">
      <w:pPr>
        <w:spacing w:after="0" w:line="240" w:lineRule="auto"/>
        <w:jc w:val="center"/>
        <w:rPr>
          <w:noProof/>
          <w:color w:val="FF0000"/>
        </w:rPr>
      </w:pPr>
      <w:r w:rsidRPr="00E453C3">
        <w:rPr>
          <w:noProof/>
          <w:color w:val="FF0000"/>
        </w:rPr>
        <w:t xml:space="preserve"> </w:t>
      </w:r>
      <w:r w:rsidR="00E453C3" w:rsidRPr="00E453C3">
        <w:rPr>
          <w:noProof/>
          <w:color w:val="FF0000"/>
        </w:rPr>
        <w:t xml:space="preserve"> </w:t>
      </w:r>
      <w:r w:rsidR="00E453C3" w:rsidRPr="00E453C3">
        <w:rPr>
          <w:noProof/>
          <w:color w:val="FF0000"/>
        </w:rPr>
        <w:drawing>
          <wp:inline distT="0" distB="0" distL="0" distR="0" wp14:anchorId="079F40A5" wp14:editId="62C901C0">
            <wp:extent cx="1574180" cy="1618948"/>
            <wp:effectExtent l="0" t="0" r="6985" b="635"/>
            <wp:docPr id="104311394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13946" name=""/>
                    <pic:cNvPicPr/>
                  </pic:nvPicPr>
                  <pic:blipFill rotWithShape="1">
                    <a:blip r:embed="rId15"/>
                    <a:srcRect t="9260" b="8466"/>
                    <a:stretch/>
                  </pic:blipFill>
                  <pic:spPr bwMode="auto">
                    <a:xfrm>
                      <a:off x="0" y="0"/>
                      <a:ext cx="1585599" cy="1630691"/>
                    </a:xfrm>
                    <a:prstGeom prst="rect">
                      <a:avLst/>
                    </a:prstGeom>
                    <a:ln>
                      <a:noFill/>
                    </a:ln>
                    <a:extLst>
                      <a:ext uri="{53640926-AAD7-44D8-BBD7-CCE9431645EC}">
                        <a14:shadowObscured xmlns:a14="http://schemas.microsoft.com/office/drawing/2010/main"/>
                      </a:ext>
                    </a:extLst>
                  </pic:spPr>
                </pic:pic>
              </a:graphicData>
            </a:graphic>
          </wp:inline>
        </w:drawing>
      </w:r>
      <w:r w:rsidR="00E453C3" w:rsidRPr="00E453C3">
        <w:rPr>
          <w:noProof/>
          <w:color w:val="FF0000"/>
        </w:rPr>
        <w:t xml:space="preserve">  </w:t>
      </w:r>
      <w:r w:rsidR="00CD19CF" w:rsidRPr="00CD19CF">
        <w:rPr>
          <w:noProof/>
        </w:rPr>
        <w:drawing>
          <wp:inline distT="0" distB="0" distL="0" distR="0" wp14:anchorId="4BD6A7BE" wp14:editId="10496A3F">
            <wp:extent cx="1617345" cy="1617345"/>
            <wp:effectExtent l="0" t="0" r="1905" b="1905"/>
            <wp:docPr id="11360400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040006" name=""/>
                    <pic:cNvPicPr/>
                  </pic:nvPicPr>
                  <pic:blipFill>
                    <a:blip r:embed="rId16"/>
                    <a:stretch>
                      <a:fillRect/>
                    </a:stretch>
                  </pic:blipFill>
                  <pic:spPr>
                    <a:xfrm>
                      <a:off x="0" y="0"/>
                      <a:ext cx="1617345" cy="1617345"/>
                    </a:xfrm>
                    <a:prstGeom prst="rect">
                      <a:avLst/>
                    </a:prstGeom>
                  </pic:spPr>
                </pic:pic>
              </a:graphicData>
            </a:graphic>
          </wp:inline>
        </w:drawing>
      </w:r>
    </w:p>
    <w:p w14:paraId="03F9DDF2" w14:textId="77777777" w:rsidR="001244B0" w:rsidRPr="00E453C3" w:rsidRDefault="001244B0" w:rsidP="001244B0">
      <w:pPr>
        <w:spacing w:after="0" w:line="240" w:lineRule="auto"/>
        <w:jc w:val="center"/>
        <w:rPr>
          <w:noProof/>
          <w:color w:val="FF0000"/>
        </w:rPr>
      </w:pPr>
    </w:p>
    <w:p w14:paraId="23C44590" w14:textId="77777777" w:rsidR="001244B0" w:rsidRPr="00E453C3" w:rsidRDefault="001244B0" w:rsidP="001244B0">
      <w:pPr>
        <w:spacing w:after="0" w:line="240" w:lineRule="auto"/>
        <w:jc w:val="center"/>
        <w:rPr>
          <w:rFonts w:cs="Tahoma"/>
          <w:b/>
          <w:color w:val="FF0000"/>
        </w:rPr>
      </w:pPr>
    </w:p>
    <w:p w14:paraId="014E3B8C" w14:textId="295C3757" w:rsidR="001244B0" w:rsidRDefault="001244B0" w:rsidP="001244B0">
      <w:pPr>
        <w:spacing w:after="0" w:line="240" w:lineRule="auto"/>
        <w:jc w:val="both"/>
        <w:rPr>
          <w:rFonts w:cs="Tahoma"/>
        </w:rPr>
      </w:pPr>
      <w:r w:rsidRPr="00811845">
        <w:rPr>
          <w:rFonts w:cs="Tahoma"/>
        </w:rPr>
        <w:t xml:space="preserve">Piłka lekarska </w:t>
      </w:r>
      <w:r w:rsidRPr="00811845">
        <w:rPr>
          <w:rFonts w:cs="Tahoma"/>
          <w:b/>
        </w:rPr>
        <w:t>o wadze 2</w:t>
      </w:r>
      <w:r w:rsidR="00E453C3" w:rsidRPr="00811845">
        <w:rPr>
          <w:rFonts w:cs="Tahoma"/>
          <w:b/>
        </w:rPr>
        <w:t xml:space="preserve"> </w:t>
      </w:r>
      <w:r w:rsidRPr="00811845">
        <w:rPr>
          <w:rFonts w:cs="Tahoma"/>
          <w:b/>
        </w:rPr>
        <w:t>kg</w:t>
      </w:r>
      <w:r w:rsidR="00A27CAA" w:rsidRPr="00811845">
        <w:rPr>
          <w:rFonts w:cs="Tahoma"/>
        </w:rPr>
        <w:t xml:space="preserve"> </w:t>
      </w:r>
      <w:r w:rsidR="00566810" w:rsidRPr="00811845">
        <w:rPr>
          <w:rFonts w:cs="Tahoma"/>
        </w:rPr>
        <w:t xml:space="preserve">wykonana </w:t>
      </w:r>
      <w:r w:rsidR="00566810" w:rsidRPr="00811845">
        <w:t>z elastycznego, wytrzymałego i odpornego na ścieranie PCV, wypełnienie piaskiem syntetycznym, pokryta antypoślizgową powierzchnią</w:t>
      </w:r>
      <w:r w:rsidR="00566810" w:rsidRPr="00811845">
        <w:rPr>
          <w:rFonts w:cs="Tahoma"/>
        </w:rPr>
        <w:t>; piłka z widocznym oznakowaniem rozmiaru.</w:t>
      </w:r>
    </w:p>
    <w:p w14:paraId="719FEE34" w14:textId="77777777" w:rsidR="00811845" w:rsidRPr="00811845" w:rsidRDefault="00811845" w:rsidP="001244B0">
      <w:pPr>
        <w:spacing w:after="0" w:line="240" w:lineRule="auto"/>
        <w:jc w:val="both"/>
        <w:rPr>
          <w:rFonts w:cs="Tahoma"/>
        </w:rPr>
      </w:pPr>
    </w:p>
    <w:p w14:paraId="7ABAE54F" w14:textId="6EFBFE15" w:rsidR="00E453C3" w:rsidRPr="00811845" w:rsidRDefault="00E453C3" w:rsidP="001244B0">
      <w:pPr>
        <w:spacing w:after="0" w:line="240" w:lineRule="auto"/>
        <w:jc w:val="both"/>
        <w:rPr>
          <w:rFonts w:cs="Tahoma"/>
        </w:rPr>
      </w:pPr>
      <w:r w:rsidRPr="00811845">
        <w:rPr>
          <w:rFonts w:cs="Tahoma"/>
        </w:rPr>
        <w:t>Produkt fabrycznie nowy.</w:t>
      </w:r>
    </w:p>
    <w:p w14:paraId="3BDC7032" w14:textId="77777777" w:rsidR="00566810" w:rsidRPr="00811845" w:rsidRDefault="00566810" w:rsidP="00E453C3">
      <w:pPr>
        <w:spacing w:after="0" w:line="240" w:lineRule="auto"/>
        <w:jc w:val="both"/>
        <w:rPr>
          <w:rFonts w:cs="Tahoma"/>
        </w:rPr>
      </w:pPr>
    </w:p>
    <w:p w14:paraId="4C2B40FE" w14:textId="5313DB99" w:rsidR="00E453C3" w:rsidRPr="00811845" w:rsidRDefault="00E453C3" w:rsidP="00E453C3">
      <w:pPr>
        <w:spacing w:after="0" w:line="240" w:lineRule="auto"/>
        <w:jc w:val="both"/>
        <w:rPr>
          <w:rFonts w:cs="Tahoma"/>
        </w:rPr>
      </w:pPr>
      <w:r w:rsidRPr="00811845">
        <w:rPr>
          <w:rFonts w:cs="Tahoma"/>
        </w:rPr>
        <w:t xml:space="preserve">Piłka lekarska </w:t>
      </w:r>
      <w:r w:rsidRPr="00811845">
        <w:rPr>
          <w:rFonts w:cs="Tahoma"/>
          <w:b/>
        </w:rPr>
        <w:t>o wadze 3 kg</w:t>
      </w:r>
      <w:r w:rsidRPr="00811845">
        <w:rPr>
          <w:rFonts w:cs="Tahoma"/>
        </w:rPr>
        <w:t xml:space="preserve"> </w:t>
      </w:r>
      <w:r w:rsidR="00566810" w:rsidRPr="00811845">
        <w:rPr>
          <w:rFonts w:cs="Tahoma"/>
        </w:rPr>
        <w:t xml:space="preserve">wykonana </w:t>
      </w:r>
      <w:r w:rsidR="00566810" w:rsidRPr="00811845">
        <w:t>z elastycznego, wytrzymałego i odpornego na ścieranie PCV, pokryta antypoślizgową powierzchnią</w:t>
      </w:r>
      <w:r w:rsidR="00566810" w:rsidRPr="00811845">
        <w:rPr>
          <w:rFonts w:cs="Tahoma"/>
        </w:rPr>
        <w:t>; piłka z widocznym oznakowaniem rozmiaru.</w:t>
      </w:r>
      <w:r w:rsidRPr="00811845">
        <w:rPr>
          <w:rFonts w:cs="Tahoma"/>
        </w:rPr>
        <w:t xml:space="preserve"> </w:t>
      </w:r>
    </w:p>
    <w:p w14:paraId="6078A4F3" w14:textId="77777777" w:rsidR="00811845" w:rsidRDefault="00811845" w:rsidP="00E453C3">
      <w:pPr>
        <w:spacing w:after="0" w:line="240" w:lineRule="auto"/>
        <w:jc w:val="both"/>
        <w:rPr>
          <w:rFonts w:cs="Tahoma"/>
        </w:rPr>
      </w:pPr>
    </w:p>
    <w:p w14:paraId="29D4A170" w14:textId="1F823003" w:rsidR="00E453C3" w:rsidRPr="00811845" w:rsidRDefault="00E453C3" w:rsidP="00E453C3">
      <w:pPr>
        <w:spacing w:after="0" w:line="240" w:lineRule="auto"/>
        <w:jc w:val="both"/>
        <w:rPr>
          <w:rFonts w:cs="Tahoma"/>
        </w:rPr>
      </w:pPr>
      <w:r w:rsidRPr="00811845">
        <w:rPr>
          <w:rFonts w:cs="Tahoma"/>
        </w:rPr>
        <w:t>Produkt fabrycznie nowy.</w:t>
      </w:r>
    </w:p>
    <w:p w14:paraId="314F28CD" w14:textId="77777777" w:rsidR="001244B0" w:rsidRDefault="001244B0" w:rsidP="001244B0">
      <w:pPr>
        <w:spacing w:after="0" w:line="240" w:lineRule="auto"/>
        <w:jc w:val="both"/>
        <w:rPr>
          <w:rFonts w:cs="Tahoma"/>
          <w:color w:val="000000"/>
        </w:rPr>
      </w:pPr>
    </w:p>
    <w:p w14:paraId="735F97C1" w14:textId="7099C194" w:rsidR="00ED5CCA" w:rsidRPr="002A537B" w:rsidRDefault="001244B0" w:rsidP="00E24642">
      <w:pPr>
        <w:numPr>
          <w:ilvl w:val="0"/>
          <w:numId w:val="1"/>
        </w:numPr>
        <w:spacing w:after="0" w:line="240" w:lineRule="auto"/>
        <w:ind w:left="426" w:hanging="426"/>
        <w:jc w:val="both"/>
        <w:rPr>
          <w:rFonts w:cs="Tahoma"/>
          <w:b/>
          <w:color w:val="000000"/>
        </w:rPr>
      </w:pPr>
      <w:r w:rsidRPr="002A537B">
        <w:rPr>
          <w:rFonts w:cs="Tahoma"/>
          <w:b/>
          <w:color w:val="000000"/>
        </w:rPr>
        <w:t>Parametry ławeczek gimnastycznych</w:t>
      </w:r>
    </w:p>
    <w:p w14:paraId="6EDA682B" w14:textId="7CB80F14" w:rsidR="001244B0" w:rsidRPr="00E536FD" w:rsidRDefault="002A537B" w:rsidP="001244B0">
      <w:pPr>
        <w:spacing w:after="0" w:line="240" w:lineRule="auto"/>
        <w:jc w:val="center"/>
        <w:rPr>
          <w:noProof/>
          <w:color w:val="FF0000"/>
        </w:rPr>
      </w:pPr>
      <w:r w:rsidRPr="00E536FD">
        <w:rPr>
          <w:noProof/>
          <w:color w:val="FF0000"/>
        </w:rPr>
        <w:t xml:space="preserve"> </w:t>
      </w:r>
      <w:r w:rsidRPr="00E536FD">
        <w:rPr>
          <w:noProof/>
          <w:color w:val="FF0000"/>
        </w:rPr>
        <w:drawing>
          <wp:inline distT="0" distB="0" distL="0" distR="0" wp14:anchorId="57788C1E" wp14:editId="2F4D0651">
            <wp:extent cx="4457700" cy="1437254"/>
            <wp:effectExtent l="0" t="0" r="0" b="0"/>
            <wp:docPr id="162923184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231849" name=""/>
                    <pic:cNvPicPr/>
                  </pic:nvPicPr>
                  <pic:blipFill rotWithShape="1">
                    <a:blip r:embed="rId17"/>
                    <a:srcRect t="37830" b="36376"/>
                    <a:stretch/>
                  </pic:blipFill>
                  <pic:spPr bwMode="auto">
                    <a:xfrm>
                      <a:off x="0" y="0"/>
                      <a:ext cx="4470682" cy="1441440"/>
                    </a:xfrm>
                    <a:prstGeom prst="rect">
                      <a:avLst/>
                    </a:prstGeom>
                    <a:ln>
                      <a:noFill/>
                    </a:ln>
                    <a:extLst>
                      <a:ext uri="{53640926-AAD7-44D8-BBD7-CCE9431645EC}">
                        <a14:shadowObscured xmlns:a14="http://schemas.microsoft.com/office/drawing/2010/main"/>
                      </a:ext>
                    </a:extLst>
                  </pic:spPr>
                </pic:pic>
              </a:graphicData>
            </a:graphic>
          </wp:inline>
        </w:drawing>
      </w:r>
    </w:p>
    <w:p w14:paraId="4BDB296A" w14:textId="77777777" w:rsidR="001244B0" w:rsidRPr="00E536FD" w:rsidRDefault="001244B0" w:rsidP="001244B0">
      <w:pPr>
        <w:spacing w:after="0" w:line="240" w:lineRule="auto"/>
        <w:jc w:val="center"/>
        <w:rPr>
          <w:rFonts w:cs="Tahoma"/>
          <w:b/>
          <w:color w:val="FF0000"/>
        </w:rPr>
      </w:pPr>
    </w:p>
    <w:p w14:paraId="2F70C8D3" w14:textId="0C9F8E56" w:rsidR="002A537B" w:rsidRPr="00811845" w:rsidRDefault="002A537B" w:rsidP="002A537B">
      <w:pPr>
        <w:spacing w:after="0" w:line="240" w:lineRule="auto"/>
        <w:jc w:val="both"/>
      </w:pPr>
      <w:r w:rsidRPr="00811845">
        <w:t>Wykonane z drewna iglastego, nogi drewniane lub stalowe posiadają stopki z gumy niebrudzącej podłoże. Nogi oraz kształtowniki stalowe – ocynkowane. Kształtowniki łączące elementy ławki usztywniają jej konstrukcję zapewniając stabilność oraz bezpieczeństwo eksploatacji. Wszystkie krawędzie płyty, belki oraz nóg są zaokrąglone. Ławki posiadają zaczep umożliwiający zawieszenie na drabinkę lub skrzynię gimnastyczną. Spełniają wymogi normy PN-N-97063.</w:t>
      </w:r>
    </w:p>
    <w:p w14:paraId="4CABB1B5" w14:textId="2C2B884F" w:rsidR="002A537B" w:rsidRPr="00811845" w:rsidRDefault="002A537B" w:rsidP="001244B0">
      <w:pPr>
        <w:spacing w:after="0" w:line="240" w:lineRule="auto"/>
        <w:jc w:val="both"/>
        <w:rPr>
          <w:rFonts w:cs="Tahoma"/>
        </w:rPr>
      </w:pPr>
      <w:r w:rsidRPr="00811845">
        <w:rPr>
          <w:rFonts w:cs="Tahoma"/>
        </w:rPr>
        <w:t>Długość: 3 m i 2,5 m.</w:t>
      </w:r>
    </w:p>
    <w:p w14:paraId="7BAA3CBA" w14:textId="77777777" w:rsidR="00811845" w:rsidRDefault="00811845" w:rsidP="001244B0">
      <w:pPr>
        <w:spacing w:after="0" w:line="240" w:lineRule="auto"/>
        <w:jc w:val="both"/>
        <w:rPr>
          <w:rFonts w:cs="Tahoma"/>
          <w:b/>
        </w:rPr>
      </w:pPr>
    </w:p>
    <w:p w14:paraId="06B634D6" w14:textId="0F5CF185" w:rsidR="001244B0" w:rsidRPr="00811845" w:rsidRDefault="001244B0" w:rsidP="001244B0">
      <w:pPr>
        <w:spacing w:after="0" w:line="240" w:lineRule="auto"/>
        <w:jc w:val="both"/>
        <w:rPr>
          <w:rFonts w:cs="Tahoma"/>
          <w:b/>
        </w:rPr>
      </w:pPr>
      <w:r w:rsidRPr="00811845">
        <w:rPr>
          <w:rFonts w:cs="Tahoma"/>
          <w:b/>
        </w:rPr>
        <w:t>Wymagane atesty i dokumenty, które należy złożyć wraz z ofertą:</w:t>
      </w:r>
    </w:p>
    <w:p w14:paraId="1715BC08" w14:textId="18EE2E43" w:rsidR="001244B0" w:rsidRPr="00811845" w:rsidRDefault="001244B0" w:rsidP="001244B0">
      <w:pPr>
        <w:spacing w:after="0" w:line="240" w:lineRule="auto"/>
        <w:jc w:val="both"/>
        <w:rPr>
          <w:rFonts w:cs="Tahoma"/>
        </w:rPr>
      </w:pPr>
      <w:r w:rsidRPr="00811845">
        <w:rPr>
          <w:rFonts w:cs="Tahoma"/>
        </w:rPr>
        <w:t xml:space="preserve">-  </w:t>
      </w:r>
      <w:r w:rsidRPr="0061410D">
        <w:rPr>
          <w:rFonts w:cs="Tahoma"/>
          <w:strike/>
          <w:color w:val="FF0000"/>
        </w:rPr>
        <w:t>certyfikat bezpieczeństwa „B” i</w:t>
      </w:r>
      <w:r w:rsidRPr="0061410D">
        <w:rPr>
          <w:rFonts w:cs="Tahoma"/>
          <w:color w:val="FF0000"/>
        </w:rPr>
        <w:t xml:space="preserve"> </w:t>
      </w:r>
      <w:r w:rsidRPr="00811845">
        <w:rPr>
          <w:rFonts w:cs="Tahoma"/>
        </w:rPr>
        <w:t>certyfikat zgodności z</w:t>
      </w:r>
      <w:r w:rsidR="002A537B" w:rsidRPr="00811845">
        <w:t xml:space="preserve"> </w:t>
      </w:r>
      <w:r w:rsidR="00B43007">
        <w:t>DIN 7909</w:t>
      </w:r>
      <w:r w:rsidR="00C52839" w:rsidRPr="00811845">
        <w:rPr>
          <w:rFonts w:cs="Tahoma"/>
        </w:rPr>
        <w:t>.</w:t>
      </w:r>
      <w:r w:rsidR="00B43007" w:rsidRPr="00B43007">
        <w:t xml:space="preserve"> </w:t>
      </w:r>
    </w:p>
    <w:p w14:paraId="26D4AA10" w14:textId="77777777" w:rsidR="00811845" w:rsidRDefault="00811845" w:rsidP="00811845">
      <w:pPr>
        <w:spacing w:after="0" w:line="240" w:lineRule="auto"/>
        <w:jc w:val="both"/>
        <w:rPr>
          <w:rFonts w:cs="Tahoma"/>
        </w:rPr>
      </w:pPr>
    </w:p>
    <w:p w14:paraId="129D18ED" w14:textId="2FD20348" w:rsidR="00811845" w:rsidRPr="00811845" w:rsidRDefault="00811845" w:rsidP="00811845">
      <w:pPr>
        <w:spacing w:after="0" w:line="240" w:lineRule="auto"/>
        <w:jc w:val="both"/>
        <w:rPr>
          <w:rFonts w:cs="Tahoma"/>
        </w:rPr>
      </w:pPr>
      <w:r w:rsidRPr="00811845">
        <w:rPr>
          <w:rFonts w:cs="Tahoma"/>
        </w:rPr>
        <w:t>Produkt fabrycznie nowy.</w:t>
      </w:r>
    </w:p>
    <w:p w14:paraId="37DB318D" w14:textId="7F8A8EC5" w:rsidR="001244B0" w:rsidRDefault="001244B0" w:rsidP="001244B0">
      <w:pPr>
        <w:spacing w:after="0" w:line="240" w:lineRule="auto"/>
        <w:jc w:val="both"/>
        <w:rPr>
          <w:rFonts w:cs="Tahoma"/>
          <w:color w:val="FF0000"/>
        </w:rPr>
      </w:pPr>
    </w:p>
    <w:p w14:paraId="6F08B0B8" w14:textId="77777777" w:rsidR="001244B0" w:rsidRPr="00B43007" w:rsidRDefault="001244B0" w:rsidP="001244B0">
      <w:pPr>
        <w:numPr>
          <w:ilvl w:val="0"/>
          <w:numId w:val="1"/>
        </w:numPr>
        <w:spacing w:after="0" w:line="240" w:lineRule="auto"/>
        <w:ind w:left="426" w:hanging="426"/>
        <w:jc w:val="both"/>
        <w:rPr>
          <w:rFonts w:cs="Tahoma"/>
          <w:b/>
        </w:rPr>
      </w:pPr>
      <w:r w:rsidRPr="00B43007">
        <w:rPr>
          <w:rFonts w:cs="Tahoma"/>
          <w:b/>
        </w:rPr>
        <w:t>Parametry materaców gimnastycznych</w:t>
      </w:r>
    </w:p>
    <w:p w14:paraId="3B7077BC" w14:textId="77777777" w:rsidR="001244B0" w:rsidRPr="00B43007" w:rsidRDefault="001244B0" w:rsidP="001244B0">
      <w:pPr>
        <w:spacing w:after="0" w:line="240" w:lineRule="auto"/>
        <w:jc w:val="center"/>
        <w:rPr>
          <w:rFonts w:cs="Tahoma"/>
        </w:rPr>
      </w:pPr>
      <w:r w:rsidRPr="00B43007">
        <w:rPr>
          <w:noProof/>
          <w:lang w:eastAsia="pl-PL"/>
        </w:rPr>
        <w:drawing>
          <wp:inline distT="0" distB="0" distL="0" distR="0" wp14:anchorId="2C203F7F" wp14:editId="6C30BCCE">
            <wp:extent cx="2257425" cy="1714500"/>
            <wp:effectExtent l="0" t="0" r="9525" b="0"/>
            <wp:docPr id="10" name="Obraz 10" descr="Znalezione obrazy dla zapytania materac gimnastycz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nalezione obrazy dla zapytania materac gimnastyczn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57425" cy="1714500"/>
                    </a:xfrm>
                    <a:prstGeom prst="rect">
                      <a:avLst/>
                    </a:prstGeom>
                    <a:noFill/>
                    <a:ln>
                      <a:noFill/>
                    </a:ln>
                  </pic:spPr>
                </pic:pic>
              </a:graphicData>
            </a:graphic>
          </wp:inline>
        </w:drawing>
      </w:r>
    </w:p>
    <w:p w14:paraId="64AE288F" w14:textId="77777777" w:rsidR="001244B0" w:rsidRPr="00B43007" w:rsidRDefault="001244B0" w:rsidP="001244B0">
      <w:pPr>
        <w:spacing w:after="0" w:line="240" w:lineRule="auto"/>
        <w:jc w:val="both"/>
        <w:rPr>
          <w:rFonts w:cs="Tahoma"/>
        </w:rPr>
      </w:pPr>
      <w:r w:rsidRPr="00B43007">
        <w:rPr>
          <w:rFonts w:cs="Tahoma"/>
        </w:rPr>
        <w:t xml:space="preserve">Materac gimnastyczny wypełniony pianką poliuretanową standardowej twardości (T25) o wym. </w:t>
      </w:r>
      <w:r w:rsidRPr="00B43007">
        <w:rPr>
          <w:rFonts w:cs="Tahoma"/>
          <w:b/>
        </w:rPr>
        <w:t>200 cm x 120cm x 10cm</w:t>
      </w:r>
      <w:r w:rsidRPr="00B43007">
        <w:rPr>
          <w:rFonts w:cs="Tahoma"/>
        </w:rPr>
        <w:t xml:space="preserve"> (dł. x szer. x gr.); pokrowiec wykonany z materiału z tworzywa sztucznego wytrzymałego i odpornego na uszkodzenia typu rozerwanie i ścieranie z warstwą antypoślizgową; materac ze wzmocnionymi narożnikami zewnętrznymi oraz posiadający uchwyty do przenoszenia; materac ma posiadać certyfikat zgodności z PN-EN 12503</w:t>
      </w:r>
      <w:r w:rsidR="00C52839" w:rsidRPr="00B43007">
        <w:rPr>
          <w:rFonts w:cs="Tahoma"/>
        </w:rPr>
        <w:t>.</w:t>
      </w:r>
    </w:p>
    <w:p w14:paraId="3CA4DC3C" w14:textId="77777777" w:rsidR="00566810" w:rsidRPr="00B43007" w:rsidRDefault="00566810" w:rsidP="001244B0">
      <w:pPr>
        <w:spacing w:after="0" w:line="240" w:lineRule="auto"/>
        <w:jc w:val="both"/>
      </w:pPr>
    </w:p>
    <w:p w14:paraId="6E98A03D" w14:textId="77777777" w:rsidR="001244B0" w:rsidRPr="00B43007" w:rsidRDefault="001244B0" w:rsidP="001244B0">
      <w:pPr>
        <w:spacing w:after="0" w:line="240" w:lineRule="auto"/>
        <w:jc w:val="both"/>
        <w:rPr>
          <w:rFonts w:cs="Tahoma"/>
          <w:b/>
        </w:rPr>
      </w:pPr>
      <w:r w:rsidRPr="00B43007">
        <w:rPr>
          <w:rFonts w:cs="Tahoma"/>
          <w:b/>
        </w:rPr>
        <w:t>Wymagane atesty i dokumenty, które należy złożyć wraz z ofertą:</w:t>
      </w:r>
    </w:p>
    <w:p w14:paraId="70483D18" w14:textId="77777777" w:rsidR="001244B0" w:rsidRDefault="001244B0" w:rsidP="001244B0">
      <w:pPr>
        <w:spacing w:after="0" w:line="240" w:lineRule="auto"/>
        <w:jc w:val="both"/>
        <w:rPr>
          <w:rFonts w:cs="Tahoma"/>
        </w:rPr>
      </w:pPr>
      <w:r w:rsidRPr="00B43007">
        <w:rPr>
          <w:rFonts w:cs="Tahoma"/>
        </w:rPr>
        <w:t>-  certyfikat zgodności z PN-EN 12503</w:t>
      </w:r>
      <w:r w:rsidR="00C52839" w:rsidRPr="00B43007">
        <w:rPr>
          <w:rFonts w:cs="Tahoma"/>
        </w:rPr>
        <w:t>.</w:t>
      </w:r>
    </w:p>
    <w:p w14:paraId="11D6EF0D" w14:textId="77777777" w:rsidR="002C7162" w:rsidRDefault="002C7162" w:rsidP="001244B0">
      <w:pPr>
        <w:spacing w:after="0" w:line="240" w:lineRule="auto"/>
        <w:jc w:val="both"/>
        <w:rPr>
          <w:rFonts w:cs="Tahoma"/>
        </w:rPr>
      </w:pPr>
    </w:p>
    <w:p w14:paraId="73632893" w14:textId="77777777" w:rsidR="002C7162" w:rsidRPr="00811845" w:rsidRDefault="002C7162" w:rsidP="002C7162">
      <w:pPr>
        <w:spacing w:after="0" w:line="240" w:lineRule="auto"/>
        <w:jc w:val="both"/>
        <w:rPr>
          <w:rFonts w:cs="Tahoma"/>
        </w:rPr>
      </w:pPr>
      <w:r w:rsidRPr="00811845">
        <w:rPr>
          <w:rFonts w:cs="Tahoma"/>
        </w:rPr>
        <w:t>Produkt fabrycznie nowy.</w:t>
      </w:r>
    </w:p>
    <w:p w14:paraId="1E5CA227" w14:textId="77777777" w:rsidR="001244B0" w:rsidRDefault="001244B0" w:rsidP="001244B0">
      <w:pPr>
        <w:spacing w:after="0" w:line="240" w:lineRule="auto"/>
        <w:jc w:val="both"/>
        <w:rPr>
          <w:rFonts w:cs="Tahoma"/>
          <w:b/>
          <w:color w:val="FF0000"/>
        </w:rPr>
      </w:pPr>
    </w:p>
    <w:p w14:paraId="01DA87D3" w14:textId="77777777" w:rsidR="002231D0" w:rsidRPr="00052705" w:rsidRDefault="002231D0" w:rsidP="001244B0">
      <w:pPr>
        <w:spacing w:after="0" w:line="240" w:lineRule="auto"/>
        <w:jc w:val="both"/>
        <w:rPr>
          <w:rFonts w:cs="Tahoma"/>
          <w:b/>
          <w:color w:val="FF0000"/>
        </w:rPr>
      </w:pPr>
    </w:p>
    <w:p w14:paraId="62C58350" w14:textId="77777777" w:rsidR="001244B0" w:rsidRDefault="001244B0" w:rsidP="001244B0">
      <w:pPr>
        <w:numPr>
          <w:ilvl w:val="0"/>
          <w:numId w:val="1"/>
        </w:numPr>
        <w:spacing w:after="0" w:line="240" w:lineRule="auto"/>
        <w:ind w:left="426" w:hanging="426"/>
        <w:jc w:val="both"/>
        <w:rPr>
          <w:rFonts w:cs="Tahoma"/>
          <w:b/>
          <w:color w:val="000000"/>
        </w:rPr>
      </w:pPr>
      <w:r w:rsidRPr="002D039F">
        <w:rPr>
          <w:rFonts w:cs="Tahoma"/>
          <w:b/>
          <w:color w:val="000000"/>
        </w:rPr>
        <w:lastRenderedPageBreak/>
        <w:t xml:space="preserve">Parametry </w:t>
      </w:r>
      <w:r>
        <w:rPr>
          <w:rFonts w:cs="Tahoma"/>
          <w:b/>
          <w:color w:val="000000"/>
        </w:rPr>
        <w:t>drążka gimnastycznego</w:t>
      </w:r>
    </w:p>
    <w:p w14:paraId="4E4B8966" w14:textId="77777777" w:rsidR="001244B0" w:rsidRDefault="001244B0" w:rsidP="001244B0">
      <w:pPr>
        <w:spacing w:after="0" w:line="240" w:lineRule="auto"/>
        <w:jc w:val="both"/>
        <w:rPr>
          <w:rFonts w:cs="Tahoma"/>
          <w:b/>
          <w:color w:val="000000"/>
        </w:rPr>
      </w:pPr>
    </w:p>
    <w:p w14:paraId="42E2F921" w14:textId="77777777" w:rsidR="001244B0" w:rsidRDefault="001244B0" w:rsidP="001244B0">
      <w:pPr>
        <w:spacing w:after="0" w:line="240" w:lineRule="auto"/>
        <w:jc w:val="center"/>
        <w:rPr>
          <w:rFonts w:cs="Tahoma"/>
          <w:color w:val="FF0000"/>
        </w:rPr>
      </w:pPr>
      <w:r>
        <w:rPr>
          <w:noProof/>
          <w:lang w:eastAsia="pl-PL"/>
        </w:rPr>
        <w:drawing>
          <wp:inline distT="0" distB="0" distL="0" distR="0" wp14:anchorId="24C82A97" wp14:editId="2E16B128">
            <wp:extent cx="1895475" cy="2171700"/>
            <wp:effectExtent l="0" t="0" r="9525" b="0"/>
            <wp:docPr id="9" name="Obraz 9" descr="Znalezione obrazy dla zapytania dr&amp;aogon;&amp;zdot;ek gimnastyczny zak&amp;lstrok;adany na drabink&amp;eo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nalezione obrazy dla zapytania dr&amp;aogon;&amp;zdot;ek gimnastyczny zak&amp;lstrok;adany na drabink&amp;eogo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95475" cy="2171700"/>
                    </a:xfrm>
                    <a:prstGeom prst="rect">
                      <a:avLst/>
                    </a:prstGeom>
                    <a:noFill/>
                    <a:ln>
                      <a:noFill/>
                    </a:ln>
                  </pic:spPr>
                </pic:pic>
              </a:graphicData>
            </a:graphic>
          </wp:inline>
        </w:drawing>
      </w:r>
    </w:p>
    <w:p w14:paraId="187C301F" w14:textId="194C6405" w:rsidR="001244B0" w:rsidRPr="002C7162" w:rsidRDefault="001244B0" w:rsidP="001244B0">
      <w:pPr>
        <w:spacing w:after="0" w:line="240" w:lineRule="auto"/>
        <w:jc w:val="both"/>
        <w:rPr>
          <w:rFonts w:cs="Tahoma"/>
        </w:rPr>
      </w:pPr>
      <w:r w:rsidRPr="002C7162">
        <w:rPr>
          <w:rFonts w:cs="Tahoma"/>
        </w:rPr>
        <w:t xml:space="preserve">Drążek gimnastyczny zakładany na drabinkę o długości ćwiczebnej drążka 75cm; drążek wykonany ze sklejki </w:t>
      </w:r>
      <w:proofErr w:type="spellStart"/>
      <w:r w:rsidRPr="002C7162">
        <w:rPr>
          <w:rFonts w:cs="Tahoma"/>
        </w:rPr>
        <w:t>równoległowarstwowej</w:t>
      </w:r>
      <w:proofErr w:type="spellEnd"/>
      <w:r w:rsidRPr="002C7162">
        <w:rPr>
          <w:rFonts w:cs="Tahoma"/>
        </w:rPr>
        <w:t xml:space="preserve"> wzmocnione wewnętrznie prętem stalowym; ruchome ramiona                            z zaczepami umożliwiające regulację wysokości i odległości drążka od drabinki; max obciążenie drążka: 120kg; drążek ma posiadać certyfikat bezpieczeństwa B i certyfikat zgodności z PN-EN 913</w:t>
      </w:r>
    </w:p>
    <w:p w14:paraId="3BDD27E6" w14:textId="77777777" w:rsidR="009D2F1D" w:rsidRPr="002C7162" w:rsidRDefault="009D2F1D" w:rsidP="001244B0">
      <w:pPr>
        <w:spacing w:after="0" w:line="240" w:lineRule="auto"/>
        <w:jc w:val="both"/>
        <w:rPr>
          <w:rFonts w:cs="Tahoma"/>
        </w:rPr>
      </w:pPr>
    </w:p>
    <w:p w14:paraId="3E15B9B6" w14:textId="77777777" w:rsidR="001244B0" w:rsidRPr="002C7162" w:rsidRDefault="001244B0" w:rsidP="001244B0">
      <w:pPr>
        <w:spacing w:after="0" w:line="240" w:lineRule="auto"/>
        <w:jc w:val="both"/>
        <w:rPr>
          <w:rFonts w:cs="Tahoma"/>
          <w:b/>
        </w:rPr>
      </w:pPr>
      <w:r w:rsidRPr="002C7162">
        <w:rPr>
          <w:rFonts w:cs="Tahoma"/>
          <w:b/>
        </w:rPr>
        <w:t>Wymagane atesty i dokumenty, które należy złożyć wraz z ofertą:</w:t>
      </w:r>
    </w:p>
    <w:p w14:paraId="628242AC" w14:textId="61789EA2" w:rsidR="001244B0" w:rsidRPr="002C7162" w:rsidRDefault="001244B0" w:rsidP="001244B0">
      <w:pPr>
        <w:spacing w:after="0" w:line="240" w:lineRule="auto"/>
        <w:jc w:val="both"/>
        <w:rPr>
          <w:rFonts w:cs="Tahoma"/>
        </w:rPr>
      </w:pPr>
      <w:r w:rsidRPr="002C7162">
        <w:rPr>
          <w:rFonts w:cs="Tahoma"/>
        </w:rPr>
        <w:t xml:space="preserve">-  </w:t>
      </w:r>
      <w:r w:rsidRPr="0061410D">
        <w:rPr>
          <w:rFonts w:cs="Tahoma"/>
          <w:strike/>
          <w:color w:val="FF0000"/>
        </w:rPr>
        <w:t>certyfikat bezpieczeństwa B i</w:t>
      </w:r>
      <w:r w:rsidRPr="0061410D">
        <w:rPr>
          <w:rFonts w:cs="Tahoma"/>
          <w:color w:val="FF0000"/>
        </w:rPr>
        <w:t xml:space="preserve"> </w:t>
      </w:r>
      <w:r w:rsidRPr="002C7162">
        <w:rPr>
          <w:rFonts w:cs="Tahoma"/>
        </w:rPr>
        <w:t>certyfikat zgodności z PN-EN 913</w:t>
      </w:r>
    </w:p>
    <w:p w14:paraId="4E9AA705" w14:textId="77777777" w:rsidR="002C7162" w:rsidRDefault="002C7162" w:rsidP="001244B0">
      <w:pPr>
        <w:spacing w:after="0" w:line="240" w:lineRule="auto"/>
        <w:jc w:val="both"/>
        <w:rPr>
          <w:rFonts w:cs="Tahoma"/>
          <w:color w:val="FF0000"/>
        </w:rPr>
      </w:pPr>
    </w:p>
    <w:p w14:paraId="6F4E3823" w14:textId="77777777" w:rsidR="002C7162" w:rsidRPr="00811845" w:rsidRDefault="002C7162" w:rsidP="002C7162">
      <w:pPr>
        <w:spacing w:after="0" w:line="240" w:lineRule="auto"/>
        <w:jc w:val="both"/>
        <w:rPr>
          <w:rFonts w:cs="Tahoma"/>
        </w:rPr>
      </w:pPr>
      <w:r w:rsidRPr="00811845">
        <w:rPr>
          <w:rFonts w:cs="Tahoma"/>
        </w:rPr>
        <w:t>Produkt fabrycznie nowy.</w:t>
      </w:r>
    </w:p>
    <w:p w14:paraId="3A44AC3B" w14:textId="606C2538" w:rsidR="001244B0" w:rsidRDefault="001244B0" w:rsidP="001244B0">
      <w:pPr>
        <w:spacing w:after="0" w:line="240" w:lineRule="auto"/>
        <w:jc w:val="both"/>
        <w:rPr>
          <w:rFonts w:cs="Tahoma"/>
          <w:b/>
          <w:color w:val="000000"/>
        </w:rPr>
      </w:pPr>
    </w:p>
    <w:p w14:paraId="779034EA" w14:textId="15836749" w:rsidR="001244B0" w:rsidRDefault="001244B0" w:rsidP="001244B0">
      <w:pPr>
        <w:numPr>
          <w:ilvl w:val="0"/>
          <w:numId w:val="1"/>
        </w:numPr>
        <w:spacing w:after="0" w:line="240" w:lineRule="auto"/>
        <w:ind w:left="426" w:hanging="426"/>
        <w:jc w:val="both"/>
        <w:rPr>
          <w:rFonts w:cs="Tahoma"/>
          <w:b/>
          <w:color w:val="000000"/>
        </w:rPr>
      </w:pPr>
      <w:r w:rsidRPr="002D039F">
        <w:rPr>
          <w:rFonts w:cs="Tahoma"/>
          <w:b/>
          <w:color w:val="000000"/>
        </w:rPr>
        <w:t xml:space="preserve">Parametry </w:t>
      </w:r>
      <w:r>
        <w:rPr>
          <w:rFonts w:cs="Tahoma"/>
          <w:b/>
          <w:color w:val="000000"/>
        </w:rPr>
        <w:t xml:space="preserve">skrzyni 5-segmentowej </w:t>
      </w:r>
    </w:p>
    <w:p w14:paraId="6D1E27DE" w14:textId="77777777" w:rsidR="004F3399" w:rsidRDefault="004F3399" w:rsidP="004F3399">
      <w:pPr>
        <w:spacing w:after="0" w:line="240" w:lineRule="auto"/>
        <w:ind w:left="426"/>
        <w:jc w:val="both"/>
        <w:rPr>
          <w:rFonts w:cs="Tahoma"/>
          <w:b/>
          <w:color w:val="000000"/>
        </w:rPr>
      </w:pPr>
    </w:p>
    <w:p w14:paraId="724ADAE8" w14:textId="77777777" w:rsidR="001244B0" w:rsidRDefault="001244B0" w:rsidP="001244B0">
      <w:pPr>
        <w:spacing w:after="0" w:line="240" w:lineRule="auto"/>
        <w:jc w:val="center"/>
        <w:rPr>
          <w:rFonts w:cs="Tahoma"/>
          <w:b/>
          <w:color w:val="000000"/>
        </w:rPr>
      </w:pPr>
      <w:r>
        <w:rPr>
          <w:rFonts w:cs="Tahoma"/>
          <w:b/>
          <w:noProof/>
          <w:color w:val="000000"/>
          <w:lang w:eastAsia="pl-PL"/>
        </w:rPr>
        <w:drawing>
          <wp:inline distT="0" distB="0" distL="0" distR="0" wp14:anchorId="37971E41" wp14:editId="1220F5D3">
            <wp:extent cx="1790700" cy="2046514"/>
            <wp:effectExtent l="0" t="0" r="0" b="0"/>
            <wp:docPr id="8" name="Obraz 8" descr="Skrzynia gimnastyczna z wózk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krzynia gimnastyczna z wózkiem"/>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96075" cy="2052657"/>
                    </a:xfrm>
                    <a:prstGeom prst="rect">
                      <a:avLst/>
                    </a:prstGeom>
                    <a:noFill/>
                    <a:ln>
                      <a:noFill/>
                    </a:ln>
                  </pic:spPr>
                </pic:pic>
              </a:graphicData>
            </a:graphic>
          </wp:inline>
        </w:drawing>
      </w:r>
    </w:p>
    <w:p w14:paraId="3CBCF7AF" w14:textId="66600D82" w:rsidR="001244B0" w:rsidRPr="002C7162" w:rsidRDefault="001244B0" w:rsidP="001244B0">
      <w:pPr>
        <w:spacing w:after="0" w:line="240" w:lineRule="auto"/>
        <w:jc w:val="both"/>
        <w:rPr>
          <w:rFonts w:cs="Tahoma"/>
        </w:rPr>
      </w:pPr>
      <w:r w:rsidRPr="002C7162">
        <w:rPr>
          <w:rFonts w:cs="Tahoma"/>
        </w:rPr>
        <w:t xml:space="preserve">Skrzynia 5-segmentowa drewniana w kształcie trapezu z wózkiem do jej przemieszczania; górny segment skrzyni pokryty skórą naturalną; segmenty skrzyni wykonane ze sklejki liściastej 18 mm, narożniki i czopy z twardego drewna; Wysoką sztywność każdego segmentu zapewnia łączenie poszczególnych jego elementów poprzez klejenie i skręcanie, a stabilność całej skrzyni zapewniają pasowane czopy. Górny segment skrzyni posiada poduszkę z pianką poliuretanową pokrytą skórą naturalną. Czoła skrzyń mają dwa otwory do zawieszenia na skrzyni innego przyrządu gimnastycznego o szerokości do 270 mm, np. ławki gimnastycznej. Dolny segment ma cztery antypoślizgowe stopki. Skrzynia jest wyposażona w wózek transportowy, który jest zamontowany w dolnym segmencie; wymiary skrzyni - segment dolny: </w:t>
      </w:r>
      <w:proofErr w:type="spellStart"/>
      <w:r w:rsidRPr="002C7162">
        <w:rPr>
          <w:rFonts w:cs="Tahoma"/>
        </w:rPr>
        <w:t>wys</w:t>
      </w:r>
      <w:proofErr w:type="spellEnd"/>
      <w:r w:rsidRPr="002C7162">
        <w:rPr>
          <w:rFonts w:cs="Tahoma"/>
        </w:rPr>
        <w:t xml:space="preserve">: 1100 mm, </w:t>
      </w:r>
      <w:proofErr w:type="spellStart"/>
      <w:r w:rsidRPr="002C7162">
        <w:rPr>
          <w:rFonts w:cs="Tahoma"/>
        </w:rPr>
        <w:t>dł</w:t>
      </w:r>
      <w:proofErr w:type="spellEnd"/>
      <w:r w:rsidRPr="002C7162">
        <w:rPr>
          <w:rFonts w:cs="Tahoma"/>
        </w:rPr>
        <w:t xml:space="preserve">: 1340 mm, </w:t>
      </w:r>
      <w:proofErr w:type="spellStart"/>
      <w:r w:rsidRPr="002C7162">
        <w:rPr>
          <w:rFonts w:cs="Tahoma"/>
        </w:rPr>
        <w:t>szer</w:t>
      </w:r>
      <w:proofErr w:type="spellEnd"/>
      <w:r w:rsidRPr="002C7162">
        <w:rPr>
          <w:rFonts w:cs="Tahoma"/>
        </w:rPr>
        <w:t xml:space="preserve">: 750 mm. Wymiary poduszki: gr: 60 mm, </w:t>
      </w:r>
      <w:proofErr w:type="spellStart"/>
      <w:r w:rsidRPr="002C7162">
        <w:rPr>
          <w:rFonts w:cs="Tahoma"/>
        </w:rPr>
        <w:t>dł</w:t>
      </w:r>
      <w:proofErr w:type="spellEnd"/>
      <w:r w:rsidRPr="002C7162">
        <w:rPr>
          <w:rFonts w:cs="Tahoma"/>
        </w:rPr>
        <w:t xml:space="preserve">: 1400 mm, </w:t>
      </w:r>
      <w:proofErr w:type="spellStart"/>
      <w:r w:rsidRPr="002C7162">
        <w:rPr>
          <w:rFonts w:cs="Tahoma"/>
        </w:rPr>
        <w:t>szer</w:t>
      </w:r>
      <w:proofErr w:type="spellEnd"/>
      <w:r w:rsidRPr="002C7162">
        <w:rPr>
          <w:rFonts w:cs="Tahoma"/>
        </w:rPr>
        <w:t>: 400 mm; skrzynia ma posiadać certyfikat zgodności z PN-EN 913 i PN-EN 916</w:t>
      </w:r>
    </w:p>
    <w:p w14:paraId="586D1780" w14:textId="77777777" w:rsidR="009D2F1D" w:rsidRPr="002C7162" w:rsidRDefault="009D2F1D" w:rsidP="001244B0">
      <w:pPr>
        <w:spacing w:after="0" w:line="240" w:lineRule="auto"/>
        <w:jc w:val="both"/>
        <w:rPr>
          <w:rFonts w:cs="Tahoma"/>
        </w:rPr>
      </w:pPr>
    </w:p>
    <w:p w14:paraId="3F191E5B" w14:textId="77777777" w:rsidR="001244B0" w:rsidRPr="002C7162" w:rsidRDefault="001244B0" w:rsidP="001244B0">
      <w:pPr>
        <w:spacing w:after="0" w:line="240" w:lineRule="auto"/>
        <w:jc w:val="both"/>
        <w:rPr>
          <w:rFonts w:cs="Tahoma"/>
          <w:b/>
        </w:rPr>
      </w:pPr>
      <w:r w:rsidRPr="002C7162">
        <w:rPr>
          <w:rFonts w:cs="Tahoma"/>
          <w:b/>
        </w:rPr>
        <w:t>Wymagane atesty i dokumenty, które należy złożyć wraz z ofertą:</w:t>
      </w:r>
    </w:p>
    <w:p w14:paraId="41AE5928" w14:textId="243ABE3E" w:rsidR="001244B0" w:rsidRPr="002C7162" w:rsidRDefault="001244B0" w:rsidP="001244B0">
      <w:pPr>
        <w:spacing w:after="0" w:line="240" w:lineRule="auto"/>
        <w:jc w:val="both"/>
        <w:rPr>
          <w:rFonts w:cs="Tahoma"/>
        </w:rPr>
      </w:pPr>
      <w:r w:rsidRPr="002C7162">
        <w:rPr>
          <w:rFonts w:cs="Tahoma"/>
        </w:rPr>
        <w:lastRenderedPageBreak/>
        <w:t>-  certyfikat zgodności z PN-EN 913 i PN-EN 916</w:t>
      </w:r>
    </w:p>
    <w:p w14:paraId="0D48BADA" w14:textId="77777777" w:rsidR="002C7162" w:rsidRDefault="002C7162" w:rsidP="001244B0">
      <w:pPr>
        <w:spacing w:after="0" w:line="240" w:lineRule="auto"/>
        <w:jc w:val="both"/>
        <w:rPr>
          <w:rFonts w:cs="Tahoma"/>
          <w:color w:val="FF0000"/>
        </w:rPr>
      </w:pPr>
    </w:p>
    <w:p w14:paraId="20EFDE29" w14:textId="77777777" w:rsidR="002C7162" w:rsidRPr="00811845" w:rsidRDefault="002C7162" w:rsidP="002C7162">
      <w:pPr>
        <w:spacing w:after="0" w:line="240" w:lineRule="auto"/>
        <w:jc w:val="both"/>
        <w:rPr>
          <w:rFonts w:cs="Tahoma"/>
        </w:rPr>
      </w:pPr>
      <w:r w:rsidRPr="00811845">
        <w:rPr>
          <w:rFonts w:cs="Tahoma"/>
        </w:rPr>
        <w:t>Produkt fabrycznie nowy.</w:t>
      </w:r>
    </w:p>
    <w:p w14:paraId="1CCDDEFA" w14:textId="77777777" w:rsidR="002C7162" w:rsidRPr="0032268F" w:rsidRDefault="002C7162" w:rsidP="001244B0">
      <w:pPr>
        <w:spacing w:after="0" w:line="240" w:lineRule="auto"/>
        <w:jc w:val="both"/>
        <w:rPr>
          <w:rFonts w:cs="Tahoma"/>
        </w:rPr>
      </w:pPr>
    </w:p>
    <w:p w14:paraId="589F340A" w14:textId="77777777" w:rsidR="001244B0" w:rsidRDefault="001244B0" w:rsidP="001244B0">
      <w:pPr>
        <w:spacing w:after="0" w:line="240" w:lineRule="auto"/>
        <w:jc w:val="both"/>
        <w:rPr>
          <w:rFonts w:cs="Tahoma"/>
          <w:b/>
          <w:color w:val="000000"/>
        </w:rPr>
      </w:pPr>
    </w:p>
    <w:p w14:paraId="6E9C3BAC" w14:textId="77777777" w:rsidR="001244B0" w:rsidRDefault="001244B0" w:rsidP="001244B0">
      <w:pPr>
        <w:numPr>
          <w:ilvl w:val="0"/>
          <w:numId w:val="1"/>
        </w:numPr>
        <w:spacing w:after="0" w:line="240" w:lineRule="auto"/>
        <w:ind w:left="426" w:hanging="426"/>
        <w:jc w:val="both"/>
        <w:rPr>
          <w:rFonts w:cs="Tahoma"/>
          <w:b/>
          <w:color w:val="000000"/>
        </w:rPr>
      </w:pPr>
      <w:r w:rsidRPr="002D039F">
        <w:rPr>
          <w:rFonts w:cs="Tahoma"/>
          <w:b/>
          <w:color w:val="000000"/>
        </w:rPr>
        <w:t xml:space="preserve">Parametry </w:t>
      </w:r>
      <w:r>
        <w:rPr>
          <w:rFonts w:cs="Tahoma"/>
          <w:b/>
          <w:color w:val="000000"/>
        </w:rPr>
        <w:t>odskoczni gimnastycznej</w:t>
      </w:r>
    </w:p>
    <w:p w14:paraId="7AAA1FBB" w14:textId="77777777" w:rsidR="001244B0" w:rsidRPr="00E20D22" w:rsidRDefault="001244B0" w:rsidP="001244B0">
      <w:pPr>
        <w:spacing w:after="0" w:line="240" w:lineRule="auto"/>
        <w:jc w:val="center"/>
        <w:rPr>
          <w:rFonts w:cs="Tahoma"/>
        </w:rPr>
      </w:pPr>
      <w:r>
        <w:rPr>
          <w:rFonts w:cs="Tahoma"/>
          <w:noProof/>
          <w:lang w:eastAsia="pl-PL"/>
        </w:rPr>
        <w:drawing>
          <wp:inline distT="0" distB="0" distL="0" distR="0" wp14:anchorId="62D7BBD9" wp14:editId="07BF999D">
            <wp:extent cx="2047875" cy="1531811"/>
            <wp:effectExtent l="0" t="0" r="0" b="0"/>
            <wp:docPr id="7" name="Obraz 7" descr="Odskocznia gimnasty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dskocznia gimnastyczn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52192" cy="1535040"/>
                    </a:xfrm>
                    <a:prstGeom prst="rect">
                      <a:avLst/>
                    </a:prstGeom>
                    <a:noFill/>
                    <a:ln>
                      <a:noFill/>
                    </a:ln>
                  </pic:spPr>
                </pic:pic>
              </a:graphicData>
            </a:graphic>
          </wp:inline>
        </w:drawing>
      </w:r>
    </w:p>
    <w:p w14:paraId="43D407C0" w14:textId="2101BDB8" w:rsidR="009D2F1D" w:rsidRPr="00250F02" w:rsidRDefault="001244B0" w:rsidP="009D2F1D">
      <w:pPr>
        <w:spacing w:after="0" w:line="240" w:lineRule="auto"/>
        <w:jc w:val="both"/>
        <w:rPr>
          <w:rFonts w:ascii="Times New Roman" w:eastAsia="Times New Roman" w:hAnsi="Times New Roman"/>
        </w:rPr>
      </w:pPr>
      <w:r w:rsidRPr="00250F02">
        <w:t>Odskocznia gimnastyczna</w:t>
      </w:r>
      <w:r w:rsidR="009D2F1D" w:rsidRPr="00250F02">
        <w:t xml:space="preserve"> standard. Wykonana ze specjalnie profilowanej sklejka liściasta, pokryta wykładziną </w:t>
      </w:r>
      <w:proofErr w:type="spellStart"/>
      <w:r w:rsidR="009D2F1D" w:rsidRPr="00250F02">
        <w:t>dywanopodobną</w:t>
      </w:r>
      <w:proofErr w:type="spellEnd"/>
      <w:r w:rsidR="009D2F1D" w:rsidRPr="00250F02">
        <w:t xml:space="preserve"> o właściwościach antypoślizgowych. Długość odskoczni gimnastycznej Standard to 120 cm, szerokość wynosi 60 cm. Wysokość czoła odskoczni to 15 cm.</w:t>
      </w:r>
    </w:p>
    <w:p w14:paraId="16DA31EB" w14:textId="77777777" w:rsidR="00486BE9" w:rsidRPr="00250F02" w:rsidRDefault="00486BE9" w:rsidP="001244B0">
      <w:pPr>
        <w:spacing w:after="0" w:line="240" w:lineRule="auto"/>
        <w:jc w:val="both"/>
        <w:rPr>
          <w:rFonts w:cs="Tahoma"/>
          <w:b/>
        </w:rPr>
      </w:pPr>
    </w:p>
    <w:p w14:paraId="4BB9B05B" w14:textId="77777777" w:rsidR="001244B0" w:rsidRPr="00250F02" w:rsidRDefault="001244B0" w:rsidP="001244B0">
      <w:pPr>
        <w:spacing w:after="0" w:line="240" w:lineRule="auto"/>
        <w:jc w:val="both"/>
        <w:rPr>
          <w:rFonts w:cs="Tahoma"/>
        </w:rPr>
      </w:pPr>
      <w:r w:rsidRPr="00250F02">
        <w:rPr>
          <w:rFonts w:cs="Tahoma"/>
        </w:rPr>
        <w:t>Wymagane atesty i dokumenty, które należy złożyć wraz z ofertą:</w:t>
      </w:r>
    </w:p>
    <w:p w14:paraId="7CCD6F88" w14:textId="23478099" w:rsidR="003667E6" w:rsidRPr="00250F02" w:rsidRDefault="001244B0" w:rsidP="001244B0">
      <w:pPr>
        <w:spacing w:after="0" w:line="240" w:lineRule="auto"/>
        <w:jc w:val="both"/>
        <w:rPr>
          <w:rFonts w:cs="Tahoma"/>
        </w:rPr>
      </w:pPr>
      <w:r w:rsidRPr="00250F02">
        <w:rPr>
          <w:rFonts w:cs="Tahoma"/>
        </w:rPr>
        <w:t xml:space="preserve">-  certyfikat zgodności z </w:t>
      </w:r>
      <w:r w:rsidR="00486BE9" w:rsidRPr="00250F02">
        <w:rPr>
          <w:rFonts w:cs="Tahoma"/>
        </w:rPr>
        <w:t>PN-EN 913</w:t>
      </w:r>
      <w:r w:rsidR="00250F02" w:rsidRPr="00250F02">
        <w:rPr>
          <w:rFonts w:cs="Tahoma"/>
        </w:rPr>
        <w:t>.</w:t>
      </w:r>
    </w:p>
    <w:p w14:paraId="2CF08C6A" w14:textId="77777777" w:rsidR="00250F02" w:rsidRDefault="00250F02" w:rsidP="00250F02">
      <w:pPr>
        <w:spacing w:after="0" w:line="240" w:lineRule="auto"/>
        <w:jc w:val="both"/>
        <w:rPr>
          <w:rFonts w:cs="Tahoma"/>
        </w:rPr>
      </w:pPr>
    </w:p>
    <w:p w14:paraId="46D37B67" w14:textId="3A320B84" w:rsidR="00250F02" w:rsidRPr="00811845" w:rsidRDefault="00250F02" w:rsidP="00250F02">
      <w:pPr>
        <w:spacing w:after="0" w:line="240" w:lineRule="auto"/>
        <w:jc w:val="both"/>
        <w:rPr>
          <w:rFonts w:cs="Tahoma"/>
        </w:rPr>
      </w:pPr>
      <w:r w:rsidRPr="00811845">
        <w:rPr>
          <w:rFonts w:cs="Tahoma"/>
        </w:rPr>
        <w:t>Produkt fabrycznie nowy.</w:t>
      </w:r>
    </w:p>
    <w:p w14:paraId="43F634B5" w14:textId="77777777" w:rsidR="00250F02" w:rsidRDefault="00250F02" w:rsidP="001244B0">
      <w:pPr>
        <w:spacing w:after="0" w:line="240" w:lineRule="auto"/>
        <w:jc w:val="both"/>
        <w:rPr>
          <w:rFonts w:cs="Tahoma"/>
          <w:b/>
          <w:color w:val="FF0000"/>
        </w:rPr>
      </w:pPr>
    </w:p>
    <w:p w14:paraId="401B1708" w14:textId="51C97C10" w:rsidR="00705B01" w:rsidRDefault="00A03BEA" w:rsidP="00B91C23">
      <w:pPr>
        <w:pStyle w:val="Akapitzlist"/>
        <w:numPr>
          <w:ilvl w:val="0"/>
          <w:numId w:val="1"/>
        </w:numPr>
        <w:ind w:left="567" w:hanging="567"/>
        <w:rPr>
          <w:rFonts w:ascii="Calibri" w:eastAsia="Calibri" w:hAnsi="Calibri" w:cs="Tahoma"/>
          <w:b/>
          <w:color w:val="000000"/>
          <w:sz w:val="22"/>
          <w:szCs w:val="22"/>
          <w:lang w:eastAsia="en-US"/>
        </w:rPr>
      </w:pPr>
      <w:r w:rsidRPr="00A03BEA">
        <w:rPr>
          <w:rFonts w:ascii="Calibri" w:eastAsia="Calibri" w:hAnsi="Calibri" w:cs="Tahoma"/>
          <w:b/>
          <w:color w:val="000000"/>
          <w:sz w:val="22"/>
          <w:szCs w:val="22"/>
          <w:lang w:eastAsia="en-US"/>
        </w:rPr>
        <w:t>Parametry</w:t>
      </w:r>
      <w:r w:rsidR="00705B01">
        <w:rPr>
          <w:rFonts w:ascii="Calibri" w:eastAsia="Calibri" w:hAnsi="Calibri" w:cs="Tahoma"/>
          <w:b/>
          <w:color w:val="000000"/>
          <w:sz w:val="22"/>
          <w:szCs w:val="22"/>
          <w:lang w:eastAsia="en-US"/>
        </w:rPr>
        <w:t xml:space="preserve"> zestawu do skoku wzwyż:</w:t>
      </w:r>
    </w:p>
    <w:p w14:paraId="39A944E9" w14:textId="77777777" w:rsidR="004F3399" w:rsidRDefault="004F3399" w:rsidP="004F3399">
      <w:pPr>
        <w:pStyle w:val="Akapitzlist"/>
        <w:ind w:left="567"/>
        <w:rPr>
          <w:rFonts w:ascii="Calibri" w:eastAsia="Calibri" w:hAnsi="Calibri" w:cs="Tahoma"/>
          <w:b/>
          <w:color w:val="000000"/>
          <w:sz w:val="22"/>
          <w:szCs w:val="22"/>
          <w:lang w:eastAsia="en-US"/>
        </w:rPr>
      </w:pPr>
    </w:p>
    <w:p w14:paraId="6946E988" w14:textId="3D3DD9F8" w:rsidR="00705B01" w:rsidRDefault="00705B01" w:rsidP="00B91C23">
      <w:pPr>
        <w:pStyle w:val="Akapitzlist"/>
        <w:numPr>
          <w:ilvl w:val="0"/>
          <w:numId w:val="4"/>
        </w:numPr>
        <w:ind w:left="284" w:hanging="284"/>
        <w:rPr>
          <w:rFonts w:ascii="Calibri" w:eastAsia="Calibri" w:hAnsi="Calibri" w:cs="Tahoma"/>
          <w:b/>
          <w:color w:val="000000"/>
          <w:sz w:val="22"/>
          <w:szCs w:val="22"/>
          <w:lang w:eastAsia="en-US"/>
        </w:rPr>
      </w:pPr>
      <w:r>
        <w:rPr>
          <w:rFonts w:ascii="Calibri" w:eastAsia="Calibri" w:hAnsi="Calibri" w:cs="Tahoma"/>
          <w:b/>
          <w:color w:val="000000"/>
          <w:sz w:val="22"/>
          <w:szCs w:val="22"/>
          <w:lang w:eastAsia="en-US"/>
        </w:rPr>
        <w:t>Stojak aluminiowy</w:t>
      </w:r>
    </w:p>
    <w:p w14:paraId="64804C5C" w14:textId="63E50335" w:rsidR="00705B01" w:rsidRDefault="00705B01" w:rsidP="00705B01">
      <w:pPr>
        <w:pStyle w:val="Akapitzlist"/>
        <w:ind w:left="1080"/>
        <w:jc w:val="center"/>
        <w:rPr>
          <w:rFonts w:ascii="Calibri" w:eastAsia="Calibri" w:hAnsi="Calibri" w:cs="Tahoma"/>
          <w:b/>
          <w:color w:val="000000"/>
          <w:sz w:val="22"/>
          <w:szCs w:val="22"/>
          <w:lang w:eastAsia="en-US"/>
        </w:rPr>
      </w:pPr>
      <w:r>
        <w:rPr>
          <w:noProof/>
        </w:rPr>
        <w:drawing>
          <wp:inline distT="0" distB="0" distL="0" distR="0" wp14:anchorId="19F4F919" wp14:editId="203A29AC">
            <wp:extent cx="1056903" cy="1056903"/>
            <wp:effectExtent l="0" t="0" r="0" b="0"/>
            <wp:docPr id="21" name="Obraz 21" descr="Stojak do skoku wzwyż Polanik szkolny STW-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ojak do skoku wzwyż Polanik szkolny STW-0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63992" cy="1063992"/>
                    </a:xfrm>
                    <a:prstGeom prst="rect">
                      <a:avLst/>
                    </a:prstGeom>
                    <a:noFill/>
                    <a:ln>
                      <a:noFill/>
                    </a:ln>
                  </pic:spPr>
                </pic:pic>
              </a:graphicData>
            </a:graphic>
          </wp:inline>
        </w:drawing>
      </w:r>
    </w:p>
    <w:p w14:paraId="63B8ED1B" w14:textId="4A983789" w:rsidR="00705B01" w:rsidRDefault="00705B01" w:rsidP="00705B01">
      <w:pPr>
        <w:pStyle w:val="Akapitzlist"/>
        <w:ind w:left="1080"/>
        <w:rPr>
          <w:rFonts w:ascii="Calibri" w:eastAsia="Calibri" w:hAnsi="Calibri" w:cs="Tahoma"/>
          <w:b/>
          <w:color w:val="000000"/>
          <w:sz w:val="22"/>
          <w:szCs w:val="22"/>
          <w:lang w:eastAsia="en-US"/>
        </w:rPr>
      </w:pPr>
    </w:p>
    <w:p w14:paraId="1D820BD0" w14:textId="77777777" w:rsidR="00250F02" w:rsidRDefault="00705B01" w:rsidP="00250F02">
      <w:pPr>
        <w:spacing w:after="0" w:line="240" w:lineRule="auto"/>
        <w:jc w:val="both"/>
        <w:rPr>
          <w:rFonts w:cs="Tahoma"/>
        </w:rPr>
      </w:pPr>
      <w:r w:rsidRPr="00705B01">
        <w:rPr>
          <w:rFonts w:cs="Tahoma"/>
        </w:rPr>
        <w:t>Stojak aluminiowy z okrągłą podstawą, szkolny, od 70 cm do 200 cm, przeznaczony do szkół trwały i odporny na warunki atmosferyczne specjalny profil aluminiowy, anodowany na kolor srebrny, okrągła stalowa podstawa lakierowana proszkowo, zapewniająca stabilność przy stosunkowo niskiej wadze, miarka umieszczona w specjalnym zagłębieniu w profilu aluminiowym, co zabezpiecza ją przed uszkodzeniem wskutek np. otarcia czy przypadkowego wywrócenia stojaka, prosty i</w:t>
      </w:r>
      <w:r>
        <w:rPr>
          <w:rFonts w:ascii="Times New Roman" w:eastAsia="Times New Roman" w:hAnsi="Times New Roman"/>
          <w:sz w:val="24"/>
          <w:szCs w:val="24"/>
          <w:lang w:eastAsia="pl-PL"/>
        </w:rPr>
        <w:t xml:space="preserve"> </w:t>
      </w:r>
      <w:r w:rsidRPr="00705B01">
        <w:rPr>
          <w:rFonts w:cs="Tahoma"/>
        </w:rPr>
        <w:t>niezawodny system przesuwania i blokowania wspornika poprzeczki za pomocą pokrętła.</w:t>
      </w:r>
      <w:r w:rsidR="00B91C23" w:rsidRPr="00B91C23">
        <w:rPr>
          <w:rFonts w:cs="Tahoma"/>
        </w:rPr>
        <w:t xml:space="preserve"> </w:t>
      </w:r>
    </w:p>
    <w:p w14:paraId="60C4C69F" w14:textId="77777777" w:rsidR="00250F02" w:rsidRDefault="00250F02" w:rsidP="00250F02">
      <w:pPr>
        <w:spacing w:after="0" w:line="240" w:lineRule="auto"/>
        <w:jc w:val="both"/>
        <w:rPr>
          <w:rFonts w:cs="Tahoma"/>
        </w:rPr>
      </w:pPr>
    </w:p>
    <w:p w14:paraId="67A706C9" w14:textId="210BE7B5" w:rsidR="00250F02" w:rsidRDefault="00250F02" w:rsidP="00250F02">
      <w:pPr>
        <w:spacing w:after="0" w:line="240" w:lineRule="auto"/>
        <w:jc w:val="both"/>
        <w:rPr>
          <w:rFonts w:cs="Tahoma"/>
        </w:rPr>
      </w:pPr>
      <w:r w:rsidRPr="00811845">
        <w:rPr>
          <w:rFonts w:cs="Tahoma"/>
        </w:rPr>
        <w:t>Produkt fabrycznie nowy.</w:t>
      </w:r>
    </w:p>
    <w:p w14:paraId="0FD620D7" w14:textId="77777777" w:rsidR="002231D0" w:rsidRDefault="002231D0" w:rsidP="00250F02">
      <w:pPr>
        <w:spacing w:after="0" w:line="240" w:lineRule="auto"/>
        <w:jc w:val="both"/>
        <w:rPr>
          <w:rFonts w:cs="Tahoma"/>
        </w:rPr>
      </w:pPr>
    </w:p>
    <w:p w14:paraId="0C126DEA" w14:textId="77777777" w:rsidR="002231D0" w:rsidRDefault="002231D0" w:rsidP="00250F02">
      <w:pPr>
        <w:spacing w:after="0" w:line="240" w:lineRule="auto"/>
        <w:jc w:val="both"/>
        <w:rPr>
          <w:rFonts w:cs="Tahoma"/>
        </w:rPr>
      </w:pPr>
    </w:p>
    <w:p w14:paraId="7A5CD166" w14:textId="77777777" w:rsidR="002231D0" w:rsidRDefault="002231D0" w:rsidP="00250F02">
      <w:pPr>
        <w:spacing w:after="0" w:line="240" w:lineRule="auto"/>
        <w:jc w:val="both"/>
        <w:rPr>
          <w:rFonts w:cs="Tahoma"/>
        </w:rPr>
      </w:pPr>
    </w:p>
    <w:p w14:paraId="2BD6DC63" w14:textId="77777777" w:rsidR="002231D0" w:rsidRDefault="002231D0" w:rsidP="00250F02">
      <w:pPr>
        <w:spacing w:after="0" w:line="240" w:lineRule="auto"/>
        <w:jc w:val="both"/>
        <w:rPr>
          <w:rFonts w:cs="Tahoma"/>
        </w:rPr>
      </w:pPr>
    </w:p>
    <w:p w14:paraId="3F532B05" w14:textId="77777777" w:rsidR="002231D0" w:rsidRDefault="002231D0" w:rsidP="00250F02">
      <w:pPr>
        <w:spacing w:after="0" w:line="240" w:lineRule="auto"/>
        <w:jc w:val="both"/>
        <w:rPr>
          <w:rFonts w:cs="Tahoma"/>
        </w:rPr>
      </w:pPr>
    </w:p>
    <w:p w14:paraId="25433473" w14:textId="77777777" w:rsidR="002231D0" w:rsidRDefault="002231D0" w:rsidP="00250F02">
      <w:pPr>
        <w:spacing w:after="0" w:line="240" w:lineRule="auto"/>
        <w:jc w:val="both"/>
        <w:rPr>
          <w:rFonts w:cs="Tahoma"/>
        </w:rPr>
      </w:pPr>
    </w:p>
    <w:p w14:paraId="1597883F" w14:textId="77777777" w:rsidR="002231D0" w:rsidRDefault="002231D0" w:rsidP="00250F02">
      <w:pPr>
        <w:spacing w:after="0" w:line="240" w:lineRule="auto"/>
        <w:jc w:val="both"/>
        <w:rPr>
          <w:rFonts w:cs="Tahoma"/>
        </w:rPr>
      </w:pPr>
    </w:p>
    <w:p w14:paraId="0B29AC0F" w14:textId="77777777" w:rsidR="002231D0" w:rsidRPr="00811845" w:rsidRDefault="002231D0" w:rsidP="00250F02">
      <w:pPr>
        <w:spacing w:after="0" w:line="240" w:lineRule="auto"/>
        <w:jc w:val="both"/>
        <w:rPr>
          <w:rFonts w:cs="Tahoma"/>
        </w:rPr>
      </w:pPr>
    </w:p>
    <w:p w14:paraId="088E1D10" w14:textId="19E8375F" w:rsidR="00B91C23" w:rsidRPr="00B91C23" w:rsidRDefault="00B91C23" w:rsidP="00B91C23">
      <w:pPr>
        <w:pStyle w:val="Akapitzlist"/>
        <w:numPr>
          <w:ilvl w:val="0"/>
          <w:numId w:val="4"/>
        </w:numPr>
        <w:spacing w:before="100" w:beforeAutospacing="1" w:after="100" w:afterAutospacing="1"/>
        <w:ind w:left="567" w:hanging="567"/>
        <w:jc w:val="both"/>
        <w:rPr>
          <w:rFonts w:ascii="Calibri" w:eastAsia="Calibri" w:hAnsi="Calibri" w:cs="Tahoma"/>
          <w:sz w:val="22"/>
          <w:szCs w:val="22"/>
          <w:lang w:eastAsia="en-US"/>
        </w:rPr>
      </w:pPr>
      <w:r w:rsidRPr="00B91C23">
        <w:rPr>
          <w:rFonts w:ascii="Calibri" w:eastAsia="Calibri" w:hAnsi="Calibri" w:cs="Tahoma"/>
          <w:b/>
          <w:bCs/>
          <w:sz w:val="22"/>
          <w:szCs w:val="22"/>
          <w:lang w:eastAsia="en-US"/>
        </w:rPr>
        <w:lastRenderedPageBreak/>
        <w:t>Poprzeczka elastyczna z obciążnikami</w:t>
      </w:r>
      <w:r w:rsidRPr="00B91C23">
        <w:rPr>
          <w:rFonts w:ascii="Calibri" w:eastAsia="Calibri" w:hAnsi="Calibri" w:cs="Tahoma"/>
          <w:sz w:val="22"/>
          <w:szCs w:val="22"/>
          <w:lang w:eastAsia="en-US"/>
        </w:rPr>
        <w:t>, długość 4,5 m</w:t>
      </w:r>
    </w:p>
    <w:p w14:paraId="4C975078" w14:textId="13E88D15" w:rsidR="00705B01" w:rsidRDefault="00B91C23" w:rsidP="00B91C23">
      <w:pPr>
        <w:pStyle w:val="Akapitzlist"/>
        <w:ind w:left="1080"/>
        <w:jc w:val="center"/>
        <w:rPr>
          <w:rFonts w:ascii="Calibri" w:eastAsia="Calibri" w:hAnsi="Calibri" w:cs="Tahoma"/>
          <w:b/>
          <w:color w:val="000000"/>
          <w:sz w:val="22"/>
          <w:szCs w:val="22"/>
          <w:lang w:eastAsia="en-US"/>
        </w:rPr>
      </w:pPr>
      <w:r>
        <w:rPr>
          <w:rFonts w:ascii="Calibri" w:eastAsia="Calibri" w:hAnsi="Calibri" w:cs="Tahoma"/>
          <w:b/>
          <w:noProof/>
          <w:color w:val="000000"/>
          <w:sz w:val="22"/>
          <w:szCs w:val="22"/>
          <w:lang w:eastAsia="en-US"/>
        </w:rPr>
        <w:drawing>
          <wp:inline distT="0" distB="0" distL="0" distR="0" wp14:anchorId="69B51256" wp14:editId="7EADA181">
            <wp:extent cx="1400665" cy="1646848"/>
            <wp:effectExtent l="0" t="0" r="952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20069" t="15531" r="21036" b="15223"/>
                    <a:stretch/>
                  </pic:blipFill>
                  <pic:spPr bwMode="auto">
                    <a:xfrm>
                      <a:off x="0" y="0"/>
                      <a:ext cx="1404080" cy="1650863"/>
                    </a:xfrm>
                    <a:prstGeom prst="rect">
                      <a:avLst/>
                    </a:prstGeom>
                    <a:noFill/>
                    <a:ln>
                      <a:noFill/>
                    </a:ln>
                    <a:extLst>
                      <a:ext uri="{53640926-AAD7-44D8-BBD7-CCE9431645EC}">
                        <a14:shadowObscured xmlns:a14="http://schemas.microsoft.com/office/drawing/2010/main"/>
                      </a:ext>
                    </a:extLst>
                  </pic:spPr>
                </pic:pic>
              </a:graphicData>
            </a:graphic>
          </wp:inline>
        </w:drawing>
      </w:r>
    </w:p>
    <w:p w14:paraId="6492CBF3" w14:textId="77777777" w:rsidR="00250F02" w:rsidRDefault="00250F02" w:rsidP="00B91C23">
      <w:pPr>
        <w:pStyle w:val="Akapitzlist"/>
        <w:ind w:left="1080"/>
        <w:jc w:val="center"/>
        <w:rPr>
          <w:rFonts w:ascii="Calibri" w:eastAsia="Calibri" w:hAnsi="Calibri" w:cs="Tahoma"/>
          <w:b/>
          <w:color w:val="000000"/>
          <w:sz w:val="22"/>
          <w:szCs w:val="22"/>
          <w:lang w:eastAsia="en-US"/>
        </w:rPr>
      </w:pPr>
    </w:p>
    <w:p w14:paraId="51511509" w14:textId="77777777" w:rsidR="00250F02" w:rsidRPr="00811845" w:rsidRDefault="00250F02" w:rsidP="00250F02">
      <w:pPr>
        <w:spacing w:after="0" w:line="240" w:lineRule="auto"/>
        <w:jc w:val="both"/>
        <w:rPr>
          <w:rFonts w:cs="Tahoma"/>
        </w:rPr>
      </w:pPr>
      <w:r w:rsidRPr="00811845">
        <w:rPr>
          <w:rFonts w:cs="Tahoma"/>
        </w:rPr>
        <w:t>Produkt fabrycznie nowy.</w:t>
      </w:r>
    </w:p>
    <w:p w14:paraId="5CDC6411" w14:textId="511D34A2" w:rsidR="00B91C23" w:rsidRPr="00B91C23" w:rsidRDefault="00A03BEA" w:rsidP="00A0660E">
      <w:pPr>
        <w:pStyle w:val="Akapitzlist"/>
        <w:numPr>
          <w:ilvl w:val="0"/>
          <w:numId w:val="4"/>
        </w:numPr>
        <w:spacing w:before="100" w:beforeAutospacing="1" w:afterAutospacing="1"/>
        <w:ind w:left="567" w:hanging="567"/>
        <w:jc w:val="both"/>
        <w:rPr>
          <w:rFonts w:ascii="Calibri" w:eastAsia="Calibri" w:hAnsi="Calibri"/>
          <w:sz w:val="22"/>
          <w:szCs w:val="22"/>
          <w:lang w:eastAsia="en-US"/>
        </w:rPr>
      </w:pPr>
      <w:r w:rsidRPr="00B91C23">
        <w:rPr>
          <w:rFonts w:eastAsia="Calibri" w:cs="Tahoma"/>
          <w:b/>
          <w:color w:val="000000"/>
        </w:rPr>
        <w:t xml:space="preserve"> </w:t>
      </w:r>
      <w:r w:rsidR="00B91C23" w:rsidRPr="00B91C23">
        <w:rPr>
          <w:rFonts w:ascii="Calibri" w:eastAsia="Calibri" w:hAnsi="Calibri" w:cs="Tahoma"/>
          <w:b/>
          <w:bCs/>
          <w:sz w:val="22"/>
          <w:szCs w:val="22"/>
          <w:lang w:eastAsia="en-US"/>
        </w:rPr>
        <w:t>Ze</w:t>
      </w:r>
      <w:r w:rsidRPr="00B91C23">
        <w:rPr>
          <w:rFonts w:ascii="Calibri" w:eastAsia="Calibri" w:hAnsi="Calibri" w:cs="Tahoma"/>
          <w:b/>
          <w:bCs/>
          <w:sz w:val="22"/>
          <w:szCs w:val="22"/>
          <w:lang w:eastAsia="en-US"/>
        </w:rPr>
        <w:t>sko</w:t>
      </w:r>
      <w:r w:rsidR="00B91C23" w:rsidRPr="00B91C23">
        <w:rPr>
          <w:rFonts w:ascii="Calibri" w:eastAsia="Calibri" w:hAnsi="Calibri" w:cs="Tahoma"/>
          <w:b/>
          <w:bCs/>
          <w:sz w:val="22"/>
          <w:szCs w:val="22"/>
          <w:lang w:eastAsia="en-US"/>
        </w:rPr>
        <w:t>k</w:t>
      </w:r>
      <w:r w:rsidRPr="00B91C23">
        <w:rPr>
          <w:rFonts w:eastAsia="Calibri" w:cs="Tahoma"/>
          <w:b/>
          <w:color w:val="000000"/>
        </w:rPr>
        <w:t xml:space="preserve"> </w:t>
      </w:r>
      <w:r w:rsidRPr="00B91C23">
        <w:rPr>
          <w:rFonts w:ascii="Calibri" w:eastAsia="Calibri" w:hAnsi="Calibri" w:cs="Tahoma"/>
          <w:b/>
          <w:bCs/>
          <w:sz w:val="22"/>
          <w:szCs w:val="22"/>
          <w:lang w:eastAsia="en-US"/>
        </w:rPr>
        <w:t xml:space="preserve">do skoku wzwyż </w:t>
      </w:r>
      <w:r w:rsidR="00B91C23" w:rsidRPr="00B91C23">
        <w:rPr>
          <w:rFonts w:ascii="Calibri" w:eastAsia="Calibri" w:hAnsi="Calibri" w:cs="Tahoma"/>
          <w:b/>
          <w:bCs/>
          <w:sz w:val="22"/>
          <w:szCs w:val="22"/>
          <w:lang w:eastAsia="en-US"/>
        </w:rPr>
        <w:t>treningowy 200x</w:t>
      </w:r>
      <w:r w:rsidR="00DA7318">
        <w:rPr>
          <w:rFonts w:ascii="Calibri" w:eastAsia="Calibri" w:hAnsi="Calibri" w:cs="Tahoma"/>
          <w:b/>
          <w:bCs/>
          <w:sz w:val="22"/>
          <w:szCs w:val="22"/>
          <w:lang w:eastAsia="en-US"/>
        </w:rPr>
        <w:t>300</w:t>
      </w:r>
      <w:r w:rsidR="00B91C23" w:rsidRPr="00B91C23">
        <w:rPr>
          <w:rFonts w:ascii="Calibri" w:eastAsia="Calibri" w:hAnsi="Calibri" w:cs="Tahoma"/>
          <w:b/>
          <w:bCs/>
          <w:sz w:val="22"/>
          <w:szCs w:val="22"/>
          <w:lang w:eastAsia="en-US"/>
        </w:rPr>
        <w:t>x70 cm</w:t>
      </w:r>
    </w:p>
    <w:p w14:paraId="5DD9D38D" w14:textId="77777777" w:rsidR="00B91C23" w:rsidRDefault="00B91C23" w:rsidP="00B91C23">
      <w:pPr>
        <w:pStyle w:val="Akapitzlist"/>
        <w:spacing w:before="100" w:beforeAutospacing="1" w:afterAutospacing="1"/>
        <w:ind w:left="567"/>
        <w:jc w:val="center"/>
        <w:rPr>
          <w:rFonts w:ascii="Calibri" w:eastAsia="Calibri" w:hAnsi="Calibri"/>
          <w:sz w:val="22"/>
          <w:szCs w:val="22"/>
          <w:lang w:eastAsia="en-US"/>
        </w:rPr>
      </w:pPr>
      <w:r w:rsidRPr="000027F7">
        <w:rPr>
          <w:noProof/>
        </w:rPr>
        <w:drawing>
          <wp:inline distT="0" distB="0" distL="0" distR="0" wp14:anchorId="3E729C2A" wp14:editId="07E7AF14">
            <wp:extent cx="1637322" cy="977900"/>
            <wp:effectExtent l="0" t="0" r="127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22049" b="18226"/>
                    <a:stretch/>
                  </pic:blipFill>
                  <pic:spPr bwMode="auto">
                    <a:xfrm>
                      <a:off x="0" y="0"/>
                      <a:ext cx="1638300" cy="978484"/>
                    </a:xfrm>
                    <a:prstGeom prst="rect">
                      <a:avLst/>
                    </a:prstGeom>
                    <a:ln>
                      <a:noFill/>
                    </a:ln>
                    <a:extLst>
                      <a:ext uri="{53640926-AAD7-44D8-BBD7-CCE9431645EC}">
                        <a14:shadowObscured xmlns:a14="http://schemas.microsoft.com/office/drawing/2010/main"/>
                      </a:ext>
                    </a:extLst>
                  </pic:spPr>
                </pic:pic>
              </a:graphicData>
            </a:graphic>
          </wp:inline>
        </w:drawing>
      </w:r>
    </w:p>
    <w:p w14:paraId="38EC0C1D" w14:textId="3F66FB9D" w:rsidR="00B91C23" w:rsidRDefault="00B91C23" w:rsidP="004F3399">
      <w:pPr>
        <w:pStyle w:val="Akapitzlist"/>
        <w:spacing w:before="100" w:beforeAutospacing="1" w:afterAutospacing="1" w:line="276" w:lineRule="auto"/>
        <w:ind w:left="0"/>
        <w:jc w:val="both"/>
        <w:rPr>
          <w:rFonts w:ascii="Calibri" w:eastAsia="Calibri" w:hAnsi="Calibri"/>
          <w:sz w:val="22"/>
          <w:szCs w:val="22"/>
          <w:lang w:eastAsia="en-US"/>
        </w:rPr>
      </w:pPr>
      <w:r w:rsidRPr="000027F7">
        <w:rPr>
          <w:rFonts w:ascii="Calibri" w:eastAsia="Calibri" w:hAnsi="Calibri"/>
          <w:sz w:val="22"/>
          <w:szCs w:val="22"/>
          <w:lang w:eastAsia="en-US"/>
        </w:rPr>
        <w:t>Zeskok jedno segmentow</w:t>
      </w:r>
      <w:r>
        <w:rPr>
          <w:rFonts w:ascii="Calibri" w:eastAsia="Calibri" w:hAnsi="Calibri"/>
          <w:sz w:val="22"/>
          <w:szCs w:val="22"/>
          <w:lang w:eastAsia="en-US"/>
        </w:rPr>
        <w:t>y</w:t>
      </w:r>
      <w:r w:rsidRPr="000027F7">
        <w:rPr>
          <w:rFonts w:ascii="Calibri" w:eastAsia="Calibri" w:hAnsi="Calibri"/>
          <w:sz w:val="22"/>
          <w:szCs w:val="22"/>
          <w:lang w:eastAsia="en-US"/>
        </w:rPr>
        <w:t>, góra wykonana ze specjalnego materiału PCV jednostronnie powlekanego, boki z zastosowaną w środku siatką odpowietrzającą  zapewniającą swobodną cyrkulację powietrza a spód z materiału antypoślizgowego,</w:t>
      </w:r>
      <w:r>
        <w:rPr>
          <w:rFonts w:ascii="Calibri" w:eastAsia="Calibri" w:hAnsi="Calibri"/>
          <w:sz w:val="22"/>
          <w:szCs w:val="22"/>
          <w:lang w:eastAsia="en-US"/>
        </w:rPr>
        <w:t xml:space="preserve"> </w:t>
      </w:r>
      <w:r w:rsidRPr="000027F7">
        <w:rPr>
          <w:rFonts w:ascii="Calibri" w:eastAsia="Calibri" w:hAnsi="Calibri"/>
          <w:sz w:val="22"/>
          <w:szCs w:val="22"/>
          <w:lang w:eastAsia="en-US"/>
        </w:rPr>
        <w:t xml:space="preserve">mocne uchwyty do transportu. </w:t>
      </w:r>
      <w:r>
        <w:rPr>
          <w:rFonts w:ascii="Calibri" w:eastAsia="Calibri" w:hAnsi="Calibri"/>
          <w:sz w:val="22"/>
          <w:szCs w:val="22"/>
          <w:lang w:eastAsia="en-US"/>
        </w:rPr>
        <w:t>K</w:t>
      </w:r>
      <w:r w:rsidRPr="000027F7">
        <w:rPr>
          <w:rFonts w:ascii="Calibri" w:eastAsia="Calibri" w:hAnsi="Calibri"/>
          <w:sz w:val="22"/>
          <w:szCs w:val="22"/>
          <w:lang w:eastAsia="en-US"/>
        </w:rPr>
        <w:t>onstrukcja komorowa i wkład</w:t>
      </w:r>
      <w:r>
        <w:rPr>
          <w:rFonts w:ascii="Calibri" w:eastAsia="Calibri" w:hAnsi="Calibri"/>
          <w:sz w:val="22"/>
          <w:szCs w:val="22"/>
          <w:lang w:eastAsia="en-US"/>
        </w:rPr>
        <w:t xml:space="preserve"> wykonany z wysoko</w:t>
      </w:r>
      <w:r w:rsidRPr="000027F7">
        <w:rPr>
          <w:rFonts w:ascii="Calibri" w:eastAsia="Calibri" w:hAnsi="Calibri"/>
          <w:sz w:val="22"/>
          <w:szCs w:val="22"/>
          <w:lang w:eastAsia="en-US"/>
        </w:rPr>
        <w:t xml:space="preserve"> gatunkowej pianki PU</w:t>
      </w:r>
      <w:r>
        <w:rPr>
          <w:rFonts w:ascii="Calibri" w:eastAsia="Calibri" w:hAnsi="Calibri"/>
          <w:sz w:val="22"/>
          <w:szCs w:val="22"/>
          <w:lang w:eastAsia="en-US"/>
        </w:rPr>
        <w:t>.</w:t>
      </w:r>
    </w:p>
    <w:p w14:paraId="6CCF8BD3" w14:textId="2E72F4E5" w:rsidR="004F3399" w:rsidRPr="004F3399" w:rsidRDefault="004F3399" w:rsidP="004F3399">
      <w:pPr>
        <w:pStyle w:val="Akapitzlist"/>
        <w:spacing w:line="276" w:lineRule="auto"/>
        <w:ind w:left="0"/>
        <w:jc w:val="both"/>
        <w:rPr>
          <w:rFonts w:ascii="Calibri" w:eastAsia="Calibri" w:hAnsi="Calibri"/>
          <w:sz w:val="22"/>
          <w:szCs w:val="22"/>
          <w:lang w:eastAsia="en-US"/>
        </w:rPr>
      </w:pPr>
      <w:r w:rsidRPr="004F3399">
        <w:rPr>
          <w:rFonts w:ascii="Calibri" w:eastAsia="Calibri" w:hAnsi="Calibri"/>
          <w:sz w:val="22"/>
          <w:szCs w:val="22"/>
          <w:lang w:eastAsia="en-US"/>
        </w:rPr>
        <w:t>Długość: 300 cm</w:t>
      </w:r>
    </w:p>
    <w:p w14:paraId="0B29B243" w14:textId="1066C294" w:rsidR="004F3399" w:rsidRPr="004F3399" w:rsidRDefault="004F3399" w:rsidP="004F3399">
      <w:pPr>
        <w:pStyle w:val="Akapitzlist"/>
        <w:spacing w:line="276" w:lineRule="auto"/>
        <w:ind w:left="0"/>
        <w:jc w:val="both"/>
        <w:rPr>
          <w:rFonts w:ascii="Calibri" w:eastAsia="Calibri" w:hAnsi="Calibri"/>
          <w:sz w:val="22"/>
          <w:szCs w:val="22"/>
          <w:lang w:eastAsia="en-US"/>
        </w:rPr>
      </w:pPr>
      <w:r w:rsidRPr="004F3399">
        <w:rPr>
          <w:rFonts w:ascii="Calibri" w:eastAsia="Calibri" w:hAnsi="Calibri"/>
          <w:sz w:val="22"/>
          <w:szCs w:val="22"/>
          <w:lang w:eastAsia="en-US"/>
        </w:rPr>
        <w:t>Wysokość: 70 cm</w:t>
      </w:r>
    </w:p>
    <w:p w14:paraId="5143509A" w14:textId="153756CB" w:rsidR="004F3399" w:rsidRDefault="004F3399" w:rsidP="004F3399">
      <w:pPr>
        <w:pStyle w:val="Akapitzlist"/>
        <w:spacing w:line="276" w:lineRule="auto"/>
        <w:ind w:left="0"/>
        <w:jc w:val="both"/>
        <w:rPr>
          <w:rFonts w:ascii="Calibri" w:eastAsia="Calibri" w:hAnsi="Calibri"/>
          <w:sz w:val="22"/>
          <w:szCs w:val="22"/>
          <w:lang w:eastAsia="en-US"/>
        </w:rPr>
      </w:pPr>
      <w:r w:rsidRPr="004F3399">
        <w:rPr>
          <w:rFonts w:ascii="Calibri" w:eastAsia="Calibri" w:hAnsi="Calibri"/>
          <w:sz w:val="22"/>
          <w:szCs w:val="22"/>
          <w:lang w:eastAsia="en-US"/>
        </w:rPr>
        <w:t>Materiał: PCV</w:t>
      </w:r>
    </w:p>
    <w:p w14:paraId="07096458" w14:textId="319CD53B" w:rsidR="004F3399" w:rsidRDefault="004F3399" w:rsidP="004F3399">
      <w:pPr>
        <w:pStyle w:val="Akapitzlist"/>
        <w:spacing w:line="276" w:lineRule="auto"/>
        <w:ind w:left="0"/>
        <w:jc w:val="both"/>
        <w:rPr>
          <w:rFonts w:ascii="Calibri" w:eastAsia="Calibri" w:hAnsi="Calibri"/>
          <w:sz w:val="22"/>
          <w:szCs w:val="22"/>
          <w:lang w:eastAsia="en-US"/>
        </w:rPr>
      </w:pPr>
      <w:r>
        <w:rPr>
          <w:rFonts w:ascii="Calibri" w:eastAsia="Calibri" w:hAnsi="Calibri"/>
          <w:sz w:val="22"/>
          <w:szCs w:val="22"/>
          <w:lang w:eastAsia="en-US"/>
        </w:rPr>
        <w:t>Szerokość: 200 cm</w:t>
      </w:r>
    </w:p>
    <w:p w14:paraId="5F75EFA6" w14:textId="77777777" w:rsidR="00250F02" w:rsidRDefault="00250F02" w:rsidP="00250F02">
      <w:pPr>
        <w:spacing w:after="0" w:line="240" w:lineRule="auto"/>
        <w:jc w:val="both"/>
        <w:rPr>
          <w:rFonts w:cs="Tahoma"/>
        </w:rPr>
      </w:pPr>
    </w:p>
    <w:p w14:paraId="02D5FBCC" w14:textId="662974E2" w:rsidR="00250F02" w:rsidRPr="00811845" w:rsidRDefault="00250F02" w:rsidP="00250F02">
      <w:pPr>
        <w:spacing w:after="0" w:line="240" w:lineRule="auto"/>
        <w:jc w:val="both"/>
        <w:rPr>
          <w:rFonts w:cs="Tahoma"/>
        </w:rPr>
      </w:pPr>
      <w:r w:rsidRPr="00811845">
        <w:rPr>
          <w:rFonts w:cs="Tahoma"/>
        </w:rPr>
        <w:t>Produkt fabrycznie nowy.</w:t>
      </w:r>
    </w:p>
    <w:p w14:paraId="00FF3E2D" w14:textId="77777777" w:rsidR="00B91C23" w:rsidRDefault="00B91C23" w:rsidP="00D25F22">
      <w:pPr>
        <w:spacing w:after="0" w:line="240" w:lineRule="auto"/>
        <w:jc w:val="both"/>
        <w:rPr>
          <w:rFonts w:cs="Tahoma"/>
          <w:b/>
        </w:rPr>
      </w:pPr>
    </w:p>
    <w:p w14:paraId="25BE33CA" w14:textId="17CBD035" w:rsidR="00D25F22" w:rsidRPr="00250417" w:rsidRDefault="00D25F22" w:rsidP="00D25F22">
      <w:pPr>
        <w:spacing w:after="0" w:line="240" w:lineRule="auto"/>
        <w:jc w:val="both"/>
        <w:rPr>
          <w:rFonts w:cs="Tahoma"/>
          <w:b/>
        </w:rPr>
      </w:pPr>
      <w:bookmarkStart w:id="0" w:name="_Hlk150519838"/>
      <w:r w:rsidRPr="00250417">
        <w:rPr>
          <w:rFonts w:cs="Tahoma"/>
          <w:b/>
        </w:rPr>
        <w:t>Wymagane atesty i dokumenty, które należy złożyć wraz z ofertą:</w:t>
      </w:r>
    </w:p>
    <w:p w14:paraId="38EE83E3" w14:textId="1BAF48BE" w:rsidR="00A03BEA" w:rsidRDefault="00D25F22" w:rsidP="00D25F22">
      <w:pPr>
        <w:rPr>
          <w:rFonts w:eastAsia="Times New Roman" w:cs="Tahoma"/>
          <w:lang w:eastAsia="pl-PL"/>
        </w:rPr>
      </w:pPr>
      <w:r w:rsidRPr="00250417">
        <w:rPr>
          <w:rFonts w:cs="Tahoma"/>
        </w:rPr>
        <w:t>-  certyfikat zgodności z PN-EN 12</w:t>
      </w:r>
      <w:r>
        <w:rPr>
          <w:rFonts w:cs="Tahoma"/>
        </w:rPr>
        <w:t>503</w:t>
      </w:r>
      <w:r w:rsidR="00250F02">
        <w:rPr>
          <w:rFonts w:cs="Tahoma"/>
        </w:rPr>
        <w:t>.</w:t>
      </w:r>
    </w:p>
    <w:bookmarkEnd w:id="0"/>
    <w:p w14:paraId="40D710AF" w14:textId="62B7C400" w:rsidR="00DA7318" w:rsidRDefault="00DA7318" w:rsidP="00DA7318">
      <w:pPr>
        <w:pStyle w:val="Akapitzlist"/>
        <w:numPr>
          <w:ilvl w:val="0"/>
          <w:numId w:val="4"/>
        </w:numPr>
        <w:spacing w:before="100" w:beforeAutospacing="1" w:after="100" w:afterAutospacing="1"/>
        <w:ind w:left="567" w:hanging="567"/>
        <w:jc w:val="both"/>
        <w:rPr>
          <w:rFonts w:ascii="Calibri" w:eastAsia="Calibri" w:hAnsi="Calibri" w:cs="Tahoma"/>
          <w:sz w:val="22"/>
          <w:szCs w:val="22"/>
          <w:lang w:eastAsia="en-US"/>
        </w:rPr>
      </w:pPr>
      <w:r w:rsidRPr="00B91C23">
        <w:rPr>
          <w:rFonts w:ascii="Calibri" w:eastAsia="Calibri" w:hAnsi="Calibri" w:cs="Tahoma"/>
          <w:b/>
          <w:bCs/>
          <w:sz w:val="22"/>
          <w:szCs w:val="22"/>
          <w:lang w:eastAsia="en-US"/>
        </w:rPr>
        <w:t xml:space="preserve">Poprzeczka </w:t>
      </w:r>
      <w:r>
        <w:rPr>
          <w:rFonts w:ascii="Calibri" w:eastAsia="Calibri" w:hAnsi="Calibri" w:cs="Tahoma"/>
          <w:b/>
          <w:bCs/>
          <w:sz w:val="22"/>
          <w:szCs w:val="22"/>
          <w:lang w:eastAsia="en-US"/>
        </w:rPr>
        <w:t>treningowa</w:t>
      </w:r>
      <w:r w:rsidRPr="00B91C23">
        <w:rPr>
          <w:rFonts w:ascii="Calibri" w:eastAsia="Calibri" w:hAnsi="Calibri" w:cs="Tahoma"/>
          <w:sz w:val="22"/>
          <w:szCs w:val="22"/>
          <w:lang w:eastAsia="en-US"/>
        </w:rPr>
        <w:t>, długość 4,</w:t>
      </w:r>
      <w:r>
        <w:rPr>
          <w:rFonts w:ascii="Calibri" w:eastAsia="Calibri" w:hAnsi="Calibri" w:cs="Tahoma"/>
          <w:sz w:val="22"/>
          <w:szCs w:val="22"/>
          <w:lang w:eastAsia="en-US"/>
        </w:rPr>
        <w:t>0</w:t>
      </w:r>
      <w:r w:rsidRPr="00B91C23">
        <w:rPr>
          <w:rFonts w:ascii="Calibri" w:eastAsia="Calibri" w:hAnsi="Calibri" w:cs="Tahoma"/>
          <w:sz w:val="22"/>
          <w:szCs w:val="22"/>
          <w:lang w:eastAsia="en-US"/>
        </w:rPr>
        <w:t xml:space="preserve"> m</w:t>
      </w:r>
    </w:p>
    <w:p w14:paraId="2F680AA0" w14:textId="3EE71C3A" w:rsidR="00DA7318" w:rsidRPr="00B91C23" w:rsidRDefault="00DA7318" w:rsidP="00DA7318">
      <w:pPr>
        <w:pStyle w:val="Akapitzlist"/>
        <w:spacing w:before="100" w:beforeAutospacing="1" w:after="100" w:afterAutospacing="1"/>
        <w:ind w:left="567"/>
        <w:jc w:val="center"/>
        <w:rPr>
          <w:rFonts w:ascii="Calibri" w:eastAsia="Calibri" w:hAnsi="Calibri" w:cs="Tahoma"/>
          <w:sz w:val="22"/>
          <w:szCs w:val="22"/>
          <w:lang w:eastAsia="en-US"/>
        </w:rPr>
      </w:pPr>
      <w:r w:rsidRPr="00DA7318">
        <w:rPr>
          <w:noProof/>
        </w:rPr>
        <w:drawing>
          <wp:inline distT="0" distB="0" distL="0" distR="0" wp14:anchorId="0438FF70" wp14:editId="6A48D8E2">
            <wp:extent cx="1609725" cy="1100603"/>
            <wp:effectExtent l="0" t="0" r="0" b="444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1787" t="23954" r="6464" b="20152"/>
                    <a:stretch/>
                  </pic:blipFill>
                  <pic:spPr bwMode="auto">
                    <a:xfrm>
                      <a:off x="0" y="0"/>
                      <a:ext cx="1612664" cy="1102612"/>
                    </a:xfrm>
                    <a:prstGeom prst="rect">
                      <a:avLst/>
                    </a:prstGeom>
                    <a:ln>
                      <a:noFill/>
                    </a:ln>
                    <a:extLst>
                      <a:ext uri="{53640926-AAD7-44D8-BBD7-CCE9431645EC}">
                        <a14:shadowObscured xmlns:a14="http://schemas.microsoft.com/office/drawing/2010/main"/>
                      </a:ext>
                    </a:extLst>
                  </pic:spPr>
                </pic:pic>
              </a:graphicData>
            </a:graphic>
          </wp:inline>
        </w:drawing>
      </w:r>
    </w:p>
    <w:p w14:paraId="77DEA42A" w14:textId="7FA5E4A9" w:rsidR="00DA7318" w:rsidRDefault="00DA7318" w:rsidP="00DA7318">
      <w:pPr>
        <w:pStyle w:val="NormalnyWeb"/>
        <w:spacing w:before="0" w:beforeAutospacing="0" w:after="0" w:afterAutospacing="0"/>
        <w:rPr>
          <w:rFonts w:ascii="Calibri" w:eastAsia="Calibri" w:hAnsi="Calibri" w:cs="Tahoma"/>
          <w:sz w:val="22"/>
          <w:szCs w:val="22"/>
          <w:lang w:eastAsia="en-US"/>
        </w:rPr>
      </w:pPr>
      <w:r w:rsidRPr="00DA7318">
        <w:rPr>
          <w:rFonts w:ascii="Calibri" w:eastAsia="Calibri" w:hAnsi="Calibri" w:cs="Tahoma"/>
          <w:sz w:val="22"/>
          <w:szCs w:val="22"/>
          <w:lang w:eastAsia="en-US"/>
        </w:rPr>
        <w:t>Poprzeczka treningowa</w:t>
      </w:r>
      <w:r>
        <w:rPr>
          <w:rFonts w:ascii="Calibri" w:eastAsia="Calibri" w:hAnsi="Calibri" w:cs="Tahoma"/>
          <w:sz w:val="22"/>
          <w:szCs w:val="22"/>
          <w:lang w:eastAsia="en-US"/>
        </w:rPr>
        <w:t xml:space="preserve"> dł. 4</w:t>
      </w:r>
      <w:r w:rsidRPr="00DA7318">
        <w:rPr>
          <w:rFonts w:ascii="Calibri" w:eastAsia="Calibri" w:hAnsi="Calibri" w:cs="Tahoma"/>
          <w:sz w:val="22"/>
          <w:szCs w:val="22"/>
          <w:lang w:eastAsia="en-US"/>
        </w:rPr>
        <w:t>,</w:t>
      </w:r>
      <w:r>
        <w:rPr>
          <w:rFonts w:ascii="Calibri" w:eastAsia="Calibri" w:hAnsi="Calibri" w:cs="Tahoma"/>
          <w:sz w:val="22"/>
          <w:szCs w:val="22"/>
          <w:lang w:eastAsia="en-US"/>
        </w:rPr>
        <w:t>0</w:t>
      </w:r>
      <w:r w:rsidRPr="00DA7318">
        <w:rPr>
          <w:rFonts w:ascii="Calibri" w:eastAsia="Calibri" w:hAnsi="Calibri" w:cs="Tahoma"/>
          <w:sz w:val="22"/>
          <w:szCs w:val="22"/>
          <w:lang w:eastAsia="en-US"/>
        </w:rPr>
        <w:t xml:space="preserve"> m, wykonana z włókna szklanego, gumowe końcówki. </w:t>
      </w:r>
    </w:p>
    <w:p w14:paraId="1A42135E" w14:textId="44052489" w:rsidR="004F3399" w:rsidRDefault="004F3399" w:rsidP="00DA7318">
      <w:pPr>
        <w:pStyle w:val="NormalnyWeb"/>
        <w:spacing w:before="0" w:beforeAutospacing="0" w:after="0" w:afterAutospacing="0"/>
        <w:rPr>
          <w:rFonts w:ascii="Calibri" w:eastAsia="Calibri" w:hAnsi="Calibri" w:cs="Tahoma"/>
          <w:sz w:val="22"/>
          <w:szCs w:val="22"/>
          <w:lang w:eastAsia="en-US"/>
        </w:rPr>
      </w:pPr>
      <w:r>
        <w:rPr>
          <w:rFonts w:ascii="Calibri" w:eastAsia="Calibri" w:hAnsi="Calibri" w:cs="Tahoma"/>
          <w:sz w:val="22"/>
          <w:szCs w:val="22"/>
          <w:lang w:eastAsia="en-US"/>
        </w:rPr>
        <w:t>Długość: 400 cm</w:t>
      </w:r>
    </w:p>
    <w:p w14:paraId="14577670" w14:textId="6A0B72FE" w:rsidR="004F3399" w:rsidRDefault="004F3399" w:rsidP="00DA7318">
      <w:pPr>
        <w:pStyle w:val="NormalnyWeb"/>
        <w:spacing w:before="0" w:beforeAutospacing="0" w:after="0" w:afterAutospacing="0"/>
        <w:rPr>
          <w:rFonts w:ascii="Calibri" w:eastAsia="Calibri" w:hAnsi="Calibri" w:cs="Tahoma"/>
          <w:sz w:val="22"/>
          <w:szCs w:val="22"/>
          <w:lang w:eastAsia="en-US"/>
        </w:rPr>
      </w:pPr>
      <w:r>
        <w:rPr>
          <w:rFonts w:ascii="Calibri" w:eastAsia="Calibri" w:hAnsi="Calibri" w:cs="Tahoma"/>
          <w:sz w:val="22"/>
          <w:szCs w:val="22"/>
          <w:lang w:eastAsia="en-US"/>
        </w:rPr>
        <w:lastRenderedPageBreak/>
        <w:t>Materiał: włókno szklane</w:t>
      </w:r>
    </w:p>
    <w:p w14:paraId="544764BF" w14:textId="6EC76172" w:rsidR="004F3399" w:rsidRDefault="004F3399" w:rsidP="00DA7318">
      <w:pPr>
        <w:pStyle w:val="NormalnyWeb"/>
        <w:spacing w:before="0" w:beforeAutospacing="0" w:after="0" w:afterAutospacing="0"/>
        <w:rPr>
          <w:rFonts w:ascii="Calibri" w:eastAsia="Calibri" w:hAnsi="Calibri" w:cs="Tahoma"/>
          <w:sz w:val="22"/>
          <w:szCs w:val="22"/>
          <w:lang w:eastAsia="en-US"/>
        </w:rPr>
      </w:pPr>
      <w:r>
        <w:rPr>
          <w:rFonts w:ascii="Calibri" w:eastAsia="Calibri" w:hAnsi="Calibri" w:cs="Tahoma"/>
          <w:sz w:val="22"/>
          <w:szCs w:val="22"/>
          <w:lang w:eastAsia="en-US"/>
        </w:rPr>
        <w:t>Średnica: 30 mm</w:t>
      </w:r>
    </w:p>
    <w:p w14:paraId="71F23923" w14:textId="38BCFBF6" w:rsidR="004F3399" w:rsidRDefault="004F3399" w:rsidP="00DA7318">
      <w:pPr>
        <w:pStyle w:val="NormalnyWeb"/>
        <w:spacing w:before="0" w:beforeAutospacing="0" w:after="0" w:afterAutospacing="0"/>
        <w:rPr>
          <w:rFonts w:ascii="Calibri" w:eastAsia="Calibri" w:hAnsi="Calibri" w:cs="Tahoma"/>
          <w:sz w:val="22"/>
          <w:szCs w:val="22"/>
          <w:lang w:eastAsia="en-US"/>
        </w:rPr>
      </w:pPr>
      <w:r>
        <w:rPr>
          <w:rFonts w:ascii="Calibri" w:eastAsia="Calibri" w:hAnsi="Calibri" w:cs="Tahoma"/>
          <w:sz w:val="22"/>
          <w:szCs w:val="22"/>
          <w:lang w:eastAsia="en-US"/>
        </w:rPr>
        <w:t>Długość końcówki:150 mm</w:t>
      </w:r>
    </w:p>
    <w:p w14:paraId="33CB85EB" w14:textId="5E34484A" w:rsidR="000027F7" w:rsidRDefault="004F3399" w:rsidP="00710171">
      <w:pPr>
        <w:pStyle w:val="NormalnyWeb"/>
        <w:spacing w:before="0" w:beforeAutospacing="0" w:after="0" w:afterAutospacing="0"/>
        <w:rPr>
          <w:rFonts w:ascii="Calibri" w:eastAsia="Calibri" w:hAnsi="Calibri" w:cs="Tahoma"/>
          <w:sz w:val="22"/>
          <w:szCs w:val="22"/>
          <w:lang w:eastAsia="en-US"/>
        </w:rPr>
      </w:pPr>
      <w:r>
        <w:rPr>
          <w:rFonts w:ascii="Calibri" w:eastAsia="Calibri" w:hAnsi="Calibri" w:cs="Tahoma"/>
          <w:sz w:val="22"/>
          <w:szCs w:val="22"/>
          <w:lang w:eastAsia="en-US"/>
        </w:rPr>
        <w:t>Szerokość końcówki: 34 mm</w:t>
      </w:r>
    </w:p>
    <w:p w14:paraId="68576BA3" w14:textId="77777777" w:rsidR="00250F02" w:rsidRDefault="00250F02" w:rsidP="00710171">
      <w:pPr>
        <w:pStyle w:val="NormalnyWeb"/>
        <w:spacing w:before="0" w:beforeAutospacing="0" w:after="0" w:afterAutospacing="0"/>
        <w:rPr>
          <w:rFonts w:ascii="Calibri" w:eastAsia="Calibri" w:hAnsi="Calibri" w:cs="Tahoma"/>
          <w:sz w:val="22"/>
          <w:szCs w:val="22"/>
          <w:lang w:eastAsia="en-US"/>
        </w:rPr>
      </w:pPr>
    </w:p>
    <w:p w14:paraId="4DBC91DE" w14:textId="77777777" w:rsidR="00250F02" w:rsidRPr="00811845" w:rsidRDefault="00250F02" w:rsidP="00250F02">
      <w:pPr>
        <w:spacing w:after="0" w:line="240" w:lineRule="auto"/>
        <w:jc w:val="both"/>
        <w:rPr>
          <w:rFonts w:cs="Tahoma"/>
        </w:rPr>
      </w:pPr>
      <w:r w:rsidRPr="00811845">
        <w:rPr>
          <w:rFonts w:cs="Tahoma"/>
        </w:rPr>
        <w:t>Produkt fabrycznie nowy.</w:t>
      </w:r>
    </w:p>
    <w:p w14:paraId="578A1727" w14:textId="77777777" w:rsidR="00250F02" w:rsidRDefault="00250F02" w:rsidP="00710171">
      <w:pPr>
        <w:pStyle w:val="NormalnyWeb"/>
        <w:spacing w:before="0" w:beforeAutospacing="0" w:after="0" w:afterAutospacing="0"/>
        <w:rPr>
          <w:rFonts w:ascii="Calibri" w:eastAsia="Calibri" w:hAnsi="Calibri" w:cs="Tahoma"/>
          <w:sz w:val="22"/>
          <w:szCs w:val="22"/>
          <w:lang w:eastAsia="en-US"/>
        </w:rPr>
      </w:pPr>
    </w:p>
    <w:p w14:paraId="4C096C41" w14:textId="77777777" w:rsidR="00250F02" w:rsidRDefault="00250F02" w:rsidP="00250F02">
      <w:pPr>
        <w:numPr>
          <w:ilvl w:val="0"/>
          <w:numId w:val="1"/>
        </w:numPr>
        <w:spacing w:after="0" w:line="240" w:lineRule="auto"/>
        <w:ind w:left="426" w:hanging="284"/>
        <w:jc w:val="both"/>
        <w:rPr>
          <w:rFonts w:cs="Tahoma"/>
          <w:b/>
          <w:color w:val="000000"/>
        </w:rPr>
      </w:pPr>
      <w:r w:rsidRPr="002D039F">
        <w:rPr>
          <w:rFonts w:cs="Tahoma"/>
          <w:b/>
          <w:color w:val="000000"/>
        </w:rPr>
        <w:t xml:space="preserve">Parametry </w:t>
      </w:r>
      <w:r>
        <w:rPr>
          <w:rFonts w:cs="Tahoma"/>
          <w:b/>
          <w:color w:val="000000"/>
        </w:rPr>
        <w:t>wózka na piłki</w:t>
      </w:r>
    </w:p>
    <w:p w14:paraId="208AE3B7" w14:textId="77777777" w:rsidR="00250F02" w:rsidRDefault="00250F02" w:rsidP="00250F02">
      <w:pPr>
        <w:spacing w:after="0" w:line="240" w:lineRule="auto"/>
        <w:jc w:val="center"/>
        <w:rPr>
          <w:rFonts w:cs="Tahoma"/>
          <w:b/>
          <w:color w:val="000000"/>
        </w:rPr>
      </w:pPr>
      <w:r>
        <w:rPr>
          <w:rFonts w:cs="Tahoma"/>
          <w:b/>
          <w:noProof/>
          <w:color w:val="000000"/>
          <w:lang w:eastAsia="pl-PL"/>
        </w:rPr>
        <w:drawing>
          <wp:inline distT="0" distB="0" distL="0" distR="0" wp14:anchorId="33952B79" wp14:editId="7CB19E17">
            <wp:extent cx="2724150" cy="2047875"/>
            <wp:effectExtent l="0" t="0" r="0" b="9525"/>
            <wp:docPr id="5" name="Obraz 5" descr="wozekzamykany_79675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ozekzamykany_79675210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24150" cy="2047875"/>
                    </a:xfrm>
                    <a:prstGeom prst="rect">
                      <a:avLst/>
                    </a:prstGeom>
                    <a:noFill/>
                    <a:ln>
                      <a:noFill/>
                    </a:ln>
                  </pic:spPr>
                </pic:pic>
              </a:graphicData>
            </a:graphic>
          </wp:inline>
        </w:drawing>
      </w:r>
      <w:r w:rsidRPr="001D4A32">
        <w:rPr>
          <w:noProof/>
        </w:rPr>
        <w:t xml:space="preserve"> </w:t>
      </w:r>
      <w:r w:rsidRPr="001D4A32">
        <w:rPr>
          <w:noProof/>
        </w:rPr>
        <w:drawing>
          <wp:inline distT="0" distB="0" distL="0" distR="0" wp14:anchorId="450AD017" wp14:editId="4ADDE662">
            <wp:extent cx="1552575" cy="1851799"/>
            <wp:effectExtent l="0" t="0" r="0" b="0"/>
            <wp:docPr id="41597996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79969" name=""/>
                    <pic:cNvPicPr/>
                  </pic:nvPicPr>
                  <pic:blipFill rotWithShape="1">
                    <a:blip r:embed="rId27"/>
                    <a:srcRect l="17683" r="15244"/>
                    <a:stretch/>
                  </pic:blipFill>
                  <pic:spPr bwMode="auto">
                    <a:xfrm>
                      <a:off x="0" y="0"/>
                      <a:ext cx="1556040" cy="1855932"/>
                    </a:xfrm>
                    <a:prstGeom prst="rect">
                      <a:avLst/>
                    </a:prstGeom>
                    <a:ln>
                      <a:noFill/>
                    </a:ln>
                    <a:extLst>
                      <a:ext uri="{53640926-AAD7-44D8-BBD7-CCE9431645EC}">
                        <a14:shadowObscured xmlns:a14="http://schemas.microsoft.com/office/drawing/2010/main"/>
                      </a:ext>
                    </a:extLst>
                  </pic:spPr>
                </pic:pic>
              </a:graphicData>
            </a:graphic>
          </wp:inline>
        </w:drawing>
      </w:r>
    </w:p>
    <w:p w14:paraId="0B4E9EC1" w14:textId="77777777" w:rsidR="00250F02" w:rsidRDefault="00250F02" w:rsidP="00250F02">
      <w:pPr>
        <w:spacing w:after="0" w:line="240" w:lineRule="auto"/>
        <w:jc w:val="center"/>
        <w:rPr>
          <w:rFonts w:cs="Tahoma"/>
          <w:b/>
          <w:color w:val="000000"/>
        </w:rPr>
      </w:pPr>
    </w:p>
    <w:p w14:paraId="622CF939" w14:textId="77777777" w:rsidR="00250F02" w:rsidRPr="00E91DEF" w:rsidRDefault="00250F02" w:rsidP="00250F02">
      <w:pPr>
        <w:spacing w:after="0" w:line="240" w:lineRule="auto"/>
        <w:jc w:val="both"/>
        <w:rPr>
          <w:rFonts w:cs="Tahoma"/>
        </w:rPr>
      </w:pPr>
      <w:r w:rsidRPr="00E91DEF">
        <w:rPr>
          <w:rFonts w:cs="Tahoma"/>
        </w:rPr>
        <w:t>Wózek przejezdny na piłki; konstrukcja wykonana z profili stalowych lakierowanych proszkowo; wyposażony w 4 obrotowe kółka; zamykany z góry; wymiary</w:t>
      </w:r>
      <w:r>
        <w:rPr>
          <w:rFonts w:cs="Tahoma"/>
        </w:rPr>
        <w:t xml:space="preserve"> min.</w:t>
      </w:r>
      <w:r w:rsidRPr="00E91DEF">
        <w:rPr>
          <w:rFonts w:cs="Tahoma"/>
        </w:rPr>
        <w:t xml:space="preserve">: (dł. x </w:t>
      </w:r>
      <w:proofErr w:type="spellStart"/>
      <w:r w:rsidRPr="00E91DEF">
        <w:rPr>
          <w:rFonts w:cs="Tahoma"/>
        </w:rPr>
        <w:t>szer</w:t>
      </w:r>
      <w:proofErr w:type="spellEnd"/>
      <w:r w:rsidRPr="00E91DEF">
        <w:rPr>
          <w:rFonts w:cs="Tahoma"/>
        </w:rPr>
        <w:t xml:space="preserve"> x wys.)  1000x700x700 mm.</w:t>
      </w:r>
    </w:p>
    <w:p w14:paraId="7261F8DD" w14:textId="77777777" w:rsidR="00250F02" w:rsidRDefault="00250F02" w:rsidP="00250F02">
      <w:pPr>
        <w:spacing w:after="0" w:line="240" w:lineRule="auto"/>
        <w:jc w:val="both"/>
        <w:rPr>
          <w:rFonts w:cs="Tahoma"/>
          <w:b/>
          <w:highlight w:val="magenta"/>
        </w:rPr>
      </w:pPr>
    </w:p>
    <w:p w14:paraId="42CF8B78" w14:textId="77777777" w:rsidR="00250F02" w:rsidRPr="00811845" w:rsidRDefault="00250F02" w:rsidP="00250F02">
      <w:pPr>
        <w:spacing w:after="0" w:line="240" w:lineRule="auto"/>
        <w:jc w:val="both"/>
        <w:rPr>
          <w:rFonts w:cs="Tahoma"/>
        </w:rPr>
      </w:pPr>
      <w:r w:rsidRPr="00811845">
        <w:rPr>
          <w:rFonts w:cs="Tahoma"/>
        </w:rPr>
        <w:t>Produkt fabrycznie nowy.</w:t>
      </w:r>
    </w:p>
    <w:p w14:paraId="69769BF0" w14:textId="77777777" w:rsidR="00E536FD" w:rsidRDefault="00E536FD" w:rsidP="00710171">
      <w:pPr>
        <w:pStyle w:val="NormalnyWeb"/>
        <w:spacing w:before="0" w:beforeAutospacing="0" w:after="0" w:afterAutospacing="0"/>
        <w:rPr>
          <w:rFonts w:ascii="Calibri" w:eastAsia="Calibri" w:hAnsi="Calibri" w:cs="Tahoma"/>
          <w:sz w:val="22"/>
          <w:szCs w:val="22"/>
          <w:lang w:eastAsia="en-US"/>
        </w:rPr>
      </w:pPr>
    </w:p>
    <w:p w14:paraId="0152096E" w14:textId="0A601181" w:rsidR="00E536FD" w:rsidRPr="00A74BFA" w:rsidRDefault="00E536FD" w:rsidP="00AF294E">
      <w:pPr>
        <w:pStyle w:val="NormalnyWeb"/>
        <w:numPr>
          <w:ilvl w:val="0"/>
          <w:numId w:val="1"/>
        </w:numPr>
        <w:spacing w:before="0" w:beforeAutospacing="0" w:after="0" w:afterAutospacing="0"/>
        <w:ind w:left="567" w:hanging="567"/>
        <w:rPr>
          <w:rFonts w:ascii="Calibri" w:eastAsia="Calibri" w:hAnsi="Calibri" w:cs="Tahoma"/>
          <w:b/>
          <w:bCs/>
          <w:sz w:val="22"/>
          <w:szCs w:val="22"/>
          <w:lang w:eastAsia="en-US"/>
        </w:rPr>
      </w:pPr>
      <w:r w:rsidRPr="00A74BFA">
        <w:rPr>
          <w:rFonts w:ascii="Calibri" w:eastAsia="Calibri" w:hAnsi="Calibri" w:cs="Tahoma"/>
          <w:b/>
          <w:bCs/>
          <w:sz w:val="22"/>
          <w:szCs w:val="22"/>
          <w:lang w:eastAsia="en-US"/>
        </w:rPr>
        <w:t>Znacznik do sportów zespołowych</w:t>
      </w:r>
    </w:p>
    <w:p w14:paraId="40AEA393" w14:textId="77777777" w:rsidR="00E536FD" w:rsidRPr="00A74BFA" w:rsidRDefault="00E536FD" w:rsidP="00710171">
      <w:pPr>
        <w:pStyle w:val="NormalnyWeb"/>
        <w:spacing w:before="0" w:beforeAutospacing="0" w:after="0" w:afterAutospacing="0"/>
        <w:rPr>
          <w:rFonts w:ascii="Calibri" w:eastAsia="Calibri" w:hAnsi="Calibri" w:cs="Tahoma"/>
          <w:sz w:val="22"/>
          <w:szCs w:val="22"/>
          <w:lang w:eastAsia="en-US"/>
        </w:rPr>
      </w:pPr>
    </w:p>
    <w:p w14:paraId="77CDDD81" w14:textId="26F28B13" w:rsidR="00E536FD" w:rsidRPr="00A74BFA" w:rsidRDefault="00E536FD" w:rsidP="00E536FD">
      <w:pPr>
        <w:pStyle w:val="NormalnyWeb"/>
        <w:spacing w:before="0" w:beforeAutospacing="0" w:after="0" w:afterAutospacing="0"/>
        <w:jc w:val="center"/>
        <w:rPr>
          <w:rFonts w:ascii="Calibri" w:eastAsia="Calibri" w:hAnsi="Calibri" w:cs="Tahoma"/>
          <w:b/>
          <w:bCs/>
          <w:sz w:val="22"/>
          <w:szCs w:val="22"/>
          <w:lang w:eastAsia="en-US"/>
        </w:rPr>
      </w:pPr>
      <w:r w:rsidRPr="00A74BFA">
        <w:rPr>
          <w:noProof/>
        </w:rPr>
        <w:drawing>
          <wp:inline distT="0" distB="0" distL="0" distR="0" wp14:anchorId="40234B09" wp14:editId="642F0227">
            <wp:extent cx="771525" cy="1348552"/>
            <wp:effectExtent l="0" t="0" r="0" b="4445"/>
            <wp:docPr id="73616770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67702" name=""/>
                    <pic:cNvPicPr/>
                  </pic:nvPicPr>
                  <pic:blipFill rotWithShape="1">
                    <a:blip r:embed="rId28"/>
                    <a:srcRect l="19676" t="3473" r="25099"/>
                    <a:stretch/>
                  </pic:blipFill>
                  <pic:spPr bwMode="auto">
                    <a:xfrm>
                      <a:off x="0" y="0"/>
                      <a:ext cx="773576" cy="1352137"/>
                    </a:xfrm>
                    <a:prstGeom prst="rect">
                      <a:avLst/>
                    </a:prstGeom>
                    <a:ln>
                      <a:noFill/>
                    </a:ln>
                    <a:extLst>
                      <a:ext uri="{53640926-AAD7-44D8-BBD7-CCE9431645EC}">
                        <a14:shadowObscured xmlns:a14="http://schemas.microsoft.com/office/drawing/2010/main"/>
                      </a:ext>
                    </a:extLst>
                  </pic:spPr>
                </pic:pic>
              </a:graphicData>
            </a:graphic>
          </wp:inline>
        </w:drawing>
      </w:r>
      <w:r w:rsidRPr="00A74BFA">
        <w:rPr>
          <w:rFonts w:ascii="Calibri" w:eastAsia="Calibri" w:hAnsi="Calibri" w:cs="Tahoma"/>
          <w:b/>
          <w:bCs/>
          <w:sz w:val="22"/>
          <w:szCs w:val="22"/>
          <w:lang w:eastAsia="en-US"/>
        </w:rPr>
        <w:t xml:space="preserve">  </w:t>
      </w:r>
      <w:r w:rsidRPr="00A74BFA">
        <w:rPr>
          <w:noProof/>
        </w:rPr>
        <w:drawing>
          <wp:inline distT="0" distB="0" distL="0" distR="0" wp14:anchorId="77274514" wp14:editId="4B07C518">
            <wp:extent cx="808376" cy="1371600"/>
            <wp:effectExtent l="0" t="0" r="0" b="0"/>
            <wp:docPr id="332839166" name="Obraz 3" descr="Znacznik sportowy żółty od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nacznik sportowy żółty odbl."/>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2983" t="5457" r="21296"/>
                    <a:stretch/>
                  </pic:blipFill>
                  <pic:spPr bwMode="auto">
                    <a:xfrm>
                      <a:off x="0" y="0"/>
                      <a:ext cx="813335" cy="1380014"/>
                    </a:xfrm>
                    <a:prstGeom prst="rect">
                      <a:avLst/>
                    </a:prstGeom>
                    <a:noFill/>
                    <a:ln>
                      <a:noFill/>
                    </a:ln>
                    <a:extLst>
                      <a:ext uri="{53640926-AAD7-44D8-BBD7-CCE9431645EC}">
                        <a14:shadowObscured xmlns:a14="http://schemas.microsoft.com/office/drawing/2010/main"/>
                      </a:ext>
                    </a:extLst>
                  </pic:spPr>
                </pic:pic>
              </a:graphicData>
            </a:graphic>
          </wp:inline>
        </w:drawing>
      </w:r>
      <w:r w:rsidRPr="00A74BFA">
        <w:rPr>
          <w:rFonts w:ascii="Calibri" w:eastAsia="Calibri" w:hAnsi="Calibri" w:cs="Tahoma"/>
          <w:b/>
          <w:bCs/>
          <w:sz w:val="22"/>
          <w:szCs w:val="22"/>
          <w:lang w:eastAsia="en-US"/>
        </w:rPr>
        <w:t xml:space="preserve">  </w:t>
      </w:r>
      <w:r w:rsidRPr="00A74BFA">
        <w:rPr>
          <w:noProof/>
        </w:rPr>
        <w:drawing>
          <wp:inline distT="0" distB="0" distL="0" distR="0" wp14:anchorId="1D3EE80E" wp14:editId="702B5FD1">
            <wp:extent cx="981075" cy="1359592"/>
            <wp:effectExtent l="0" t="0" r="0" b="0"/>
            <wp:docPr id="624679329" name="Obraz 4" descr="Medi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dia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6699" t="6283" r="15675"/>
                    <a:stretch/>
                  </pic:blipFill>
                  <pic:spPr bwMode="auto">
                    <a:xfrm>
                      <a:off x="0" y="0"/>
                      <a:ext cx="987174" cy="1368044"/>
                    </a:xfrm>
                    <a:prstGeom prst="rect">
                      <a:avLst/>
                    </a:prstGeom>
                    <a:noFill/>
                    <a:ln>
                      <a:noFill/>
                    </a:ln>
                    <a:extLst>
                      <a:ext uri="{53640926-AAD7-44D8-BBD7-CCE9431645EC}">
                        <a14:shadowObscured xmlns:a14="http://schemas.microsoft.com/office/drawing/2010/main"/>
                      </a:ext>
                    </a:extLst>
                  </pic:spPr>
                </pic:pic>
              </a:graphicData>
            </a:graphic>
          </wp:inline>
        </w:drawing>
      </w:r>
    </w:p>
    <w:p w14:paraId="03A7D4AA" w14:textId="77777777" w:rsidR="001431C8" w:rsidRPr="00A74BFA" w:rsidRDefault="001431C8" w:rsidP="00E536FD">
      <w:pPr>
        <w:pStyle w:val="NormalnyWeb"/>
        <w:spacing w:before="0" w:beforeAutospacing="0" w:after="0" w:afterAutospacing="0"/>
        <w:jc w:val="center"/>
        <w:rPr>
          <w:rFonts w:ascii="Calibri" w:eastAsia="Calibri" w:hAnsi="Calibri" w:cs="Tahoma"/>
          <w:b/>
          <w:bCs/>
          <w:sz w:val="22"/>
          <w:szCs w:val="22"/>
          <w:lang w:eastAsia="en-US"/>
        </w:rPr>
      </w:pPr>
    </w:p>
    <w:p w14:paraId="733E855E" w14:textId="056030E0" w:rsidR="001431C8" w:rsidRPr="00A74BFA" w:rsidRDefault="001431C8" w:rsidP="001431C8">
      <w:pPr>
        <w:pStyle w:val="NormalnyWeb"/>
        <w:spacing w:before="0" w:beforeAutospacing="0" w:after="0" w:afterAutospacing="0"/>
        <w:rPr>
          <w:rFonts w:ascii="Calibri" w:eastAsia="Calibri" w:hAnsi="Calibri" w:cs="Tahoma"/>
          <w:sz w:val="22"/>
          <w:szCs w:val="22"/>
          <w:lang w:eastAsia="en-US"/>
        </w:rPr>
      </w:pPr>
      <w:r w:rsidRPr="00A74BFA">
        <w:rPr>
          <w:rFonts w:ascii="Calibri" w:eastAsia="Calibri" w:hAnsi="Calibri" w:cs="Tahoma"/>
          <w:sz w:val="22"/>
          <w:szCs w:val="22"/>
          <w:lang w:eastAsia="en-US"/>
        </w:rPr>
        <w:t xml:space="preserve">Kolory: </w:t>
      </w:r>
      <w:r w:rsidR="00B43007" w:rsidRPr="00A74BFA">
        <w:rPr>
          <w:rFonts w:ascii="Calibri" w:eastAsia="Calibri" w:hAnsi="Calibri" w:cs="Tahoma"/>
          <w:sz w:val="22"/>
          <w:szCs w:val="22"/>
          <w:lang w:eastAsia="en-US"/>
        </w:rPr>
        <w:t>czerwony</w:t>
      </w:r>
      <w:r w:rsidR="00B43007">
        <w:rPr>
          <w:rFonts w:ascii="Calibri" w:eastAsia="Calibri" w:hAnsi="Calibri" w:cs="Tahoma"/>
          <w:sz w:val="22"/>
          <w:szCs w:val="22"/>
          <w:lang w:eastAsia="en-US"/>
        </w:rPr>
        <w:t>,</w:t>
      </w:r>
      <w:r w:rsidR="00B43007" w:rsidRPr="00A74BFA">
        <w:rPr>
          <w:rFonts w:ascii="Calibri" w:eastAsia="Calibri" w:hAnsi="Calibri" w:cs="Tahoma"/>
          <w:sz w:val="22"/>
          <w:szCs w:val="22"/>
          <w:lang w:eastAsia="en-US"/>
        </w:rPr>
        <w:t xml:space="preserve"> </w:t>
      </w:r>
      <w:r w:rsidRPr="00A74BFA">
        <w:rPr>
          <w:rFonts w:ascii="Calibri" w:eastAsia="Calibri" w:hAnsi="Calibri" w:cs="Tahoma"/>
          <w:sz w:val="22"/>
          <w:szCs w:val="22"/>
          <w:lang w:eastAsia="en-US"/>
        </w:rPr>
        <w:t>pomarańczowy,</w:t>
      </w:r>
      <w:r w:rsidR="00B43007">
        <w:rPr>
          <w:rFonts w:ascii="Calibri" w:eastAsia="Calibri" w:hAnsi="Calibri" w:cs="Tahoma"/>
          <w:sz w:val="22"/>
          <w:szCs w:val="22"/>
          <w:lang w:eastAsia="en-US"/>
        </w:rPr>
        <w:t xml:space="preserve"> żółty</w:t>
      </w:r>
      <w:r w:rsidRPr="00A74BFA">
        <w:rPr>
          <w:rFonts w:ascii="Calibri" w:eastAsia="Calibri" w:hAnsi="Calibri" w:cs="Tahoma"/>
          <w:sz w:val="22"/>
          <w:szCs w:val="22"/>
          <w:lang w:eastAsia="en-US"/>
        </w:rPr>
        <w:t>.</w:t>
      </w:r>
    </w:p>
    <w:p w14:paraId="1BF2B6B3" w14:textId="163EA3B5" w:rsidR="001431C8" w:rsidRDefault="001431C8" w:rsidP="001431C8">
      <w:pPr>
        <w:pStyle w:val="NormalnyWeb"/>
        <w:spacing w:before="0" w:beforeAutospacing="0" w:after="0" w:afterAutospacing="0"/>
        <w:rPr>
          <w:rFonts w:ascii="Calibri" w:eastAsia="Calibri" w:hAnsi="Calibri" w:cs="Tahoma"/>
          <w:sz w:val="22"/>
          <w:szCs w:val="22"/>
          <w:lang w:eastAsia="en-US"/>
        </w:rPr>
      </w:pPr>
      <w:r w:rsidRPr="00A74BFA">
        <w:rPr>
          <w:rFonts w:ascii="Calibri" w:eastAsia="Calibri" w:hAnsi="Calibri" w:cs="Tahoma"/>
          <w:sz w:val="22"/>
          <w:szCs w:val="22"/>
          <w:lang w:eastAsia="en-US"/>
        </w:rPr>
        <w:t>Siateczkowy materiał.</w:t>
      </w:r>
    </w:p>
    <w:p w14:paraId="7424EFFF" w14:textId="77777777" w:rsidR="00250F02" w:rsidRDefault="00250F02" w:rsidP="001431C8">
      <w:pPr>
        <w:pStyle w:val="NormalnyWeb"/>
        <w:spacing w:before="0" w:beforeAutospacing="0" w:after="0" w:afterAutospacing="0"/>
        <w:rPr>
          <w:rFonts w:ascii="Calibri" w:eastAsia="Calibri" w:hAnsi="Calibri" w:cs="Tahoma"/>
          <w:sz w:val="22"/>
          <w:szCs w:val="22"/>
          <w:lang w:eastAsia="en-US"/>
        </w:rPr>
      </w:pPr>
    </w:p>
    <w:p w14:paraId="08A3E5D9" w14:textId="77777777" w:rsidR="00250F02" w:rsidRPr="00811845" w:rsidRDefault="00250F02" w:rsidP="00250F02">
      <w:pPr>
        <w:spacing w:after="0" w:line="240" w:lineRule="auto"/>
        <w:jc w:val="both"/>
        <w:rPr>
          <w:rFonts w:cs="Tahoma"/>
        </w:rPr>
      </w:pPr>
      <w:r w:rsidRPr="00811845">
        <w:rPr>
          <w:rFonts w:cs="Tahoma"/>
        </w:rPr>
        <w:t>Produkt fabrycznie nowy.</w:t>
      </w:r>
    </w:p>
    <w:p w14:paraId="7D5B0E78" w14:textId="77777777" w:rsidR="00AF294E" w:rsidRDefault="00AF294E" w:rsidP="00E536FD">
      <w:pPr>
        <w:pStyle w:val="NormalnyWeb"/>
        <w:spacing w:before="0" w:beforeAutospacing="0" w:after="0" w:afterAutospacing="0"/>
        <w:jc w:val="center"/>
        <w:rPr>
          <w:rFonts w:ascii="Calibri" w:eastAsia="Calibri" w:hAnsi="Calibri" w:cs="Tahoma"/>
          <w:b/>
          <w:bCs/>
          <w:sz w:val="22"/>
          <w:szCs w:val="22"/>
          <w:lang w:eastAsia="en-US"/>
        </w:rPr>
      </w:pPr>
    </w:p>
    <w:p w14:paraId="26771160" w14:textId="66571C42" w:rsidR="00AF294E" w:rsidRDefault="00AF294E" w:rsidP="00AF294E">
      <w:pPr>
        <w:pStyle w:val="NormalnyWeb"/>
        <w:numPr>
          <w:ilvl w:val="0"/>
          <w:numId w:val="1"/>
        </w:numPr>
        <w:spacing w:before="0" w:beforeAutospacing="0" w:after="0" w:afterAutospacing="0"/>
        <w:ind w:left="567" w:hanging="567"/>
        <w:rPr>
          <w:rFonts w:ascii="Calibri" w:eastAsia="Calibri" w:hAnsi="Calibri" w:cs="Tahoma"/>
          <w:b/>
          <w:bCs/>
          <w:sz w:val="22"/>
          <w:szCs w:val="22"/>
          <w:lang w:eastAsia="en-US"/>
        </w:rPr>
      </w:pPr>
      <w:r w:rsidRPr="00AF294E">
        <w:rPr>
          <w:rFonts w:ascii="Calibri" w:eastAsia="Calibri" w:hAnsi="Calibri" w:cs="Tahoma"/>
          <w:b/>
          <w:bCs/>
          <w:sz w:val="22"/>
          <w:szCs w:val="22"/>
          <w:lang w:eastAsia="en-US"/>
        </w:rPr>
        <w:t xml:space="preserve">Szarfa gimnastyczna </w:t>
      </w:r>
    </w:p>
    <w:p w14:paraId="16B40CD1" w14:textId="77777777" w:rsidR="00AF294E" w:rsidRDefault="00AF294E" w:rsidP="00AF294E">
      <w:pPr>
        <w:pStyle w:val="NormalnyWeb"/>
        <w:spacing w:before="0" w:beforeAutospacing="0" w:after="0" w:afterAutospacing="0"/>
        <w:rPr>
          <w:rFonts w:ascii="Calibri" w:eastAsia="Calibri" w:hAnsi="Calibri" w:cs="Tahoma"/>
          <w:b/>
          <w:bCs/>
          <w:sz w:val="22"/>
          <w:szCs w:val="22"/>
          <w:lang w:eastAsia="en-US"/>
        </w:rPr>
      </w:pPr>
    </w:p>
    <w:p w14:paraId="38A9ABBA" w14:textId="3FAB1AC1" w:rsidR="00AF294E" w:rsidRDefault="00AF294E" w:rsidP="00AF294E">
      <w:pPr>
        <w:pStyle w:val="NormalnyWeb"/>
        <w:spacing w:before="0" w:beforeAutospacing="0" w:after="0" w:afterAutospacing="0"/>
        <w:jc w:val="center"/>
        <w:rPr>
          <w:rFonts w:ascii="Calibri" w:eastAsia="Calibri" w:hAnsi="Calibri" w:cs="Tahoma"/>
          <w:b/>
          <w:bCs/>
          <w:sz w:val="22"/>
          <w:szCs w:val="22"/>
          <w:lang w:eastAsia="en-US"/>
        </w:rPr>
      </w:pPr>
      <w:r>
        <w:rPr>
          <w:noProof/>
        </w:rPr>
        <w:drawing>
          <wp:inline distT="0" distB="0" distL="0" distR="0" wp14:anchorId="08A7777B" wp14:editId="597310A5">
            <wp:extent cx="1266825" cy="1100747"/>
            <wp:effectExtent l="0" t="0" r="0" b="4445"/>
            <wp:docPr id="1259975201" name="Obraz 5" descr="Szarfa Gimnastyczna do Zabaw Sportech 401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zarfa Gimnastyczna do Zabaw Sportech 401018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6042" t="4687" r="15625" b="6250"/>
                    <a:stretch/>
                  </pic:blipFill>
                  <pic:spPr bwMode="auto">
                    <a:xfrm>
                      <a:off x="0" y="0"/>
                      <a:ext cx="1271041" cy="1104410"/>
                    </a:xfrm>
                    <a:prstGeom prst="rect">
                      <a:avLst/>
                    </a:prstGeom>
                    <a:noFill/>
                    <a:ln>
                      <a:noFill/>
                    </a:ln>
                    <a:extLst>
                      <a:ext uri="{53640926-AAD7-44D8-BBD7-CCE9431645EC}">
                        <a14:shadowObscured xmlns:a14="http://schemas.microsoft.com/office/drawing/2010/main"/>
                      </a:ext>
                    </a:extLst>
                  </pic:spPr>
                </pic:pic>
              </a:graphicData>
            </a:graphic>
          </wp:inline>
        </w:drawing>
      </w:r>
    </w:p>
    <w:p w14:paraId="60E9C475" w14:textId="77777777" w:rsidR="00AF294E" w:rsidRDefault="00AF294E" w:rsidP="00AF294E">
      <w:pPr>
        <w:pStyle w:val="NormalnyWeb"/>
        <w:spacing w:before="0" w:beforeAutospacing="0" w:after="0" w:afterAutospacing="0"/>
        <w:jc w:val="center"/>
        <w:rPr>
          <w:rFonts w:ascii="Calibri" w:eastAsia="Calibri" w:hAnsi="Calibri" w:cs="Tahoma"/>
          <w:b/>
          <w:bCs/>
          <w:sz w:val="22"/>
          <w:szCs w:val="22"/>
          <w:lang w:eastAsia="en-US"/>
        </w:rPr>
      </w:pPr>
    </w:p>
    <w:p w14:paraId="64191B2B" w14:textId="5D827EBD" w:rsidR="00AF294E" w:rsidRPr="00A74BFA" w:rsidRDefault="00AF294E" w:rsidP="00AF294E">
      <w:pPr>
        <w:pStyle w:val="NormalnyWeb"/>
        <w:spacing w:before="0" w:beforeAutospacing="0" w:after="0" w:afterAutospacing="0"/>
        <w:jc w:val="both"/>
        <w:rPr>
          <w:rFonts w:ascii="Calibri" w:eastAsia="Calibri" w:hAnsi="Calibri" w:cs="Tahoma"/>
          <w:sz w:val="22"/>
          <w:szCs w:val="22"/>
          <w:lang w:eastAsia="en-US"/>
        </w:rPr>
      </w:pPr>
      <w:r w:rsidRPr="00A74BFA">
        <w:rPr>
          <w:rFonts w:ascii="Calibri" w:eastAsia="Calibri" w:hAnsi="Calibri" w:cs="Tahoma"/>
          <w:sz w:val="22"/>
          <w:szCs w:val="22"/>
          <w:lang w:eastAsia="en-US"/>
        </w:rPr>
        <w:t xml:space="preserve">Uszyta jest z tkaniny poliestrowej o obwodzie 120 cm, szer. 4 cm. </w:t>
      </w:r>
    </w:p>
    <w:p w14:paraId="6BB6C3CD" w14:textId="279DAA81" w:rsidR="001431C8" w:rsidRPr="00A74BFA" w:rsidRDefault="001431C8" w:rsidP="001431C8">
      <w:pPr>
        <w:pStyle w:val="NormalnyWeb"/>
        <w:spacing w:before="0" w:beforeAutospacing="0" w:after="0" w:afterAutospacing="0"/>
        <w:rPr>
          <w:rFonts w:ascii="Calibri" w:eastAsia="Calibri" w:hAnsi="Calibri" w:cs="Tahoma"/>
          <w:sz w:val="22"/>
          <w:szCs w:val="22"/>
          <w:lang w:eastAsia="en-US"/>
        </w:rPr>
      </w:pPr>
      <w:r w:rsidRPr="00A74BFA">
        <w:rPr>
          <w:rFonts w:ascii="Calibri" w:eastAsia="Calibri" w:hAnsi="Calibri" w:cs="Tahoma"/>
          <w:sz w:val="22"/>
          <w:szCs w:val="22"/>
          <w:lang w:eastAsia="en-US"/>
        </w:rPr>
        <w:t>Kolory: żółty, niebieski, zielony, czerwony.</w:t>
      </w:r>
    </w:p>
    <w:p w14:paraId="351F22B3" w14:textId="77777777" w:rsidR="001431C8" w:rsidRDefault="001431C8" w:rsidP="00AF294E">
      <w:pPr>
        <w:pStyle w:val="NormalnyWeb"/>
        <w:spacing w:before="0" w:beforeAutospacing="0" w:after="0" w:afterAutospacing="0"/>
        <w:jc w:val="both"/>
        <w:rPr>
          <w:rFonts w:ascii="Calibri" w:eastAsia="Calibri" w:hAnsi="Calibri" w:cs="Tahoma"/>
          <w:color w:val="FF0000"/>
          <w:sz w:val="22"/>
          <w:szCs w:val="22"/>
          <w:lang w:eastAsia="en-US"/>
        </w:rPr>
      </w:pPr>
    </w:p>
    <w:p w14:paraId="33CB98E5" w14:textId="77777777" w:rsidR="00B43007" w:rsidRPr="00811845" w:rsidRDefault="00B43007" w:rsidP="00B43007">
      <w:pPr>
        <w:spacing w:after="0" w:line="240" w:lineRule="auto"/>
        <w:jc w:val="both"/>
        <w:rPr>
          <w:rFonts w:cs="Tahoma"/>
        </w:rPr>
      </w:pPr>
      <w:r w:rsidRPr="00811845">
        <w:rPr>
          <w:rFonts w:cs="Tahoma"/>
        </w:rPr>
        <w:t>Produkt fabrycznie nowy.</w:t>
      </w:r>
    </w:p>
    <w:p w14:paraId="437D2A46" w14:textId="77777777" w:rsidR="00B43007" w:rsidRDefault="00B43007" w:rsidP="00AF294E">
      <w:pPr>
        <w:pStyle w:val="NormalnyWeb"/>
        <w:spacing w:before="0" w:beforeAutospacing="0" w:after="0" w:afterAutospacing="0"/>
        <w:jc w:val="both"/>
        <w:rPr>
          <w:rFonts w:ascii="Calibri" w:eastAsia="Calibri" w:hAnsi="Calibri" w:cs="Tahoma"/>
          <w:color w:val="FF0000"/>
          <w:sz w:val="22"/>
          <w:szCs w:val="22"/>
          <w:lang w:eastAsia="en-US"/>
        </w:rPr>
      </w:pPr>
    </w:p>
    <w:p w14:paraId="5AEB448B" w14:textId="71B8AA74" w:rsidR="00A31386" w:rsidRPr="00A31386" w:rsidRDefault="00A31386" w:rsidP="00A31386">
      <w:pPr>
        <w:pStyle w:val="NormalnyWeb"/>
        <w:numPr>
          <w:ilvl w:val="0"/>
          <w:numId w:val="1"/>
        </w:numPr>
        <w:spacing w:before="0" w:beforeAutospacing="0" w:after="0" w:afterAutospacing="0"/>
        <w:ind w:left="567" w:hanging="567"/>
        <w:rPr>
          <w:rFonts w:ascii="Calibri" w:eastAsia="Calibri" w:hAnsi="Calibri" w:cs="Tahoma"/>
          <w:color w:val="FF0000"/>
          <w:sz w:val="22"/>
          <w:szCs w:val="22"/>
          <w:lang w:eastAsia="en-US"/>
        </w:rPr>
      </w:pPr>
      <w:r w:rsidRPr="00A31386">
        <w:rPr>
          <w:rFonts w:ascii="Calibri" w:eastAsia="Calibri" w:hAnsi="Calibri" w:cs="Tahoma"/>
          <w:b/>
          <w:bCs/>
          <w:sz w:val="22"/>
          <w:szCs w:val="22"/>
          <w:lang w:eastAsia="en-US"/>
        </w:rPr>
        <w:t>Pachołki treningowe</w:t>
      </w:r>
    </w:p>
    <w:p w14:paraId="794D1790" w14:textId="77777777" w:rsidR="00A31386" w:rsidRDefault="00A31386" w:rsidP="00A31386">
      <w:pPr>
        <w:pStyle w:val="NormalnyWeb"/>
        <w:spacing w:before="0" w:beforeAutospacing="0" w:after="0" w:afterAutospacing="0"/>
        <w:rPr>
          <w:rFonts w:ascii="Calibri" w:eastAsia="Calibri" w:hAnsi="Calibri" w:cs="Tahoma"/>
          <w:b/>
          <w:bCs/>
          <w:sz w:val="22"/>
          <w:szCs w:val="22"/>
          <w:lang w:eastAsia="en-US"/>
        </w:rPr>
      </w:pPr>
    </w:p>
    <w:p w14:paraId="66F9E5D7" w14:textId="4A2E49E7" w:rsidR="00A31386" w:rsidRDefault="00A31386" w:rsidP="00A31386">
      <w:pPr>
        <w:pStyle w:val="NormalnyWeb"/>
        <w:spacing w:before="0" w:beforeAutospacing="0" w:after="0" w:afterAutospacing="0"/>
        <w:jc w:val="center"/>
        <w:rPr>
          <w:rFonts w:ascii="Calibri" w:eastAsia="Calibri" w:hAnsi="Calibri" w:cs="Tahoma"/>
          <w:color w:val="FF0000"/>
          <w:sz w:val="22"/>
          <w:szCs w:val="22"/>
          <w:lang w:eastAsia="en-US"/>
        </w:rPr>
      </w:pPr>
      <w:r>
        <w:rPr>
          <w:noProof/>
        </w:rPr>
        <w:drawing>
          <wp:inline distT="0" distB="0" distL="0" distR="0" wp14:anchorId="7886BBDC" wp14:editId="547BEF1F">
            <wp:extent cx="2095500" cy="1377961"/>
            <wp:effectExtent l="0" t="0" r="0" b="0"/>
            <wp:docPr id="1558636046" name="Obraz 2" descr="pachołki treningowe 10 szt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chołki treningowe 10 sztuk"/>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65" t="4251" r="2778" b="4566"/>
                    <a:stretch/>
                  </pic:blipFill>
                  <pic:spPr bwMode="auto">
                    <a:xfrm>
                      <a:off x="0" y="0"/>
                      <a:ext cx="2101192" cy="1381704"/>
                    </a:xfrm>
                    <a:prstGeom prst="rect">
                      <a:avLst/>
                    </a:prstGeom>
                    <a:noFill/>
                    <a:ln>
                      <a:noFill/>
                    </a:ln>
                    <a:extLst>
                      <a:ext uri="{53640926-AAD7-44D8-BBD7-CCE9431645EC}">
                        <a14:shadowObscured xmlns:a14="http://schemas.microsoft.com/office/drawing/2010/main"/>
                      </a:ext>
                    </a:extLst>
                  </pic:spPr>
                </pic:pic>
              </a:graphicData>
            </a:graphic>
          </wp:inline>
        </w:drawing>
      </w:r>
    </w:p>
    <w:p w14:paraId="34B034AE" w14:textId="77777777" w:rsidR="00A31386" w:rsidRDefault="00A31386" w:rsidP="00A31386">
      <w:pPr>
        <w:pStyle w:val="NormalnyWeb"/>
        <w:spacing w:before="0" w:beforeAutospacing="0" w:after="0" w:afterAutospacing="0"/>
        <w:jc w:val="center"/>
        <w:rPr>
          <w:rFonts w:ascii="Calibri" w:eastAsia="Calibri" w:hAnsi="Calibri" w:cs="Tahoma"/>
          <w:color w:val="FF0000"/>
          <w:sz w:val="22"/>
          <w:szCs w:val="22"/>
          <w:lang w:eastAsia="en-US"/>
        </w:rPr>
      </w:pPr>
    </w:p>
    <w:p w14:paraId="7B60D307" w14:textId="77777777" w:rsidR="00A31386" w:rsidRPr="00A31386" w:rsidRDefault="00A31386" w:rsidP="00A31386">
      <w:pPr>
        <w:spacing w:after="0" w:line="240" w:lineRule="auto"/>
        <w:rPr>
          <w:rFonts w:cs="Tahoma"/>
        </w:rPr>
      </w:pPr>
      <w:r w:rsidRPr="00A31386">
        <w:rPr>
          <w:rFonts w:cs="Tahoma"/>
        </w:rPr>
        <w:t>Dane techniczne:</w:t>
      </w:r>
    </w:p>
    <w:p w14:paraId="4C8CB432" w14:textId="77777777" w:rsidR="00A31386" w:rsidRPr="00A31386" w:rsidRDefault="00A31386" w:rsidP="00A31386">
      <w:pPr>
        <w:numPr>
          <w:ilvl w:val="0"/>
          <w:numId w:val="21"/>
        </w:numPr>
        <w:spacing w:after="0" w:line="240" w:lineRule="auto"/>
        <w:rPr>
          <w:rFonts w:cs="Tahoma"/>
        </w:rPr>
      </w:pPr>
      <w:r w:rsidRPr="00A31386">
        <w:rPr>
          <w:rFonts w:cs="Tahoma"/>
        </w:rPr>
        <w:t>wysokość pachołków 24 cm</w:t>
      </w:r>
    </w:p>
    <w:p w14:paraId="4CE9B75B" w14:textId="77777777" w:rsidR="00A31386" w:rsidRPr="00A31386" w:rsidRDefault="00A31386" w:rsidP="00A31386">
      <w:pPr>
        <w:numPr>
          <w:ilvl w:val="0"/>
          <w:numId w:val="22"/>
        </w:numPr>
        <w:spacing w:after="0" w:line="240" w:lineRule="auto"/>
        <w:rPr>
          <w:rFonts w:cs="Tahoma"/>
        </w:rPr>
      </w:pPr>
      <w:r w:rsidRPr="00A31386">
        <w:rPr>
          <w:rFonts w:cs="Tahoma"/>
        </w:rPr>
        <w:t>podstawa o wymiarach 13,5 x 13,5 cm</w:t>
      </w:r>
    </w:p>
    <w:p w14:paraId="3D2C0C0E" w14:textId="77777777" w:rsidR="00A31386" w:rsidRPr="00A31386" w:rsidRDefault="00A31386" w:rsidP="00A31386">
      <w:pPr>
        <w:numPr>
          <w:ilvl w:val="0"/>
          <w:numId w:val="23"/>
        </w:numPr>
        <w:spacing w:after="0" w:line="240" w:lineRule="auto"/>
        <w:rPr>
          <w:rFonts w:cs="Tahoma"/>
        </w:rPr>
      </w:pPr>
      <w:r w:rsidRPr="00A31386">
        <w:rPr>
          <w:rFonts w:cs="Tahoma"/>
        </w:rPr>
        <w:t>wykonane z tworzywa</w:t>
      </w:r>
    </w:p>
    <w:p w14:paraId="5DD74170" w14:textId="77777777" w:rsidR="00A31386" w:rsidRPr="00A31386" w:rsidRDefault="00A31386" w:rsidP="00A31386">
      <w:pPr>
        <w:numPr>
          <w:ilvl w:val="0"/>
          <w:numId w:val="24"/>
        </w:numPr>
        <w:spacing w:after="0" w:line="240" w:lineRule="auto"/>
        <w:rPr>
          <w:rFonts w:cs="Tahoma"/>
        </w:rPr>
      </w:pPr>
      <w:r w:rsidRPr="00A31386">
        <w:rPr>
          <w:rFonts w:cs="Tahoma"/>
        </w:rPr>
        <w:t>4 otwory montażowe w podstawie</w:t>
      </w:r>
    </w:p>
    <w:p w14:paraId="25F6430D" w14:textId="77777777" w:rsidR="00A31386" w:rsidRPr="00A31386" w:rsidRDefault="00A31386" w:rsidP="00A31386">
      <w:pPr>
        <w:numPr>
          <w:ilvl w:val="0"/>
          <w:numId w:val="25"/>
        </w:numPr>
        <w:spacing w:after="0" w:line="240" w:lineRule="auto"/>
        <w:rPr>
          <w:rFonts w:cs="Tahoma"/>
        </w:rPr>
      </w:pPr>
      <w:r w:rsidRPr="00A31386">
        <w:rPr>
          <w:rFonts w:cs="Tahoma"/>
        </w:rPr>
        <w:t>w czterech kolorach: zielonym, żółtym, niebieskim i pomarańczowym.</w:t>
      </w:r>
    </w:p>
    <w:p w14:paraId="7D5A9135" w14:textId="77777777" w:rsidR="00A31386" w:rsidRPr="00B43007" w:rsidRDefault="00A31386" w:rsidP="00A31386">
      <w:pPr>
        <w:pStyle w:val="NormalnyWeb"/>
        <w:spacing w:before="0" w:beforeAutospacing="0" w:after="0" w:afterAutospacing="0"/>
        <w:jc w:val="center"/>
        <w:rPr>
          <w:rFonts w:ascii="Calibri" w:eastAsia="Calibri" w:hAnsi="Calibri" w:cs="Tahoma"/>
          <w:sz w:val="22"/>
          <w:szCs w:val="22"/>
          <w:lang w:eastAsia="en-US"/>
        </w:rPr>
      </w:pPr>
    </w:p>
    <w:p w14:paraId="66E81C57" w14:textId="71942A7E" w:rsidR="00B43007" w:rsidRPr="00B43007" w:rsidRDefault="00B43007" w:rsidP="00B43007">
      <w:pPr>
        <w:pStyle w:val="NormalnyWeb"/>
        <w:spacing w:before="0" w:beforeAutospacing="0" w:after="0" w:afterAutospacing="0"/>
        <w:rPr>
          <w:rFonts w:ascii="Calibri" w:eastAsia="Calibri" w:hAnsi="Calibri" w:cs="Tahoma"/>
          <w:sz w:val="22"/>
          <w:szCs w:val="22"/>
          <w:lang w:eastAsia="en-US"/>
        </w:rPr>
      </w:pPr>
      <w:r w:rsidRPr="00B43007">
        <w:rPr>
          <w:rFonts w:ascii="Calibri" w:eastAsia="Calibri" w:hAnsi="Calibri" w:cs="Tahoma"/>
          <w:sz w:val="22"/>
          <w:szCs w:val="22"/>
          <w:lang w:eastAsia="en-US"/>
        </w:rPr>
        <w:t>Produkt fabrycznie nowy.</w:t>
      </w:r>
    </w:p>
    <w:p w14:paraId="13D529FD" w14:textId="77777777" w:rsidR="00B43007" w:rsidRDefault="00B43007" w:rsidP="00B43007">
      <w:pPr>
        <w:pStyle w:val="NormalnyWeb"/>
        <w:spacing w:before="0" w:beforeAutospacing="0" w:after="0" w:afterAutospacing="0"/>
        <w:rPr>
          <w:rFonts w:ascii="Calibri" w:eastAsia="Calibri" w:hAnsi="Calibri" w:cs="Tahoma"/>
          <w:color w:val="FF0000"/>
          <w:sz w:val="22"/>
          <w:szCs w:val="22"/>
          <w:lang w:eastAsia="en-US"/>
        </w:rPr>
      </w:pPr>
    </w:p>
    <w:p w14:paraId="5D59A918" w14:textId="6F5DD565" w:rsidR="00A31386" w:rsidRPr="00A31386" w:rsidRDefault="00A31386" w:rsidP="00A31386">
      <w:pPr>
        <w:pStyle w:val="NormalnyWeb"/>
        <w:numPr>
          <w:ilvl w:val="0"/>
          <w:numId w:val="1"/>
        </w:numPr>
        <w:spacing w:before="0" w:beforeAutospacing="0" w:after="0" w:afterAutospacing="0"/>
        <w:ind w:left="567" w:hanging="567"/>
        <w:rPr>
          <w:rFonts w:ascii="Calibri" w:eastAsia="Calibri" w:hAnsi="Calibri" w:cs="Tahoma"/>
          <w:color w:val="FF0000"/>
          <w:sz w:val="22"/>
          <w:szCs w:val="22"/>
          <w:lang w:eastAsia="en-US"/>
        </w:rPr>
      </w:pPr>
      <w:r w:rsidRPr="00A31386">
        <w:rPr>
          <w:rFonts w:ascii="Calibri" w:eastAsia="Calibri" w:hAnsi="Calibri" w:cs="Tahoma"/>
          <w:b/>
          <w:bCs/>
          <w:sz w:val="22"/>
          <w:szCs w:val="22"/>
          <w:lang w:eastAsia="en-US"/>
        </w:rPr>
        <w:t xml:space="preserve">Pachołki </w:t>
      </w:r>
    </w:p>
    <w:p w14:paraId="2CE18FEB" w14:textId="77777777" w:rsidR="00A31386" w:rsidRDefault="00A31386" w:rsidP="00A31386">
      <w:pPr>
        <w:pStyle w:val="NormalnyWeb"/>
        <w:spacing w:before="0" w:beforeAutospacing="0" w:after="0" w:afterAutospacing="0"/>
        <w:jc w:val="center"/>
        <w:rPr>
          <w:rFonts w:ascii="Calibri" w:eastAsia="Calibri" w:hAnsi="Calibri" w:cs="Tahoma"/>
          <w:color w:val="FF0000"/>
          <w:sz w:val="22"/>
          <w:szCs w:val="22"/>
          <w:lang w:eastAsia="en-US"/>
        </w:rPr>
      </w:pPr>
    </w:p>
    <w:p w14:paraId="11812B85" w14:textId="1899A4AF" w:rsidR="00A31386" w:rsidRDefault="00A31386" w:rsidP="00A31386">
      <w:pPr>
        <w:pStyle w:val="NormalnyWeb"/>
        <w:spacing w:before="0" w:beforeAutospacing="0" w:after="0" w:afterAutospacing="0"/>
        <w:jc w:val="center"/>
        <w:rPr>
          <w:noProof/>
        </w:rPr>
      </w:pPr>
      <w:r>
        <w:rPr>
          <w:noProof/>
        </w:rPr>
        <w:drawing>
          <wp:inline distT="0" distB="0" distL="0" distR="0" wp14:anchorId="34106E1E" wp14:editId="6F0BFEBE">
            <wp:extent cx="2014538" cy="1343025"/>
            <wp:effectExtent l="0" t="0" r="5080" b="0"/>
            <wp:docPr id="152806710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28A0092B-C50C-407E-A947-70E740481C1C}">
                          <a14:useLocalDpi xmlns:a14="http://schemas.microsoft.com/office/drawing/2010/main" val="0"/>
                        </a:ext>
                      </a:extLst>
                    </a:blip>
                    <a:srcRect l="3318" t="19469" r="2434" b="17699"/>
                    <a:stretch/>
                  </pic:blipFill>
                  <pic:spPr bwMode="auto">
                    <a:xfrm>
                      <a:off x="0" y="0"/>
                      <a:ext cx="2017857" cy="1345237"/>
                    </a:xfrm>
                    <a:prstGeom prst="rect">
                      <a:avLst/>
                    </a:prstGeom>
                    <a:noFill/>
                    <a:ln>
                      <a:noFill/>
                    </a:ln>
                    <a:extLst>
                      <a:ext uri="{53640926-AAD7-44D8-BBD7-CCE9431645EC}">
                        <a14:shadowObscured xmlns:a14="http://schemas.microsoft.com/office/drawing/2010/main"/>
                      </a:ext>
                    </a:extLst>
                  </pic:spPr>
                </pic:pic>
              </a:graphicData>
            </a:graphic>
          </wp:inline>
        </w:drawing>
      </w:r>
      <w:r w:rsidRPr="00A31386">
        <w:rPr>
          <w:noProof/>
        </w:rPr>
        <w:t xml:space="preserve"> </w:t>
      </w:r>
      <w:r w:rsidRPr="00A31386">
        <w:rPr>
          <w:noProof/>
        </w:rPr>
        <w:drawing>
          <wp:inline distT="0" distB="0" distL="0" distR="0" wp14:anchorId="3BEC15E2" wp14:editId="77E2102F">
            <wp:extent cx="2076450" cy="1510145"/>
            <wp:effectExtent l="0" t="0" r="0" b="0"/>
            <wp:docPr id="6931452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14523" name=""/>
                    <pic:cNvPicPr/>
                  </pic:nvPicPr>
                  <pic:blipFill rotWithShape="1">
                    <a:blip r:embed="rId34"/>
                    <a:srcRect l="7301" t="15266" r="2655" b="19247"/>
                    <a:stretch/>
                  </pic:blipFill>
                  <pic:spPr bwMode="auto">
                    <a:xfrm>
                      <a:off x="0" y="0"/>
                      <a:ext cx="2077458" cy="1510878"/>
                    </a:xfrm>
                    <a:prstGeom prst="rect">
                      <a:avLst/>
                    </a:prstGeom>
                    <a:ln>
                      <a:noFill/>
                    </a:ln>
                    <a:extLst>
                      <a:ext uri="{53640926-AAD7-44D8-BBD7-CCE9431645EC}">
                        <a14:shadowObscured xmlns:a14="http://schemas.microsoft.com/office/drawing/2010/main"/>
                      </a:ext>
                    </a:extLst>
                  </pic:spPr>
                </pic:pic>
              </a:graphicData>
            </a:graphic>
          </wp:inline>
        </w:drawing>
      </w:r>
    </w:p>
    <w:p w14:paraId="5D7610D2" w14:textId="77777777" w:rsidR="00A31386" w:rsidRDefault="00A31386" w:rsidP="00A31386">
      <w:pPr>
        <w:pStyle w:val="NormalnyWeb"/>
        <w:spacing w:before="0" w:beforeAutospacing="0" w:after="0" w:afterAutospacing="0"/>
        <w:jc w:val="center"/>
        <w:rPr>
          <w:noProof/>
        </w:rPr>
      </w:pPr>
    </w:p>
    <w:p w14:paraId="7A35BC77" w14:textId="77777777" w:rsidR="00B43007" w:rsidRDefault="00A31386" w:rsidP="00B43007">
      <w:pPr>
        <w:pStyle w:val="NormalnyWeb"/>
        <w:spacing w:before="0" w:beforeAutospacing="0" w:after="0" w:afterAutospacing="0"/>
        <w:rPr>
          <w:rFonts w:ascii="Calibri" w:eastAsia="Calibri" w:hAnsi="Calibri" w:cs="Tahoma"/>
          <w:sz w:val="22"/>
          <w:szCs w:val="22"/>
          <w:lang w:eastAsia="en-US"/>
        </w:rPr>
      </w:pPr>
      <w:r w:rsidRPr="006F30A9">
        <w:rPr>
          <w:rFonts w:ascii="Calibri" w:eastAsia="Calibri" w:hAnsi="Calibri" w:cs="Tahoma"/>
          <w:sz w:val="22"/>
          <w:szCs w:val="22"/>
          <w:lang w:eastAsia="en-US"/>
        </w:rPr>
        <w:t>- Wykonane z trwałego, elastycznego plastiku.</w:t>
      </w:r>
      <w:r w:rsidRPr="006F30A9">
        <w:rPr>
          <w:rFonts w:ascii="Calibri" w:eastAsia="Calibri" w:hAnsi="Calibri" w:cs="Tahoma"/>
          <w:sz w:val="22"/>
          <w:szCs w:val="22"/>
          <w:lang w:eastAsia="en-US"/>
        </w:rPr>
        <w:br/>
        <w:t>- Otwory umożliwiają ustawienia laski treningowej na 3 wysokościach: 5 cm, 10 cm oraz 15 cm.</w:t>
      </w:r>
      <w:r w:rsidRPr="006F30A9">
        <w:rPr>
          <w:rFonts w:ascii="Calibri" w:eastAsia="Calibri" w:hAnsi="Calibri" w:cs="Tahoma"/>
          <w:sz w:val="22"/>
          <w:szCs w:val="22"/>
          <w:lang w:eastAsia="en-US"/>
        </w:rPr>
        <w:br/>
        <w:t>- Zestaw składa się z wysepek w 2 kolorach, kolory wysłane w zestawieniach: niebieski-pomarańczowy lub żółty-czerwony.</w:t>
      </w:r>
      <w:r w:rsidRPr="006F30A9">
        <w:rPr>
          <w:rFonts w:ascii="Calibri" w:eastAsia="Calibri" w:hAnsi="Calibri" w:cs="Tahoma"/>
          <w:sz w:val="22"/>
          <w:szCs w:val="22"/>
          <w:lang w:eastAsia="en-US"/>
        </w:rPr>
        <w:br/>
        <w:t>- Cena za zestaw 20 szt. ze stojakiem.</w:t>
      </w:r>
      <w:r w:rsidR="00B43007" w:rsidRPr="00B43007">
        <w:rPr>
          <w:rFonts w:ascii="Calibri" w:eastAsia="Calibri" w:hAnsi="Calibri" w:cs="Tahoma"/>
          <w:sz w:val="22"/>
          <w:szCs w:val="22"/>
          <w:lang w:eastAsia="en-US"/>
        </w:rPr>
        <w:t xml:space="preserve"> </w:t>
      </w:r>
    </w:p>
    <w:p w14:paraId="6BCEDDCC" w14:textId="77777777" w:rsidR="00B43007" w:rsidRDefault="00B43007" w:rsidP="00B43007">
      <w:pPr>
        <w:pStyle w:val="NormalnyWeb"/>
        <w:spacing w:before="0" w:beforeAutospacing="0" w:after="0" w:afterAutospacing="0"/>
        <w:rPr>
          <w:rFonts w:ascii="Calibri" w:eastAsia="Calibri" w:hAnsi="Calibri" w:cs="Tahoma"/>
          <w:sz w:val="22"/>
          <w:szCs w:val="22"/>
          <w:lang w:eastAsia="en-US"/>
        </w:rPr>
      </w:pPr>
    </w:p>
    <w:p w14:paraId="0B6DC577" w14:textId="7A8C1A03" w:rsidR="00B43007" w:rsidRPr="00B43007" w:rsidRDefault="00B43007" w:rsidP="00B43007">
      <w:pPr>
        <w:pStyle w:val="NormalnyWeb"/>
        <w:spacing w:before="0" w:beforeAutospacing="0" w:after="0" w:afterAutospacing="0"/>
        <w:rPr>
          <w:rFonts w:ascii="Calibri" w:eastAsia="Calibri" w:hAnsi="Calibri" w:cs="Tahoma"/>
          <w:sz w:val="22"/>
          <w:szCs w:val="22"/>
          <w:lang w:eastAsia="en-US"/>
        </w:rPr>
      </w:pPr>
      <w:r w:rsidRPr="00B43007">
        <w:rPr>
          <w:rFonts w:ascii="Calibri" w:eastAsia="Calibri" w:hAnsi="Calibri" w:cs="Tahoma"/>
          <w:sz w:val="22"/>
          <w:szCs w:val="22"/>
          <w:lang w:eastAsia="en-US"/>
        </w:rPr>
        <w:t>Produkt fabrycznie nowy.</w:t>
      </w:r>
    </w:p>
    <w:p w14:paraId="098474D4" w14:textId="0D3D0B06" w:rsidR="00A31386" w:rsidRDefault="00A31386" w:rsidP="006F30A9">
      <w:pPr>
        <w:pStyle w:val="NormalnyWeb"/>
        <w:spacing w:before="0" w:beforeAutospacing="0" w:after="0" w:afterAutospacing="0"/>
        <w:rPr>
          <w:rFonts w:ascii="Calibri" w:eastAsia="Calibri" w:hAnsi="Calibri" w:cs="Tahoma"/>
          <w:sz w:val="22"/>
          <w:szCs w:val="22"/>
          <w:lang w:eastAsia="en-US"/>
        </w:rPr>
      </w:pPr>
    </w:p>
    <w:p w14:paraId="768B3176" w14:textId="77777777" w:rsidR="00250F02" w:rsidRDefault="00250F02" w:rsidP="006F30A9">
      <w:pPr>
        <w:pStyle w:val="NormalnyWeb"/>
        <w:spacing w:before="0" w:beforeAutospacing="0" w:after="0" w:afterAutospacing="0"/>
        <w:rPr>
          <w:rFonts w:ascii="Calibri" w:eastAsia="Calibri" w:hAnsi="Calibri" w:cs="Tahoma"/>
          <w:sz w:val="22"/>
          <w:szCs w:val="22"/>
          <w:lang w:eastAsia="en-US"/>
        </w:rPr>
      </w:pPr>
    </w:p>
    <w:p w14:paraId="685513E8" w14:textId="77777777" w:rsidR="00250F02" w:rsidRDefault="00250F02" w:rsidP="006F30A9">
      <w:pPr>
        <w:pStyle w:val="NormalnyWeb"/>
        <w:spacing w:before="0" w:beforeAutospacing="0" w:after="0" w:afterAutospacing="0"/>
        <w:rPr>
          <w:rFonts w:ascii="Calibri" w:eastAsia="Calibri" w:hAnsi="Calibri" w:cs="Tahoma"/>
          <w:sz w:val="22"/>
          <w:szCs w:val="22"/>
          <w:lang w:eastAsia="en-US"/>
        </w:rPr>
      </w:pPr>
    </w:p>
    <w:p w14:paraId="74AA5C29" w14:textId="77777777" w:rsidR="00250F02" w:rsidRDefault="00250F02" w:rsidP="006F30A9">
      <w:pPr>
        <w:pStyle w:val="NormalnyWeb"/>
        <w:spacing w:before="0" w:beforeAutospacing="0" w:after="0" w:afterAutospacing="0"/>
        <w:rPr>
          <w:rFonts w:ascii="Calibri" w:eastAsia="Calibri" w:hAnsi="Calibri" w:cs="Tahoma"/>
          <w:sz w:val="22"/>
          <w:szCs w:val="22"/>
          <w:lang w:eastAsia="en-US"/>
        </w:rPr>
      </w:pPr>
    </w:p>
    <w:p w14:paraId="4D6A8FA8" w14:textId="77777777" w:rsidR="00250F02" w:rsidRDefault="00250F02" w:rsidP="006F30A9">
      <w:pPr>
        <w:pStyle w:val="NormalnyWeb"/>
        <w:spacing w:before="0" w:beforeAutospacing="0" w:after="0" w:afterAutospacing="0"/>
        <w:rPr>
          <w:rFonts w:ascii="Calibri" w:eastAsia="Calibri" w:hAnsi="Calibri" w:cs="Tahoma"/>
          <w:sz w:val="22"/>
          <w:szCs w:val="22"/>
          <w:lang w:eastAsia="en-US"/>
        </w:rPr>
      </w:pPr>
    </w:p>
    <w:p w14:paraId="43BABF31" w14:textId="77777777" w:rsidR="00250F02" w:rsidRDefault="00250F02" w:rsidP="006F30A9">
      <w:pPr>
        <w:pStyle w:val="NormalnyWeb"/>
        <w:spacing w:before="0" w:beforeAutospacing="0" w:after="0" w:afterAutospacing="0"/>
        <w:rPr>
          <w:rFonts w:ascii="Calibri" w:eastAsia="Calibri" w:hAnsi="Calibri" w:cs="Tahoma"/>
          <w:sz w:val="22"/>
          <w:szCs w:val="22"/>
          <w:lang w:eastAsia="en-US"/>
        </w:rPr>
      </w:pPr>
    </w:p>
    <w:p w14:paraId="7C3F21F3" w14:textId="77777777" w:rsidR="00250F02" w:rsidRDefault="00250F02" w:rsidP="006F30A9">
      <w:pPr>
        <w:pStyle w:val="NormalnyWeb"/>
        <w:spacing w:before="0" w:beforeAutospacing="0" w:after="0" w:afterAutospacing="0"/>
        <w:rPr>
          <w:rFonts w:ascii="Calibri" w:eastAsia="Calibri" w:hAnsi="Calibri" w:cs="Tahoma"/>
          <w:sz w:val="22"/>
          <w:szCs w:val="22"/>
          <w:lang w:eastAsia="en-US"/>
        </w:rPr>
      </w:pPr>
    </w:p>
    <w:p w14:paraId="183D6129" w14:textId="1146CAA2" w:rsidR="00073885" w:rsidRPr="00073885" w:rsidRDefault="00073885" w:rsidP="00073885">
      <w:pPr>
        <w:pStyle w:val="NormalnyWeb"/>
        <w:numPr>
          <w:ilvl w:val="0"/>
          <w:numId w:val="1"/>
        </w:numPr>
        <w:spacing w:before="0" w:beforeAutospacing="0" w:after="0" w:afterAutospacing="0"/>
        <w:ind w:left="567" w:hanging="567"/>
        <w:rPr>
          <w:rFonts w:ascii="Calibri" w:eastAsia="Calibri" w:hAnsi="Calibri" w:cs="Tahoma"/>
          <w:b/>
          <w:bCs/>
          <w:sz w:val="22"/>
          <w:szCs w:val="22"/>
          <w:lang w:eastAsia="en-US"/>
        </w:rPr>
      </w:pPr>
      <w:r w:rsidRPr="00073885">
        <w:rPr>
          <w:rFonts w:ascii="Calibri" w:eastAsia="Calibri" w:hAnsi="Calibri" w:cs="Tahoma"/>
          <w:b/>
          <w:bCs/>
          <w:sz w:val="22"/>
          <w:szCs w:val="22"/>
          <w:lang w:eastAsia="en-US"/>
        </w:rPr>
        <w:lastRenderedPageBreak/>
        <w:t>Stół do tenisa stołowego</w:t>
      </w:r>
    </w:p>
    <w:p w14:paraId="07BBDE91" w14:textId="2D941CF6" w:rsidR="00073885" w:rsidRDefault="00566810" w:rsidP="00073885">
      <w:pPr>
        <w:pStyle w:val="NormalnyWeb"/>
        <w:spacing w:before="0" w:beforeAutospacing="0" w:after="0" w:afterAutospacing="0"/>
        <w:jc w:val="center"/>
        <w:rPr>
          <w:rFonts w:ascii="Calibri" w:eastAsia="Calibri" w:hAnsi="Calibri" w:cs="Tahoma"/>
          <w:sz w:val="22"/>
          <w:szCs w:val="22"/>
          <w:lang w:eastAsia="en-US"/>
        </w:rPr>
      </w:pPr>
      <w:r w:rsidRPr="00566810">
        <w:rPr>
          <w:noProof/>
        </w:rPr>
        <w:drawing>
          <wp:inline distT="0" distB="0" distL="0" distR="0" wp14:anchorId="2C271612" wp14:editId="51618AC0">
            <wp:extent cx="2651436" cy="1231900"/>
            <wp:effectExtent l="0" t="0" r="0" b="6350"/>
            <wp:docPr id="20054359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435916" name=""/>
                    <pic:cNvPicPr/>
                  </pic:nvPicPr>
                  <pic:blipFill rotWithShape="1">
                    <a:blip r:embed="rId35"/>
                    <a:srcRect t="31746" b="21793"/>
                    <a:stretch/>
                  </pic:blipFill>
                  <pic:spPr bwMode="auto">
                    <a:xfrm>
                      <a:off x="0" y="0"/>
                      <a:ext cx="2666054" cy="1238692"/>
                    </a:xfrm>
                    <a:prstGeom prst="rect">
                      <a:avLst/>
                    </a:prstGeom>
                    <a:ln>
                      <a:noFill/>
                    </a:ln>
                    <a:extLst>
                      <a:ext uri="{53640926-AAD7-44D8-BBD7-CCE9431645EC}">
                        <a14:shadowObscured xmlns:a14="http://schemas.microsoft.com/office/drawing/2010/main"/>
                      </a:ext>
                    </a:extLst>
                  </pic:spPr>
                </pic:pic>
              </a:graphicData>
            </a:graphic>
          </wp:inline>
        </w:drawing>
      </w:r>
      <w:r w:rsidR="00D27DDC" w:rsidRPr="00D27DDC">
        <w:rPr>
          <w:noProof/>
        </w:rPr>
        <w:drawing>
          <wp:inline distT="0" distB="0" distL="0" distR="0" wp14:anchorId="0A37FA61" wp14:editId="0CCDC596">
            <wp:extent cx="2093037" cy="1774825"/>
            <wp:effectExtent l="0" t="0" r="2540" b="0"/>
            <wp:docPr id="169906457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064579" name=""/>
                    <pic:cNvPicPr/>
                  </pic:nvPicPr>
                  <pic:blipFill rotWithShape="1">
                    <a:blip r:embed="rId36"/>
                    <a:srcRect t="13558" r="22784" b="20966"/>
                    <a:stretch/>
                  </pic:blipFill>
                  <pic:spPr bwMode="auto">
                    <a:xfrm>
                      <a:off x="0" y="0"/>
                      <a:ext cx="2100656" cy="1781286"/>
                    </a:xfrm>
                    <a:prstGeom prst="rect">
                      <a:avLst/>
                    </a:prstGeom>
                    <a:ln>
                      <a:noFill/>
                    </a:ln>
                    <a:extLst>
                      <a:ext uri="{53640926-AAD7-44D8-BBD7-CCE9431645EC}">
                        <a14:shadowObscured xmlns:a14="http://schemas.microsoft.com/office/drawing/2010/main"/>
                      </a:ext>
                    </a:extLst>
                  </pic:spPr>
                </pic:pic>
              </a:graphicData>
            </a:graphic>
          </wp:inline>
        </w:drawing>
      </w:r>
      <w:r w:rsidR="00D27DDC" w:rsidRPr="00D27DDC">
        <w:rPr>
          <w:noProof/>
        </w:rPr>
        <w:drawing>
          <wp:inline distT="0" distB="0" distL="0" distR="0" wp14:anchorId="2627D426" wp14:editId="2ACCB3A4">
            <wp:extent cx="795442" cy="1779802"/>
            <wp:effectExtent l="0" t="0" r="5080" b="0"/>
            <wp:docPr id="126370331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03319" name=""/>
                    <pic:cNvPicPr/>
                  </pic:nvPicPr>
                  <pic:blipFill rotWithShape="1">
                    <a:blip r:embed="rId37"/>
                    <a:srcRect l="30423" t="4134" r="29894" b="7077"/>
                    <a:stretch/>
                  </pic:blipFill>
                  <pic:spPr bwMode="auto">
                    <a:xfrm>
                      <a:off x="0" y="0"/>
                      <a:ext cx="804264" cy="1799541"/>
                    </a:xfrm>
                    <a:prstGeom prst="rect">
                      <a:avLst/>
                    </a:prstGeom>
                    <a:ln>
                      <a:noFill/>
                    </a:ln>
                    <a:extLst>
                      <a:ext uri="{53640926-AAD7-44D8-BBD7-CCE9431645EC}">
                        <a14:shadowObscured xmlns:a14="http://schemas.microsoft.com/office/drawing/2010/main"/>
                      </a:ext>
                    </a:extLst>
                  </pic:spPr>
                </pic:pic>
              </a:graphicData>
            </a:graphic>
          </wp:inline>
        </w:drawing>
      </w:r>
    </w:p>
    <w:p w14:paraId="6DA108AB" w14:textId="77777777" w:rsidR="00073885" w:rsidRDefault="00073885" w:rsidP="00073885">
      <w:pPr>
        <w:pStyle w:val="NormalnyWeb"/>
        <w:spacing w:before="0" w:beforeAutospacing="0" w:after="0" w:afterAutospacing="0"/>
        <w:jc w:val="center"/>
        <w:rPr>
          <w:rFonts w:ascii="Calibri" w:eastAsia="Calibri" w:hAnsi="Calibri" w:cs="Tahoma"/>
          <w:sz w:val="22"/>
          <w:szCs w:val="22"/>
          <w:lang w:eastAsia="en-US"/>
        </w:rPr>
      </w:pPr>
    </w:p>
    <w:p w14:paraId="0D223EF7" w14:textId="77777777" w:rsidR="00073885" w:rsidRPr="00250F02" w:rsidRDefault="00073885" w:rsidP="00073885">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 xml:space="preserve">Stół do tenisa stołowego do użytku wewnątrz pomieszczeń. </w:t>
      </w:r>
    </w:p>
    <w:p w14:paraId="49BD51BB" w14:textId="77777777" w:rsidR="00073885" w:rsidRPr="00250F02" w:rsidRDefault="00073885" w:rsidP="00073885">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Wymiary: długość 274 cm, szerokość 152,5 cm, wysokość 76 cm</w:t>
      </w:r>
    </w:p>
    <w:p w14:paraId="02BB03EC" w14:textId="3A4B9BA5" w:rsidR="00073885" w:rsidRPr="00250F02" w:rsidRDefault="00073885" w:rsidP="00073885">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Blat</w:t>
      </w:r>
      <w:r w:rsidR="00401702" w:rsidRPr="00250F02">
        <w:rPr>
          <w:rFonts w:ascii="Calibri" w:eastAsia="Calibri" w:hAnsi="Calibri" w:cs="Tahoma"/>
          <w:sz w:val="22"/>
          <w:szCs w:val="22"/>
          <w:lang w:eastAsia="en-US"/>
        </w:rPr>
        <w:t xml:space="preserve"> z aglomeratu gr. 22 cm, rama ze stali 50 x 19 mm, kolor niebieski</w:t>
      </w:r>
    </w:p>
    <w:p w14:paraId="491C24CC" w14:textId="211B19C2" w:rsidR="00401702" w:rsidRPr="00250F02" w:rsidRDefault="00401702" w:rsidP="00073885">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Nogi regulowane, 4 podpory blokujące z 8 hamulcami</w:t>
      </w:r>
    </w:p>
    <w:p w14:paraId="568DAF53" w14:textId="7F202C28" w:rsidR="00401702" w:rsidRPr="00250F02" w:rsidRDefault="00401702" w:rsidP="00073885">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Siatka zintegrowana, regulacja wysokości  i naciągu siatki.</w:t>
      </w:r>
    </w:p>
    <w:p w14:paraId="1107F41C" w14:textId="76B4EEFE" w:rsidR="00401702" w:rsidRPr="00250F02" w:rsidRDefault="00401702" w:rsidP="00073885">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 xml:space="preserve">System bezpieczeństwa Lock </w:t>
      </w:r>
      <w:proofErr w:type="spellStart"/>
      <w:r w:rsidRPr="00250F02">
        <w:rPr>
          <w:rFonts w:ascii="Calibri" w:eastAsia="Calibri" w:hAnsi="Calibri" w:cs="Tahoma"/>
          <w:sz w:val="22"/>
          <w:szCs w:val="22"/>
          <w:lang w:eastAsia="en-US"/>
        </w:rPr>
        <w:t>Click</w:t>
      </w:r>
      <w:proofErr w:type="spellEnd"/>
      <w:r w:rsidRPr="00250F02">
        <w:rPr>
          <w:rFonts w:ascii="Calibri" w:eastAsia="Calibri" w:hAnsi="Calibri" w:cs="Tahoma"/>
          <w:sz w:val="22"/>
          <w:szCs w:val="22"/>
          <w:lang w:eastAsia="en-US"/>
        </w:rPr>
        <w:t xml:space="preserve"> System</w:t>
      </w:r>
    </w:p>
    <w:p w14:paraId="2096D458" w14:textId="77777777" w:rsidR="00250F02" w:rsidRDefault="00250F02" w:rsidP="00250F02">
      <w:pPr>
        <w:spacing w:after="0" w:line="240" w:lineRule="auto"/>
        <w:jc w:val="both"/>
        <w:rPr>
          <w:rFonts w:cs="Tahoma"/>
          <w:b/>
        </w:rPr>
      </w:pPr>
    </w:p>
    <w:p w14:paraId="3479AD8C" w14:textId="132C2BBE" w:rsidR="00250F02" w:rsidRPr="00250417" w:rsidRDefault="00250F02" w:rsidP="00250F02">
      <w:pPr>
        <w:spacing w:after="0" w:line="240" w:lineRule="auto"/>
        <w:jc w:val="both"/>
        <w:rPr>
          <w:rFonts w:cs="Tahoma"/>
          <w:b/>
        </w:rPr>
      </w:pPr>
      <w:r w:rsidRPr="00250417">
        <w:rPr>
          <w:rFonts w:cs="Tahoma"/>
          <w:b/>
        </w:rPr>
        <w:t>Wymagane atesty i dokumenty, które należy złożyć wraz z ofertą:</w:t>
      </w:r>
    </w:p>
    <w:p w14:paraId="3B039306" w14:textId="07C82D08" w:rsidR="00250F02" w:rsidRDefault="00250F02" w:rsidP="00250F02">
      <w:pPr>
        <w:rPr>
          <w:rFonts w:eastAsia="Times New Roman" w:cs="Tahoma"/>
          <w:lang w:eastAsia="pl-PL"/>
        </w:rPr>
      </w:pPr>
      <w:r w:rsidRPr="00250417">
        <w:rPr>
          <w:rFonts w:cs="Tahoma"/>
        </w:rPr>
        <w:t xml:space="preserve">-  certyfikat zgodności z </w:t>
      </w:r>
      <w:r w:rsidRPr="00250F02">
        <w:rPr>
          <w:rFonts w:cs="Tahoma"/>
        </w:rPr>
        <w:t>EN-Norm 14468-1</w:t>
      </w:r>
      <w:r>
        <w:rPr>
          <w:rFonts w:cs="Tahoma"/>
        </w:rPr>
        <w:t>.</w:t>
      </w:r>
    </w:p>
    <w:p w14:paraId="43C69CD1" w14:textId="77777777" w:rsidR="00250F02" w:rsidRPr="00811845" w:rsidRDefault="00250F02" w:rsidP="00250F02">
      <w:pPr>
        <w:spacing w:after="0" w:line="240" w:lineRule="auto"/>
        <w:jc w:val="both"/>
        <w:rPr>
          <w:rFonts w:cs="Tahoma"/>
        </w:rPr>
      </w:pPr>
      <w:r w:rsidRPr="00811845">
        <w:rPr>
          <w:rFonts w:cs="Tahoma"/>
        </w:rPr>
        <w:t>Produkt fabrycznie nowy.</w:t>
      </w:r>
    </w:p>
    <w:p w14:paraId="674100BF" w14:textId="77777777" w:rsidR="00250F02" w:rsidRPr="00073885" w:rsidRDefault="00250F02" w:rsidP="00401702">
      <w:pPr>
        <w:pStyle w:val="NormalnyWeb"/>
        <w:spacing w:before="0" w:beforeAutospacing="0" w:after="0" w:afterAutospacing="0"/>
        <w:rPr>
          <w:rFonts w:ascii="Calibri" w:eastAsia="Calibri" w:hAnsi="Calibri" w:cs="Tahoma"/>
          <w:color w:val="FF0000"/>
          <w:sz w:val="22"/>
          <w:szCs w:val="22"/>
          <w:lang w:eastAsia="en-US"/>
        </w:rPr>
      </w:pPr>
    </w:p>
    <w:p w14:paraId="500722B8" w14:textId="085CABD4" w:rsidR="007104D7" w:rsidRPr="00073885" w:rsidRDefault="007104D7" w:rsidP="007104D7">
      <w:pPr>
        <w:pStyle w:val="NormalnyWeb"/>
        <w:numPr>
          <w:ilvl w:val="0"/>
          <w:numId w:val="1"/>
        </w:numPr>
        <w:spacing w:before="0" w:beforeAutospacing="0" w:after="0" w:afterAutospacing="0"/>
        <w:ind w:left="567" w:hanging="567"/>
        <w:rPr>
          <w:rFonts w:ascii="Calibri" w:eastAsia="Calibri" w:hAnsi="Calibri" w:cs="Tahoma"/>
          <w:b/>
          <w:bCs/>
          <w:sz w:val="22"/>
          <w:szCs w:val="22"/>
          <w:lang w:eastAsia="en-US"/>
        </w:rPr>
      </w:pPr>
      <w:r>
        <w:rPr>
          <w:rFonts w:ascii="Calibri" w:eastAsia="Calibri" w:hAnsi="Calibri" w:cs="Tahoma"/>
          <w:b/>
          <w:bCs/>
          <w:sz w:val="22"/>
          <w:szCs w:val="22"/>
          <w:lang w:eastAsia="en-US"/>
        </w:rPr>
        <w:t xml:space="preserve">2 rakietki do </w:t>
      </w:r>
      <w:r w:rsidRPr="00073885">
        <w:rPr>
          <w:rFonts w:ascii="Calibri" w:eastAsia="Calibri" w:hAnsi="Calibri" w:cs="Tahoma"/>
          <w:b/>
          <w:bCs/>
          <w:sz w:val="22"/>
          <w:szCs w:val="22"/>
          <w:lang w:eastAsia="en-US"/>
        </w:rPr>
        <w:t>tenisa stołowego</w:t>
      </w:r>
      <w:r>
        <w:rPr>
          <w:rFonts w:ascii="Calibri" w:eastAsia="Calibri" w:hAnsi="Calibri" w:cs="Tahoma"/>
          <w:b/>
          <w:bCs/>
          <w:sz w:val="22"/>
          <w:szCs w:val="22"/>
          <w:lang w:eastAsia="en-US"/>
        </w:rPr>
        <w:t xml:space="preserve"> + 3 piłeczki</w:t>
      </w:r>
    </w:p>
    <w:p w14:paraId="1ED187CC" w14:textId="77777777" w:rsidR="00073885" w:rsidRDefault="00073885" w:rsidP="00073885">
      <w:pPr>
        <w:pStyle w:val="NormalnyWeb"/>
        <w:spacing w:before="0" w:beforeAutospacing="0" w:after="0" w:afterAutospacing="0"/>
        <w:rPr>
          <w:rFonts w:ascii="Calibri" w:eastAsia="Calibri" w:hAnsi="Calibri" w:cs="Tahoma"/>
          <w:color w:val="FF0000"/>
          <w:sz w:val="22"/>
          <w:szCs w:val="22"/>
          <w:lang w:eastAsia="en-US"/>
        </w:rPr>
      </w:pPr>
    </w:p>
    <w:p w14:paraId="5CA5511D" w14:textId="61404E81" w:rsidR="00073885" w:rsidRDefault="00401702" w:rsidP="007104D7">
      <w:pPr>
        <w:pStyle w:val="NormalnyWeb"/>
        <w:spacing w:before="0" w:beforeAutospacing="0" w:after="0" w:afterAutospacing="0"/>
        <w:jc w:val="center"/>
        <w:rPr>
          <w:rFonts w:ascii="Calibri" w:eastAsia="Calibri" w:hAnsi="Calibri" w:cs="Tahoma"/>
          <w:sz w:val="22"/>
          <w:szCs w:val="22"/>
          <w:lang w:eastAsia="en-US"/>
        </w:rPr>
      </w:pPr>
      <w:r w:rsidRPr="00401702">
        <w:t xml:space="preserve"> </w:t>
      </w:r>
      <w:r w:rsidR="007104D7" w:rsidRPr="007104D7">
        <w:rPr>
          <w:noProof/>
        </w:rPr>
        <w:drawing>
          <wp:inline distT="0" distB="0" distL="0" distR="0" wp14:anchorId="6AE1FF42" wp14:editId="0B09CFFB">
            <wp:extent cx="1140438" cy="1533525"/>
            <wp:effectExtent l="0" t="0" r="3175" b="0"/>
            <wp:docPr id="204075032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750324" name=""/>
                    <pic:cNvPicPr/>
                  </pic:nvPicPr>
                  <pic:blipFill rotWithShape="1">
                    <a:blip r:embed="rId38"/>
                    <a:srcRect l="27600" t="5499" r="25400" b="15501"/>
                    <a:stretch/>
                  </pic:blipFill>
                  <pic:spPr bwMode="auto">
                    <a:xfrm>
                      <a:off x="0" y="0"/>
                      <a:ext cx="1143421" cy="1537536"/>
                    </a:xfrm>
                    <a:prstGeom prst="rect">
                      <a:avLst/>
                    </a:prstGeom>
                    <a:ln>
                      <a:noFill/>
                    </a:ln>
                    <a:extLst>
                      <a:ext uri="{53640926-AAD7-44D8-BBD7-CCE9431645EC}">
                        <a14:shadowObscured xmlns:a14="http://schemas.microsoft.com/office/drawing/2010/main"/>
                      </a:ext>
                    </a:extLst>
                  </pic:spPr>
                </pic:pic>
              </a:graphicData>
            </a:graphic>
          </wp:inline>
        </w:drawing>
      </w:r>
    </w:p>
    <w:p w14:paraId="6A00336F" w14:textId="77777777" w:rsidR="007104D7" w:rsidRPr="00250F02" w:rsidRDefault="007104D7" w:rsidP="007104D7">
      <w:pPr>
        <w:pStyle w:val="NormalnyWeb"/>
        <w:spacing w:before="0" w:beforeAutospacing="0" w:after="0" w:afterAutospacing="0"/>
        <w:jc w:val="center"/>
        <w:rPr>
          <w:rFonts w:ascii="Calibri" w:eastAsia="Calibri" w:hAnsi="Calibri" w:cs="Tahoma"/>
          <w:sz w:val="22"/>
          <w:szCs w:val="22"/>
          <w:lang w:eastAsia="en-US"/>
        </w:rPr>
      </w:pPr>
    </w:p>
    <w:p w14:paraId="3D81B948" w14:textId="53C508C9" w:rsidR="007104D7" w:rsidRPr="00250F02" w:rsidRDefault="007104D7" w:rsidP="007104D7">
      <w:pPr>
        <w:spacing w:after="0" w:line="240" w:lineRule="auto"/>
        <w:rPr>
          <w:rFonts w:cs="Tahoma"/>
        </w:rPr>
      </w:pPr>
      <w:r w:rsidRPr="00250F02">
        <w:rPr>
          <w:rFonts w:cs="Tahoma"/>
        </w:rPr>
        <w:t>Zestaw przeznaczony do nauki oraz gier rekreacyjnych zawierający 2 rakietki o dobrej kontroli oraz 3 piłeczki w kolorze białym</w:t>
      </w:r>
    </w:p>
    <w:p w14:paraId="2F42CA59" w14:textId="77777777" w:rsidR="007104D7" w:rsidRPr="00250F02" w:rsidRDefault="007104D7" w:rsidP="007104D7">
      <w:pPr>
        <w:spacing w:after="0" w:line="240" w:lineRule="auto"/>
        <w:rPr>
          <w:rFonts w:cs="Tahoma"/>
        </w:rPr>
      </w:pPr>
      <w:r w:rsidRPr="00250F02">
        <w:rPr>
          <w:rFonts w:cs="Tahoma"/>
        </w:rPr>
        <w:t>Specyfikacja:</w:t>
      </w:r>
    </w:p>
    <w:p w14:paraId="305991B9" w14:textId="77777777" w:rsidR="007104D7" w:rsidRPr="00250F02" w:rsidRDefault="007104D7" w:rsidP="007104D7">
      <w:pPr>
        <w:numPr>
          <w:ilvl w:val="0"/>
          <w:numId w:val="11"/>
        </w:numPr>
        <w:spacing w:after="0" w:line="240" w:lineRule="auto"/>
        <w:rPr>
          <w:rFonts w:cs="Tahoma"/>
        </w:rPr>
      </w:pPr>
      <w:r w:rsidRPr="00250F02">
        <w:rPr>
          <w:rFonts w:cs="Tahoma"/>
        </w:rPr>
        <w:t>Szybkość: 30</w:t>
      </w:r>
    </w:p>
    <w:p w14:paraId="7738346E" w14:textId="77777777" w:rsidR="007104D7" w:rsidRPr="00250F02" w:rsidRDefault="007104D7" w:rsidP="007104D7">
      <w:pPr>
        <w:numPr>
          <w:ilvl w:val="0"/>
          <w:numId w:val="11"/>
        </w:numPr>
        <w:spacing w:after="0" w:line="240" w:lineRule="auto"/>
        <w:rPr>
          <w:rFonts w:cs="Tahoma"/>
        </w:rPr>
      </w:pPr>
      <w:r w:rsidRPr="00250F02">
        <w:rPr>
          <w:rFonts w:cs="Tahoma"/>
        </w:rPr>
        <w:t>Rotacja: 20</w:t>
      </w:r>
    </w:p>
    <w:p w14:paraId="42405214" w14:textId="77777777" w:rsidR="007104D7" w:rsidRPr="00250F02" w:rsidRDefault="007104D7" w:rsidP="007104D7">
      <w:pPr>
        <w:numPr>
          <w:ilvl w:val="0"/>
          <w:numId w:val="11"/>
        </w:numPr>
        <w:spacing w:after="0" w:line="240" w:lineRule="auto"/>
        <w:rPr>
          <w:rFonts w:cs="Tahoma"/>
        </w:rPr>
      </w:pPr>
      <w:r w:rsidRPr="00250F02">
        <w:rPr>
          <w:rFonts w:cs="Tahoma"/>
        </w:rPr>
        <w:t>Kontrola: 100 (przedział 0 - 100)</w:t>
      </w:r>
    </w:p>
    <w:p w14:paraId="38999552" w14:textId="77777777" w:rsidR="007104D7" w:rsidRPr="00250F02" w:rsidRDefault="007104D7" w:rsidP="007104D7">
      <w:pPr>
        <w:numPr>
          <w:ilvl w:val="0"/>
          <w:numId w:val="11"/>
        </w:numPr>
        <w:spacing w:after="0" w:line="240" w:lineRule="auto"/>
        <w:rPr>
          <w:rFonts w:cs="Tahoma"/>
        </w:rPr>
      </w:pPr>
      <w:r w:rsidRPr="00250F02">
        <w:rPr>
          <w:rFonts w:cs="Tahoma"/>
        </w:rPr>
        <w:t>Okładziny - Star 1.5mm</w:t>
      </w:r>
    </w:p>
    <w:p w14:paraId="77022C46" w14:textId="77777777" w:rsidR="007104D7" w:rsidRPr="00250F02" w:rsidRDefault="007104D7" w:rsidP="007104D7">
      <w:pPr>
        <w:numPr>
          <w:ilvl w:val="0"/>
          <w:numId w:val="11"/>
        </w:numPr>
        <w:spacing w:after="0" w:line="240" w:lineRule="auto"/>
        <w:rPr>
          <w:rFonts w:cs="Tahoma"/>
        </w:rPr>
      </w:pPr>
      <w:r w:rsidRPr="00250F02">
        <w:rPr>
          <w:rFonts w:cs="Tahoma"/>
        </w:rPr>
        <w:t xml:space="preserve">Rączka - </w:t>
      </w:r>
      <w:proofErr w:type="spellStart"/>
      <w:r w:rsidRPr="00250F02">
        <w:rPr>
          <w:rFonts w:cs="Tahoma"/>
        </w:rPr>
        <w:t>Concave</w:t>
      </w:r>
      <w:proofErr w:type="spellEnd"/>
    </w:p>
    <w:p w14:paraId="29697031" w14:textId="77777777" w:rsidR="007104D7" w:rsidRPr="00250F02" w:rsidRDefault="007104D7" w:rsidP="007104D7">
      <w:pPr>
        <w:numPr>
          <w:ilvl w:val="0"/>
          <w:numId w:val="11"/>
        </w:numPr>
        <w:spacing w:after="0" w:line="240" w:lineRule="auto"/>
        <w:rPr>
          <w:rFonts w:cs="Tahoma"/>
        </w:rPr>
      </w:pPr>
      <w:r w:rsidRPr="00250F02">
        <w:rPr>
          <w:rFonts w:cs="Tahoma"/>
        </w:rPr>
        <w:t>Warstwy – 5 warstwowa</w:t>
      </w:r>
    </w:p>
    <w:p w14:paraId="2E13DE9C" w14:textId="77777777" w:rsidR="00C6388F" w:rsidRDefault="00C6388F" w:rsidP="00C6388F">
      <w:pPr>
        <w:spacing w:after="0" w:line="240" w:lineRule="auto"/>
        <w:rPr>
          <w:rFonts w:cs="Tahoma"/>
          <w:color w:val="FF0000"/>
        </w:rPr>
      </w:pPr>
    </w:p>
    <w:p w14:paraId="18099656" w14:textId="77777777" w:rsidR="00250F02" w:rsidRPr="00811845" w:rsidRDefault="00250F02" w:rsidP="00250F02">
      <w:pPr>
        <w:spacing w:after="0" w:line="240" w:lineRule="auto"/>
        <w:jc w:val="both"/>
        <w:rPr>
          <w:rFonts w:cs="Tahoma"/>
        </w:rPr>
      </w:pPr>
      <w:r w:rsidRPr="00811845">
        <w:rPr>
          <w:rFonts w:cs="Tahoma"/>
        </w:rPr>
        <w:t>Produkt fabrycznie nowy.</w:t>
      </w:r>
    </w:p>
    <w:p w14:paraId="25ADCFCC" w14:textId="77777777" w:rsidR="00250F02" w:rsidRPr="007104D7" w:rsidRDefault="00250F02" w:rsidP="00C6388F">
      <w:pPr>
        <w:spacing w:after="0" w:line="240" w:lineRule="auto"/>
        <w:rPr>
          <w:rFonts w:cs="Tahoma"/>
          <w:color w:val="FF0000"/>
        </w:rPr>
      </w:pPr>
    </w:p>
    <w:p w14:paraId="4730382E" w14:textId="4363CD06" w:rsidR="007104D7" w:rsidRPr="00250F02" w:rsidRDefault="00C6388F" w:rsidP="007104D7">
      <w:pPr>
        <w:pStyle w:val="NormalnyWeb"/>
        <w:spacing w:before="0" w:beforeAutospacing="0" w:after="0" w:afterAutospacing="0"/>
        <w:rPr>
          <w:rFonts w:ascii="Calibri" w:eastAsia="Calibri" w:hAnsi="Calibri" w:cs="Tahoma"/>
          <w:sz w:val="22"/>
          <w:szCs w:val="22"/>
          <w:lang w:eastAsia="en-US"/>
        </w:rPr>
      </w:pPr>
      <w:r w:rsidRPr="00C6388F">
        <w:rPr>
          <w:rFonts w:ascii="Calibri" w:eastAsia="Calibri" w:hAnsi="Calibri" w:cs="Tahoma"/>
          <w:sz w:val="22"/>
          <w:szCs w:val="22"/>
          <w:lang w:eastAsia="en-US"/>
        </w:rPr>
        <w:t>•</w:t>
      </w:r>
      <w:r w:rsidRPr="00C6388F">
        <w:rPr>
          <w:rFonts w:ascii="Calibri" w:eastAsia="Calibri" w:hAnsi="Calibri" w:cs="Tahoma"/>
          <w:sz w:val="22"/>
          <w:szCs w:val="22"/>
          <w:lang w:eastAsia="en-US"/>
        </w:rPr>
        <w:tab/>
      </w:r>
      <w:r w:rsidRPr="00250F02">
        <w:rPr>
          <w:rFonts w:ascii="Calibri" w:eastAsia="Calibri" w:hAnsi="Calibri" w:cs="Tahoma"/>
          <w:b/>
          <w:bCs/>
          <w:sz w:val="22"/>
          <w:szCs w:val="22"/>
          <w:lang w:eastAsia="en-US"/>
        </w:rPr>
        <w:t>Zestaw do badmintona</w:t>
      </w:r>
    </w:p>
    <w:p w14:paraId="28BDA82C" w14:textId="77777777" w:rsidR="00C6388F" w:rsidRPr="00250F02" w:rsidRDefault="00C6388F" w:rsidP="007104D7">
      <w:pPr>
        <w:pStyle w:val="NormalnyWeb"/>
        <w:spacing w:before="0" w:beforeAutospacing="0" w:after="0" w:afterAutospacing="0"/>
        <w:rPr>
          <w:rFonts w:ascii="Calibri" w:eastAsia="Calibri" w:hAnsi="Calibri" w:cs="Tahoma"/>
          <w:sz w:val="22"/>
          <w:szCs w:val="22"/>
          <w:lang w:eastAsia="en-US"/>
        </w:rPr>
      </w:pPr>
    </w:p>
    <w:p w14:paraId="29C33590" w14:textId="084D790E" w:rsidR="00C6388F" w:rsidRPr="00250F02" w:rsidRDefault="00C6388F" w:rsidP="00C6388F">
      <w:pPr>
        <w:pStyle w:val="NormalnyWeb"/>
        <w:spacing w:before="0" w:beforeAutospacing="0" w:after="0" w:afterAutospacing="0"/>
        <w:jc w:val="center"/>
        <w:rPr>
          <w:rFonts w:ascii="Calibri" w:eastAsia="Calibri" w:hAnsi="Calibri" w:cs="Tahoma"/>
          <w:sz w:val="22"/>
          <w:szCs w:val="22"/>
          <w:lang w:eastAsia="en-US"/>
        </w:rPr>
      </w:pPr>
      <w:r w:rsidRPr="00250F02">
        <w:rPr>
          <w:noProof/>
        </w:rPr>
        <w:lastRenderedPageBreak/>
        <w:drawing>
          <wp:inline distT="0" distB="0" distL="0" distR="0" wp14:anchorId="1F29D558" wp14:editId="151450E9">
            <wp:extent cx="1876425" cy="1438275"/>
            <wp:effectExtent l="0" t="0" r="9525" b="9525"/>
            <wp:docPr id="56611584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15846" name=""/>
                    <pic:cNvPicPr/>
                  </pic:nvPicPr>
                  <pic:blipFill rotWithShape="1">
                    <a:blip r:embed="rId39"/>
                    <a:srcRect l="22817" t="27337" r="44610" b="28277"/>
                    <a:stretch/>
                  </pic:blipFill>
                  <pic:spPr bwMode="auto">
                    <a:xfrm>
                      <a:off x="0" y="0"/>
                      <a:ext cx="1876425" cy="1438275"/>
                    </a:xfrm>
                    <a:prstGeom prst="rect">
                      <a:avLst/>
                    </a:prstGeom>
                    <a:ln>
                      <a:noFill/>
                    </a:ln>
                    <a:extLst>
                      <a:ext uri="{53640926-AAD7-44D8-BBD7-CCE9431645EC}">
                        <a14:shadowObscured xmlns:a14="http://schemas.microsoft.com/office/drawing/2010/main"/>
                      </a:ext>
                    </a:extLst>
                  </pic:spPr>
                </pic:pic>
              </a:graphicData>
            </a:graphic>
          </wp:inline>
        </w:drawing>
      </w:r>
    </w:p>
    <w:p w14:paraId="59959FE7" w14:textId="26C0AAAD" w:rsidR="00C6388F" w:rsidRPr="00250F02" w:rsidRDefault="00C6388F" w:rsidP="00A74BFA">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 xml:space="preserve">Zestaw rakiet do badmintona; materiał ramy: aluminium; materiał trzonu: stal; długość: 66 cm; waga: 100 g; naciąg główny: 8-9 kg (18-20 </w:t>
      </w:r>
      <w:proofErr w:type="spellStart"/>
      <w:r w:rsidRPr="00250F02">
        <w:rPr>
          <w:rFonts w:ascii="Calibri" w:eastAsia="Calibri" w:hAnsi="Calibri" w:cs="Tahoma"/>
          <w:sz w:val="22"/>
          <w:szCs w:val="22"/>
          <w:lang w:eastAsia="en-US"/>
        </w:rPr>
        <w:t>lbs</w:t>
      </w:r>
      <w:proofErr w:type="spellEnd"/>
      <w:r w:rsidRPr="00250F02">
        <w:rPr>
          <w:rFonts w:ascii="Calibri" w:eastAsia="Calibri" w:hAnsi="Calibri" w:cs="Tahoma"/>
          <w:sz w:val="22"/>
          <w:szCs w:val="22"/>
          <w:lang w:eastAsia="en-US"/>
        </w:rPr>
        <w:t xml:space="preserve">); naciąg poprzeczny: 8-9 kg (18-20 </w:t>
      </w:r>
      <w:proofErr w:type="spellStart"/>
      <w:r w:rsidRPr="00250F02">
        <w:rPr>
          <w:rFonts w:ascii="Calibri" w:eastAsia="Calibri" w:hAnsi="Calibri" w:cs="Tahoma"/>
          <w:sz w:val="22"/>
          <w:szCs w:val="22"/>
          <w:lang w:eastAsia="en-US"/>
        </w:rPr>
        <w:t>lbs</w:t>
      </w:r>
      <w:proofErr w:type="spellEnd"/>
      <w:r w:rsidRPr="00250F02">
        <w:rPr>
          <w:rFonts w:ascii="Calibri" w:eastAsia="Calibri" w:hAnsi="Calibri" w:cs="Tahoma"/>
          <w:sz w:val="22"/>
          <w:szCs w:val="22"/>
          <w:lang w:eastAsia="en-US"/>
        </w:rPr>
        <w:t>); grubość rączki: G1 (80 mm).</w:t>
      </w:r>
    </w:p>
    <w:p w14:paraId="3712E005" w14:textId="640EFB41" w:rsidR="00C6388F" w:rsidRPr="00250F02" w:rsidRDefault="00C6388F" w:rsidP="00A74BFA">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Zestaw zawiera:</w:t>
      </w:r>
    </w:p>
    <w:p w14:paraId="7492FA49" w14:textId="365DD3A9" w:rsidR="00C6388F" w:rsidRPr="00250F02" w:rsidRDefault="00C6388F" w:rsidP="00C6388F">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 rakieta: 2 szt.</w:t>
      </w:r>
    </w:p>
    <w:p w14:paraId="4598ACB1" w14:textId="0E39CCE4" w:rsidR="00C6388F" w:rsidRPr="00250F02" w:rsidRDefault="00C6388F" w:rsidP="00C6388F">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 pokrowiec: pełny</w:t>
      </w:r>
    </w:p>
    <w:p w14:paraId="0D25EAFB" w14:textId="102DC62E" w:rsidR="00C6388F" w:rsidRPr="00250F02" w:rsidRDefault="00C6388F" w:rsidP="00C6388F">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 xml:space="preserve">- </w:t>
      </w:r>
      <w:r w:rsidR="00A74BFA" w:rsidRPr="00250F02">
        <w:rPr>
          <w:rFonts w:ascii="Calibri" w:eastAsia="Calibri" w:hAnsi="Calibri" w:cs="Tahoma"/>
          <w:sz w:val="22"/>
          <w:szCs w:val="22"/>
          <w:lang w:eastAsia="en-US"/>
        </w:rPr>
        <w:t>l</w:t>
      </w:r>
      <w:r w:rsidRPr="00250F02">
        <w:rPr>
          <w:rFonts w:ascii="Calibri" w:eastAsia="Calibri" w:hAnsi="Calibri" w:cs="Tahoma"/>
          <w:sz w:val="22"/>
          <w:szCs w:val="22"/>
          <w:lang w:eastAsia="en-US"/>
        </w:rPr>
        <w:t>otki : 3 szt.</w:t>
      </w:r>
    </w:p>
    <w:p w14:paraId="5758ED8E" w14:textId="77777777" w:rsidR="00250F02" w:rsidRDefault="00250F02" w:rsidP="00C6388F">
      <w:pPr>
        <w:pStyle w:val="NormalnyWeb"/>
        <w:spacing w:before="0" w:beforeAutospacing="0" w:after="0" w:afterAutospacing="0"/>
        <w:rPr>
          <w:rFonts w:ascii="Calibri" w:eastAsia="Calibri" w:hAnsi="Calibri" w:cs="Tahoma"/>
          <w:color w:val="FF0000"/>
          <w:sz w:val="22"/>
          <w:szCs w:val="22"/>
          <w:lang w:eastAsia="en-US"/>
        </w:rPr>
      </w:pPr>
    </w:p>
    <w:p w14:paraId="7BBD05F7" w14:textId="77777777" w:rsidR="00250F02" w:rsidRPr="00811845" w:rsidRDefault="00250F02" w:rsidP="00250F02">
      <w:pPr>
        <w:spacing w:after="0" w:line="240" w:lineRule="auto"/>
        <w:jc w:val="both"/>
        <w:rPr>
          <w:rFonts w:cs="Tahoma"/>
        </w:rPr>
      </w:pPr>
      <w:r w:rsidRPr="00811845">
        <w:rPr>
          <w:rFonts w:cs="Tahoma"/>
        </w:rPr>
        <w:t>Produkt fabrycznie nowy.</w:t>
      </w:r>
    </w:p>
    <w:p w14:paraId="19701407" w14:textId="77777777" w:rsidR="00250F02" w:rsidRPr="00A74BFA" w:rsidRDefault="00250F02" w:rsidP="00C6388F">
      <w:pPr>
        <w:pStyle w:val="NormalnyWeb"/>
        <w:spacing w:before="0" w:beforeAutospacing="0" w:after="0" w:afterAutospacing="0"/>
        <w:rPr>
          <w:rFonts w:ascii="Calibri" w:eastAsia="Calibri" w:hAnsi="Calibri" w:cs="Tahoma"/>
          <w:color w:val="FF0000"/>
          <w:sz w:val="22"/>
          <w:szCs w:val="22"/>
          <w:lang w:eastAsia="en-US"/>
        </w:rPr>
      </w:pPr>
    </w:p>
    <w:p w14:paraId="27157E6A" w14:textId="76996FFA" w:rsidR="003E4AF1" w:rsidRPr="003E4AF1" w:rsidRDefault="003E4AF1" w:rsidP="0051394A">
      <w:pPr>
        <w:pStyle w:val="NormalnyWeb"/>
        <w:numPr>
          <w:ilvl w:val="0"/>
          <w:numId w:val="1"/>
        </w:numPr>
        <w:spacing w:before="0" w:beforeAutospacing="0" w:after="0" w:afterAutospacing="0"/>
        <w:ind w:left="567" w:hanging="567"/>
        <w:rPr>
          <w:rFonts w:ascii="Calibri" w:eastAsia="Calibri" w:hAnsi="Calibri" w:cs="Tahoma"/>
          <w:b/>
          <w:bCs/>
          <w:sz w:val="22"/>
          <w:szCs w:val="22"/>
          <w:lang w:eastAsia="en-US"/>
        </w:rPr>
      </w:pPr>
      <w:r w:rsidRPr="003E4AF1">
        <w:rPr>
          <w:rFonts w:ascii="Calibri" w:eastAsia="Calibri" w:hAnsi="Calibri" w:cs="Tahoma"/>
          <w:b/>
          <w:bCs/>
          <w:sz w:val="22"/>
          <w:szCs w:val="22"/>
          <w:lang w:eastAsia="en-US"/>
        </w:rPr>
        <w:t>Hula-hop</w:t>
      </w:r>
    </w:p>
    <w:p w14:paraId="12CF8272" w14:textId="5C91F5EB" w:rsidR="003E4AF1" w:rsidRDefault="003E4AF1" w:rsidP="003E4AF1">
      <w:pPr>
        <w:pStyle w:val="NormalnyWeb"/>
        <w:spacing w:before="0" w:beforeAutospacing="0" w:after="0" w:afterAutospacing="0"/>
        <w:jc w:val="center"/>
        <w:rPr>
          <w:rFonts w:ascii="Calibri" w:eastAsia="Calibri" w:hAnsi="Calibri" w:cs="Tahoma"/>
          <w:sz w:val="22"/>
          <w:szCs w:val="22"/>
          <w:lang w:eastAsia="en-US"/>
        </w:rPr>
      </w:pPr>
      <w:r>
        <w:rPr>
          <w:noProof/>
        </w:rPr>
        <w:drawing>
          <wp:inline distT="0" distB="0" distL="0" distR="0" wp14:anchorId="4AA06786" wp14:editId="682B2FEE">
            <wp:extent cx="1819275" cy="1149782"/>
            <wp:effectExtent l="0" t="0" r="0" b="0"/>
            <wp:docPr id="947807691" name="Obraz 2" descr="Hula-Hop 8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ula-Hop 80 cm"/>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9249" b="11750"/>
                    <a:stretch/>
                  </pic:blipFill>
                  <pic:spPr bwMode="auto">
                    <a:xfrm>
                      <a:off x="0" y="0"/>
                      <a:ext cx="1829397" cy="1156179"/>
                    </a:xfrm>
                    <a:prstGeom prst="rect">
                      <a:avLst/>
                    </a:prstGeom>
                    <a:noFill/>
                    <a:ln>
                      <a:noFill/>
                    </a:ln>
                    <a:extLst>
                      <a:ext uri="{53640926-AAD7-44D8-BBD7-CCE9431645EC}">
                        <a14:shadowObscured xmlns:a14="http://schemas.microsoft.com/office/drawing/2010/main"/>
                      </a:ext>
                    </a:extLst>
                  </pic:spPr>
                </pic:pic>
              </a:graphicData>
            </a:graphic>
          </wp:inline>
        </w:drawing>
      </w:r>
    </w:p>
    <w:p w14:paraId="141E7E5F" w14:textId="77777777" w:rsidR="003E4AF1" w:rsidRPr="003E4AF1" w:rsidRDefault="003E4AF1" w:rsidP="003E4AF1">
      <w:pPr>
        <w:pStyle w:val="NormalnyWeb"/>
        <w:spacing w:before="0" w:beforeAutospacing="0" w:after="0" w:afterAutospacing="0"/>
        <w:rPr>
          <w:rFonts w:ascii="Calibri" w:eastAsia="Calibri" w:hAnsi="Calibri" w:cs="Tahoma"/>
          <w:color w:val="FF0000"/>
          <w:sz w:val="22"/>
          <w:szCs w:val="22"/>
          <w:lang w:eastAsia="en-US"/>
        </w:rPr>
      </w:pPr>
    </w:p>
    <w:p w14:paraId="23851C65" w14:textId="77777777" w:rsidR="003E4AF1" w:rsidRPr="00250F02" w:rsidRDefault="003E4AF1" w:rsidP="003E4AF1">
      <w:pPr>
        <w:spacing w:after="0" w:line="240" w:lineRule="auto"/>
        <w:rPr>
          <w:rFonts w:cs="Tahoma"/>
        </w:rPr>
      </w:pPr>
      <w:r w:rsidRPr="00250F02">
        <w:rPr>
          <w:rFonts w:cs="Tahoma"/>
        </w:rPr>
        <w:t>Hula-Hop wykonane z tworzywa sztucznego.</w:t>
      </w:r>
    </w:p>
    <w:p w14:paraId="449F23CF" w14:textId="43AAFFD8" w:rsidR="003E4AF1" w:rsidRPr="00250F02" w:rsidRDefault="003E4AF1" w:rsidP="003E4AF1">
      <w:pPr>
        <w:numPr>
          <w:ilvl w:val="0"/>
          <w:numId w:val="12"/>
        </w:numPr>
        <w:spacing w:after="0" w:line="240" w:lineRule="auto"/>
        <w:rPr>
          <w:rFonts w:cs="Tahoma"/>
        </w:rPr>
      </w:pPr>
      <w:r w:rsidRPr="00250F02">
        <w:rPr>
          <w:rFonts w:cs="Tahoma"/>
        </w:rPr>
        <w:t>Średnica koła: 80 cm / 70 cm / 60 cm</w:t>
      </w:r>
    </w:p>
    <w:p w14:paraId="282DA33A" w14:textId="77777777" w:rsidR="003E4AF1" w:rsidRPr="00250F02" w:rsidRDefault="003E4AF1" w:rsidP="003E4AF1">
      <w:pPr>
        <w:numPr>
          <w:ilvl w:val="0"/>
          <w:numId w:val="12"/>
        </w:numPr>
        <w:spacing w:after="0" w:line="240" w:lineRule="auto"/>
        <w:rPr>
          <w:rFonts w:cs="Tahoma"/>
        </w:rPr>
      </w:pPr>
      <w:r w:rsidRPr="00250F02">
        <w:rPr>
          <w:rFonts w:cs="Tahoma"/>
        </w:rPr>
        <w:t>Dostępne w różnych kolorach.</w:t>
      </w:r>
    </w:p>
    <w:p w14:paraId="1C672F3E" w14:textId="77777777" w:rsidR="00250F02" w:rsidRDefault="00250F02" w:rsidP="00250F02">
      <w:pPr>
        <w:spacing w:after="0" w:line="240" w:lineRule="auto"/>
        <w:rPr>
          <w:rFonts w:cs="Tahoma"/>
          <w:color w:val="FF0000"/>
        </w:rPr>
      </w:pPr>
    </w:p>
    <w:p w14:paraId="53AD29CC" w14:textId="77777777" w:rsidR="00250F02" w:rsidRPr="00811845" w:rsidRDefault="00250F02" w:rsidP="00250F02">
      <w:pPr>
        <w:spacing w:after="0" w:line="240" w:lineRule="auto"/>
        <w:jc w:val="both"/>
        <w:rPr>
          <w:rFonts w:cs="Tahoma"/>
        </w:rPr>
      </w:pPr>
      <w:r w:rsidRPr="00811845">
        <w:rPr>
          <w:rFonts w:cs="Tahoma"/>
        </w:rPr>
        <w:t>Produkt fabrycznie nowy.</w:t>
      </w:r>
    </w:p>
    <w:p w14:paraId="77CC13BE" w14:textId="77777777" w:rsidR="003E4AF1" w:rsidRDefault="003E4AF1" w:rsidP="003E4AF1">
      <w:pPr>
        <w:spacing w:after="0" w:line="240" w:lineRule="auto"/>
        <w:rPr>
          <w:rFonts w:cs="Tahoma"/>
          <w:color w:val="FF0000"/>
        </w:rPr>
      </w:pPr>
    </w:p>
    <w:p w14:paraId="524AFD0F" w14:textId="77777777" w:rsidR="0051394A" w:rsidRDefault="0051394A" w:rsidP="0051394A">
      <w:pPr>
        <w:pStyle w:val="NormalnyWeb"/>
        <w:numPr>
          <w:ilvl w:val="0"/>
          <w:numId w:val="1"/>
        </w:numPr>
        <w:spacing w:before="0" w:beforeAutospacing="0" w:after="0" w:afterAutospacing="0"/>
        <w:ind w:left="567" w:hanging="567"/>
      </w:pPr>
      <w:r w:rsidRPr="0051394A">
        <w:rPr>
          <w:rFonts w:ascii="Calibri" w:eastAsia="Calibri" w:hAnsi="Calibri" w:cs="Tahoma"/>
          <w:b/>
          <w:bCs/>
          <w:sz w:val="22"/>
          <w:szCs w:val="22"/>
          <w:lang w:eastAsia="en-US"/>
        </w:rPr>
        <w:t>Miara do wyskoku dosiężnego</w:t>
      </w:r>
      <w:r>
        <w:t xml:space="preserve"> </w:t>
      </w:r>
    </w:p>
    <w:p w14:paraId="0C43EE65" w14:textId="416667AC" w:rsidR="0051394A" w:rsidRDefault="0051394A" w:rsidP="0051394A">
      <w:pPr>
        <w:pStyle w:val="NormalnyWeb"/>
        <w:spacing w:before="0" w:beforeAutospacing="0" w:after="0" w:afterAutospacing="0"/>
        <w:jc w:val="center"/>
      </w:pPr>
      <w:r w:rsidRPr="0051394A">
        <w:rPr>
          <w:noProof/>
        </w:rPr>
        <w:drawing>
          <wp:inline distT="0" distB="0" distL="0" distR="0" wp14:anchorId="5C6D7C8C" wp14:editId="633B272B">
            <wp:extent cx="1447800" cy="1405835"/>
            <wp:effectExtent l="0" t="0" r="0" b="4445"/>
            <wp:docPr id="52462217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622174" name=""/>
                    <pic:cNvPicPr/>
                  </pic:nvPicPr>
                  <pic:blipFill rotWithShape="1">
                    <a:blip r:embed="rId41"/>
                    <a:srcRect l="18965" t="6477" r="21551" b="6736"/>
                    <a:stretch/>
                  </pic:blipFill>
                  <pic:spPr bwMode="auto">
                    <a:xfrm>
                      <a:off x="0" y="0"/>
                      <a:ext cx="1452646" cy="1410541"/>
                    </a:xfrm>
                    <a:prstGeom prst="rect">
                      <a:avLst/>
                    </a:prstGeom>
                    <a:ln>
                      <a:noFill/>
                    </a:ln>
                    <a:extLst>
                      <a:ext uri="{53640926-AAD7-44D8-BBD7-CCE9431645EC}">
                        <a14:shadowObscured xmlns:a14="http://schemas.microsoft.com/office/drawing/2010/main"/>
                      </a:ext>
                    </a:extLst>
                  </pic:spPr>
                </pic:pic>
              </a:graphicData>
            </a:graphic>
          </wp:inline>
        </w:drawing>
      </w:r>
    </w:p>
    <w:p w14:paraId="58849025" w14:textId="5B6351BF" w:rsidR="0051394A" w:rsidRPr="00250F02" w:rsidRDefault="0051394A" w:rsidP="0051394A">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Tablica mierząca wyskok dosiężny zawodnika.</w:t>
      </w:r>
    </w:p>
    <w:p w14:paraId="709AD19A" w14:textId="77777777" w:rsidR="0051394A" w:rsidRPr="00250F02" w:rsidRDefault="0051394A" w:rsidP="0051394A">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Składa się z dwóch płyt PVC przeznaczonych do połączenia wraz z naniesioną podziałką w zakresie 1100 do 3400 mm.</w:t>
      </w:r>
    </w:p>
    <w:p w14:paraId="73D36513" w14:textId="5A87A0DD" w:rsidR="0051394A" w:rsidRDefault="0051394A" w:rsidP="0051394A">
      <w:pPr>
        <w:pStyle w:val="NormalnyWeb"/>
        <w:spacing w:before="0" w:beforeAutospacing="0" w:after="0" w:afterAutospacing="0"/>
        <w:rPr>
          <w:rFonts w:ascii="Calibri" w:eastAsia="Calibri" w:hAnsi="Calibri" w:cs="Tahoma"/>
          <w:sz w:val="22"/>
          <w:szCs w:val="22"/>
          <w:lang w:eastAsia="en-US"/>
        </w:rPr>
      </w:pPr>
      <w:proofErr w:type="spellStart"/>
      <w:r w:rsidRPr="00250F02">
        <w:rPr>
          <w:rFonts w:ascii="Calibri" w:eastAsia="Calibri" w:hAnsi="Calibri" w:cs="Tahoma"/>
          <w:sz w:val="22"/>
          <w:szCs w:val="22"/>
          <w:lang w:eastAsia="en-US"/>
        </w:rPr>
        <w:t>Tabica</w:t>
      </w:r>
      <w:proofErr w:type="spellEnd"/>
      <w:r w:rsidRPr="00250F02">
        <w:rPr>
          <w:rFonts w:ascii="Calibri" w:eastAsia="Calibri" w:hAnsi="Calibri" w:cs="Tahoma"/>
          <w:sz w:val="22"/>
          <w:szCs w:val="22"/>
          <w:lang w:eastAsia="en-US"/>
        </w:rPr>
        <w:t xml:space="preserve"> </w:t>
      </w:r>
      <w:proofErr w:type="spellStart"/>
      <w:r w:rsidRPr="00250F02">
        <w:rPr>
          <w:rFonts w:ascii="Calibri" w:eastAsia="Calibri" w:hAnsi="Calibri" w:cs="Tahoma"/>
          <w:sz w:val="22"/>
          <w:szCs w:val="22"/>
          <w:lang w:eastAsia="en-US"/>
        </w:rPr>
        <w:t>lprzeznaczona</w:t>
      </w:r>
      <w:proofErr w:type="spellEnd"/>
      <w:r w:rsidRPr="00250F02">
        <w:rPr>
          <w:rFonts w:ascii="Calibri" w:eastAsia="Calibri" w:hAnsi="Calibri" w:cs="Tahoma"/>
          <w:sz w:val="22"/>
          <w:szCs w:val="22"/>
          <w:lang w:eastAsia="en-US"/>
        </w:rPr>
        <w:t xml:space="preserve"> do montażu na ścianie sali sportowej.</w:t>
      </w:r>
      <w:r w:rsidRPr="00250F02">
        <w:rPr>
          <w:rFonts w:ascii="Calibri" w:eastAsia="Calibri" w:hAnsi="Calibri" w:cs="Tahoma"/>
          <w:sz w:val="22"/>
          <w:szCs w:val="22"/>
          <w:lang w:eastAsia="en-US"/>
        </w:rPr>
        <w:br/>
        <w:t>Wymiar: 1230 mm x 150 mm ( 2szt).</w:t>
      </w:r>
    </w:p>
    <w:p w14:paraId="0F077573" w14:textId="77777777" w:rsidR="00250F02" w:rsidRDefault="00250F02" w:rsidP="0051394A">
      <w:pPr>
        <w:pStyle w:val="NormalnyWeb"/>
        <w:spacing w:before="0" w:beforeAutospacing="0" w:after="0" w:afterAutospacing="0"/>
        <w:rPr>
          <w:rFonts w:ascii="Calibri" w:eastAsia="Calibri" w:hAnsi="Calibri" w:cs="Tahoma"/>
          <w:sz w:val="22"/>
          <w:szCs w:val="22"/>
          <w:lang w:eastAsia="en-US"/>
        </w:rPr>
      </w:pPr>
    </w:p>
    <w:p w14:paraId="59B9D3B1" w14:textId="77777777" w:rsidR="00250F02" w:rsidRPr="00811845" w:rsidRDefault="00250F02" w:rsidP="00250F02">
      <w:pPr>
        <w:spacing w:after="0" w:line="240" w:lineRule="auto"/>
        <w:jc w:val="both"/>
        <w:rPr>
          <w:rFonts w:cs="Tahoma"/>
        </w:rPr>
      </w:pPr>
      <w:r w:rsidRPr="00811845">
        <w:rPr>
          <w:rFonts w:cs="Tahoma"/>
        </w:rPr>
        <w:t>Produkt fabrycznie nowy.</w:t>
      </w:r>
    </w:p>
    <w:p w14:paraId="01612BA2" w14:textId="77777777" w:rsidR="00250F02" w:rsidRPr="00250F02" w:rsidRDefault="00250F02" w:rsidP="0051394A">
      <w:pPr>
        <w:pStyle w:val="NormalnyWeb"/>
        <w:spacing w:before="0" w:beforeAutospacing="0" w:after="0" w:afterAutospacing="0"/>
        <w:rPr>
          <w:rFonts w:ascii="Calibri" w:eastAsia="Calibri" w:hAnsi="Calibri" w:cs="Tahoma"/>
          <w:sz w:val="22"/>
          <w:szCs w:val="22"/>
          <w:lang w:eastAsia="en-US"/>
        </w:rPr>
      </w:pPr>
    </w:p>
    <w:p w14:paraId="2ACE569A" w14:textId="77777777" w:rsidR="0051394A" w:rsidRDefault="0051394A" w:rsidP="003E4AF1">
      <w:pPr>
        <w:spacing w:after="0" w:line="240" w:lineRule="auto"/>
        <w:rPr>
          <w:rFonts w:cs="Tahoma"/>
          <w:color w:val="FF0000"/>
        </w:rPr>
      </w:pPr>
    </w:p>
    <w:p w14:paraId="0C36F693" w14:textId="432BE64D" w:rsidR="0051394A" w:rsidRDefault="0051394A" w:rsidP="0051394A">
      <w:pPr>
        <w:pStyle w:val="NormalnyWeb"/>
        <w:numPr>
          <w:ilvl w:val="0"/>
          <w:numId w:val="1"/>
        </w:numPr>
        <w:spacing w:before="0" w:beforeAutospacing="0" w:after="0" w:afterAutospacing="0"/>
        <w:ind w:left="567" w:hanging="567"/>
      </w:pPr>
      <w:r>
        <w:rPr>
          <w:rFonts w:ascii="Calibri" w:eastAsia="Calibri" w:hAnsi="Calibri" w:cs="Tahoma"/>
          <w:b/>
          <w:bCs/>
          <w:sz w:val="22"/>
          <w:szCs w:val="22"/>
          <w:lang w:eastAsia="en-US"/>
        </w:rPr>
        <w:lastRenderedPageBreak/>
        <w:t>Mini kompresor do piłek</w:t>
      </w:r>
      <w:r>
        <w:t xml:space="preserve"> </w:t>
      </w:r>
    </w:p>
    <w:p w14:paraId="5104541C" w14:textId="77777777" w:rsidR="0051394A" w:rsidRDefault="0051394A" w:rsidP="003E4AF1">
      <w:pPr>
        <w:spacing w:after="0" w:line="240" w:lineRule="auto"/>
        <w:rPr>
          <w:rFonts w:cs="Tahoma"/>
          <w:color w:val="FF0000"/>
        </w:rPr>
      </w:pPr>
    </w:p>
    <w:p w14:paraId="7311A6F8" w14:textId="54B3524C" w:rsidR="0051394A" w:rsidRDefault="0051394A" w:rsidP="0051394A">
      <w:pPr>
        <w:spacing w:after="0" w:line="240" w:lineRule="auto"/>
        <w:jc w:val="center"/>
        <w:rPr>
          <w:rFonts w:cs="Tahoma"/>
          <w:color w:val="FF0000"/>
        </w:rPr>
      </w:pPr>
      <w:r>
        <w:rPr>
          <w:noProof/>
        </w:rPr>
        <w:drawing>
          <wp:inline distT="0" distB="0" distL="0" distR="0" wp14:anchorId="7E6905F2" wp14:editId="22286366">
            <wp:extent cx="1714500" cy="1466850"/>
            <wp:effectExtent l="0" t="0" r="0" b="0"/>
            <wp:docPr id="138356789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567892" name=""/>
                    <pic:cNvPicPr/>
                  </pic:nvPicPr>
                  <pic:blipFill rotWithShape="1">
                    <a:blip r:embed="rId42"/>
                    <a:srcRect l="3803" t="27042" r="66436" b="27689"/>
                    <a:stretch/>
                  </pic:blipFill>
                  <pic:spPr bwMode="auto">
                    <a:xfrm>
                      <a:off x="0" y="0"/>
                      <a:ext cx="1714500" cy="1466850"/>
                    </a:xfrm>
                    <a:prstGeom prst="rect">
                      <a:avLst/>
                    </a:prstGeom>
                    <a:ln>
                      <a:noFill/>
                    </a:ln>
                    <a:extLst>
                      <a:ext uri="{53640926-AAD7-44D8-BBD7-CCE9431645EC}">
                        <a14:shadowObscured xmlns:a14="http://schemas.microsoft.com/office/drawing/2010/main"/>
                      </a:ext>
                    </a:extLst>
                  </pic:spPr>
                </pic:pic>
              </a:graphicData>
            </a:graphic>
          </wp:inline>
        </w:drawing>
      </w:r>
    </w:p>
    <w:p w14:paraId="20548278" w14:textId="77777777" w:rsidR="0051394A" w:rsidRDefault="0051394A" w:rsidP="0051394A">
      <w:pPr>
        <w:spacing w:after="0" w:line="240" w:lineRule="auto"/>
        <w:jc w:val="center"/>
        <w:rPr>
          <w:rFonts w:cs="Tahoma"/>
          <w:color w:val="FF0000"/>
        </w:rPr>
      </w:pPr>
    </w:p>
    <w:p w14:paraId="4DAA126F" w14:textId="77777777" w:rsidR="0051394A" w:rsidRPr="00250F02" w:rsidRDefault="0051394A" w:rsidP="0051394A">
      <w:pPr>
        <w:spacing w:after="0" w:line="240" w:lineRule="auto"/>
        <w:rPr>
          <w:rFonts w:cs="Tahoma"/>
        </w:rPr>
      </w:pPr>
      <w:r w:rsidRPr="00250F02">
        <w:rPr>
          <w:rFonts w:cs="Tahoma"/>
        </w:rPr>
        <w:t>Szybko pompujący kompresor z manometrem do piłek. Dzięki czytelnemu wskaźnikowi ciśnienia idealnie napompujesz piłkę nożną do wymaganej wartości bez obaw o przepompowanie czy zbyt niskie ciśnienie. Kompresor waży tylko 1,8 kg. Wygodna rączka z gumową nakładką umożliwia szybkie i stabilna przenoszenie.</w:t>
      </w:r>
    </w:p>
    <w:p w14:paraId="109206C4" w14:textId="77777777" w:rsidR="0051394A" w:rsidRPr="00250F02" w:rsidRDefault="0051394A" w:rsidP="0051394A">
      <w:pPr>
        <w:spacing w:after="0" w:line="240" w:lineRule="auto"/>
        <w:rPr>
          <w:rFonts w:cs="Tahoma"/>
        </w:rPr>
      </w:pPr>
      <w:r w:rsidRPr="00250F02">
        <w:rPr>
          <w:rFonts w:cs="Tahoma"/>
        </w:rPr>
        <w:t>Maksymalne ciśnienie 200 PSI oraz 4 adaptery umożliwiają pompowanie piłek nożnych, ręcznych, do koszykówki, do siatkówki, materacy, kół rowerowych/samochodowych/motocyklowych i wielu innych rzeczy w których powietrze stanowi podstawową wartość.</w:t>
      </w:r>
    </w:p>
    <w:p w14:paraId="4D1A49E5" w14:textId="77777777" w:rsidR="0051394A" w:rsidRPr="00250F02" w:rsidRDefault="0051394A" w:rsidP="0051394A">
      <w:pPr>
        <w:spacing w:after="0" w:line="240" w:lineRule="auto"/>
        <w:rPr>
          <w:rFonts w:cs="Tahoma"/>
        </w:rPr>
      </w:pPr>
      <w:r w:rsidRPr="00250F02">
        <w:rPr>
          <w:rFonts w:cs="Tahoma"/>
        </w:rPr>
        <w:t>Dodatkowa końcówka do zapalniczki umożliwia zabranie kompresora ze sobą na obóz piłkarski oraz inny wyjazd bez obaw czy będzie gdzie podłączyć się do prądu. Wystarczy podłączyć odpowiednią końcówkę do zapalniczki samochodowej i cieszyć się z napompowanych piłek.</w:t>
      </w:r>
    </w:p>
    <w:p w14:paraId="0491B4FB" w14:textId="77777777" w:rsidR="0051394A" w:rsidRPr="00250F02" w:rsidRDefault="0051394A" w:rsidP="0051394A">
      <w:pPr>
        <w:spacing w:after="0" w:line="240" w:lineRule="auto"/>
        <w:rPr>
          <w:rFonts w:cs="Tahoma"/>
        </w:rPr>
      </w:pPr>
      <w:r w:rsidRPr="00250F02">
        <w:rPr>
          <w:rFonts w:cs="Tahoma"/>
        </w:rPr>
        <w:t>Specyfikacja:</w:t>
      </w:r>
    </w:p>
    <w:p w14:paraId="64D8AC0A" w14:textId="77777777" w:rsidR="0051394A" w:rsidRPr="00250F02" w:rsidRDefault="0051394A" w:rsidP="0051394A">
      <w:pPr>
        <w:numPr>
          <w:ilvl w:val="0"/>
          <w:numId w:val="14"/>
        </w:numPr>
        <w:spacing w:after="0" w:line="240" w:lineRule="auto"/>
        <w:rPr>
          <w:rFonts w:cs="Tahoma"/>
        </w:rPr>
      </w:pPr>
      <w:r w:rsidRPr="00250F02">
        <w:rPr>
          <w:rFonts w:cs="Tahoma"/>
        </w:rPr>
        <w:t>Zasilanie prądem stałym:  12V</w:t>
      </w:r>
    </w:p>
    <w:p w14:paraId="674CF7F0" w14:textId="77777777" w:rsidR="0051394A" w:rsidRPr="00250F02" w:rsidRDefault="0051394A" w:rsidP="0051394A">
      <w:pPr>
        <w:numPr>
          <w:ilvl w:val="0"/>
          <w:numId w:val="14"/>
        </w:numPr>
        <w:spacing w:before="100" w:beforeAutospacing="1" w:after="100" w:afterAutospacing="1" w:line="240" w:lineRule="auto"/>
        <w:rPr>
          <w:rFonts w:cs="Tahoma"/>
        </w:rPr>
      </w:pPr>
      <w:r w:rsidRPr="00250F02">
        <w:rPr>
          <w:rFonts w:cs="Tahoma"/>
        </w:rPr>
        <w:t>Zasilanie prądem zmiennym: 230 V</w:t>
      </w:r>
    </w:p>
    <w:p w14:paraId="0ED09924" w14:textId="77777777" w:rsidR="0051394A" w:rsidRPr="00250F02" w:rsidRDefault="0051394A" w:rsidP="0051394A">
      <w:pPr>
        <w:numPr>
          <w:ilvl w:val="0"/>
          <w:numId w:val="14"/>
        </w:numPr>
        <w:spacing w:before="100" w:beforeAutospacing="1" w:after="100" w:afterAutospacing="1" w:line="240" w:lineRule="auto"/>
        <w:rPr>
          <w:rFonts w:cs="Tahoma"/>
        </w:rPr>
      </w:pPr>
      <w:r w:rsidRPr="00250F02">
        <w:rPr>
          <w:rFonts w:cs="Tahoma"/>
        </w:rPr>
        <w:t>Moc: 90 W</w:t>
      </w:r>
    </w:p>
    <w:p w14:paraId="738FC394" w14:textId="77777777" w:rsidR="0051394A" w:rsidRPr="00250F02" w:rsidRDefault="0051394A" w:rsidP="0051394A">
      <w:pPr>
        <w:numPr>
          <w:ilvl w:val="0"/>
          <w:numId w:val="14"/>
        </w:numPr>
        <w:spacing w:before="100" w:beforeAutospacing="1" w:after="100" w:afterAutospacing="1" w:line="240" w:lineRule="auto"/>
        <w:rPr>
          <w:rFonts w:cs="Tahoma"/>
        </w:rPr>
      </w:pPr>
      <w:r w:rsidRPr="00250F02">
        <w:rPr>
          <w:rFonts w:cs="Tahoma"/>
        </w:rPr>
        <w:t>Pobór prądu: 8A/12V DC 0.5A   0.5A/230V AC</w:t>
      </w:r>
    </w:p>
    <w:p w14:paraId="6D4F0C3C" w14:textId="77777777" w:rsidR="0051394A" w:rsidRPr="00250F02" w:rsidRDefault="0051394A" w:rsidP="0051394A">
      <w:pPr>
        <w:numPr>
          <w:ilvl w:val="0"/>
          <w:numId w:val="14"/>
        </w:numPr>
        <w:spacing w:before="100" w:beforeAutospacing="1" w:after="100" w:afterAutospacing="1" w:line="240" w:lineRule="auto"/>
        <w:rPr>
          <w:rFonts w:cs="Tahoma"/>
        </w:rPr>
      </w:pPr>
      <w:r w:rsidRPr="00250F02">
        <w:rPr>
          <w:rFonts w:cs="Tahoma"/>
        </w:rPr>
        <w:t>Prędkość obrotowa:  17 000 RPM</w:t>
      </w:r>
    </w:p>
    <w:p w14:paraId="0C954339" w14:textId="77777777" w:rsidR="0051394A" w:rsidRPr="00250F02" w:rsidRDefault="0051394A" w:rsidP="0051394A">
      <w:pPr>
        <w:numPr>
          <w:ilvl w:val="0"/>
          <w:numId w:val="14"/>
        </w:numPr>
        <w:spacing w:before="100" w:beforeAutospacing="1" w:after="100" w:afterAutospacing="1" w:line="240" w:lineRule="auto"/>
        <w:rPr>
          <w:rFonts w:cs="Tahoma"/>
        </w:rPr>
      </w:pPr>
      <w:r w:rsidRPr="00250F02">
        <w:rPr>
          <w:rFonts w:cs="Tahoma"/>
        </w:rPr>
        <w:t>Max ciśnienie wyjściowe 100 PSI / 7 BAR</w:t>
      </w:r>
    </w:p>
    <w:p w14:paraId="5540AB10" w14:textId="77777777" w:rsidR="0051394A" w:rsidRPr="00250F02" w:rsidRDefault="0051394A" w:rsidP="0051394A">
      <w:pPr>
        <w:numPr>
          <w:ilvl w:val="0"/>
          <w:numId w:val="14"/>
        </w:numPr>
        <w:spacing w:before="100" w:beforeAutospacing="1" w:after="100" w:afterAutospacing="1" w:line="240" w:lineRule="auto"/>
        <w:rPr>
          <w:rFonts w:cs="Tahoma"/>
        </w:rPr>
      </w:pPr>
      <w:r w:rsidRPr="00250F02">
        <w:rPr>
          <w:rFonts w:cs="Tahoma"/>
        </w:rPr>
        <w:t>Wydajność: 20L/min</w:t>
      </w:r>
    </w:p>
    <w:p w14:paraId="2CEF57FC" w14:textId="4DD7C537" w:rsidR="0051394A" w:rsidRPr="00250F02" w:rsidRDefault="0051394A" w:rsidP="0051394A">
      <w:pPr>
        <w:numPr>
          <w:ilvl w:val="0"/>
          <w:numId w:val="14"/>
        </w:numPr>
        <w:spacing w:before="100" w:beforeAutospacing="1" w:after="100" w:afterAutospacing="1" w:line="240" w:lineRule="auto"/>
        <w:rPr>
          <w:rFonts w:cs="Tahoma"/>
        </w:rPr>
      </w:pPr>
      <w:r w:rsidRPr="00250F02">
        <w:rPr>
          <w:rFonts w:cs="Tahoma"/>
        </w:rPr>
        <w:t>Waga: max 1,8 kg</w:t>
      </w:r>
    </w:p>
    <w:p w14:paraId="792CD438" w14:textId="77777777" w:rsidR="00250F02" w:rsidRPr="00250F02" w:rsidRDefault="00250F02" w:rsidP="00250F02">
      <w:pPr>
        <w:jc w:val="both"/>
        <w:rPr>
          <w:rFonts w:cs="Tahoma"/>
        </w:rPr>
      </w:pPr>
      <w:r w:rsidRPr="00250F02">
        <w:rPr>
          <w:rFonts w:cs="Tahoma"/>
        </w:rPr>
        <w:t>Produkt fabrycznie nowy.</w:t>
      </w:r>
    </w:p>
    <w:p w14:paraId="728623D4" w14:textId="77777777" w:rsidR="0051394A" w:rsidRDefault="0051394A" w:rsidP="003E4AF1">
      <w:pPr>
        <w:spacing w:after="0" w:line="240" w:lineRule="auto"/>
        <w:rPr>
          <w:rFonts w:cs="Tahoma"/>
          <w:color w:val="FF0000"/>
        </w:rPr>
      </w:pPr>
    </w:p>
    <w:p w14:paraId="75CAEFF9" w14:textId="2DBEF9C0" w:rsidR="00D942BF" w:rsidRPr="00250F02" w:rsidRDefault="00D942BF" w:rsidP="00250F02">
      <w:pPr>
        <w:spacing w:after="0" w:line="240" w:lineRule="auto"/>
        <w:jc w:val="center"/>
        <w:rPr>
          <w:rFonts w:cs="Tahoma"/>
          <w:b/>
          <w:bCs/>
          <w:sz w:val="36"/>
          <w:szCs w:val="36"/>
          <w:u w:val="single"/>
        </w:rPr>
      </w:pPr>
      <w:r w:rsidRPr="00250F02">
        <w:rPr>
          <w:rFonts w:cs="Tahoma"/>
          <w:b/>
          <w:bCs/>
          <w:sz w:val="36"/>
          <w:szCs w:val="36"/>
          <w:u w:val="single"/>
        </w:rPr>
        <w:t>Salka korekcyjna</w:t>
      </w:r>
    </w:p>
    <w:p w14:paraId="32A80C2F" w14:textId="77777777" w:rsidR="00D942BF" w:rsidRDefault="00D942BF" w:rsidP="003E4AF1">
      <w:pPr>
        <w:spacing w:after="0" w:line="240" w:lineRule="auto"/>
        <w:rPr>
          <w:rFonts w:cs="Tahoma"/>
          <w:b/>
          <w:bCs/>
        </w:rPr>
      </w:pPr>
    </w:p>
    <w:p w14:paraId="130B654C" w14:textId="65D57E2F" w:rsidR="00D942BF" w:rsidRPr="00D942BF" w:rsidRDefault="00D942BF" w:rsidP="00D942BF">
      <w:pPr>
        <w:pStyle w:val="Akapitzlist"/>
        <w:numPr>
          <w:ilvl w:val="0"/>
          <w:numId w:val="1"/>
        </w:numPr>
        <w:ind w:left="567" w:hanging="567"/>
        <w:rPr>
          <w:rFonts w:ascii="Calibri" w:eastAsia="Calibri" w:hAnsi="Calibri" w:cs="Tahoma"/>
          <w:b/>
          <w:bCs/>
          <w:sz w:val="22"/>
          <w:szCs w:val="22"/>
          <w:lang w:eastAsia="en-US"/>
        </w:rPr>
      </w:pPr>
      <w:r w:rsidRPr="00D942BF">
        <w:rPr>
          <w:rFonts w:ascii="Calibri" w:eastAsia="Calibri" w:hAnsi="Calibri" w:cs="Tahoma"/>
          <w:b/>
          <w:bCs/>
          <w:sz w:val="22"/>
          <w:szCs w:val="22"/>
          <w:lang w:eastAsia="en-US"/>
        </w:rPr>
        <w:t>Wyspa do balansowania</w:t>
      </w:r>
    </w:p>
    <w:p w14:paraId="743A4476" w14:textId="6C0E2526" w:rsidR="00D16EC6" w:rsidRPr="00D942BF" w:rsidRDefault="00D16EC6" w:rsidP="00D16EC6">
      <w:pPr>
        <w:pStyle w:val="Akapitzlist"/>
        <w:ind w:left="567"/>
        <w:jc w:val="center"/>
        <w:rPr>
          <w:rFonts w:cs="Tahoma"/>
          <w:b/>
          <w:bCs/>
        </w:rPr>
      </w:pPr>
      <w:r>
        <w:rPr>
          <w:noProof/>
        </w:rPr>
        <w:drawing>
          <wp:inline distT="0" distB="0" distL="0" distR="0" wp14:anchorId="2EDDC829" wp14:editId="30332167">
            <wp:extent cx="1359350" cy="1247419"/>
            <wp:effectExtent l="0" t="0" r="0" b="0"/>
            <wp:docPr id="459502996" name="Obraz 1" descr="Wyspa do balansow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yspa do balansowania"/>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4134" b="4101"/>
                    <a:stretch/>
                  </pic:blipFill>
                  <pic:spPr bwMode="auto">
                    <a:xfrm>
                      <a:off x="0" y="0"/>
                      <a:ext cx="1367650" cy="1255035"/>
                    </a:xfrm>
                    <a:prstGeom prst="rect">
                      <a:avLst/>
                    </a:prstGeom>
                    <a:noFill/>
                    <a:ln>
                      <a:noFill/>
                    </a:ln>
                    <a:extLst>
                      <a:ext uri="{53640926-AAD7-44D8-BBD7-CCE9431645EC}">
                        <a14:shadowObscured xmlns:a14="http://schemas.microsoft.com/office/drawing/2010/main"/>
                      </a:ext>
                    </a:extLst>
                  </pic:spPr>
                </pic:pic>
              </a:graphicData>
            </a:graphic>
          </wp:inline>
        </w:drawing>
      </w:r>
    </w:p>
    <w:p w14:paraId="71182858" w14:textId="77777777" w:rsidR="00D942BF" w:rsidRPr="00250F02" w:rsidRDefault="00D942BF" w:rsidP="003E4AF1">
      <w:pPr>
        <w:spacing w:after="0" w:line="240" w:lineRule="auto"/>
        <w:rPr>
          <w:rFonts w:cs="Tahoma"/>
        </w:rPr>
      </w:pPr>
      <w:r w:rsidRPr="00250F02">
        <w:rPr>
          <w:rFonts w:cs="Tahoma"/>
        </w:rPr>
        <w:t>Gumowa piłka do balansowania, umieszczona na stabilnej podstawie, może być napompowana do różnej objętości.</w:t>
      </w:r>
    </w:p>
    <w:p w14:paraId="54FC298A" w14:textId="587B2DBB" w:rsidR="00D942BF" w:rsidRDefault="00D942BF" w:rsidP="003E4AF1">
      <w:pPr>
        <w:spacing w:after="0" w:line="240" w:lineRule="auto"/>
        <w:rPr>
          <w:rFonts w:cs="Tahoma"/>
        </w:rPr>
      </w:pPr>
      <w:r w:rsidRPr="00250F02">
        <w:rPr>
          <w:rFonts w:cs="Tahoma"/>
        </w:rPr>
        <w:t>Średnica  40 cm, wysokość 25 cm, maksymalne obciążenie 200 kg</w:t>
      </w:r>
    </w:p>
    <w:p w14:paraId="1A169670" w14:textId="77777777" w:rsidR="00250F02" w:rsidRDefault="00250F02" w:rsidP="003E4AF1">
      <w:pPr>
        <w:spacing w:after="0" w:line="240" w:lineRule="auto"/>
        <w:rPr>
          <w:rFonts w:cs="Tahoma"/>
        </w:rPr>
      </w:pPr>
    </w:p>
    <w:p w14:paraId="6413F774" w14:textId="77777777" w:rsidR="00250F02" w:rsidRPr="00250F02" w:rsidRDefault="00250F02" w:rsidP="00250F02">
      <w:pPr>
        <w:jc w:val="both"/>
        <w:rPr>
          <w:rFonts w:cs="Tahoma"/>
        </w:rPr>
      </w:pPr>
      <w:r w:rsidRPr="00250F02">
        <w:rPr>
          <w:rFonts w:cs="Tahoma"/>
        </w:rPr>
        <w:t>Produkt fabrycznie nowy.</w:t>
      </w:r>
    </w:p>
    <w:p w14:paraId="6ACA0AFA" w14:textId="77777777" w:rsidR="00250F02" w:rsidRPr="00250F02" w:rsidRDefault="00250F02" w:rsidP="003E4AF1">
      <w:pPr>
        <w:spacing w:after="0" w:line="240" w:lineRule="auto"/>
        <w:rPr>
          <w:rFonts w:cs="Tahoma"/>
        </w:rPr>
      </w:pPr>
    </w:p>
    <w:p w14:paraId="550E841C" w14:textId="74714DDF" w:rsidR="00D16EC6" w:rsidRDefault="00D16EC6" w:rsidP="00D16EC6">
      <w:pPr>
        <w:pStyle w:val="Nagwek1"/>
        <w:numPr>
          <w:ilvl w:val="0"/>
          <w:numId w:val="1"/>
        </w:numPr>
        <w:ind w:left="567" w:hanging="567"/>
        <w:rPr>
          <w:rFonts w:ascii="Calibri" w:eastAsia="Calibri" w:hAnsi="Calibri" w:cs="Tahoma"/>
          <w:kern w:val="0"/>
          <w:sz w:val="22"/>
          <w:szCs w:val="22"/>
          <w:lang w:eastAsia="en-US"/>
        </w:rPr>
      </w:pPr>
      <w:r w:rsidRPr="00D16EC6">
        <w:rPr>
          <w:rFonts w:ascii="Calibri" w:eastAsia="Calibri" w:hAnsi="Calibri" w:cs="Tahoma"/>
          <w:kern w:val="0"/>
          <w:sz w:val="22"/>
          <w:szCs w:val="22"/>
          <w:lang w:eastAsia="en-US"/>
        </w:rPr>
        <w:t xml:space="preserve">Kładka do balansowania </w:t>
      </w:r>
      <w:r w:rsidR="004A5A5A">
        <w:rPr>
          <w:rFonts w:ascii="Calibri" w:eastAsia="Calibri" w:hAnsi="Calibri" w:cs="Tahoma"/>
          <w:kern w:val="0"/>
          <w:sz w:val="22"/>
          <w:szCs w:val="22"/>
          <w:lang w:eastAsia="en-US"/>
        </w:rPr>
        <w:t xml:space="preserve"> wraz z 2 podstawami</w:t>
      </w:r>
    </w:p>
    <w:p w14:paraId="55CF0478" w14:textId="7E35FC2D" w:rsidR="004A5A5A" w:rsidRDefault="004A5A5A" w:rsidP="0069209E">
      <w:pPr>
        <w:pStyle w:val="Nagwek1"/>
        <w:jc w:val="center"/>
      </w:pPr>
      <w:r>
        <w:rPr>
          <w:noProof/>
        </w:rPr>
        <w:drawing>
          <wp:inline distT="0" distB="0" distL="0" distR="0" wp14:anchorId="3EC7ABFB" wp14:editId="7A556EF8">
            <wp:extent cx="2328194" cy="542783"/>
            <wp:effectExtent l="0" t="0" r="0" b="0"/>
            <wp:docPr id="622486692" name="Obraz 2" descr="Kładka do balansow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ładka do balansowania"/>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39187" b="37500"/>
                    <a:stretch/>
                  </pic:blipFill>
                  <pic:spPr bwMode="auto">
                    <a:xfrm>
                      <a:off x="0" y="0"/>
                      <a:ext cx="2363326" cy="550973"/>
                    </a:xfrm>
                    <a:prstGeom prst="rect">
                      <a:avLst/>
                    </a:prstGeom>
                    <a:noFill/>
                    <a:ln>
                      <a:noFill/>
                    </a:ln>
                    <a:extLst>
                      <a:ext uri="{53640926-AAD7-44D8-BBD7-CCE9431645EC}">
                        <a14:shadowObscured xmlns:a14="http://schemas.microsoft.com/office/drawing/2010/main"/>
                      </a:ext>
                    </a:extLst>
                  </pic:spPr>
                </pic:pic>
              </a:graphicData>
            </a:graphic>
          </wp:inline>
        </w:drawing>
      </w:r>
      <w:r w:rsidRPr="004A5A5A">
        <w:rPr>
          <w:noProof/>
        </w:rPr>
        <w:drawing>
          <wp:inline distT="0" distB="0" distL="0" distR="0" wp14:anchorId="30ADF387" wp14:editId="2237F48D">
            <wp:extent cx="716011" cy="665341"/>
            <wp:effectExtent l="0" t="0" r="8255" b="1905"/>
            <wp:docPr id="113609882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098824" name=""/>
                    <pic:cNvPicPr/>
                  </pic:nvPicPr>
                  <pic:blipFill rotWithShape="1">
                    <a:blip r:embed="rId45"/>
                    <a:srcRect t="3968" b="3108"/>
                    <a:stretch/>
                  </pic:blipFill>
                  <pic:spPr bwMode="auto">
                    <a:xfrm flipH="1">
                      <a:off x="0" y="0"/>
                      <a:ext cx="724365" cy="673104"/>
                    </a:xfrm>
                    <a:prstGeom prst="rect">
                      <a:avLst/>
                    </a:prstGeom>
                    <a:ln>
                      <a:noFill/>
                    </a:ln>
                    <a:extLst>
                      <a:ext uri="{53640926-AAD7-44D8-BBD7-CCE9431645EC}">
                        <a14:shadowObscured xmlns:a14="http://schemas.microsoft.com/office/drawing/2010/main"/>
                      </a:ext>
                    </a:extLst>
                  </pic:spPr>
                </pic:pic>
              </a:graphicData>
            </a:graphic>
          </wp:inline>
        </w:drawing>
      </w:r>
    </w:p>
    <w:p w14:paraId="7C745560" w14:textId="77777777" w:rsidR="004A5A5A" w:rsidRDefault="004A5A5A" w:rsidP="003E4AF1">
      <w:pPr>
        <w:spacing w:after="0" w:line="240" w:lineRule="auto"/>
      </w:pPr>
      <w:r>
        <w:t xml:space="preserve">Kładka z tworzywa, której ruchoma część zmusza dziecko do kontrolowania przenoszenia ciężkości ciała. </w:t>
      </w:r>
    </w:p>
    <w:p w14:paraId="75D07249" w14:textId="77777777" w:rsidR="004A5A5A" w:rsidRDefault="004A5A5A" w:rsidP="003E4AF1">
      <w:pPr>
        <w:spacing w:after="0" w:line="240" w:lineRule="auto"/>
      </w:pPr>
      <w:r>
        <w:t xml:space="preserve">Skok dźwigni wynosi 6 cm. </w:t>
      </w:r>
      <w:r>
        <w:br/>
        <w:t xml:space="preserve">• wymiary 72 x 13 x 10 cm </w:t>
      </w:r>
      <w:r>
        <w:br/>
        <w:t>• maksymalne obciążenie 75 kg</w:t>
      </w:r>
      <w:r>
        <w:br/>
      </w:r>
    </w:p>
    <w:p w14:paraId="6A668CBE" w14:textId="22AA2EC1" w:rsidR="00D942BF" w:rsidRDefault="004A5A5A" w:rsidP="003E4AF1">
      <w:pPr>
        <w:spacing w:after="0" w:line="240" w:lineRule="auto"/>
        <w:rPr>
          <w:rFonts w:cs="Tahoma"/>
          <w:color w:val="FF0000"/>
        </w:rPr>
      </w:pPr>
      <w:r>
        <w:t xml:space="preserve">Podstawa służąca do tworzenia torów przeszkód z wykorzystaniem kładki do balansowania: </w:t>
      </w:r>
      <w:r>
        <w:br/>
        <w:t xml:space="preserve">• wys. 24 cm </w:t>
      </w:r>
      <w:r>
        <w:br/>
        <w:t xml:space="preserve">• śr. 40 cm </w:t>
      </w:r>
      <w:r>
        <w:br/>
        <w:t>• maksymalne obciążenie 75 kg</w:t>
      </w:r>
    </w:p>
    <w:p w14:paraId="66935CB2" w14:textId="77777777" w:rsidR="004A5A5A" w:rsidRDefault="004A5A5A" w:rsidP="003E4AF1">
      <w:pPr>
        <w:spacing w:after="0" w:line="240" w:lineRule="auto"/>
        <w:rPr>
          <w:rFonts w:cs="Tahoma"/>
          <w:color w:val="FF0000"/>
        </w:rPr>
      </w:pPr>
    </w:p>
    <w:p w14:paraId="0ECA77EC" w14:textId="77777777" w:rsidR="00250F02" w:rsidRPr="00250F02" w:rsidRDefault="00250F02" w:rsidP="00250F02">
      <w:pPr>
        <w:jc w:val="both"/>
        <w:rPr>
          <w:rFonts w:cs="Tahoma"/>
        </w:rPr>
      </w:pPr>
      <w:r w:rsidRPr="00250F02">
        <w:rPr>
          <w:rFonts w:cs="Tahoma"/>
        </w:rPr>
        <w:t>Produkt fabrycznie nowy.</w:t>
      </w:r>
    </w:p>
    <w:p w14:paraId="68D84663" w14:textId="44317221" w:rsidR="004A5A5A" w:rsidRPr="004A5A5A" w:rsidRDefault="004A5A5A" w:rsidP="004A5A5A">
      <w:pPr>
        <w:pStyle w:val="Akapitzlist"/>
        <w:numPr>
          <w:ilvl w:val="0"/>
          <w:numId w:val="1"/>
        </w:numPr>
        <w:ind w:left="567" w:hanging="567"/>
        <w:rPr>
          <w:rFonts w:ascii="Calibri" w:eastAsia="Calibri" w:hAnsi="Calibri" w:cs="Tahoma"/>
          <w:b/>
          <w:bCs/>
          <w:sz w:val="22"/>
          <w:szCs w:val="22"/>
          <w:lang w:eastAsia="en-US"/>
        </w:rPr>
      </w:pPr>
      <w:r w:rsidRPr="004A5A5A">
        <w:rPr>
          <w:rFonts w:ascii="Calibri" w:eastAsia="Calibri" w:hAnsi="Calibri" w:cs="Tahoma"/>
          <w:b/>
          <w:bCs/>
          <w:sz w:val="22"/>
          <w:szCs w:val="22"/>
          <w:lang w:eastAsia="en-US"/>
        </w:rPr>
        <w:t>Ścieżka sensoryczna plastr</w:t>
      </w:r>
      <w:r>
        <w:rPr>
          <w:rFonts w:ascii="Calibri" w:eastAsia="Calibri" w:hAnsi="Calibri" w:cs="Tahoma"/>
          <w:b/>
          <w:bCs/>
          <w:sz w:val="22"/>
          <w:szCs w:val="22"/>
          <w:lang w:eastAsia="en-US"/>
        </w:rPr>
        <w:t>y</w:t>
      </w:r>
      <w:r w:rsidRPr="004A5A5A">
        <w:rPr>
          <w:rFonts w:ascii="Calibri" w:eastAsia="Calibri" w:hAnsi="Calibri" w:cs="Tahoma"/>
          <w:b/>
          <w:bCs/>
          <w:sz w:val="22"/>
          <w:szCs w:val="22"/>
          <w:lang w:eastAsia="en-US"/>
        </w:rPr>
        <w:t xml:space="preserve"> miodu</w:t>
      </w:r>
    </w:p>
    <w:p w14:paraId="4A23DD50" w14:textId="799015A2" w:rsidR="004A5A5A" w:rsidRDefault="004A5A5A" w:rsidP="004A5A5A">
      <w:pPr>
        <w:spacing w:after="0" w:line="240" w:lineRule="auto"/>
        <w:jc w:val="center"/>
        <w:rPr>
          <w:rFonts w:cs="Tahoma"/>
          <w:color w:val="FF0000"/>
        </w:rPr>
      </w:pPr>
      <w:r w:rsidRPr="004A5A5A">
        <w:rPr>
          <w:noProof/>
        </w:rPr>
        <w:drawing>
          <wp:inline distT="0" distB="0" distL="0" distR="0" wp14:anchorId="4CE78B75" wp14:editId="4D735CA8">
            <wp:extent cx="2238375" cy="1424891"/>
            <wp:effectExtent l="0" t="0" r="0" b="4445"/>
            <wp:docPr id="119208750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087501" name=""/>
                    <pic:cNvPicPr/>
                  </pic:nvPicPr>
                  <pic:blipFill rotWithShape="1">
                    <a:blip r:embed="rId46"/>
                    <a:srcRect l="-992" t="17989" r="992" b="18353"/>
                    <a:stretch/>
                  </pic:blipFill>
                  <pic:spPr bwMode="auto">
                    <a:xfrm>
                      <a:off x="0" y="0"/>
                      <a:ext cx="2254650" cy="143525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3AE030E" wp14:editId="279AD7CC">
            <wp:extent cx="1952625" cy="1443161"/>
            <wp:effectExtent l="0" t="0" r="0" b="5080"/>
            <wp:docPr id="1375019496" name="Obraz 3" descr="Ścieżka sensoryczna - plastry mio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Ścieżka sensoryczna - plastry miodu"/>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3062" b="13029"/>
                    <a:stretch/>
                  </pic:blipFill>
                  <pic:spPr bwMode="auto">
                    <a:xfrm>
                      <a:off x="0" y="0"/>
                      <a:ext cx="1962222" cy="1450254"/>
                    </a:xfrm>
                    <a:prstGeom prst="rect">
                      <a:avLst/>
                    </a:prstGeom>
                    <a:noFill/>
                    <a:ln>
                      <a:noFill/>
                    </a:ln>
                    <a:extLst>
                      <a:ext uri="{53640926-AAD7-44D8-BBD7-CCE9431645EC}">
                        <a14:shadowObscured xmlns:a14="http://schemas.microsoft.com/office/drawing/2010/main"/>
                      </a:ext>
                    </a:extLst>
                  </pic:spPr>
                </pic:pic>
              </a:graphicData>
            </a:graphic>
          </wp:inline>
        </w:drawing>
      </w:r>
    </w:p>
    <w:p w14:paraId="0B84CE1C" w14:textId="77777777" w:rsidR="004A5A5A" w:rsidRDefault="004A5A5A" w:rsidP="003E4AF1">
      <w:pPr>
        <w:spacing w:after="0" w:line="240" w:lineRule="auto"/>
        <w:rPr>
          <w:rFonts w:cs="Tahoma"/>
          <w:color w:val="FF0000"/>
        </w:rPr>
      </w:pPr>
    </w:p>
    <w:p w14:paraId="39B43739" w14:textId="60177024" w:rsidR="004A5A5A" w:rsidRDefault="004A5A5A" w:rsidP="003E4AF1">
      <w:pPr>
        <w:spacing w:after="0" w:line="240" w:lineRule="auto"/>
      </w:pPr>
      <w:r>
        <w:t xml:space="preserve">Ścieżka sensoryczna plastry miodu - każdy element ścieżki składa się z dwóch połączonych ze sobą sześciokątnych pól przypominających plastry miodu. Jedno z pól jest wypukłe i pokryte zostało elementami z pianki, drugie to pojemnik, do którego można nasypać dowolny materiał, po którym dzieci będą chodzić (zestaw zawiera woreczki na sypkie materiały). Elementy ścieżki łączą się ze sobą, co pozwala na tworzenie coraz to nowych tras. </w:t>
      </w:r>
      <w:r>
        <w:br/>
        <w:t xml:space="preserve">Zestaw zawiera: </w:t>
      </w:r>
      <w:r>
        <w:br/>
      </w:r>
      <w:r w:rsidR="0069209E">
        <w:t xml:space="preserve">- </w:t>
      </w:r>
      <w:r>
        <w:t xml:space="preserve">6 elementów ścieżki wykonanych z twardego tworzywa sztucznego, o wym. 48,8 x 26 x 11,1 cm </w:t>
      </w:r>
      <w:r>
        <w:br/>
      </w:r>
      <w:r w:rsidR="0069209E">
        <w:t xml:space="preserve">- </w:t>
      </w:r>
      <w:r>
        <w:t>3 bawełniane woreczki z zapięciem na rzep, w kształcie sześciokąta o boku 12 cm</w:t>
      </w:r>
    </w:p>
    <w:p w14:paraId="7EA41C9F" w14:textId="77777777" w:rsidR="00250F02" w:rsidRDefault="00250F02" w:rsidP="003E4AF1">
      <w:pPr>
        <w:spacing w:after="0" w:line="240" w:lineRule="auto"/>
      </w:pPr>
    </w:p>
    <w:p w14:paraId="7A2B9E94" w14:textId="77777777" w:rsidR="00250F02" w:rsidRPr="00250F02" w:rsidRDefault="00250F02" w:rsidP="00250F02">
      <w:pPr>
        <w:jc w:val="both"/>
        <w:rPr>
          <w:rFonts w:cs="Tahoma"/>
        </w:rPr>
      </w:pPr>
      <w:r w:rsidRPr="00250F02">
        <w:rPr>
          <w:rFonts w:cs="Tahoma"/>
        </w:rPr>
        <w:t>Produkt fabrycznie nowy.</w:t>
      </w:r>
    </w:p>
    <w:p w14:paraId="5D1237A0" w14:textId="77777777" w:rsidR="007E3B13" w:rsidRPr="007E3B13" w:rsidRDefault="00C662A5" w:rsidP="0069209E">
      <w:pPr>
        <w:pStyle w:val="Akapitzlist"/>
        <w:numPr>
          <w:ilvl w:val="0"/>
          <w:numId w:val="1"/>
        </w:numPr>
        <w:ind w:left="567" w:hanging="567"/>
        <w:rPr>
          <w:rFonts w:cs="Tahoma"/>
          <w:b/>
          <w:color w:val="000000"/>
          <w:u w:val="single"/>
        </w:rPr>
      </w:pPr>
      <w:r w:rsidRPr="00C662A5">
        <w:rPr>
          <w:rFonts w:ascii="Calibri" w:eastAsia="Calibri" w:hAnsi="Calibri" w:cs="Tahoma"/>
          <w:b/>
          <w:bCs/>
          <w:sz w:val="22"/>
          <w:szCs w:val="22"/>
          <w:lang w:eastAsia="en-US"/>
        </w:rPr>
        <w:t xml:space="preserve">Zestaw pianek </w:t>
      </w:r>
      <w:proofErr w:type="spellStart"/>
      <w:r w:rsidRPr="00C662A5">
        <w:rPr>
          <w:rFonts w:ascii="Calibri" w:eastAsia="Calibri" w:hAnsi="Calibri" w:cs="Tahoma"/>
          <w:b/>
          <w:bCs/>
          <w:sz w:val="22"/>
          <w:szCs w:val="22"/>
          <w:lang w:eastAsia="en-US"/>
        </w:rPr>
        <w:t>rahabilitacyjnych</w:t>
      </w:r>
      <w:proofErr w:type="spellEnd"/>
      <w:r>
        <w:rPr>
          <w:rFonts w:ascii="Calibri" w:eastAsia="Calibri" w:hAnsi="Calibri" w:cs="Tahoma"/>
          <w:b/>
          <w:bCs/>
          <w:sz w:val="22"/>
          <w:szCs w:val="22"/>
          <w:lang w:eastAsia="en-US"/>
        </w:rPr>
        <w:t xml:space="preserve"> (33 elementy)</w:t>
      </w:r>
      <w:r w:rsidR="00EB200C">
        <w:rPr>
          <w:rFonts w:ascii="Calibri" w:eastAsia="Calibri" w:hAnsi="Calibri" w:cs="Tahoma"/>
          <w:b/>
          <w:bCs/>
          <w:sz w:val="22"/>
          <w:szCs w:val="22"/>
          <w:lang w:eastAsia="en-US"/>
        </w:rPr>
        <w:t xml:space="preserve"> 8%vat</w:t>
      </w:r>
    </w:p>
    <w:p w14:paraId="1879D366" w14:textId="77777777" w:rsidR="007E3B13" w:rsidRDefault="007E3B13" w:rsidP="007E3B13">
      <w:pPr>
        <w:pStyle w:val="Akapitzlist"/>
        <w:ind w:left="567"/>
        <w:jc w:val="center"/>
        <w:rPr>
          <w:rFonts w:cs="Tahoma"/>
          <w:b/>
          <w:color w:val="000000"/>
          <w:u w:val="single"/>
        </w:rPr>
      </w:pPr>
      <w:r>
        <w:rPr>
          <w:noProof/>
        </w:rPr>
        <w:lastRenderedPageBreak/>
        <w:drawing>
          <wp:inline distT="0" distB="0" distL="0" distR="0" wp14:anchorId="4894EB1A" wp14:editId="5694D91B">
            <wp:extent cx="2115904" cy="1476375"/>
            <wp:effectExtent l="0" t="0" r="0" b="0"/>
            <wp:docPr id="2015536704" name="Obraz 1" descr="Zestaw piankowy Mobaklocki 1+2 - 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staw piankowy Mobaklocki 1+2 - MED"/>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4219" b="16005"/>
                    <a:stretch/>
                  </pic:blipFill>
                  <pic:spPr bwMode="auto">
                    <a:xfrm>
                      <a:off x="0" y="0"/>
                      <a:ext cx="2123963" cy="1481998"/>
                    </a:xfrm>
                    <a:prstGeom prst="rect">
                      <a:avLst/>
                    </a:prstGeom>
                    <a:noFill/>
                    <a:ln>
                      <a:noFill/>
                    </a:ln>
                    <a:extLst>
                      <a:ext uri="{53640926-AAD7-44D8-BBD7-CCE9431645EC}">
                        <a14:shadowObscured xmlns:a14="http://schemas.microsoft.com/office/drawing/2010/main"/>
                      </a:ext>
                    </a:extLst>
                  </pic:spPr>
                </pic:pic>
              </a:graphicData>
            </a:graphic>
          </wp:inline>
        </w:drawing>
      </w:r>
    </w:p>
    <w:p w14:paraId="54B2CFCD" w14:textId="17B3C3A5" w:rsidR="00C662A5" w:rsidRPr="00C662A5" w:rsidRDefault="007E3B13" w:rsidP="007E3B13">
      <w:pPr>
        <w:pStyle w:val="Akapitzlist"/>
        <w:ind w:left="567"/>
        <w:jc w:val="center"/>
        <w:rPr>
          <w:rFonts w:cs="Tahoma"/>
          <w:b/>
          <w:color w:val="000000"/>
          <w:u w:val="single"/>
        </w:rPr>
      </w:pPr>
      <w:r w:rsidRPr="00362DE6">
        <w:rPr>
          <w:noProof/>
          <w14:ligatures w14:val="standardContextual"/>
        </w:rPr>
        <w:drawing>
          <wp:inline distT="0" distB="0" distL="0" distR="0" wp14:anchorId="3562D911" wp14:editId="4E02F891">
            <wp:extent cx="798315" cy="466725"/>
            <wp:effectExtent l="0" t="0" r="1905" b="0"/>
            <wp:docPr id="704716377" name="Obraz 70471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34407" name=""/>
                    <pic:cNvPicPr/>
                  </pic:nvPicPr>
                  <pic:blipFill rotWithShape="1">
                    <a:blip r:embed="rId49"/>
                    <a:srcRect l="50762" t="28364" r="15674" b="36750"/>
                    <a:stretch/>
                  </pic:blipFill>
                  <pic:spPr bwMode="auto">
                    <a:xfrm>
                      <a:off x="0" y="0"/>
                      <a:ext cx="807919" cy="472340"/>
                    </a:xfrm>
                    <a:prstGeom prst="rect">
                      <a:avLst/>
                    </a:prstGeom>
                    <a:ln>
                      <a:noFill/>
                    </a:ln>
                    <a:extLst>
                      <a:ext uri="{53640926-AAD7-44D8-BBD7-CCE9431645EC}">
                        <a14:shadowObscured xmlns:a14="http://schemas.microsoft.com/office/drawing/2010/main"/>
                      </a:ext>
                    </a:extLst>
                  </pic:spPr>
                </pic:pic>
              </a:graphicData>
            </a:graphic>
          </wp:inline>
        </w:drawing>
      </w:r>
      <w:r>
        <w:rPr>
          <w:rFonts w:cs="Tahoma"/>
          <w:b/>
          <w:color w:val="000000"/>
          <w:u w:val="single"/>
        </w:rPr>
        <w:t xml:space="preserve"> </w:t>
      </w:r>
      <w:r w:rsidRPr="00362DE6">
        <w:rPr>
          <w:noProof/>
          <w14:ligatures w14:val="standardContextual"/>
        </w:rPr>
        <w:drawing>
          <wp:inline distT="0" distB="0" distL="0" distR="0" wp14:anchorId="0F742B0C" wp14:editId="76A4182A">
            <wp:extent cx="866775" cy="714752"/>
            <wp:effectExtent l="0" t="0" r="0" b="9525"/>
            <wp:docPr id="2005089764" name="Obraz 200508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09605" name=""/>
                    <pic:cNvPicPr/>
                  </pic:nvPicPr>
                  <pic:blipFill rotWithShape="1">
                    <a:blip r:embed="rId50"/>
                    <a:srcRect l="48300" t="24985" r="30272" b="43602"/>
                    <a:stretch/>
                  </pic:blipFill>
                  <pic:spPr bwMode="auto">
                    <a:xfrm>
                      <a:off x="0" y="0"/>
                      <a:ext cx="869638" cy="717113"/>
                    </a:xfrm>
                    <a:prstGeom prst="rect">
                      <a:avLst/>
                    </a:prstGeom>
                    <a:ln>
                      <a:noFill/>
                    </a:ln>
                    <a:extLst>
                      <a:ext uri="{53640926-AAD7-44D8-BBD7-CCE9431645EC}">
                        <a14:shadowObscured xmlns:a14="http://schemas.microsoft.com/office/drawing/2010/main"/>
                      </a:ext>
                    </a:extLst>
                  </pic:spPr>
                </pic:pic>
              </a:graphicData>
            </a:graphic>
          </wp:inline>
        </w:drawing>
      </w:r>
      <w:r>
        <w:rPr>
          <w:rFonts w:cs="Tahoma"/>
          <w:b/>
          <w:color w:val="000000"/>
          <w:u w:val="single"/>
        </w:rPr>
        <w:t xml:space="preserve"> </w:t>
      </w:r>
      <w:r w:rsidRPr="00362DE6">
        <w:rPr>
          <w:noProof/>
          <w14:ligatures w14:val="standardContextual"/>
        </w:rPr>
        <w:drawing>
          <wp:inline distT="0" distB="0" distL="0" distR="0" wp14:anchorId="2BCD7D1D" wp14:editId="209E3A7F">
            <wp:extent cx="1019175" cy="633673"/>
            <wp:effectExtent l="0" t="0" r="0" b="0"/>
            <wp:docPr id="1283596523" name="Obraz 1283596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1563" name=""/>
                    <pic:cNvPicPr/>
                  </pic:nvPicPr>
                  <pic:blipFill rotWithShape="1">
                    <a:blip r:embed="rId51"/>
                    <a:srcRect l="51422" t="26205" r="14848" b="36511"/>
                    <a:stretch/>
                  </pic:blipFill>
                  <pic:spPr bwMode="auto">
                    <a:xfrm>
                      <a:off x="0" y="0"/>
                      <a:ext cx="1031593" cy="641394"/>
                    </a:xfrm>
                    <a:prstGeom prst="rect">
                      <a:avLst/>
                    </a:prstGeom>
                    <a:ln>
                      <a:noFill/>
                    </a:ln>
                    <a:extLst>
                      <a:ext uri="{53640926-AAD7-44D8-BBD7-CCE9431645EC}">
                        <a14:shadowObscured xmlns:a14="http://schemas.microsoft.com/office/drawing/2010/main"/>
                      </a:ext>
                    </a:extLst>
                  </pic:spPr>
                </pic:pic>
              </a:graphicData>
            </a:graphic>
          </wp:inline>
        </w:drawing>
      </w:r>
      <w:r w:rsidRPr="00362DE6">
        <w:rPr>
          <w:noProof/>
          <w14:ligatures w14:val="standardContextual"/>
        </w:rPr>
        <w:drawing>
          <wp:inline distT="0" distB="0" distL="0" distR="0" wp14:anchorId="597C9711" wp14:editId="58A93678">
            <wp:extent cx="895350" cy="587258"/>
            <wp:effectExtent l="0" t="0" r="0" b="3810"/>
            <wp:docPr id="849521967" name="Obraz 84952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303622" name=""/>
                    <pic:cNvPicPr/>
                  </pic:nvPicPr>
                  <pic:blipFill rotWithShape="1">
                    <a:blip r:embed="rId52"/>
                    <a:srcRect l="51458" t="26823" r="16123" b="35375"/>
                    <a:stretch/>
                  </pic:blipFill>
                  <pic:spPr bwMode="auto">
                    <a:xfrm>
                      <a:off x="0" y="0"/>
                      <a:ext cx="905571" cy="593962"/>
                    </a:xfrm>
                    <a:prstGeom prst="rect">
                      <a:avLst/>
                    </a:prstGeom>
                    <a:ln>
                      <a:noFill/>
                    </a:ln>
                    <a:extLst>
                      <a:ext uri="{53640926-AAD7-44D8-BBD7-CCE9431645EC}">
                        <a14:shadowObscured xmlns:a14="http://schemas.microsoft.com/office/drawing/2010/main"/>
                      </a:ext>
                    </a:extLst>
                  </pic:spPr>
                </pic:pic>
              </a:graphicData>
            </a:graphic>
          </wp:inline>
        </w:drawing>
      </w:r>
      <w:r>
        <w:rPr>
          <w:rFonts w:cs="Tahoma"/>
          <w:b/>
          <w:color w:val="000000"/>
          <w:u w:val="single"/>
        </w:rPr>
        <w:t xml:space="preserve"> </w:t>
      </w:r>
      <w:r w:rsidRPr="003B0223">
        <w:rPr>
          <w:noProof/>
        </w:rPr>
        <w:drawing>
          <wp:inline distT="0" distB="0" distL="0" distR="0" wp14:anchorId="2D599A83" wp14:editId="2AD08F7F">
            <wp:extent cx="447675" cy="417830"/>
            <wp:effectExtent l="0" t="0" r="9525" b="1270"/>
            <wp:docPr id="215789324" name="Obraz 215789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310434" name=""/>
                    <pic:cNvPicPr/>
                  </pic:nvPicPr>
                  <pic:blipFill rotWithShape="1">
                    <a:blip r:embed="rId53"/>
                    <a:srcRect l="18307" t="4208" r="10669" b="7408"/>
                    <a:stretch/>
                  </pic:blipFill>
                  <pic:spPr bwMode="auto">
                    <a:xfrm>
                      <a:off x="0" y="0"/>
                      <a:ext cx="449288" cy="419335"/>
                    </a:xfrm>
                    <a:prstGeom prst="rect">
                      <a:avLst/>
                    </a:prstGeom>
                    <a:ln>
                      <a:noFill/>
                    </a:ln>
                    <a:extLst>
                      <a:ext uri="{53640926-AAD7-44D8-BBD7-CCE9431645EC}">
                        <a14:shadowObscured xmlns:a14="http://schemas.microsoft.com/office/drawing/2010/main"/>
                      </a:ext>
                    </a:extLst>
                  </pic:spPr>
                </pic:pic>
              </a:graphicData>
            </a:graphic>
          </wp:inline>
        </w:drawing>
      </w:r>
      <w:r>
        <w:rPr>
          <w:rFonts w:cs="Tahoma"/>
          <w:b/>
          <w:color w:val="000000"/>
          <w:u w:val="single"/>
        </w:rPr>
        <w:t xml:space="preserve"> </w:t>
      </w:r>
      <w:r>
        <w:rPr>
          <w:noProof/>
        </w:rPr>
        <w:drawing>
          <wp:inline distT="0" distB="0" distL="0" distR="0" wp14:anchorId="4833A548" wp14:editId="78184826">
            <wp:extent cx="628650" cy="353408"/>
            <wp:effectExtent l="0" t="0" r="0" b="8890"/>
            <wp:docPr id="393491180" name="Obraz 4" descr="Półkoło - 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ółkoło - MED"/>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9832" b="20498"/>
                    <a:stretch/>
                  </pic:blipFill>
                  <pic:spPr bwMode="auto">
                    <a:xfrm>
                      <a:off x="0" y="0"/>
                      <a:ext cx="637661" cy="358474"/>
                    </a:xfrm>
                    <a:prstGeom prst="rect">
                      <a:avLst/>
                    </a:prstGeom>
                    <a:noFill/>
                    <a:ln>
                      <a:noFill/>
                    </a:ln>
                    <a:extLst>
                      <a:ext uri="{53640926-AAD7-44D8-BBD7-CCE9431645EC}">
                        <a14:shadowObscured xmlns:a14="http://schemas.microsoft.com/office/drawing/2010/main"/>
                      </a:ext>
                    </a:extLst>
                  </pic:spPr>
                </pic:pic>
              </a:graphicData>
            </a:graphic>
          </wp:inline>
        </w:drawing>
      </w:r>
      <w:r w:rsidR="004D2790">
        <w:br/>
      </w:r>
    </w:p>
    <w:p w14:paraId="428F0E38" w14:textId="406C5C46" w:rsidR="004D2790" w:rsidRDefault="00C662A5" w:rsidP="00C662A5">
      <w:pPr>
        <w:pStyle w:val="Akapitzlist"/>
        <w:ind w:left="567"/>
        <w:rPr>
          <w:rFonts w:ascii="Calibri" w:eastAsia="Calibri" w:hAnsi="Calibri" w:cs="Tahoma"/>
          <w:color w:val="000000"/>
          <w:sz w:val="22"/>
          <w:szCs w:val="22"/>
          <w:lang w:eastAsia="en-US"/>
        </w:rPr>
      </w:pPr>
      <w:r>
        <w:rPr>
          <w:rFonts w:ascii="Calibri" w:eastAsia="Calibri" w:hAnsi="Calibri" w:cs="Tahoma"/>
          <w:color w:val="000000"/>
          <w:sz w:val="22"/>
          <w:szCs w:val="22"/>
          <w:lang w:eastAsia="en-US"/>
        </w:rPr>
        <w:t>P</w:t>
      </w:r>
      <w:r w:rsidRPr="00362DE6">
        <w:rPr>
          <w:rFonts w:ascii="Calibri" w:eastAsia="Calibri" w:hAnsi="Calibri" w:cs="Tahoma"/>
          <w:color w:val="000000"/>
          <w:sz w:val="22"/>
          <w:szCs w:val="22"/>
          <w:lang w:eastAsia="en-US"/>
        </w:rPr>
        <w:t xml:space="preserve">okrycie: </w:t>
      </w:r>
      <w:proofErr w:type="spellStart"/>
      <w:r w:rsidRPr="00362DE6">
        <w:rPr>
          <w:rFonts w:ascii="Calibri" w:eastAsia="Calibri" w:hAnsi="Calibri" w:cs="Tahoma"/>
          <w:color w:val="000000"/>
          <w:sz w:val="22"/>
          <w:szCs w:val="22"/>
          <w:lang w:eastAsia="en-US"/>
        </w:rPr>
        <w:t>bezftalanowa</w:t>
      </w:r>
      <w:proofErr w:type="spellEnd"/>
      <w:r w:rsidRPr="00362DE6">
        <w:rPr>
          <w:rFonts w:ascii="Calibri" w:eastAsia="Calibri" w:hAnsi="Calibri" w:cs="Tahoma"/>
          <w:color w:val="000000"/>
          <w:sz w:val="22"/>
          <w:szCs w:val="22"/>
          <w:lang w:eastAsia="en-US"/>
        </w:rPr>
        <w:t xml:space="preserve"> tkanina PCW odporna na ścieranie</w:t>
      </w:r>
      <w:r w:rsidR="00EB200C">
        <w:rPr>
          <w:rFonts w:ascii="Calibri" w:eastAsia="Calibri" w:hAnsi="Calibri" w:cs="Tahoma"/>
          <w:color w:val="000000"/>
          <w:sz w:val="22"/>
          <w:szCs w:val="22"/>
          <w:lang w:eastAsia="en-US"/>
        </w:rPr>
        <w:t xml:space="preserve"> w różnych kolorach (przed dostawą należy uzgodnić kolory z zamawiającym)</w:t>
      </w:r>
      <w:r w:rsidRPr="00362DE6">
        <w:rPr>
          <w:rFonts w:ascii="Calibri" w:eastAsia="Calibri" w:hAnsi="Calibri" w:cs="Tahoma"/>
          <w:color w:val="000000"/>
          <w:sz w:val="22"/>
          <w:szCs w:val="22"/>
          <w:lang w:eastAsia="en-US"/>
        </w:rPr>
        <w:t>; wypełnienie: pianka poliuretanowa o wysokiej sprężystości.</w:t>
      </w:r>
    </w:p>
    <w:p w14:paraId="500E4FEE" w14:textId="38812F24" w:rsidR="00C662A5" w:rsidRDefault="00C662A5" w:rsidP="00C662A5">
      <w:pPr>
        <w:pStyle w:val="Akapitzlist"/>
        <w:ind w:left="567"/>
        <w:rPr>
          <w:rFonts w:ascii="Calibri" w:eastAsia="Calibri" w:hAnsi="Calibri" w:cs="Tahoma"/>
          <w:color w:val="000000"/>
          <w:sz w:val="22"/>
          <w:szCs w:val="22"/>
          <w:lang w:eastAsia="en-US"/>
        </w:rPr>
      </w:pPr>
      <w:r>
        <w:rPr>
          <w:rFonts w:ascii="Calibri" w:eastAsia="Calibri" w:hAnsi="Calibri" w:cs="Tahoma"/>
          <w:color w:val="000000"/>
          <w:sz w:val="22"/>
          <w:szCs w:val="22"/>
          <w:lang w:eastAsia="en-US"/>
        </w:rPr>
        <w:t>Zestaw 33 pianek rehabilitacyjnych:</w:t>
      </w:r>
    </w:p>
    <w:p w14:paraId="65830D97" w14:textId="088D484D"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walec duży: śr. 30 x 120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2</w:t>
      </w:r>
    </w:p>
    <w:p w14:paraId="44213F91" w14:textId="4BB8FFCC"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walec średni: śr. 30 x 60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1</w:t>
      </w:r>
    </w:p>
    <w:p w14:paraId="0B63C7A3" w14:textId="38674EE7"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walec mały: śr. 30 x 30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4</w:t>
      </w:r>
    </w:p>
    <w:p w14:paraId="17EF1E00" w14:textId="460F454C"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belka długa: 30 x 30 x 120 cm</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 xml:space="preserve"> szt. 2</w:t>
      </w:r>
    </w:p>
    <w:p w14:paraId="0B2A4167" w14:textId="4D83F37C"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belka średnia: 30 x 30 x 60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1</w:t>
      </w:r>
    </w:p>
    <w:p w14:paraId="6F25D473" w14:textId="35B4C2B4"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kostka mała: 30 x 30 x 30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4</w:t>
      </w:r>
    </w:p>
    <w:p w14:paraId="04379C6B" w14:textId="3E1CA112"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trójkąt długi: 30 x 30 x 120 cm</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 xml:space="preserve"> szt. 2</w:t>
      </w:r>
    </w:p>
    <w:p w14:paraId="7BF3C267" w14:textId="45A4171E"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trójkąt średni: 30 x 30 x 60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1</w:t>
      </w:r>
    </w:p>
    <w:p w14:paraId="5BB62FB2" w14:textId="7D8B4005"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trójkąt mały: 30 x 30 x 30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4</w:t>
      </w:r>
    </w:p>
    <w:p w14:paraId="52274DC3" w14:textId="381EBFD7"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półwalec: śr. 30 x 120 cm</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 xml:space="preserve"> szt. 2</w:t>
      </w:r>
    </w:p>
    <w:p w14:paraId="27B5DF50" w14:textId="6BAE0294"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prostopadłościan: 30 x 15 x 120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2</w:t>
      </w:r>
    </w:p>
    <w:p w14:paraId="3360F542" w14:textId="30FD440D"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daszek: 30 x 30 x 60 cm</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 xml:space="preserve"> szt. 2</w:t>
      </w:r>
    </w:p>
    <w:p w14:paraId="1F250DC7" w14:textId="4E4F17B4"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opona 1/2: r. 30 x 30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2</w:t>
      </w:r>
    </w:p>
    <w:p w14:paraId="101F6AA7" w14:textId="69443281"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mini mostek: 30 x 60 x 30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2</w:t>
      </w:r>
    </w:p>
    <w:p w14:paraId="6FAD491F" w14:textId="204B3614"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mały daszek: 42 x 85 x 30 cm szt. 2</w:t>
      </w:r>
    </w:p>
    <w:p w14:paraId="3EC6B674" w14:textId="12C314EE" w:rsidR="004E35DE" w:rsidRDefault="004E35DE" w:rsidP="004E35DE">
      <w:pPr>
        <w:pStyle w:val="Akapitzlist"/>
        <w:ind w:left="720"/>
        <w:jc w:val="center"/>
        <w:rPr>
          <w:rFonts w:ascii="Calibri" w:eastAsia="Calibri" w:hAnsi="Calibri" w:cs="Tahoma"/>
          <w:b/>
          <w:bCs/>
          <w:sz w:val="22"/>
          <w:szCs w:val="22"/>
          <w:lang w:eastAsia="en-US"/>
        </w:rPr>
      </w:pPr>
    </w:p>
    <w:p w14:paraId="766F8D99" w14:textId="77777777" w:rsidR="00250F02" w:rsidRPr="00250F02" w:rsidRDefault="00250F02" w:rsidP="00250F02">
      <w:pPr>
        <w:jc w:val="both"/>
        <w:rPr>
          <w:rFonts w:cs="Tahoma"/>
        </w:rPr>
      </w:pPr>
      <w:r w:rsidRPr="00250F02">
        <w:rPr>
          <w:rFonts w:cs="Tahoma"/>
        </w:rPr>
        <w:t>Produkt fabrycznie nowy.</w:t>
      </w:r>
    </w:p>
    <w:p w14:paraId="45C9893C" w14:textId="77777777" w:rsidR="004E35DE" w:rsidRDefault="004E35DE" w:rsidP="00250F02">
      <w:pPr>
        <w:pStyle w:val="Akapitzlist"/>
        <w:ind w:left="720"/>
        <w:rPr>
          <w:rFonts w:ascii="Calibri" w:eastAsia="Calibri" w:hAnsi="Calibri" w:cs="Tahoma"/>
          <w:b/>
          <w:bCs/>
          <w:sz w:val="22"/>
          <w:szCs w:val="22"/>
          <w:lang w:eastAsia="en-US"/>
        </w:rPr>
      </w:pPr>
    </w:p>
    <w:p w14:paraId="204D9B83" w14:textId="308022E0" w:rsidR="0021028B" w:rsidRPr="0021028B" w:rsidRDefault="0021028B" w:rsidP="0021028B">
      <w:pPr>
        <w:pStyle w:val="Akapitzlist"/>
        <w:numPr>
          <w:ilvl w:val="0"/>
          <w:numId w:val="1"/>
        </w:numPr>
        <w:jc w:val="both"/>
        <w:rPr>
          <w:rFonts w:ascii="Calibri" w:eastAsia="Calibri" w:hAnsi="Calibri" w:cs="Tahoma"/>
          <w:b/>
          <w:bCs/>
          <w:sz w:val="22"/>
          <w:szCs w:val="22"/>
          <w:lang w:eastAsia="en-US"/>
        </w:rPr>
      </w:pPr>
      <w:r w:rsidRPr="0021028B">
        <w:rPr>
          <w:rFonts w:ascii="Calibri" w:eastAsia="Calibri" w:hAnsi="Calibri" w:cs="Tahoma"/>
          <w:b/>
          <w:bCs/>
          <w:sz w:val="22"/>
          <w:szCs w:val="22"/>
          <w:lang w:eastAsia="en-US"/>
        </w:rPr>
        <w:t>Piłka do balansowania</w:t>
      </w:r>
    </w:p>
    <w:p w14:paraId="526E65A4" w14:textId="37D2B3CA" w:rsidR="004D2790" w:rsidRDefault="0021028B" w:rsidP="00C45E10">
      <w:pPr>
        <w:spacing w:after="0" w:line="240" w:lineRule="auto"/>
        <w:jc w:val="center"/>
        <w:rPr>
          <w:rFonts w:cs="Tahoma"/>
          <w:color w:val="FF0000"/>
        </w:rPr>
      </w:pPr>
      <w:r w:rsidRPr="0021028B">
        <w:rPr>
          <w:noProof/>
        </w:rPr>
        <w:drawing>
          <wp:inline distT="0" distB="0" distL="0" distR="0" wp14:anchorId="29481D28" wp14:editId="20B266ED">
            <wp:extent cx="1430448" cy="1400175"/>
            <wp:effectExtent l="0" t="0" r="0" b="0"/>
            <wp:docPr id="30737367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73678" name=""/>
                    <pic:cNvPicPr/>
                  </pic:nvPicPr>
                  <pic:blipFill rotWithShape="1">
                    <a:blip r:embed="rId55"/>
                    <a:srcRect t="10846" b="10846"/>
                    <a:stretch/>
                  </pic:blipFill>
                  <pic:spPr bwMode="auto">
                    <a:xfrm>
                      <a:off x="0" y="0"/>
                      <a:ext cx="1435530" cy="1405149"/>
                    </a:xfrm>
                    <a:prstGeom prst="rect">
                      <a:avLst/>
                    </a:prstGeom>
                    <a:ln>
                      <a:noFill/>
                    </a:ln>
                    <a:extLst>
                      <a:ext uri="{53640926-AAD7-44D8-BBD7-CCE9431645EC}">
                        <a14:shadowObscured xmlns:a14="http://schemas.microsoft.com/office/drawing/2010/main"/>
                      </a:ext>
                    </a:extLst>
                  </pic:spPr>
                </pic:pic>
              </a:graphicData>
            </a:graphic>
          </wp:inline>
        </w:drawing>
      </w:r>
      <w:r w:rsidR="004D2790">
        <w:br/>
      </w:r>
    </w:p>
    <w:p w14:paraId="251ADFF9" w14:textId="4F1FFE3C" w:rsidR="00C45E10" w:rsidRPr="00C45E10" w:rsidRDefault="00C45E10" w:rsidP="00C45E10">
      <w:pPr>
        <w:pStyle w:val="NormalnyWeb"/>
        <w:spacing w:before="0" w:beforeAutospacing="0" w:after="0" w:afterAutospacing="0"/>
        <w:rPr>
          <w:rFonts w:asciiTheme="minorHAnsi" w:eastAsia="Lucida Sans Unicode" w:hAnsiTheme="minorHAnsi" w:cstheme="minorHAnsi"/>
          <w:bCs/>
          <w:color w:val="000000"/>
          <w:sz w:val="22"/>
          <w:szCs w:val="22"/>
        </w:rPr>
      </w:pPr>
      <w:r w:rsidRPr="00C45E10">
        <w:rPr>
          <w:rFonts w:asciiTheme="minorHAnsi" w:eastAsia="Lucida Sans Unicode" w:hAnsiTheme="minorHAnsi" w:cstheme="minorHAnsi"/>
          <w:bCs/>
          <w:color w:val="000000"/>
          <w:sz w:val="22"/>
          <w:szCs w:val="22"/>
        </w:rPr>
        <w:t xml:space="preserve">Piłka gimnastyczna średnicy 65 cm z </w:t>
      </w:r>
      <w:proofErr w:type="spellStart"/>
      <w:r w:rsidRPr="00C45E10">
        <w:rPr>
          <w:rFonts w:asciiTheme="minorHAnsi" w:eastAsia="Lucida Sans Unicode" w:hAnsiTheme="minorHAnsi" w:cstheme="minorHAnsi"/>
          <w:bCs/>
          <w:color w:val="000000"/>
          <w:sz w:val="22"/>
          <w:szCs w:val="22"/>
        </w:rPr>
        <w:t>sysytemem</w:t>
      </w:r>
      <w:proofErr w:type="spellEnd"/>
      <w:r w:rsidRPr="00C45E10">
        <w:rPr>
          <w:rFonts w:asciiTheme="minorHAnsi" w:eastAsia="Lucida Sans Unicode" w:hAnsiTheme="minorHAnsi" w:cstheme="minorHAnsi"/>
          <w:bCs/>
          <w:color w:val="000000"/>
          <w:sz w:val="22"/>
          <w:szCs w:val="22"/>
        </w:rPr>
        <w:t xml:space="preserve"> </w:t>
      </w:r>
      <w:proofErr w:type="spellStart"/>
      <w:r w:rsidRPr="00C45E10">
        <w:rPr>
          <w:rFonts w:asciiTheme="minorHAnsi" w:eastAsia="Lucida Sans Unicode" w:hAnsiTheme="minorHAnsi" w:cstheme="minorHAnsi"/>
          <w:bCs/>
          <w:color w:val="000000"/>
          <w:sz w:val="22"/>
          <w:szCs w:val="22"/>
        </w:rPr>
        <w:t>Anti-Burst</w:t>
      </w:r>
      <w:proofErr w:type="spellEnd"/>
      <w:r w:rsidRPr="00C45E10">
        <w:rPr>
          <w:rFonts w:asciiTheme="minorHAnsi" w:eastAsia="Lucida Sans Unicode" w:hAnsiTheme="minorHAnsi" w:cstheme="minorHAnsi"/>
          <w:bCs/>
          <w:color w:val="000000"/>
          <w:sz w:val="22"/>
          <w:szCs w:val="22"/>
        </w:rPr>
        <w:t>. </w:t>
      </w:r>
    </w:p>
    <w:p w14:paraId="130F2655" w14:textId="77777777" w:rsidR="00C45E10" w:rsidRPr="00C45E10" w:rsidRDefault="00C45E10" w:rsidP="00C45E10">
      <w:pPr>
        <w:pStyle w:val="NormalnyWeb"/>
        <w:spacing w:before="0" w:beforeAutospacing="0" w:after="0" w:afterAutospacing="0"/>
        <w:rPr>
          <w:rFonts w:asciiTheme="minorHAnsi" w:eastAsia="Lucida Sans Unicode" w:hAnsiTheme="minorHAnsi" w:cstheme="minorHAnsi"/>
          <w:bCs/>
          <w:color w:val="000000"/>
          <w:sz w:val="22"/>
          <w:szCs w:val="22"/>
        </w:rPr>
      </w:pPr>
      <w:r w:rsidRPr="00C45E10">
        <w:rPr>
          <w:rFonts w:asciiTheme="minorHAnsi" w:eastAsia="Lucida Sans Unicode" w:hAnsiTheme="minorHAnsi" w:cstheme="minorHAnsi"/>
          <w:bCs/>
          <w:color w:val="000000"/>
          <w:sz w:val="22"/>
          <w:szCs w:val="22"/>
        </w:rPr>
        <w:t>Dane techniczne:</w:t>
      </w:r>
    </w:p>
    <w:p w14:paraId="473E3A4F" w14:textId="77777777" w:rsidR="00C45E10" w:rsidRPr="00C45E10" w:rsidRDefault="00C45E10" w:rsidP="00C45E10">
      <w:pPr>
        <w:pStyle w:val="NormalnyWeb"/>
        <w:spacing w:before="0" w:beforeAutospacing="0" w:after="0" w:afterAutospacing="0"/>
        <w:rPr>
          <w:rFonts w:asciiTheme="minorHAnsi" w:eastAsia="Lucida Sans Unicode" w:hAnsiTheme="minorHAnsi" w:cstheme="minorHAnsi"/>
          <w:bCs/>
          <w:color w:val="000000"/>
          <w:sz w:val="22"/>
          <w:szCs w:val="22"/>
        </w:rPr>
      </w:pPr>
      <w:r w:rsidRPr="00C45E10">
        <w:rPr>
          <w:rFonts w:asciiTheme="minorHAnsi" w:eastAsia="Lucida Sans Unicode" w:hAnsiTheme="minorHAnsi" w:cstheme="minorHAnsi"/>
          <w:bCs/>
          <w:color w:val="000000"/>
          <w:sz w:val="22"/>
          <w:szCs w:val="22"/>
        </w:rPr>
        <w:t xml:space="preserve">- system </w:t>
      </w:r>
      <w:proofErr w:type="spellStart"/>
      <w:r w:rsidRPr="00C45E10">
        <w:rPr>
          <w:rFonts w:asciiTheme="minorHAnsi" w:eastAsia="Lucida Sans Unicode" w:hAnsiTheme="minorHAnsi" w:cstheme="minorHAnsi"/>
          <w:bCs/>
          <w:color w:val="000000"/>
          <w:sz w:val="22"/>
          <w:szCs w:val="22"/>
        </w:rPr>
        <w:t>Anti-Burst</w:t>
      </w:r>
      <w:proofErr w:type="spellEnd"/>
    </w:p>
    <w:p w14:paraId="394FC1B7" w14:textId="77777777" w:rsidR="00C45E10" w:rsidRPr="00C45E10" w:rsidRDefault="00C45E10" w:rsidP="00C45E10">
      <w:pPr>
        <w:pStyle w:val="NormalnyWeb"/>
        <w:spacing w:before="0" w:beforeAutospacing="0" w:after="0" w:afterAutospacing="0"/>
        <w:rPr>
          <w:rFonts w:asciiTheme="minorHAnsi" w:eastAsia="Lucida Sans Unicode" w:hAnsiTheme="minorHAnsi" w:cstheme="minorHAnsi"/>
          <w:bCs/>
          <w:color w:val="000000"/>
          <w:sz w:val="22"/>
          <w:szCs w:val="22"/>
        </w:rPr>
      </w:pPr>
      <w:r w:rsidRPr="00C45E10">
        <w:rPr>
          <w:rFonts w:asciiTheme="minorHAnsi" w:eastAsia="Lucida Sans Unicode" w:hAnsiTheme="minorHAnsi" w:cstheme="minorHAnsi"/>
          <w:bCs/>
          <w:color w:val="000000"/>
          <w:sz w:val="22"/>
          <w:szCs w:val="22"/>
        </w:rPr>
        <w:t>- maksymalna waga ćwiczącego 250 kg</w:t>
      </w:r>
    </w:p>
    <w:p w14:paraId="43C75B3A" w14:textId="77777777" w:rsidR="00C45E10" w:rsidRPr="00C45E10" w:rsidRDefault="00C45E10" w:rsidP="00C45E10">
      <w:pPr>
        <w:pStyle w:val="NormalnyWeb"/>
        <w:spacing w:before="0" w:beforeAutospacing="0" w:after="0" w:afterAutospacing="0"/>
        <w:rPr>
          <w:rFonts w:asciiTheme="minorHAnsi" w:eastAsia="Lucida Sans Unicode" w:hAnsiTheme="minorHAnsi" w:cstheme="minorHAnsi"/>
          <w:bCs/>
          <w:color w:val="000000"/>
          <w:sz w:val="22"/>
          <w:szCs w:val="22"/>
        </w:rPr>
      </w:pPr>
      <w:r w:rsidRPr="00C45E10">
        <w:rPr>
          <w:rFonts w:asciiTheme="minorHAnsi" w:eastAsia="Lucida Sans Unicode" w:hAnsiTheme="minorHAnsi" w:cstheme="minorHAnsi"/>
          <w:bCs/>
          <w:color w:val="000000"/>
          <w:sz w:val="22"/>
          <w:szCs w:val="22"/>
        </w:rPr>
        <w:t>- materiał: PVC</w:t>
      </w:r>
    </w:p>
    <w:p w14:paraId="5203A06D" w14:textId="77777777" w:rsidR="00C45E10" w:rsidRDefault="00C45E10" w:rsidP="00C45E10">
      <w:pPr>
        <w:pStyle w:val="NormalnyWeb"/>
        <w:spacing w:before="0" w:beforeAutospacing="0" w:after="0" w:afterAutospacing="0"/>
        <w:rPr>
          <w:rFonts w:asciiTheme="minorHAnsi" w:eastAsia="Lucida Sans Unicode" w:hAnsiTheme="minorHAnsi" w:cstheme="minorHAnsi"/>
          <w:bCs/>
          <w:color w:val="000000"/>
          <w:sz w:val="22"/>
          <w:szCs w:val="22"/>
        </w:rPr>
      </w:pPr>
      <w:r w:rsidRPr="00C45E10">
        <w:rPr>
          <w:rFonts w:asciiTheme="minorHAnsi" w:eastAsia="Lucida Sans Unicode" w:hAnsiTheme="minorHAnsi" w:cstheme="minorHAnsi"/>
          <w:bCs/>
          <w:color w:val="000000"/>
          <w:sz w:val="22"/>
          <w:szCs w:val="22"/>
        </w:rPr>
        <w:lastRenderedPageBreak/>
        <w:t>- pompka</w:t>
      </w:r>
    </w:p>
    <w:p w14:paraId="0ABCB3C2" w14:textId="77777777" w:rsidR="000819E7" w:rsidRDefault="000819E7" w:rsidP="00C45E10">
      <w:pPr>
        <w:pStyle w:val="NormalnyWeb"/>
        <w:spacing w:before="0" w:beforeAutospacing="0" w:after="0" w:afterAutospacing="0"/>
        <w:rPr>
          <w:rFonts w:asciiTheme="minorHAnsi" w:eastAsia="Lucida Sans Unicode" w:hAnsiTheme="minorHAnsi" w:cstheme="minorHAnsi"/>
          <w:bCs/>
          <w:color w:val="000000"/>
          <w:sz w:val="22"/>
          <w:szCs w:val="22"/>
        </w:rPr>
      </w:pPr>
    </w:p>
    <w:p w14:paraId="2B95F1DD" w14:textId="77777777" w:rsidR="00250F02" w:rsidRPr="00250F02" w:rsidRDefault="00250F02" w:rsidP="00250F02">
      <w:pPr>
        <w:jc w:val="both"/>
        <w:rPr>
          <w:rFonts w:cs="Tahoma"/>
        </w:rPr>
      </w:pPr>
      <w:r w:rsidRPr="00250F02">
        <w:rPr>
          <w:rFonts w:cs="Tahoma"/>
        </w:rPr>
        <w:t>Produkt fabrycznie nowy.</w:t>
      </w:r>
    </w:p>
    <w:p w14:paraId="05A6F019" w14:textId="3E663ADB" w:rsidR="000819E7" w:rsidRPr="0021028B" w:rsidRDefault="000819E7" w:rsidP="000819E7">
      <w:pPr>
        <w:pStyle w:val="Akapitzlist"/>
        <w:numPr>
          <w:ilvl w:val="0"/>
          <w:numId w:val="1"/>
        </w:numPr>
        <w:jc w:val="both"/>
        <w:rPr>
          <w:rFonts w:ascii="Calibri" w:eastAsia="Calibri" w:hAnsi="Calibri" w:cs="Tahoma"/>
          <w:b/>
          <w:bCs/>
          <w:sz w:val="22"/>
          <w:szCs w:val="22"/>
          <w:lang w:eastAsia="en-US"/>
        </w:rPr>
      </w:pPr>
      <w:r w:rsidRPr="0021028B">
        <w:rPr>
          <w:rFonts w:ascii="Calibri" w:eastAsia="Calibri" w:hAnsi="Calibri" w:cs="Tahoma"/>
          <w:b/>
          <w:bCs/>
          <w:sz w:val="22"/>
          <w:szCs w:val="22"/>
          <w:lang w:eastAsia="en-US"/>
        </w:rPr>
        <w:t>Piłka do</w:t>
      </w:r>
      <w:r>
        <w:rPr>
          <w:rFonts w:ascii="Calibri" w:eastAsia="Calibri" w:hAnsi="Calibri" w:cs="Tahoma"/>
          <w:b/>
          <w:bCs/>
          <w:sz w:val="22"/>
          <w:szCs w:val="22"/>
          <w:lang w:eastAsia="en-US"/>
        </w:rPr>
        <w:t xml:space="preserve"> skakania</w:t>
      </w:r>
    </w:p>
    <w:p w14:paraId="20841AD1" w14:textId="0C7C775B" w:rsidR="00C45E10" w:rsidRDefault="000819E7" w:rsidP="004E35DE">
      <w:pPr>
        <w:pStyle w:val="NormalnyWeb"/>
        <w:jc w:val="center"/>
      </w:pPr>
      <w:r w:rsidRPr="000819E7">
        <w:rPr>
          <w:noProof/>
        </w:rPr>
        <w:drawing>
          <wp:inline distT="0" distB="0" distL="0" distR="0" wp14:anchorId="1EC2C5CC" wp14:editId="57E42BF6">
            <wp:extent cx="1066800" cy="1271793"/>
            <wp:effectExtent l="0" t="0" r="0" b="5080"/>
            <wp:docPr id="127604814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48141" name=""/>
                    <pic:cNvPicPr/>
                  </pic:nvPicPr>
                  <pic:blipFill rotWithShape="1">
                    <a:blip r:embed="rId56"/>
                    <a:srcRect l="6614" t="9921" r="9061" b="9656"/>
                    <a:stretch/>
                  </pic:blipFill>
                  <pic:spPr bwMode="auto">
                    <a:xfrm>
                      <a:off x="0" y="0"/>
                      <a:ext cx="1075811" cy="1282535"/>
                    </a:xfrm>
                    <a:prstGeom prst="rect">
                      <a:avLst/>
                    </a:prstGeom>
                    <a:ln>
                      <a:noFill/>
                    </a:ln>
                    <a:extLst>
                      <a:ext uri="{53640926-AAD7-44D8-BBD7-CCE9431645EC}">
                        <a14:shadowObscured xmlns:a14="http://schemas.microsoft.com/office/drawing/2010/main"/>
                      </a:ext>
                    </a:extLst>
                  </pic:spPr>
                </pic:pic>
              </a:graphicData>
            </a:graphic>
          </wp:inline>
        </w:drawing>
      </w:r>
    </w:p>
    <w:p w14:paraId="42A7B4B1" w14:textId="1497D9B5" w:rsidR="000819E7" w:rsidRPr="004E35DE" w:rsidRDefault="000819E7" w:rsidP="000819E7">
      <w:pPr>
        <w:pStyle w:val="NormalnyWeb"/>
        <w:rPr>
          <w:rFonts w:asciiTheme="minorHAnsi" w:eastAsia="Lucida Sans Unicode" w:hAnsiTheme="minorHAnsi" w:cstheme="minorHAnsi"/>
          <w:bCs/>
          <w:color w:val="000000"/>
          <w:sz w:val="22"/>
          <w:szCs w:val="22"/>
        </w:rPr>
      </w:pPr>
      <w:r w:rsidRPr="004E35DE">
        <w:rPr>
          <w:rFonts w:asciiTheme="minorHAnsi" w:eastAsia="Lucida Sans Unicode" w:hAnsiTheme="minorHAnsi" w:cstheme="minorHAnsi"/>
          <w:bCs/>
          <w:color w:val="000000"/>
          <w:sz w:val="22"/>
          <w:szCs w:val="22"/>
        </w:rPr>
        <w:t xml:space="preserve">Piłka do skakania </w:t>
      </w:r>
      <w:r w:rsidR="004E35DE">
        <w:rPr>
          <w:rFonts w:asciiTheme="minorHAnsi" w:eastAsia="Lucida Sans Unicode" w:hAnsiTheme="minorHAnsi" w:cstheme="minorHAnsi"/>
          <w:bCs/>
          <w:color w:val="000000"/>
          <w:sz w:val="22"/>
          <w:szCs w:val="22"/>
        </w:rPr>
        <w:t xml:space="preserve">średnicy </w:t>
      </w:r>
      <w:r w:rsidRPr="004E35DE">
        <w:rPr>
          <w:rFonts w:asciiTheme="minorHAnsi" w:eastAsia="Lucida Sans Unicode" w:hAnsiTheme="minorHAnsi" w:cstheme="minorHAnsi"/>
          <w:bCs/>
          <w:color w:val="000000"/>
          <w:sz w:val="22"/>
          <w:szCs w:val="22"/>
        </w:rPr>
        <w:t>55 cm</w:t>
      </w:r>
    </w:p>
    <w:p w14:paraId="4363FCEA" w14:textId="71A19DFF" w:rsidR="000819E7" w:rsidRDefault="000819E7" w:rsidP="000819E7">
      <w:pPr>
        <w:pStyle w:val="NormalnyWeb"/>
        <w:rPr>
          <w:rFonts w:asciiTheme="minorHAnsi" w:eastAsia="Lucida Sans Unicode" w:hAnsiTheme="minorHAnsi" w:cstheme="minorHAnsi"/>
          <w:bCs/>
          <w:color w:val="000000"/>
          <w:sz w:val="22"/>
          <w:szCs w:val="22"/>
        </w:rPr>
      </w:pPr>
      <w:r w:rsidRPr="004E35DE">
        <w:rPr>
          <w:rFonts w:asciiTheme="minorHAnsi" w:eastAsia="Lucida Sans Unicode" w:hAnsiTheme="minorHAnsi" w:cstheme="minorHAnsi"/>
          <w:bCs/>
          <w:color w:val="000000"/>
          <w:sz w:val="22"/>
          <w:szCs w:val="22"/>
        </w:rPr>
        <w:t>Wykonana z nietoksycznego i trwałego materiału PCV</w:t>
      </w:r>
      <w:r w:rsidR="004E35DE">
        <w:rPr>
          <w:rFonts w:asciiTheme="minorHAnsi" w:eastAsia="Lucida Sans Unicode" w:hAnsiTheme="minorHAnsi" w:cstheme="minorHAnsi"/>
          <w:bCs/>
          <w:color w:val="000000"/>
          <w:sz w:val="22"/>
          <w:szCs w:val="22"/>
        </w:rPr>
        <w:t xml:space="preserve"> (guma antywybuchowa)</w:t>
      </w:r>
      <w:r w:rsidRPr="004E35DE">
        <w:rPr>
          <w:rFonts w:asciiTheme="minorHAnsi" w:eastAsia="Lucida Sans Unicode" w:hAnsiTheme="minorHAnsi" w:cstheme="minorHAnsi"/>
          <w:bCs/>
          <w:color w:val="000000"/>
          <w:sz w:val="22"/>
          <w:szCs w:val="22"/>
        </w:rPr>
        <w:t xml:space="preserve">. Uchwyty o ergonomicznym kształcie. </w:t>
      </w:r>
      <w:r w:rsidR="004E35DE">
        <w:rPr>
          <w:rFonts w:asciiTheme="minorHAnsi" w:eastAsia="Lucida Sans Unicode" w:hAnsiTheme="minorHAnsi" w:cstheme="minorHAnsi"/>
          <w:bCs/>
          <w:color w:val="000000"/>
          <w:sz w:val="22"/>
          <w:szCs w:val="22"/>
        </w:rPr>
        <w:t xml:space="preserve">Maksymalne obciążenie </w:t>
      </w:r>
      <w:r w:rsidRPr="004E35DE">
        <w:rPr>
          <w:rFonts w:asciiTheme="minorHAnsi" w:eastAsia="Lucida Sans Unicode" w:hAnsiTheme="minorHAnsi" w:cstheme="minorHAnsi"/>
          <w:bCs/>
          <w:color w:val="000000"/>
          <w:sz w:val="22"/>
          <w:szCs w:val="22"/>
        </w:rPr>
        <w:t>250 k</w:t>
      </w:r>
      <w:r w:rsidR="004E35DE">
        <w:rPr>
          <w:rFonts w:asciiTheme="minorHAnsi" w:eastAsia="Lucida Sans Unicode" w:hAnsiTheme="minorHAnsi" w:cstheme="minorHAnsi"/>
          <w:bCs/>
          <w:color w:val="000000"/>
          <w:sz w:val="22"/>
          <w:szCs w:val="22"/>
        </w:rPr>
        <w:t>g.</w:t>
      </w:r>
    </w:p>
    <w:p w14:paraId="02A3E095" w14:textId="77777777" w:rsidR="00250F02" w:rsidRPr="00250F02" w:rsidRDefault="00250F02" w:rsidP="00250F02">
      <w:pPr>
        <w:jc w:val="both"/>
        <w:rPr>
          <w:rFonts w:cs="Tahoma"/>
        </w:rPr>
      </w:pPr>
      <w:r w:rsidRPr="00250F02">
        <w:rPr>
          <w:rFonts w:cs="Tahoma"/>
        </w:rPr>
        <w:t>Produkt fabrycznie nowy.</w:t>
      </w:r>
    </w:p>
    <w:p w14:paraId="576F9E5B" w14:textId="07953671" w:rsidR="000819E7" w:rsidRPr="0021028B" w:rsidRDefault="000819E7" w:rsidP="004E35DE">
      <w:pPr>
        <w:pStyle w:val="NormalnyWeb"/>
        <w:numPr>
          <w:ilvl w:val="0"/>
          <w:numId w:val="1"/>
        </w:numPr>
        <w:ind w:left="567" w:hanging="567"/>
        <w:rPr>
          <w:rFonts w:ascii="Calibri" w:eastAsia="Calibri" w:hAnsi="Calibri" w:cs="Tahoma"/>
          <w:b/>
          <w:bCs/>
          <w:sz w:val="22"/>
          <w:szCs w:val="22"/>
          <w:lang w:eastAsia="en-US"/>
        </w:rPr>
      </w:pPr>
      <w:r>
        <w:rPr>
          <w:rFonts w:ascii="Calibri" w:eastAsia="Calibri" w:hAnsi="Calibri" w:cs="Tahoma"/>
          <w:b/>
          <w:bCs/>
          <w:sz w:val="22"/>
          <w:szCs w:val="22"/>
          <w:lang w:eastAsia="en-US"/>
        </w:rPr>
        <w:t>Worek gruszka</w:t>
      </w:r>
    </w:p>
    <w:p w14:paraId="326A3FBD" w14:textId="140F75B6" w:rsidR="000819E7" w:rsidRDefault="000819E7" w:rsidP="000819E7">
      <w:pPr>
        <w:pStyle w:val="NormalnyWeb"/>
        <w:jc w:val="center"/>
      </w:pPr>
      <w:r>
        <w:rPr>
          <w:noProof/>
        </w:rPr>
        <w:drawing>
          <wp:inline distT="0" distB="0" distL="0" distR="0" wp14:anchorId="2F5F1B57" wp14:editId="7F8DD1AE">
            <wp:extent cx="1570990" cy="1428750"/>
            <wp:effectExtent l="0" t="0" r="0" b="0"/>
            <wp:docPr id="143796371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963711" name=""/>
                    <pic:cNvPicPr/>
                  </pic:nvPicPr>
                  <pic:blipFill rotWithShape="1">
                    <a:blip r:embed="rId57"/>
                    <a:srcRect l="32242" t="20647" r="33697" b="24282"/>
                    <a:stretch/>
                  </pic:blipFill>
                  <pic:spPr bwMode="auto">
                    <a:xfrm>
                      <a:off x="0" y="0"/>
                      <a:ext cx="1578439" cy="1435525"/>
                    </a:xfrm>
                    <a:prstGeom prst="rect">
                      <a:avLst/>
                    </a:prstGeom>
                    <a:ln>
                      <a:noFill/>
                    </a:ln>
                    <a:extLst>
                      <a:ext uri="{53640926-AAD7-44D8-BBD7-CCE9431645EC}">
                        <a14:shadowObscured xmlns:a14="http://schemas.microsoft.com/office/drawing/2010/main"/>
                      </a:ext>
                    </a:extLst>
                  </pic:spPr>
                </pic:pic>
              </a:graphicData>
            </a:graphic>
          </wp:inline>
        </w:drawing>
      </w:r>
      <w:r w:rsidR="004E35DE" w:rsidRPr="00BF6302">
        <w:rPr>
          <w:noProof/>
        </w:rPr>
        <w:drawing>
          <wp:inline distT="0" distB="0" distL="0" distR="0" wp14:anchorId="3023896E" wp14:editId="68B1E955">
            <wp:extent cx="1323975" cy="1323975"/>
            <wp:effectExtent l="0" t="0" r="9525" b="9525"/>
            <wp:docPr id="30477781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77814" name=""/>
                    <pic:cNvPicPr/>
                  </pic:nvPicPr>
                  <pic:blipFill>
                    <a:blip r:embed="rId58"/>
                    <a:stretch>
                      <a:fillRect/>
                    </a:stretch>
                  </pic:blipFill>
                  <pic:spPr>
                    <a:xfrm flipH="1">
                      <a:off x="0" y="0"/>
                      <a:ext cx="1323975" cy="1323975"/>
                    </a:xfrm>
                    <a:prstGeom prst="rect">
                      <a:avLst/>
                    </a:prstGeom>
                  </pic:spPr>
                </pic:pic>
              </a:graphicData>
            </a:graphic>
          </wp:inline>
        </w:drawing>
      </w:r>
    </w:p>
    <w:p w14:paraId="1D09ED7C" w14:textId="3A4D585A" w:rsidR="000819E7" w:rsidRDefault="004E35DE" w:rsidP="00C45E10">
      <w:pPr>
        <w:pStyle w:val="NormalnyWeb"/>
        <w:rPr>
          <w:rFonts w:asciiTheme="minorHAnsi" w:eastAsia="Lucida Sans Unicode" w:hAnsiTheme="minorHAnsi" w:cstheme="minorHAnsi"/>
          <w:bCs/>
          <w:color w:val="000000"/>
          <w:sz w:val="22"/>
          <w:szCs w:val="22"/>
        </w:rPr>
      </w:pPr>
      <w:r w:rsidRPr="004E35DE">
        <w:rPr>
          <w:rFonts w:asciiTheme="minorHAnsi" w:eastAsia="Lucida Sans Unicode" w:hAnsiTheme="minorHAnsi" w:cstheme="minorHAnsi"/>
          <w:bCs/>
          <w:color w:val="000000"/>
          <w:sz w:val="22"/>
          <w:szCs w:val="22"/>
        </w:rPr>
        <w:t xml:space="preserve">Worek </w:t>
      </w:r>
      <w:r w:rsidR="000819E7" w:rsidRPr="004E35DE">
        <w:rPr>
          <w:rFonts w:asciiTheme="minorHAnsi" w:eastAsia="Lucida Sans Unicode" w:hAnsiTheme="minorHAnsi" w:cstheme="minorHAnsi"/>
          <w:bCs/>
          <w:color w:val="000000"/>
          <w:sz w:val="22"/>
          <w:szCs w:val="22"/>
        </w:rPr>
        <w:t>gruszk</w:t>
      </w:r>
      <w:r w:rsidRPr="004E35DE">
        <w:rPr>
          <w:rFonts w:asciiTheme="minorHAnsi" w:eastAsia="Lucida Sans Unicode" w:hAnsiTheme="minorHAnsi" w:cstheme="minorHAnsi"/>
          <w:bCs/>
          <w:color w:val="000000"/>
          <w:sz w:val="22"/>
          <w:szCs w:val="22"/>
        </w:rPr>
        <w:t>a</w:t>
      </w:r>
      <w:r w:rsidR="000819E7" w:rsidRPr="004E35DE">
        <w:rPr>
          <w:rFonts w:asciiTheme="minorHAnsi" w:eastAsia="Lucida Sans Unicode" w:hAnsiTheme="minorHAnsi" w:cstheme="minorHAnsi"/>
          <w:bCs/>
          <w:color w:val="000000"/>
          <w:sz w:val="22"/>
          <w:szCs w:val="22"/>
        </w:rPr>
        <w:t xml:space="preserve"> wypełnion</w:t>
      </w:r>
      <w:r w:rsidRPr="004E35DE">
        <w:rPr>
          <w:rFonts w:asciiTheme="minorHAnsi" w:eastAsia="Lucida Sans Unicode" w:hAnsiTheme="minorHAnsi" w:cstheme="minorHAnsi"/>
          <w:bCs/>
          <w:color w:val="000000"/>
          <w:sz w:val="22"/>
          <w:szCs w:val="22"/>
        </w:rPr>
        <w:t>y</w:t>
      </w:r>
      <w:r w:rsidR="000819E7" w:rsidRPr="004E35DE">
        <w:rPr>
          <w:rFonts w:asciiTheme="minorHAnsi" w:eastAsia="Lucida Sans Unicode" w:hAnsiTheme="minorHAnsi" w:cstheme="minorHAnsi"/>
          <w:bCs/>
          <w:color w:val="000000"/>
          <w:sz w:val="22"/>
          <w:szCs w:val="22"/>
        </w:rPr>
        <w:t xml:space="preserve"> granulatem</w:t>
      </w:r>
      <w:r>
        <w:rPr>
          <w:rFonts w:asciiTheme="minorHAnsi" w:eastAsia="Lucida Sans Unicode" w:hAnsiTheme="minorHAnsi" w:cstheme="minorHAnsi"/>
          <w:bCs/>
          <w:color w:val="000000"/>
          <w:sz w:val="22"/>
          <w:szCs w:val="22"/>
        </w:rPr>
        <w:t xml:space="preserve"> styropianowym</w:t>
      </w:r>
      <w:r w:rsidR="000819E7" w:rsidRPr="004E35DE">
        <w:rPr>
          <w:rFonts w:asciiTheme="minorHAnsi" w:eastAsia="Lucida Sans Unicode" w:hAnsiTheme="minorHAnsi" w:cstheme="minorHAnsi"/>
          <w:bCs/>
          <w:color w:val="000000"/>
          <w:sz w:val="22"/>
          <w:szCs w:val="22"/>
        </w:rPr>
        <w:t>, dopasowując</w:t>
      </w:r>
      <w:r w:rsidRPr="004E35DE">
        <w:rPr>
          <w:rFonts w:asciiTheme="minorHAnsi" w:eastAsia="Lucida Sans Unicode" w:hAnsiTheme="minorHAnsi" w:cstheme="minorHAnsi"/>
          <w:bCs/>
          <w:color w:val="000000"/>
          <w:sz w:val="22"/>
          <w:szCs w:val="22"/>
        </w:rPr>
        <w:t>y</w:t>
      </w:r>
      <w:r w:rsidR="000819E7" w:rsidRPr="004E35DE">
        <w:rPr>
          <w:rFonts w:asciiTheme="minorHAnsi" w:eastAsia="Lucida Sans Unicode" w:hAnsiTheme="minorHAnsi" w:cstheme="minorHAnsi"/>
          <w:bCs/>
          <w:color w:val="000000"/>
          <w:sz w:val="22"/>
          <w:szCs w:val="22"/>
        </w:rPr>
        <w:t xml:space="preserve"> się kształtem do osoby siedzącej. </w:t>
      </w:r>
      <w:r w:rsidRPr="004E35DE">
        <w:rPr>
          <w:rFonts w:asciiTheme="minorHAnsi" w:eastAsia="Lucida Sans Unicode" w:hAnsiTheme="minorHAnsi" w:cstheme="minorHAnsi"/>
          <w:bCs/>
          <w:color w:val="000000"/>
          <w:sz w:val="22"/>
          <w:szCs w:val="22"/>
        </w:rPr>
        <w:t>P</w:t>
      </w:r>
      <w:r w:rsidR="000819E7" w:rsidRPr="004E35DE">
        <w:rPr>
          <w:rFonts w:asciiTheme="minorHAnsi" w:eastAsia="Lucida Sans Unicode" w:hAnsiTheme="minorHAnsi" w:cstheme="minorHAnsi"/>
          <w:bCs/>
          <w:color w:val="000000"/>
          <w:sz w:val="22"/>
          <w:szCs w:val="22"/>
        </w:rPr>
        <w:t>okryt</w:t>
      </w:r>
      <w:r w:rsidRPr="004E35DE">
        <w:rPr>
          <w:rFonts w:asciiTheme="minorHAnsi" w:eastAsia="Lucida Sans Unicode" w:hAnsiTheme="minorHAnsi" w:cstheme="minorHAnsi"/>
          <w:bCs/>
          <w:color w:val="000000"/>
          <w:sz w:val="22"/>
          <w:szCs w:val="22"/>
        </w:rPr>
        <w:t>y</w:t>
      </w:r>
      <w:r w:rsidR="000819E7" w:rsidRPr="004E35DE">
        <w:rPr>
          <w:rFonts w:asciiTheme="minorHAnsi" w:eastAsia="Lucida Sans Unicode" w:hAnsiTheme="minorHAnsi" w:cstheme="minorHAnsi"/>
          <w:bCs/>
          <w:color w:val="000000"/>
          <w:sz w:val="22"/>
          <w:szCs w:val="22"/>
        </w:rPr>
        <w:t xml:space="preserve"> trwałą tkaniną PCV bez </w:t>
      </w:r>
      <w:proofErr w:type="spellStart"/>
      <w:r w:rsidR="000819E7" w:rsidRPr="004E35DE">
        <w:rPr>
          <w:rFonts w:asciiTheme="minorHAnsi" w:eastAsia="Lucida Sans Unicode" w:hAnsiTheme="minorHAnsi" w:cstheme="minorHAnsi"/>
          <w:bCs/>
          <w:color w:val="000000"/>
          <w:sz w:val="22"/>
          <w:szCs w:val="22"/>
        </w:rPr>
        <w:t>ftalanów</w:t>
      </w:r>
      <w:proofErr w:type="spellEnd"/>
      <w:r w:rsidRPr="004E35DE">
        <w:rPr>
          <w:rFonts w:asciiTheme="minorHAnsi" w:eastAsia="Lucida Sans Unicode" w:hAnsiTheme="minorHAnsi" w:cstheme="minorHAnsi"/>
          <w:bCs/>
          <w:color w:val="000000"/>
          <w:sz w:val="22"/>
          <w:szCs w:val="22"/>
        </w:rPr>
        <w:t xml:space="preserve">, </w:t>
      </w:r>
      <w:r w:rsidR="000819E7" w:rsidRPr="004E35DE">
        <w:rPr>
          <w:rFonts w:asciiTheme="minorHAnsi" w:eastAsia="Lucida Sans Unicode" w:hAnsiTheme="minorHAnsi" w:cstheme="minorHAnsi"/>
          <w:bCs/>
          <w:color w:val="000000"/>
          <w:sz w:val="22"/>
          <w:szCs w:val="22"/>
        </w:rPr>
        <w:t>śr</w:t>
      </w:r>
      <w:r w:rsidRPr="004E35DE">
        <w:rPr>
          <w:rFonts w:asciiTheme="minorHAnsi" w:eastAsia="Lucida Sans Unicode" w:hAnsiTheme="minorHAnsi" w:cstheme="minorHAnsi"/>
          <w:bCs/>
          <w:color w:val="000000"/>
          <w:sz w:val="22"/>
          <w:szCs w:val="22"/>
        </w:rPr>
        <w:t xml:space="preserve">ednica </w:t>
      </w:r>
      <w:r w:rsidR="000819E7" w:rsidRPr="004E35DE">
        <w:rPr>
          <w:rFonts w:asciiTheme="minorHAnsi" w:eastAsia="Lucida Sans Unicode" w:hAnsiTheme="minorHAnsi" w:cstheme="minorHAnsi"/>
          <w:bCs/>
          <w:color w:val="000000"/>
          <w:sz w:val="22"/>
          <w:szCs w:val="22"/>
        </w:rPr>
        <w:t>60 cm</w:t>
      </w:r>
      <w:r w:rsidRPr="004E35DE">
        <w:rPr>
          <w:rFonts w:asciiTheme="minorHAnsi" w:eastAsia="Lucida Sans Unicode" w:hAnsiTheme="minorHAnsi" w:cstheme="minorHAnsi"/>
          <w:bCs/>
          <w:color w:val="000000"/>
          <w:sz w:val="22"/>
          <w:szCs w:val="22"/>
        </w:rPr>
        <w:t xml:space="preserve">, </w:t>
      </w:r>
      <w:r w:rsidR="000819E7" w:rsidRPr="004E35DE">
        <w:rPr>
          <w:rFonts w:asciiTheme="minorHAnsi" w:eastAsia="Lucida Sans Unicode" w:hAnsiTheme="minorHAnsi" w:cstheme="minorHAnsi"/>
          <w:bCs/>
          <w:color w:val="000000"/>
          <w:sz w:val="22"/>
          <w:szCs w:val="22"/>
        </w:rPr>
        <w:t>wys</w:t>
      </w:r>
      <w:r w:rsidRPr="004E35DE">
        <w:rPr>
          <w:rFonts w:asciiTheme="minorHAnsi" w:eastAsia="Lucida Sans Unicode" w:hAnsiTheme="minorHAnsi" w:cstheme="minorHAnsi"/>
          <w:bCs/>
          <w:color w:val="000000"/>
          <w:sz w:val="22"/>
          <w:szCs w:val="22"/>
        </w:rPr>
        <w:t>okość</w:t>
      </w:r>
      <w:r w:rsidR="000819E7" w:rsidRPr="004E35DE">
        <w:rPr>
          <w:rFonts w:asciiTheme="minorHAnsi" w:eastAsia="Lucida Sans Unicode" w:hAnsiTheme="minorHAnsi" w:cstheme="minorHAnsi"/>
          <w:bCs/>
          <w:color w:val="000000"/>
          <w:sz w:val="22"/>
          <w:szCs w:val="22"/>
        </w:rPr>
        <w:t xml:space="preserve"> 80 cm</w:t>
      </w:r>
      <w:r w:rsidRPr="004E35DE">
        <w:rPr>
          <w:rFonts w:asciiTheme="minorHAnsi" w:eastAsia="Lucida Sans Unicode" w:hAnsiTheme="minorHAnsi" w:cstheme="minorHAnsi"/>
          <w:bCs/>
          <w:color w:val="000000"/>
          <w:sz w:val="22"/>
          <w:szCs w:val="22"/>
        </w:rPr>
        <w:t>.</w:t>
      </w:r>
    </w:p>
    <w:p w14:paraId="36F368B8" w14:textId="34E26992" w:rsidR="004E35DE" w:rsidRDefault="004E35DE" w:rsidP="00C45E10">
      <w:pPr>
        <w:pStyle w:val="NormalnyWeb"/>
        <w:rPr>
          <w:rFonts w:asciiTheme="minorHAnsi" w:eastAsia="Lucida Sans Unicode" w:hAnsiTheme="minorHAnsi" w:cstheme="minorHAnsi"/>
          <w:bCs/>
          <w:color w:val="000000"/>
          <w:sz w:val="22"/>
          <w:szCs w:val="22"/>
        </w:rPr>
      </w:pPr>
      <w:r>
        <w:rPr>
          <w:rFonts w:asciiTheme="minorHAnsi" w:eastAsia="Lucida Sans Unicode" w:hAnsiTheme="minorHAnsi" w:cstheme="minorHAnsi"/>
          <w:bCs/>
          <w:color w:val="000000"/>
          <w:sz w:val="22"/>
          <w:szCs w:val="22"/>
        </w:rPr>
        <w:t>Kolory: zielony, pomarańczowy</w:t>
      </w:r>
    </w:p>
    <w:p w14:paraId="3B7873B8" w14:textId="77777777" w:rsidR="00250F02" w:rsidRPr="00250F02" w:rsidRDefault="00250F02" w:rsidP="00250F02">
      <w:pPr>
        <w:jc w:val="both"/>
        <w:rPr>
          <w:rFonts w:cs="Tahoma"/>
        </w:rPr>
      </w:pPr>
      <w:r w:rsidRPr="00250F02">
        <w:rPr>
          <w:rFonts w:cs="Tahoma"/>
        </w:rPr>
        <w:t>Produkt fabrycznie nowy.</w:t>
      </w:r>
    </w:p>
    <w:p w14:paraId="07377407" w14:textId="77777777" w:rsidR="00B23133" w:rsidRPr="004A75C1" w:rsidRDefault="00B23133" w:rsidP="004A75C1">
      <w:pPr>
        <w:pStyle w:val="Nagwek1"/>
        <w:numPr>
          <w:ilvl w:val="0"/>
          <w:numId w:val="1"/>
        </w:numPr>
        <w:ind w:left="567" w:hanging="567"/>
        <w:rPr>
          <w:rFonts w:ascii="Calibri" w:eastAsia="Calibri" w:hAnsi="Calibri" w:cs="Tahoma"/>
          <w:kern w:val="0"/>
          <w:sz w:val="22"/>
          <w:szCs w:val="22"/>
          <w:lang w:eastAsia="en-US"/>
        </w:rPr>
      </w:pPr>
      <w:r w:rsidRPr="004A75C1">
        <w:rPr>
          <w:rFonts w:ascii="Calibri" w:eastAsia="Calibri" w:hAnsi="Calibri" w:cs="Tahoma"/>
          <w:kern w:val="0"/>
          <w:sz w:val="22"/>
          <w:szCs w:val="22"/>
          <w:lang w:eastAsia="en-US"/>
        </w:rPr>
        <w:t>Kamienie rzeczne</w:t>
      </w:r>
    </w:p>
    <w:p w14:paraId="76C38458" w14:textId="5FD3CCF7" w:rsidR="00B23133" w:rsidRDefault="00B23133" w:rsidP="00BF6302">
      <w:pPr>
        <w:pStyle w:val="NormalnyWeb"/>
        <w:jc w:val="center"/>
        <w:rPr>
          <w:rFonts w:cs="Tahoma"/>
          <w:color w:val="FF0000"/>
        </w:rPr>
      </w:pPr>
      <w:r>
        <w:rPr>
          <w:noProof/>
        </w:rPr>
        <w:drawing>
          <wp:inline distT="0" distB="0" distL="0" distR="0" wp14:anchorId="50133ADC" wp14:editId="02E1CF49">
            <wp:extent cx="1781175" cy="1242818"/>
            <wp:effectExtent l="0" t="0" r="0" b="0"/>
            <wp:docPr id="964002280" name="Obraz 4" descr="Kamienie rzecz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mienie rzeczne"/>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4715" b="15509"/>
                    <a:stretch/>
                  </pic:blipFill>
                  <pic:spPr bwMode="auto">
                    <a:xfrm>
                      <a:off x="0" y="0"/>
                      <a:ext cx="1791505" cy="1250026"/>
                    </a:xfrm>
                    <a:prstGeom prst="rect">
                      <a:avLst/>
                    </a:prstGeom>
                    <a:noFill/>
                    <a:ln>
                      <a:noFill/>
                    </a:ln>
                    <a:extLst>
                      <a:ext uri="{53640926-AAD7-44D8-BBD7-CCE9431645EC}">
                        <a14:shadowObscured xmlns:a14="http://schemas.microsoft.com/office/drawing/2010/main"/>
                      </a:ext>
                    </a:extLst>
                  </pic:spPr>
                </pic:pic>
              </a:graphicData>
            </a:graphic>
          </wp:inline>
        </w:drawing>
      </w:r>
    </w:p>
    <w:p w14:paraId="62328AF2" w14:textId="77777777" w:rsidR="00250F02" w:rsidRDefault="00B23133" w:rsidP="00D172F9">
      <w:pPr>
        <w:pStyle w:val="Nagwek1"/>
        <w:rPr>
          <w:rFonts w:asciiTheme="minorHAnsi" w:eastAsia="Lucida Sans Unicode" w:hAnsiTheme="minorHAnsi" w:cstheme="minorHAnsi"/>
          <w:b w:val="0"/>
          <w:color w:val="000000"/>
          <w:sz w:val="22"/>
          <w:szCs w:val="22"/>
        </w:rPr>
      </w:pPr>
      <w:r w:rsidRPr="00015272">
        <w:rPr>
          <w:rFonts w:asciiTheme="minorHAnsi" w:eastAsia="Lucida Sans Unicode" w:hAnsiTheme="minorHAnsi" w:cstheme="minorHAnsi"/>
          <w:b w:val="0"/>
          <w:color w:val="000000"/>
          <w:sz w:val="22"/>
          <w:szCs w:val="22"/>
        </w:rPr>
        <w:lastRenderedPageBreak/>
        <w:t>• 3 kamienie o długości boku 36 cm i wys. 8,5 cm</w:t>
      </w:r>
      <w:r w:rsidRPr="00015272">
        <w:rPr>
          <w:rFonts w:asciiTheme="minorHAnsi" w:eastAsia="Lucida Sans Unicode" w:hAnsiTheme="minorHAnsi" w:cstheme="minorHAnsi"/>
          <w:b w:val="0"/>
          <w:color w:val="000000"/>
          <w:sz w:val="22"/>
          <w:szCs w:val="22"/>
        </w:rPr>
        <w:br/>
        <w:t xml:space="preserve">• 3 kamienie o długości boku 25 cm i wys. 4,5 cm </w:t>
      </w:r>
      <w:r w:rsidRPr="00015272">
        <w:rPr>
          <w:rFonts w:asciiTheme="minorHAnsi" w:eastAsia="Lucida Sans Unicode" w:hAnsiTheme="minorHAnsi" w:cstheme="minorHAnsi"/>
          <w:b w:val="0"/>
          <w:color w:val="000000"/>
          <w:sz w:val="22"/>
          <w:szCs w:val="22"/>
        </w:rPr>
        <w:br/>
      </w:r>
      <w:r w:rsidRPr="00015272">
        <w:rPr>
          <w:rFonts w:asciiTheme="minorHAnsi" w:eastAsia="Lucida Sans Unicode" w:hAnsiTheme="minorHAnsi" w:cstheme="minorHAnsi"/>
          <w:b w:val="0"/>
          <w:color w:val="000000"/>
          <w:sz w:val="22"/>
          <w:szCs w:val="22"/>
        </w:rPr>
        <w:br/>
        <w:t>Różnorodne kolorystycznie i wielkościowo stopnie z tworzywa sztucznego, imitujące prawdziwe kamienie. Elementy od spodu zabezpieczone gumowymi podkładkami uniemożliwiającymi przesuwanie się podczas zabawy.</w:t>
      </w:r>
      <w:r w:rsidR="004A75C1" w:rsidRPr="00015272">
        <w:rPr>
          <w:rFonts w:asciiTheme="minorHAnsi" w:eastAsia="Lucida Sans Unicode" w:hAnsiTheme="minorHAnsi" w:cstheme="minorHAnsi"/>
          <w:b w:val="0"/>
          <w:color w:val="000000"/>
          <w:sz w:val="22"/>
          <w:szCs w:val="22"/>
        </w:rPr>
        <w:t xml:space="preserve"> M</w:t>
      </w:r>
      <w:r w:rsidRPr="00015272">
        <w:rPr>
          <w:rFonts w:asciiTheme="minorHAnsi" w:eastAsia="Lucida Sans Unicode" w:hAnsiTheme="minorHAnsi" w:cstheme="minorHAnsi"/>
          <w:b w:val="0"/>
          <w:color w:val="000000"/>
          <w:sz w:val="22"/>
          <w:szCs w:val="22"/>
        </w:rPr>
        <w:t>aksymalne obciążenie 100 kg</w:t>
      </w:r>
      <w:r w:rsidR="004A75C1" w:rsidRPr="00015272">
        <w:rPr>
          <w:rFonts w:asciiTheme="minorHAnsi" w:eastAsia="Lucida Sans Unicode" w:hAnsiTheme="minorHAnsi" w:cstheme="minorHAnsi"/>
          <w:b w:val="0"/>
          <w:color w:val="000000"/>
          <w:sz w:val="22"/>
          <w:szCs w:val="22"/>
        </w:rPr>
        <w:t>.</w:t>
      </w:r>
    </w:p>
    <w:p w14:paraId="48095329" w14:textId="77777777" w:rsidR="00250F02" w:rsidRPr="00250F02" w:rsidRDefault="00250F02" w:rsidP="00250F02">
      <w:pPr>
        <w:jc w:val="both"/>
        <w:rPr>
          <w:rFonts w:cs="Tahoma"/>
        </w:rPr>
      </w:pPr>
      <w:r w:rsidRPr="00250F02">
        <w:rPr>
          <w:rFonts w:cs="Tahoma"/>
        </w:rPr>
        <w:t>Produkt fabrycznie nowy.</w:t>
      </w:r>
    </w:p>
    <w:p w14:paraId="35EA3B8A" w14:textId="16FC2560" w:rsidR="00D172F9" w:rsidRPr="00015272" w:rsidRDefault="00B23133" w:rsidP="00D172F9">
      <w:pPr>
        <w:pStyle w:val="Nagwek1"/>
        <w:rPr>
          <w:rFonts w:asciiTheme="minorHAnsi" w:eastAsia="Lucida Sans Unicode" w:hAnsiTheme="minorHAnsi" w:cstheme="minorHAnsi"/>
          <w:b w:val="0"/>
          <w:color w:val="000000"/>
          <w:sz w:val="22"/>
          <w:szCs w:val="22"/>
        </w:rPr>
      </w:pPr>
      <w:r w:rsidRPr="00015272">
        <w:rPr>
          <w:rFonts w:asciiTheme="minorHAnsi" w:eastAsia="Lucida Sans Unicode" w:hAnsiTheme="minorHAnsi" w:cstheme="minorHAnsi"/>
          <w:b w:val="0"/>
          <w:color w:val="000000"/>
          <w:sz w:val="22"/>
          <w:szCs w:val="22"/>
        </w:rPr>
        <w:br/>
      </w:r>
    </w:p>
    <w:sectPr w:rsidR="00D172F9" w:rsidRPr="00015272">
      <w:headerReference w:type="default" r:id="rId6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D55CE7" w14:textId="77777777" w:rsidR="00242DF5" w:rsidRDefault="00242DF5" w:rsidP="00ED5CCA">
      <w:pPr>
        <w:spacing w:after="0" w:line="240" w:lineRule="auto"/>
      </w:pPr>
      <w:r>
        <w:separator/>
      </w:r>
    </w:p>
  </w:endnote>
  <w:endnote w:type="continuationSeparator" w:id="0">
    <w:p w14:paraId="1882D89F" w14:textId="77777777" w:rsidR="00242DF5" w:rsidRDefault="00242DF5" w:rsidP="00ED5C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Lucida Sans Unicode">
    <w:panose1 w:val="020B0602030504020204"/>
    <w:charset w:val="EE"/>
    <w:family w:val="swiss"/>
    <w:pitch w:val="variable"/>
    <w:sig w:usb0="80000AFF" w:usb1="0000396B" w:usb2="00000000" w:usb3="00000000" w:csb0="000000B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1A6FD4" w14:textId="77777777" w:rsidR="00242DF5" w:rsidRDefault="00242DF5" w:rsidP="00ED5CCA">
      <w:pPr>
        <w:spacing w:after="0" w:line="240" w:lineRule="auto"/>
      </w:pPr>
      <w:r>
        <w:separator/>
      </w:r>
    </w:p>
  </w:footnote>
  <w:footnote w:type="continuationSeparator" w:id="0">
    <w:p w14:paraId="578544FA" w14:textId="77777777" w:rsidR="00242DF5" w:rsidRDefault="00242DF5" w:rsidP="00ED5C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54FDF3" w14:textId="281AE7FA" w:rsidR="00ED5CCA" w:rsidRPr="00302E23" w:rsidRDefault="00ED5CCA" w:rsidP="00302E23">
    <w:pPr>
      <w:spacing w:after="0" w:line="240" w:lineRule="auto"/>
      <w:jc w:val="center"/>
      <w:rPr>
        <w:i/>
        <w:sz w:val="20"/>
        <w:szCs w:val="20"/>
      </w:rPr>
    </w:pPr>
    <w:r w:rsidRPr="003D70C2">
      <w:rPr>
        <w:i/>
        <w:sz w:val="20"/>
        <w:szCs w:val="20"/>
      </w:rPr>
      <w:t>WI.</w:t>
    </w:r>
    <w:r w:rsidR="007B259A">
      <w:rPr>
        <w:i/>
        <w:sz w:val="20"/>
        <w:szCs w:val="20"/>
      </w:rPr>
      <w:t>2510.4.2023</w:t>
    </w:r>
    <w:r w:rsidR="00302E23" w:rsidRPr="00302E23">
      <w:rPr>
        <w:i/>
        <w:sz w:val="20"/>
        <w:szCs w:val="20"/>
      </w:rPr>
      <w:t xml:space="preserve"> </w:t>
    </w:r>
    <w:r w:rsidR="00302E23">
      <w:rPr>
        <w:i/>
        <w:sz w:val="20"/>
        <w:szCs w:val="20"/>
      </w:rPr>
      <w:t xml:space="preserve">- </w:t>
    </w:r>
    <w:r w:rsidR="007B259A" w:rsidRPr="007B259A">
      <w:rPr>
        <w:i/>
        <w:sz w:val="20"/>
        <w:szCs w:val="20"/>
      </w:rPr>
      <w:t>Zakup i dostawa wyposażenia sportowego do sali gimnastycznej, salki korekcyjnej  i magazynów sprzętu sportowego przy sali gimnastycznej Szkoły Podstawowej  w Chomęcicach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32ADF"/>
    <w:multiLevelType w:val="multilevel"/>
    <w:tmpl w:val="E3F24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C15D59"/>
    <w:multiLevelType w:val="hybridMultilevel"/>
    <w:tmpl w:val="8AD6D8A8"/>
    <w:lvl w:ilvl="0" w:tplc="11FA2254">
      <w:start w:val="1"/>
      <w:numFmt w:val="upp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 w15:restartNumberingAfterBreak="0">
    <w:nsid w:val="052B732F"/>
    <w:multiLevelType w:val="multilevel"/>
    <w:tmpl w:val="0904243A"/>
    <w:lvl w:ilvl="0">
      <w:start w:val="3"/>
      <w:numFmt w:val="decimal"/>
      <w:lvlText w:val="%1."/>
      <w:lvlJc w:val="left"/>
      <w:pPr>
        <w:ind w:left="360" w:hanging="360"/>
      </w:pPr>
      <w:rPr>
        <w:rFonts w:asciiTheme="minorHAnsi" w:hAnsiTheme="minorHAnsi" w:cstheme="minorHAnsi" w:hint="default"/>
        <w:b/>
        <w:bCs/>
        <w:sz w:val="22"/>
        <w:szCs w:val="22"/>
      </w:rPr>
    </w:lvl>
    <w:lvl w:ilvl="1">
      <w:start w:val="1"/>
      <w:numFmt w:val="decimal"/>
      <w:lvlText w:val="%1.%2."/>
      <w:lvlJc w:val="left"/>
      <w:pPr>
        <w:ind w:left="360" w:hanging="360"/>
      </w:pPr>
      <w:rPr>
        <w:rFonts w:asciiTheme="minorHAnsi" w:hAnsiTheme="minorHAnsi" w:cstheme="minorHAnsi" w:hint="default"/>
        <w:b/>
        <w:bCs/>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5E00E68"/>
    <w:multiLevelType w:val="multilevel"/>
    <w:tmpl w:val="D4928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7D1660"/>
    <w:multiLevelType w:val="multilevel"/>
    <w:tmpl w:val="3FEA6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9724CD"/>
    <w:multiLevelType w:val="multilevel"/>
    <w:tmpl w:val="1C901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056BA8"/>
    <w:multiLevelType w:val="multilevel"/>
    <w:tmpl w:val="980C9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E4487D"/>
    <w:multiLevelType w:val="multilevel"/>
    <w:tmpl w:val="64800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835863"/>
    <w:multiLevelType w:val="multilevel"/>
    <w:tmpl w:val="43360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361656"/>
    <w:multiLevelType w:val="hybridMultilevel"/>
    <w:tmpl w:val="49802DF4"/>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 w15:restartNumberingAfterBreak="0">
    <w:nsid w:val="19050042"/>
    <w:multiLevelType w:val="multilevel"/>
    <w:tmpl w:val="1360A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9C30E9C"/>
    <w:multiLevelType w:val="multilevel"/>
    <w:tmpl w:val="35C89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476B73"/>
    <w:multiLevelType w:val="hybridMultilevel"/>
    <w:tmpl w:val="6366DA08"/>
    <w:lvl w:ilvl="0" w:tplc="01A6B124">
      <w:start w:val="1"/>
      <w:numFmt w:val="lowerLetter"/>
      <w:lvlText w:val="%1."/>
      <w:lvlJc w:val="left"/>
      <w:pPr>
        <w:ind w:left="720" w:hanging="360"/>
      </w:pPr>
      <w:rPr>
        <w:rFonts w:asciiTheme="minorHAnsi" w:hAnsiTheme="minorHAnsi" w:cstheme="minorHAnsi" w:hint="default"/>
        <w:b/>
        <w:bCs/>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29D20D24"/>
    <w:multiLevelType w:val="multilevel"/>
    <w:tmpl w:val="9B908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A4E3C58"/>
    <w:multiLevelType w:val="multilevel"/>
    <w:tmpl w:val="7ABE4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ADA2557"/>
    <w:multiLevelType w:val="multilevel"/>
    <w:tmpl w:val="42BC9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42114E"/>
    <w:multiLevelType w:val="multilevel"/>
    <w:tmpl w:val="131A3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DB062A0"/>
    <w:multiLevelType w:val="hybridMultilevel"/>
    <w:tmpl w:val="738AF778"/>
    <w:lvl w:ilvl="0" w:tplc="C3F4F6D2">
      <w:start w:val="2"/>
      <w:numFmt w:val="lowerLetter"/>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8" w15:restartNumberingAfterBreak="0">
    <w:nsid w:val="30A85E38"/>
    <w:multiLevelType w:val="hybridMultilevel"/>
    <w:tmpl w:val="F64C41D4"/>
    <w:lvl w:ilvl="0" w:tplc="0E344596">
      <w:start w:val="1"/>
      <w:numFmt w:val="lowerLetter"/>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356517AB"/>
    <w:multiLevelType w:val="hybridMultilevel"/>
    <w:tmpl w:val="3808DF34"/>
    <w:lvl w:ilvl="0" w:tplc="88C2F5F2">
      <w:start w:val="1"/>
      <w:numFmt w:val="decimal"/>
      <w:lvlText w:val="%1."/>
      <w:lvlJc w:val="left"/>
      <w:pPr>
        <w:ind w:left="720" w:hanging="360"/>
      </w:pPr>
      <w:rPr>
        <w:rFonts w:asciiTheme="minorHAnsi" w:hAnsiTheme="minorHAnsi" w:cstheme="minorHAnsi" w:hint="default"/>
        <w:b w:val="0"/>
        <w:bCs/>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36632E7D"/>
    <w:multiLevelType w:val="hybridMultilevel"/>
    <w:tmpl w:val="4FF8301E"/>
    <w:lvl w:ilvl="0" w:tplc="44B44488">
      <w:start w:val="2"/>
      <w:numFmt w:val="decimal"/>
      <w:lvlText w:val="%1."/>
      <w:lvlJc w:val="left"/>
      <w:pPr>
        <w:ind w:left="720" w:hanging="360"/>
      </w:pPr>
      <w:rPr>
        <w:rFonts w:asciiTheme="minorHAnsi" w:hAnsiTheme="minorHAnsi" w:cstheme="minorHAnsi" w:hint="default"/>
        <w:b/>
        <w:bCs/>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37964492"/>
    <w:multiLevelType w:val="hybridMultilevel"/>
    <w:tmpl w:val="B2667AEA"/>
    <w:lvl w:ilvl="0" w:tplc="99C475E8">
      <w:start w:val="1"/>
      <w:numFmt w:val="lowerLetter"/>
      <w:lvlText w:val="%1."/>
      <w:lvlJc w:val="left"/>
      <w:pPr>
        <w:ind w:left="720" w:hanging="360"/>
      </w:pPr>
      <w:rPr>
        <w:rFonts w:asciiTheme="minorHAnsi" w:hAnsiTheme="minorHAnsi" w:cstheme="minorHAnsi" w:hint="default"/>
        <w:b/>
        <w:bCs/>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3A09185F"/>
    <w:multiLevelType w:val="hybridMultilevel"/>
    <w:tmpl w:val="871A943E"/>
    <w:lvl w:ilvl="0" w:tplc="A49A380E">
      <w:start w:val="1"/>
      <w:numFmt w:val="lowerLetter"/>
      <w:lvlText w:val="%1."/>
      <w:lvlJc w:val="left"/>
      <w:pPr>
        <w:ind w:left="720" w:hanging="360"/>
      </w:pPr>
      <w:rPr>
        <w:rFonts w:asciiTheme="minorHAnsi" w:hAnsiTheme="minorHAnsi" w:cstheme="minorHAnsi" w:hint="default"/>
        <w:b/>
        <w:bCs/>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3DC56D65"/>
    <w:multiLevelType w:val="multilevel"/>
    <w:tmpl w:val="26C6C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082EB3"/>
    <w:multiLevelType w:val="multilevel"/>
    <w:tmpl w:val="9CEA3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E313B4"/>
    <w:multiLevelType w:val="multilevel"/>
    <w:tmpl w:val="85F22424"/>
    <w:lvl w:ilvl="0">
      <w:start w:val="1"/>
      <w:numFmt w:val="decimal"/>
      <w:lvlText w:val="%1."/>
      <w:lvlJc w:val="left"/>
      <w:pPr>
        <w:ind w:left="360" w:hanging="360"/>
      </w:pPr>
      <w:rPr>
        <w:rFonts w:asciiTheme="minorHAnsi" w:hAnsiTheme="minorHAnsi" w:cstheme="minorHAnsi" w:hint="default"/>
        <w:b/>
        <w:bCs/>
        <w:sz w:val="22"/>
        <w:szCs w:val="22"/>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6E50656"/>
    <w:multiLevelType w:val="multilevel"/>
    <w:tmpl w:val="6652D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86174EC"/>
    <w:multiLevelType w:val="hybridMultilevel"/>
    <w:tmpl w:val="87B6C4B8"/>
    <w:lvl w:ilvl="0" w:tplc="8E327E98">
      <w:start w:val="1"/>
      <w:numFmt w:val="decimal"/>
      <w:lvlText w:val="%1."/>
      <w:lvlJc w:val="left"/>
      <w:pPr>
        <w:ind w:left="720" w:hanging="360"/>
      </w:pPr>
      <w:rPr>
        <w:rFonts w:ascii="Calibri" w:hAnsi="Calibri"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4AC647AF"/>
    <w:multiLevelType w:val="hybridMultilevel"/>
    <w:tmpl w:val="1248A1F0"/>
    <w:lvl w:ilvl="0" w:tplc="8E327E98">
      <w:start w:val="1"/>
      <w:numFmt w:val="decimal"/>
      <w:lvlText w:val="%1."/>
      <w:lvlJc w:val="left"/>
      <w:pPr>
        <w:ind w:left="720" w:hanging="360"/>
      </w:pPr>
      <w:rPr>
        <w:rFonts w:ascii="Calibri" w:hAnsi="Calibri"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4C3F5FC2"/>
    <w:multiLevelType w:val="hybridMultilevel"/>
    <w:tmpl w:val="A7889CFA"/>
    <w:lvl w:ilvl="0" w:tplc="8E327E98">
      <w:start w:val="1"/>
      <w:numFmt w:val="decimal"/>
      <w:lvlText w:val="%1."/>
      <w:lvlJc w:val="left"/>
      <w:pPr>
        <w:ind w:left="720" w:hanging="360"/>
      </w:pPr>
      <w:rPr>
        <w:rFonts w:ascii="Calibri" w:hAnsi="Calibri"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4F1928CB"/>
    <w:multiLevelType w:val="hybridMultilevel"/>
    <w:tmpl w:val="3B3251A2"/>
    <w:lvl w:ilvl="0" w:tplc="03504E54">
      <w:start w:val="5"/>
      <w:numFmt w:val="lowerLetter"/>
      <w:lvlText w:val="%1."/>
      <w:lvlJc w:val="left"/>
      <w:pPr>
        <w:ind w:left="927" w:hanging="360"/>
      </w:pPr>
      <w:rPr>
        <w:rFonts w:ascii="Calibri" w:eastAsia="Calibri" w:hAnsi="Calibri" w:hint="default"/>
        <w:b/>
        <w:sz w:val="22"/>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31" w15:restartNumberingAfterBreak="0">
    <w:nsid w:val="56013557"/>
    <w:multiLevelType w:val="hybridMultilevel"/>
    <w:tmpl w:val="8EFE44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60420889"/>
    <w:multiLevelType w:val="multilevel"/>
    <w:tmpl w:val="418C0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60528F6"/>
    <w:multiLevelType w:val="multilevel"/>
    <w:tmpl w:val="5518D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7993826"/>
    <w:multiLevelType w:val="hybridMultilevel"/>
    <w:tmpl w:val="8758B150"/>
    <w:lvl w:ilvl="0" w:tplc="D408CC42">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6A7E40F4"/>
    <w:multiLevelType w:val="multilevel"/>
    <w:tmpl w:val="11986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BB605DC"/>
    <w:multiLevelType w:val="hybridMultilevel"/>
    <w:tmpl w:val="70D03C1C"/>
    <w:lvl w:ilvl="0" w:tplc="58DAFC62">
      <w:start w:val="1"/>
      <w:numFmt w:val="lowerLetter"/>
      <w:lvlText w:val="%1."/>
      <w:lvlJc w:val="left"/>
      <w:pPr>
        <w:ind w:left="1080" w:hanging="360"/>
      </w:pPr>
      <w:rPr>
        <w:rFonts w:asciiTheme="minorHAnsi" w:hAnsiTheme="minorHAnsi" w:cstheme="minorHAnsi" w:hint="default"/>
        <w:b/>
        <w:bCs/>
        <w:sz w:val="22"/>
        <w:szCs w:val="22"/>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7" w15:restartNumberingAfterBreak="0">
    <w:nsid w:val="71577286"/>
    <w:multiLevelType w:val="hybridMultilevel"/>
    <w:tmpl w:val="3D5EBC68"/>
    <w:lvl w:ilvl="0" w:tplc="947CC46C">
      <w:start w:val="1"/>
      <w:numFmt w:val="lowerLetter"/>
      <w:lvlText w:val="%1."/>
      <w:lvlJc w:val="left"/>
      <w:pPr>
        <w:ind w:left="1137" w:hanging="570"/>
      </w:pPr>
      <w:rPr>
        <w:rFonts w:asciiTheme="minorHAnsi" w:hAnsiTheme="minorHAnsi" w:cstheme="minorHAnsi" w:hint="default"/>
        <w:b/>
        <w:sz w:val="22"/>
        <w:szCs w:val="22"/>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38" w15:restartNumberingAfterBreak="0">
    <w:nsid w:val="73EA2A86"/>
    <w:multiLevelType w:val="multilevel"/>
    <w:tmpl w:val="1D78F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B5F31C7"/>
    <w:multiLevelType w:val="multilevel"/>
    <w:tmpl w:val="CDACF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C837EF8"/>
    <w:multiLevelType w:val="hybridMultilevel"/>
    <w:tmpl w:val="594E8566"/>
    <w:lvl w:ilvl="0" w:tplc="04150017">
      <w:start w:val="1"/>
      <w:numFmt w:val="lowerLetter"/>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41" w15:restartNumberingAfterBreak="0">
    <w:nsid w:val="7D796E3A"/>
    <w:multiLevelType w:val="hybridMultilevel"/>
    <w:tmpl w:val="CA56E886"/>
    <w:lvl w:ilvl="0" w:tplc="FA343C9C">
      <w:start w:val="1"/>
      <w:numFmt w:val="decimal"/>
      <w:lvlText w:val="%1."/>
      <w:lvlJc w:val="left"/>
      <w:pPr>
        <w:tabs>
          <w:tab w:val="num" w:pos="1440"/>
        </w:tabs>
        <w:ind w:left="1440" w:hanging="360"/>
      </w:pPr>
      <w:rPr>
        <w:rFonts w:ascii="Calibri" w:eastAsia="Times New Roman" w:hAnsi="Calibri" w:cs="Tahoma"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16cid:durableId="303462360">
    <w:abstractNumId w:val="34"/>
  </w:num>
  <w:num w:numId="2" w16cid:durableId="765930512">
    <w:abstractNumId w:val="28"/>
  </w:num>
  <w:num w:numId="3" w16cid:durableId="1530875619">
    <w:abstractNumId w:val="5"/>
  </w:num>
  <w:num w:numId="4" w16cid:durableId="552811580">
    <w:abstractNumId w:val="1"/>
  </w:num>
  <w:num w:numId="5" w16cid:durableId="2056731686">
    <w:abstractNumId w:val="32"/>
  </w:num>
  <w:num w:numId="6" w16cid:durableId="515117043">
    <w:abstractNumId w:val="7"/>
  </w:num>
  <w:num w:numId="7" w16cid:durableId="816386718">
    <w:abstractNumId w:val="23"/>
  </w:num>
  <w:num w:numId="8" w16cid:durableId="1630088748">
    <w:abstractNumId w:val="0"/>
  </w:num>
  <w:num w:numId="9" w16cid:durableId="2010399219">
    <w:abstractNumId w:val="3"/>
  </w:num>
  <w:num w:numId="10" w16cid:durableId="135269848">
    <w:abstractNumId w:val="24"/>
  </w:num>
  <w:num w:numId="11" w16cid:durableId="1710908851">
    <w:abstractNumId w:val="8"/>
  </w:num>
  <w:num w:numId="12" w16cid:durableId="1060249581">
    <w:abstractNumId w:val="11"/>
  </w:num>
  <w:num w:numId="13" w16cid:durableId="132350962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6493649">
    <w:abstractNumId w:val="10"/>
  </w:num>
  <w:num w:numId="15" w16cid:durableId="1389650626">
    <w:abstractNumId w:val="19"/>
  </w:num>
  <w:num w:numId="16" w16cid:durableId="54931877">
    <w:abstractNumId w:val="27"/>
  </w:num>
  <w:num w:numId="17" w16cid:durableId="1132867475">
    <w:abstractNumId w:val="29"/>
  </w:num>
  <w:num w:numId="18" w16cid:durableId="413204908">
    <w:abstractNumId w:val="31"/>
  </w:num>
  <w:num w:numId="19" w16cid:durableId="978262321">
    <w:abstractNumId w:val="9"/>
  </w:num>
  <w:num w:numId="20" w16cid:durableId="1441487708">
    <w:abstractNumId w:val="40"/>
  </w:num>
  <w:num w:numId="21" w16cid:durableId="143205170">
    <w:abstractNumId w:val="39"/>
  </w:num>
  <w:num w:numId="22" w16cid:durableId="1747606371">
    <w:abstractNumId w:val="33"/>
  </w:num>
  <w:num w:numId="23" w16cid:durableId="1094210545">
    <w:abstractNumId w:val="14"/>
  </w:num>
  <w:num w:numId="24" w16cid:durableId="2102294610">
    <w:abstractNumId w:val="4"/>
  </w:num>
  <w:num w:numId="25" w16cid:durableId="1758867187">
    <w:abstractNumId w:val="15"/>
  </w:num>
  <w:num w:numId="26" w16cid:durableId="306328739">
    <w:abstractNumId w:val="13"/>
  </w:num>
  <w:num w:numId="27" w16cid:durableId="1795907060">
    <w:abstractNumId w:val="6"/>
  </w:num>
  <w:num w:numId="28" w16cid:durableId="94332145">
    <w:abstractNumId w:val="35"/>
  </w:num>
  <w:num w:numId="29" w16cid:durableId="1914778353">
    <w:abstractNumId w:val="16"/>
  </w:num>
  <w:num w:numId="30" w16cid:durableId="1502160335">
    <w:abstractNumId w:val="38"/>
  </w:num>
  <w:num w:numId="31" w16cid:durableId="1955209726">
    <w:abstractNumId w:val="26"/>
  </w:num>
  <w:num w:numId="32" w16cid:durableId="1939092985">
    <w:abstractNumId w:val="25"/>
  </w:num>
  <w:num w:numId="33" w16cid:durableId="1865829071">
    <w:abstractNumId w:val="2"/>
  </w:num>
  <w:num w:numId="34" w16cid:durableId="378240517">
    <w:abstractNumId w:val="17"/>
  </w:num>
  <w:num w:numId="35" w16cid:durableId="908882681">
    <w:abstractNumId w:val="30"/>
  </w:num>
  <w:num w:numId="36" w16cid:durableId="1875919762">
    <w:abstractNumId w:val="18"/>
  </w:num>
  <w:num w:numId="37" w16cid:durableId="988748687">
    <w:abstractNumId w:val="21"/>
  </w:num>
  <w:num w:numId="38" w16cid:durableId="1258755996">
    <w:abstractNumId w:val="12"/>
  </w:num>
  <w:num w:numId="39" w16cid:durableId="1188837088">
    <w:abstractNumId w:val="22"/>
  </w:num>
  <w:num w:numId="40" w16cid:durableId="162942517">
    <w:abstractNumId w:val="20"/>
  </w:num>
  <w:num w:numId="41" w16cid:durableId="2127657337">
    <w:abstractNumId w:val="36"/>
  </w:num>
  <w:num w:numId="42" w16cid:durableId="1687369184">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44B0"/>
    <w:rsid w:val="00001969"/>
    <w:rsid w:val="000027F7"/>
    <w:rsid w:val="000118B1"/>
    <w:rsid w:val="00015272"/>
    <w:rsid w:val="00052705"/>
    <w:rsid w:val="0005635F"/>
    <w:rsid w:val="00073885"/>
    <w:rsid w:val="000819E7"/>
    <w:rsid w:val="000B60A6"/>
    <w:rsid w:val="00100B50"/>
    <w:rsid w:val="001244B0"/>
    <w:rsid w:val="001431C8"/>
    <w:rsid w:val="001B0FF4"/>
    <w:rsid w:val="001D4A32"/>
    <w:rsid w:val="0021028B"/>
    <w:rsid w:val="002231D0"/>
    <w:rsid w:val="00242DF5"/>
    <w:rsid w:val="00250417"/>
    <w:rsid w:val="00250F02"/>
    <w:rsid w:val="00282493"/>
    <w:rsid w:val="00296B2C"/>
    <w:rsid w:val="002A537B"/>
    <w:rsid w:val="002B2C40"/>
    <w:rsid w:val="002B653F"/>
    <w:rsid w:val="002C7162"/>
    <w:rsid w:val="00302E23"/>
    <w:rsid w:val="003667E6"/>
    <w:rsid w:val="003B0223"/>
    <w:rsid w:val="003C5B7D"/>
    <w:rsid w:val="003C756E"/>
    <w:rsid w:val="003D1046"/>
    <w:rsid w:val="003E4AF1"/>
    <w:rsid w:val="00401702"/>
    <w:rsid w:val="00486BE9"/>
    <w:rsid w:val="004A5A5A"/>
    <w:rsid w:val="004A75C1"/>
    <w:rsid w:val="004D2790"/>
    <w:rsid w:val="004E35DE"/>
    <w:rsid w:val="004F3399"/>
    <w:rsid w:val="004F491D"/>
    <w:rsid w:val="0051394A"/>
    <w:rsid w:val="00566810"/>
    <w:rsid w:val="00576646"/>
    <w:rsid w:val="005B315D"/>
    <w:rsid w:val="005C50B0"/>
    <w:rsid w:val="0061410D"/>
    <w:rsid w:val="00620419"/>
    <w:rsid w:val="00673FF3"/>
    <w:rsid w:val="00674F6D"/>
    <w:rsid w:val="00680F6E"/>
    <w:rsid w:val="00682384"/>
    <w:rsid w:val="0069209E"/>
    <w:rsid w:val="006E48E9"/>
    <w:rsid w:val="006F30A9"/>
    <w:rsid w:val="00705B01"/>
    <w:rsid w:val="00710171"/>
    <w:rsid w:val="007104D7"/>
    <w:rsid w:val="007703DE"/>
    <w:rsid w:val="00786C6C"/>
    <w:rsid w:val="007B259A"/>
    <w:rsid w:val="007E3B13"/>
    <w:rsid w:val="00811845"/>
    <w:rsid w:val="0091175D"/>
    <w:rsid w:val="009C33DC"/>
    <w:rsid w:val="009D2F1D"/>
    <w:rsid w:val="00A03BEA"/>
    <w:rsid w:val="00A27CAA"/>
    <w:rsid w:val="00A31386"/>
    <w:rsid w:val="00A74BFA"/>
    <w:rsid w:val="00AE5A7E"/>
    <w:rsid w:val="00AF294E"/>
    <w:rsid w:val="00B16107"/>
    <w:rsid w:val="00B23133"/>
    <w:rsid w:val="00B37B11"/>
    <w:rsid w:val="00B43007"/>
    <w:rsid w:val="00B533BA"/>
    <w:rsid w:val="00B91C23"/>
    <w:rsid w:val="00BE1599"/>
    <w:rsid w:val="00BE3399"/>
    <w:rsid w:val="00BF6302"/>
    <w:rsid w:val="00C21912"/>
    <w:rsid w:val="00C45E10"/>
    <w:rsid w:val="00C52839"/>
    <w:rsid w:val="00C6388F"/>
    <w:rsid w:val="00C662A5"/>
    <w:rsid w:val="00C72A3D"/>
    <w:rsid w:val="00CD19CF"/>
    <w:rsid w:val="00D16EC6"/>
    <w:rsid w:val="00D172F9"/>
    <w:rsid w:val="00D25F22"/>
    <w:rsid w:val="00D27DDC"/>
    <w:rsid w:val="00D70138"/>
    <w:rsid w:val="00D942BF"/>
    <w:rsid w:val="00DA6749"/>
    <w:rsid w:val="00DA7318"/>
    <w:rsid w:val="00E453C3"/>
    <w:rsid w:val="00E536FD"/>
    <w:rsid w:val="00E55B99"/>
    <w:rsid w:val="00E66AD2"/>
    <w:rsid w:val="00E9084C"/>
    <w:rsid w:val="00E97FAF"/>
    <w:rsid w:val="00EA28DE"/>
    <w:rsid w:val="00EB200C"/>
    <w:rsid w:val="00ED5CCA"/>
    <w:rsid w:val="00F17274"/>
    <w:rsid w:val="00F4731C"/>
    <w:rsid w:val="00F61CD8"/>
    <w:rsid w:val="00F85D12"/>
    <w:rsid w:val="00FE6B96"/>
    <w:rsid w:val="00FF583F"/>
    <w:rsid w:val="00FF732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CE3001"/>
  <w15:docId w15:val="{25D87F07-1A64-463B-851B-9E536B2EE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244B0"/>
    <w:rPr>
      <w:rFonts w:ascii="Calibri" w:eastAsia="Calibri" w:hAnsi="Calibri" w:cs="Times New Roman"/>
    </w:rPr>
  </w:style>
  <w:style w:type="paragraph" w:styleId="Nagwek1">
    <w:name w:val="heading 1"/>
    <w:basedOn w:val="Normalny"/>
    <w:link w:val="Nagwek1Znak"/>
    <w:uiPriority w:val="9"/>
    <w:qFormat/>
    <w:rsid w:val="000027F7"/>
    <w:pPr>
      <w:spacing w:before="100" w:beforeAutospacing="1" w:after="100" w:afterAutospacing="1" w:line="240" w:lineRule="auto"/>
      <w:outlineLvl w:val="0"/>
    </w:pPr>
    <w:rPr>
      <w:rFonts w:ascii="Times New Roman" w:eastAsia="Times New Roman" w:hAnsi="Times New Roman"/>
      <w:b/>
      <w:bCs/>
      <w:kern w:val="36"/>
      <w:sz w:val="48"/>
      <w:szCs w:val="48"/>
      <w:lang w:eastAsia="pl-PL"/>
    </w:rPr>
  </w:style>
  <w:style w:type="paragraph" w:styleId="Nagwek2">
    <w:name w:val="heading 2"/>
    <w:basedOn w:val="Normalny"/>
    <w:next w:val="Normalny"/>
    <w:link w:val="Nagwek2Znak"/>
    <w:uiPriority w:val="9"/>
    <w:semiHidden/>
    <w:unhideWhenUsed/>
    <w:qFormat/>
    <w:rsid w:val="00FE6B9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gwek3">
    <w:name w:val="heading 3"/>
    <w:basedOn w:val="Normalny"/>
    <w:next w:val="Normalny"/>
    <w:link w:val="Nagwek3Znak"/>
    <w:uiPriority w:val="9"/>
    <w:semiHidden/>
    <w:unhideWhenUsed/>
    <w:qFormat/>
    <w:rsid w:val="009C33D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1244B0"/>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244B0"/>
    <w:rPr>
      <w:rFonts w:ascii="Tahoma" w:eastAsia="Calibri" w:hAnsi="Tahoma" w:cs="Tahoma"/>
      <w:sz w:val="16"/>
      <w:szCs w:val="16"/>
    </w:rPr>
  </w:style>
  <w:style w:type="paragraph" w:styleId="Akapitzlist">
    <w:name w:val="List Paragraph"/>
    <w:basedOn w:val="Normalny"/>
    <w:uiPriority w:val="34"/>
    <w:qFormat/>
    <w:rsid w:val="001244B0"/>
    <w:pPr>
      <w:widowControl w:val="0"/>
      <w:suppressAutoHyphens/>
      <w:spacing w:after="0" w:line="240" w:lineRule="auto"/>
      <w:ind w:left="708"/>
    </w:pPr>
    <w:rPr>
      <w:rFonts w:ascii="Times New Roman" w:eastAsia="Lucida Sans Unicode" w:hAnsi="Times New Roman"/>
      <w:sz w:val="24"/>
      <w:szCs w:val="24"/>
      <w:lang w:eastAsia="pl-PL"/>
    </w:rPr>
  </w:style>
  <w:style w:type="paragraph" w:styleId="NormalnyWeb">
    <w:name w:val="Normal (Web)"/>
    <w:basedOn w:val="Normalny"/>
    <w:uiPriority w:val="99"/>
    <w:unhideWhenUsed/>
    <w:rsid w:val="00A03BEA"/>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Nagwek1Znak">
    <w:name w:val="Nagłówek 1 Znak"/>
    <w:basedOn w:val="Domylnaczcionkaakapitu"/>
    <w:link w:val="Nagwek1"/>
    <w:uiPriority w:val="9"/>
    <w:rsid w:val="000027F7"/>
    <w:rPr>
      <w:rFonts w:ascii="Times New Roman" w:eastAsia="Times New Roman" w:hAnsi="Times New Roman" w:cs="Times New Roman"/>
      <w:b/>
      <w:bCs/>
      <w:kern w:val="36"/>
      <w:sz w:val="48"/>
      <w:szCs w:val="48"/>
      <w:lang w:eastAsia="pl-PL"/>
    </w:rPr>
  </w:style>
  <w:style w:type="character" w:styleId="Hipercze">
    <w:name w:val="Hyperlink"/>
    <w:basedOn w:val="Domylnaczcionkaakapitu"/>
    <w:uiPriority w:val="99"/>
    <w:semiHidden/>
    <w:unhideWhenUsed/>
    <w:rsid w:val="000027F7"/>
    <w:rPr>
      <w:color w:val="0000FF"/>
      <w:u w:val="single"/>
    </w:rPr>
  </w:style>
  <w:style w:type="character" w:customStyle="1" w:styleId="sharing-options-label">
    <w:name w:val="sharing-options-label"/>
    <w:basedOn w:val="Domylnaczcionkaakapitu"/>
    <w:rsid w:val="000027F7"/>
  </w:style>
  <w:style w:type="character" w:styleId="Pogrubienie">
    <w:name w:val="Strong"/>
    <w:basedOn w:val="Domylnaczcionkaakapitu"/>
    <w:uiPriority w:val="22"/>
    <w:qFormat/>
    <w:rsid w:val="000027F7"/>
    <w:rPr>
      <w:b/>
      <w:bCs/>
    </w:rPr>
  </w:style>
  <w:style w:type="paragraph" w:styleId="Nagwek">
    <w:name w:val="header"/>
    <w:basedOn w:val="Normalny"/>
    <w:link w:val="NagwekZnak"/>
    <w:uiPriority w:val="99"/>
    <w:unhideWhenUsed/>
    <w:rsid w:val="00ED5CC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D5CCA"/>
    <w:rPr>
      <w:rFonts w:ascii="Calibri" w:eastAsia="Calibri" w:hAnsi="Calibri" w:cs="Times New Roman"/>
    </w:rPr>
  </w:style>
  <w:style w:type="paragraph" w:styleId="Stopka">
    <w:name w:val="footer"/>
    <w:basedOn w:val="Normalny"/>
    <w:link w:val="StopkaZnak"/>
    <w:uiPriority w:val="99"/>
    <w:unhideWhenUsed/>
    <w:rsid w:val="00ED5CC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D5CCA"/>
    <w:rPr>
      <w:rFonts w:ascii="Calibri" w:eastAsia="Calibri" w:hAnsi="Calibri" w:cs="Times New Roman"/>
    </w:rPr>
  </w:style>
  <w:style w:type="character" w:styleId="Odwoaniedokomentarza">
    <w:name w:val="annotation reference"/>
    <w:basedOn w:val="Domylnaczcionkaakapitu"/>
    <w:uiPriority w:val="99"/>
    <w:semiHidden/>
    <w:unhideWhenUsed/>
    <w:rsid w:val="00E536FD"/>
    <w:rPr>
      <w:sz w:val="16"/>
      <w:szCs w:val="16"/>
    </w:rPr>
  </w:style>
  <w:style w:type="paragraph" w:styleId="Tekstkomentarza">
    <w:name w:val="annotation text"/>
    <w:basedOn w:val="Normalny"/>
    <w:link w:val="TekstkomentarzaZnak"/>
    <w:uiPriority w:val="99"/>
    <w:semiHidden/>
    <w:unhideWhenUsed/>
    <w:rsid w:val="00E536FD"/>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E536FD"/>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E536FD"/>
    <w:rPr>
      <w:b/>
      <w:bCs/>
    </w:rPr>
  </w:style>
  <w:style w:type="character" w:customStyle="1" w:styleId="TematkomentarzaZnak">
    <w:name w:val="Temat komentarza Znak"/>
    <w:basedOn w:val="TekstkomentarzaZnak"/>
    <w:link w:val="Tematkomentarza"/>
    <w:uiPriority w:val="99"/>
    <w:semiHidden/>
    <w:rsid w:val="00E536FD"/>
    <w:rPr>
      <w:rFonts w:ascii="Calibri" w:eastAsia="Calibri" w:hAnsi="Calibri" w:cs="Times New Roman"/>
      <w:b/>
      <w:bCs/>
      <w:sz w:val="20"/>
      <w:szCs w:val="20"/>
    </w:rPr>
  </w:style>
  <w:style w:type="paragraph" w:customStyle="1" w:styleId="active">
    <w:name w:val="active"/>
    <w:basedOn w:val="Normalny"/>
    <w:rsid w:val="00052705"/>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Nagwek2Znak">
    <w:name w:val="Nagłówek 2 Znak"/>
    <w:basedOn w:val="Domylnaczcionkaakapitu"/>
    <w:link w:val="Nagwek2"/>
    <w:uiPriority w:val="9"/>
    <w:semiHidden/>
    <w:rsid w:val="00FE6B96"/>
    <w:rPr>
      <w:rFonts w:asciiTheme="majorHAnsi" w:eastAsiaTheme="majorEastAsia" w:hAnsiTheme="majorHAnsi" w:cstheme="majorBidi"/>
      <w:color w:val="365F91" w:themeColor="accent1" w:themeShade="BF"/>
      <w:sz w:val="26"/>
      <w:szCs w:val="26"/>
    </w:rPr>
  </w:style>
  <w:style w:type="character" w:customStyle="1" w:styleId="quantity-unit">
    <w:name w:val="quantity-unit"/>
    <w:basedOn w:val="Domylnaczcionkaakapitu"/>
    <w:rsid w:val="00FE6B96"/>
  </w:style>
  <w:style w:type="paragraph" w:customStyle="1" w:styleId="text-justify">
    <w:name w:val="text-justify"/>
    <w:basedOn w:val="Normalny"/>
    <w:rsid w:val="00FE6B96"/>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Nagwek3Znak">
    <w:name w:val="Nagłówek 3 Znak"/>
    <w:basedOn w:val="Domylnaczcionkaakapitu"/>
    <w:link w:val="Nagwek3"/>
    <w:uiPriority w:val="9"/>
    <w:semiHidden/>
    <w:rsid w:val="009C33DC"/>
    <w:rPr>
      <w:rFonts w:asciiTheme="majorHAnsi" w:eastAsiaTheme="majorEastAsia" w:hAnsiTheme="majorHAnsi" w:cstheme="majorBidi"/>
      <w:color w:val="243F60" w:themeColor="accent1" w:themeShade="7F"/>
      <w:sz w:val="24"/>
      <w:szCs w:val="24"/>
    </w:rPr>
  </w:style>
  <w:style w:type="character" w:customStyle="1" w:styleId="contentpasted1">
    <w:name w:val="contentpasted1"/>
    <w:basedOn w:val="Domylnaczcionkaakapitu"/>
    <w:rsid w:val="00C662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69769">
      <w:bodyDiv w:val="1"/>
      <w:marLeft w:val="0"/>
      <w:marRight w:val="0"/>
      <w:marTop w:val="0"/>
      <w:marBottom w:val="0"/>
      <w:divBdr>
        <w:top w:val="none" w:sz="0" w:space="0" w:color="auto"/>
        <w:left w:val="none" w:sz="0" w:space="0" w:color="auto"/>
        <w:bottom w:val="none" w:sz="0" w:space="0" w:color="auto"/>
        <w:right w:val="none" w:sz="0" w:space="0" w:color="auto"/>
      </w:divBdr>
    </w:div>
    <w:div w:id="37709534">
      <w:bodyDiv w:val="1"/>
      <w:marLeft w:val="0"/>
      <w:marRight w:val="0"/>
      <w:marTop w:val="0"/>
      <w:marBottom w:val="0"/>
      <w:divBdr>
        <w:top w:val="none" w:sz="0" w:space="0" w:color="auto"/>
        <w:left w:val="none" w:sz="0" w:space="0" w:color="auto"/>
        <w:bottom w:val="none" w:sz="0" w:space="0" w:color="auto"/>
        <w:right w:val="none" w:sz="0" w:space="0" w:color="auto"/>
      </w:divBdr>
    </w:div>
    <w:div w:id="166286238">
      <w:bodyDiv w:val="1"/>
      <w:marLeft w:val="0"/>
      <w:marRight w:val="0"/>
      <w:marTop w:val="0"/>
      <w:marBottom w:val="0"/>
      <w:divBdr>
        <w:top w:val="none" w:sz="0" w:space="0" w:color="auto"/>
        <w:left w:val="none" w:sz="0" w:space="0" w:color="auto"/>
        <w:bottom w:val="none" w:sz="0" w:space="0" w:color="auto"/>
        <w:right w:val="none" w:sz="0" w:space="0" w:color="auto"/>
      </w:divBdr>
    </w:div>
    <w:div w:id="190849730">
      <w:bodyDiv w:val="1"/>
      <w:marLeft w:val="0"/>
      <w:marRight w:val="0"/>
      <w:marTop w:val="0"/>
      <w:marBottom w:val="0"/>
      <w:divBdr>
        <w:top w:val="none" w:sz="0" w:space="0" w:color="auto"/>
        <w:left w:val="none" w:sz="0" w:space="0" w:color="auto"/>
        <w:bottom w:val="none" w:sz="0" w:space="0" w:color="auto"/>
        <w:right w:val="none" w:sz="0" w:space="0" w:color="auto"/>
      </w:divBdr>
      <w:divsChild>
        <w:div w:id="400173402">
          <w:marLeft w:val="0"/>
          <w:marRight w:val="0"/>
          <w:marTop w:val="0"/>
          <w:marBottom w:val="0"/>
          <w:divBdr>
            <w:top w:val="none" w:sz="0" w:space="0" w:color="auto"/>
            <w:left w:val="none" w:sz="0" w:space="0" w:color="auto"/>
            <w:bottom w:val="none" w:sz="0" w:space="0" w:color="auto"/>
            <w:right w:val="none" w:sz="0" w:space="0" w:color="auto"/>
          </w:divBdr>
          <w:divsChild>
            <w:div w:id="445926959">
              <w:marLeft w:val="0"/>
              <w:marRight w:val="0"/>
              <w:marTop w:val="0"/>
              <w:marBottom w:val="0"/>
              <w:divBdr>
                <w:top w:val="none" w:sz="0" w:space="0" w:color="auto"/>
                <w:left w:val="none" w:sz="0" w:space="0" w:color="auto"/>
                <w:bottom w:val="none" w:sz="0" w:space="0" w:color="auto"/>
                <w:right w:val="none" w:sz="0" w:space="0" w:color="auto"/>
              </w:divBdr>
            </w:div>
            <w:div w:id="201942254">
              <w:marLeft w:val="0"/>
              <w:marRight w:val="0"/>
              <w:marTop w:val="0"/>
              <w:marBottom w:val="0"/>
              <w:divBdr>
                <w:top w:val="none" w:sz="0" w:space="0" w:color="auto"/>
                <w:left w:val="none" w:sz="0" w:space="0" w:color="auto"/>
                <w:bottom w:val="none" w:sz="0" w:space="0" w:color="auto"/>
                <w:right w:val="none" w:sz="0" w:space="0" w:color="auto"/>
              </w:divBdr>
            </w:div>
          </w:divsChild>
        </w:div>
        <w:div w:id="1961717564">
          <w:marLeft w:val="0"/>
          <w:marRight w:val="0"/>
          <w:marTop w:val="0"/>
          <w:marBottom w:val="0"/>
          <w:divBdr>
            <w:top w:val="none" w:sz="0" w:space="0" w:color="auto"/>
            <w:left w:val="none" w:sz="0" w:space="0" w:color="auto"/>
            <w:bottom w:val="none" w:sz="0" w:space="0" w:color="auto"/>
            <w:right w:val="none" w:sz="0" w:space="0" w:color="auto"/>
          </w:divBdr>
        </w:div>
      </w:divsChild>
    </w:div>
    <w:div w:id="259724922">
      <w:bodyDiv w:val="1"/>
      <w:marLeft w:val="0"/>
      <w:marRight w:val="0"/>
      <w:marTop w:val="0"/>
      <w:marBottom w:val="0"/>
      <w:divBdr>
        <w:top w:val="none" w:sz="0" w:space="0" w:color="auto"/>
        <w:left w:val="none" w:sz="0" w:space="0" w:color="auto"/>
        <w:bottom w:val="none" w:sz="0" w:space="0" w:color="auto"/>
        <w:right w:val="none" w:sz="0" w:space="0" w:color="auto"/>
      </w:divBdr>
    </w:div>
    <w:div w:id="278296366">
      <w:bodyDiv w:val="1"/>
      <w:marLeft w:val="0"/>
      <w:marRight w:val="0"/>
      <w:marTop w:val="0"/>
      <w:marBottom w:val="0"/>
      <w:divBdr>
        <w:top w:val="none" w:sz="0" w:space="0" w:color="auto"/>
        <w:left w:val="none" w:sz="0" w:space="0" w:color="auto"/>
        <w:bottom w:val="none" w:sz="0" w:space="0" w:color="auto"/>
        <w:right w:val="none" w:sz="0" w:space="0" w:color="auto"/>
      </w:divBdr>
    </w:div>
    <w:div w:id="319047535">
      <w:bodyDiv w:val="1"/>
      <w:marLeft w:val="0"/>
      <w:marRight w:val="0"/>
      <w:marTop w:val="0"/>
      <w:marBottom w:val="0"/>
      <w:divBdr>
        <w:top w:val="none" w:sz="0" w:space="0" w:color="auto"/>
        <w:left w:val="none" w:sz="0" w:space="0" w:color="auto"/>
        <w:bottom w:val="none" w:sz="0" w:space="0" w:color="auto"/>
        <w:right w:val="none" w:sz="0" w:space="0" w:color="auto"/>
      </w:divBdr>
      <w:divsChild>
        <w:div w:id="1128352516">
          <w:marLeft w:val="0"/>
          <w:marRight w:val="0"/>
          <w:marTop w:val="0"/>
          <w:marBottom w:val="0"/>
          <w:divBdr>
            <w:top w:val="none" w:sz="0" w:space="0" w:color="auto"/>
            <w:left w:val="none" w:sz="0" w:space="0" w:color="auto"/>
            <w:bottom w:val="none" w:sz="0" w:space="0" w:color="auto"/>
            <w:right w:val="none" w:sz="0" w:space="0" w:color="auto"/>
          </w:divBdr>
          <w:divsChild>
            <w:div w:id="547955044">
              <w:marLeft w:val="0"/>
              <w:marRight w:val="0"/>
              <w:marTop w:val="0"/>
              <w:marBottom w:val="0"/>
              <w:divBdr>
                <w:top w:val="none" w:sz="0" w:space="0" w:color="auto"/>
                <w:left w:val="none" w:sz="0" w:space="0" w:color="auto"/>
                <w:bottom w:val="none" w:sz="0" w:space="0" w:color="auto"/>
                <w:right w:val="none" w:sz="0" w:space="0" w:color="auto"/>
              </w:divBdr>
            </w:div>
            <w:div w:id="323825412">
              <w:marLeft w:val="0"/>
              <w:marRight w:val="0"/>
              <w:marTop w:val="0"/>
              <w:marBottom w:val="0"/>
              <w:divBdr>
                <w:top w:val="none" w:sz="0" w:space="0" w:color="auto"/>
                <w:left w:val="none" w:sz="0" w:space="0" w:color="auto"/>
                <w:bottom w:val="none" w:sz="0" w:space="0" w:color="auto"/>
                <w:right w:val="none" w:sz="0" w:space="0" w:color="auto"/>
              </w:divBdr>
            </w:div>
          </w:divsChild>
        </w:div>
        <w:div w:id="100997579">
          <w:marLeft w:val="0"/>
          <w:marRight w:val="0"/>
          <w:marTop w:val="0"/>
          <w:marBottom w:val="0"/>
          <w:divBdr>
            <w:top w:val="none" w:sz="0" w:space="0" w:color="auto"/>
            <w:left w:val="none" w:sz="0" w:space="0" w:color="auto"/>
            <w:bottom w:val="none" w:sz="0" w:space="0" w:color="auto"/>
            <w:right w:val="none" w:sz="0" w:space="0" w:color="auto"/>
          </w:divBdr>
          <w:divsChild>
            <w:div w:id="84385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774215">
      <w:bodyDiv w:val="1"/>
      <w:marLeft w:val="0"/>
      <w:marRight w:val="0"/>
      <w:marTop w:val="0"/>
      <w:marBottom w:val="0"/>
      <w:divBdr>
        <w:top w:val="none" w:sz="0" w:space="0" w:color="auto"/>
        <w:left w:val="none" w:sz="0" w:space="0" w:color="auto"/>
        <w:bottom w:val="none" w:sz="0" w:space="0" w:color="auto"/>
        <w:right w:val="none" w:sz="0" w:space="0" w:color="auto"/>
      </w:divBdr>
    </w:div>
    <w:div w:id="339966260">
      <w:bodyDiv w:val="1"/>
      <w:marLeft w:val="0"/>
      <w:marRight w:val="0"/>
      <w:marTop w:val="0"/>
      <w:marBottom w:val="0"/>
      <w:divBdr>
        <w:top w:val="none" w:sz="0" w:space="0" w:color="auto"/>
        <w:left w:val="none" w:sz="0" w:space="0" w:color="auto"/>
        <w:bottom w:val="none" w:sz="0" w:space="0" w:color="auto"/>
        <w:right w:val="none" w:sz="0" w:space="0" w:color="auto"/>
      </w:divBdr>
      <w:divsChild>
        <w:div w:id="1041441012">
          <w:marLeft w:val="0"/>
          <w:marRight w:val="0"/>
          <w:marTop w:val="0"/>
          <w:marBottom w:val="0"/>
          <w:divBdr>
            <w:top w:val="none" w:sz="0" w:space="0" w:color="auto"/>
            <w:left w:val="none" w:sz="0" w:space="0" w:color="auto"/>
            <w:bottom w:val="none" w:sz="0" w:space="0" w:color="auto"/>
            <w:right w:val="none" w:sz="0" w:space="0" w:color="auto"/>
          </w:divBdr>
          <w:divsChild>
            <w:div w:id="1588347589">
              <w:marLeft w:val="0"/>
              <w:marRight w:val="0"/>
              <w:marTop w:val="0"/>
              <w:marBottom w:val="0"/>
              <w:divBdr>
                <w:top w:val="none" w:sz="0" w:space="0" w:color="auto"/>
                <w:left w:val="none" w:sz="0" w:space="0" w:color="auto"/>
                <w:bottom w:val="none" w:sz="0" w:space="0" w:color="auto"/>
                <w:right w:val="none" w:sz="0" w:space="0" w:color="auto"/>
              </w:divBdr>
            </w:div>
            <w:div w:id="253632666">
              <w:marLeft w:val="0"/>
              <w:marRight w:val="0"/>
              <w:marTop w:val="0"/>
              <w:marBottom w:val="0"/>
              <w:divBdr>
                <w:top w:val="none" w:sz="0" w:space="0" w:color="auto"/>
                <w:left w:val="none" w:sz="0" w:space="0" w:color="auto"/>
                <w:bottom w:val="none" w:sz="0" w:space="0" w:color="auto"/>
                <w:right w:val="none" w:sz="0" w:space="0" w:color="auto"/>
              </w:divBdr>
            </w:div>
          </w:divsChild>
        </w:div>
        <w:div w:id="53747728">
          <w:marLeft w:val="0"/>
          <w:marRight w:val="0"/>
          <w:marTop w:val="0"/>
          <w:marBottom w:val="0"/>
          <w:divBdr>
            <w:top w:val="none" w:sz="0" w:space="0" w:color="auto"/>
            <w:left w:val="none" w:sz="0" w:space="0" w:color="auto"/>
            <w:bottom w:val="none" w:sz="0" w:space="0" w:color="auto"/>
            <w:right w:val="none" w:sz="0" w:space="0" w:color="auto"/>
          </w:divBdr>
          <w:divsChild>
            <w:div w:id="1347053090">
              <w:marLeft w:val="0"/>
              <w:marRight w:val="0"/>
              <w:marTop w:val="0"/>
              <w:marBottom w:val="0"/>
              <w:divBdr>
                <w:top w:val="none" w:sz="0" w:space="0" w:color="auto"/>
                <w:left w:val="none" w:sz="0" w:space="0" w:color="auto"/>
                <w:bottom w:val="none" w:sz="0" w:space="0" w:color="auto"/>
                <w:right w:val="none" w:sz="0" w:space="0" w:color="auto"/>
              </w:divBdr>
            </w:div>
            <w:div w:id="1411082277">
              <w:marLeft w:val="0"/>
              <w:marRight w:val="0"/>
              <w:marTop w:val="0"/>
              <w:marBottom w:val="0"/>
              <w:divBdr>
                <w:top w:val="none" w:sz="0" w:space="0" w:color="auto"/>
                <w:left w:val="none" w:sz="0" w:space="0" w:color="auto"/>
                <w:bottom w:val="none" w:sz="0" w:space="0" w:color="auto"/>
                <w:right w:val="none" w:sz="0" w:space="0" w:color="auto"/>
              </w:divBdr>
            </w:div>
          </w:divsChild>
        </w:div>
        <w:div w:id="2088502583">
          <w:marLeft w:val="0"/>
          <w:marRight w:val="0"/>
          <w:marTop w:val="0"/>
          <w:marBottom w:val="0"/>
          <w:divBdr>
            <w:top w:val="none" w:sz="0" w:space="0" w:color="auto"/>
            <w:left w:val="none" w:sz="0" w:space="0" w:color="auto"/>
            <w:bottom w:val="none" w:sz="0" w:space="0" w:color="auto"/>
            <w:right w:val="none" w:sz="0" w:space="0" w:color="auto"/>
          </w:divBdr>
          <w:divsChild>
            <w:div w:id="104467911">
              <w:marLeft w:val="0"/>
              <w:marRight w:val="0"/>
              <w:marTop w:val="0"/>
              <w:marBottom w:val="0"/>
              <w:divBdr>
                <w:top w:val="none" w:sz="0" w:space="0" w:color="auto"/>
                <w:left w:val="none" w:sz="0" w:space="0" w:color="auto"/>
                <w:bottom w:val="none" w:sz="0" w:space="0" w:color="auto"/>
                <w:right w:val="none" w:sz="0" w:space="0" w:color="auto"/>
              </w:divBdr>
            </w:div>
            <w:div w:id="40549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963361">
      <w:bodyDiv w:val="1"/>
      <w:marLeft w:val="0"/>
      <w:marRight w:val="0"/>
      <w:marTop w:val="0"/>
      <w:marBottom w:val="0"/>
      <w:divBdr>
        <w:top w:val="none" w:sz="0" w:space="0" w:color="auto"/>
        <w:left w:val="none" w:sz="0" w:space="0" w:color="auto"/>
        <w:bottom w:val="none" w:sz="0" w:space="0" w:color="auto"/>
        <w:right w:val="none" w:sz="0" w:space="0" w:color="auto"/>
      </w:divBdr>
      <w:divsChild>
        <w:div w:id="52236580">
          <w:marLeft w:val="0"/>
          <w:marRight w:val="0"/>
          <w:marTop w:val="0"/>
          <w:marBottom w:val="0"/>
          <w:divBdr>
            <w:top w:val="none" w:sz="0" w:space="0" w:color="auto"/>
            <w:left w:val="none" w:sz="0" w:space="0" w:color="auto"/>
            <w:bottom w:val="none" w:sz="0" w:space="0" w:color="auto"/>
            <w:right w:val="none" w:sz="0" w:space="0" w:color="auto"/>
          </w:divBdr>
          <w:divsChild>
            <w:div w:id="11576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315327">
      <w:bodyDiv w:val="1"/>
      <w:marLeft w:val="0"/>
      <w:marRight w:val="0"/>
      <w:marTop w:val="0"/>
      <w:marBottom w:val="0"/>
      <w:divBdr>
        <w:top w:val="none" w:sz="0" w:space="0" w:color="auto"/>
        <w:left w:val="none" w:sz="0" w:space="0" w:color="auto"/>
        <w:bottom w:val="none" w:sz="0" w:space="0" w:color="auto"/>
        <w:right w:val="none" w:sz="0" w:space="0" w:color="auto"/>
      </w:divBdr>
    </w:div>
    <w:div w:id="399864926">
      <w:bodyDiv w:val="1"/>
      <w:marLeft w:val="0"/>
      <w:marRight w:val="0"/>
      <w:marTop w:val="0"/>
      <w:marBottom w:val="0"/>
      <w:divBdr>
        <w:top w:val="none" w:sz="0" w:space="0" w:color="auto"/>
        <w:left w:val="none" w:sz="0" w:space="0" w:color="auto"/>
        <w:bottom w:val="none" w:sz="0" w:space="0" w:color="auto"/>
        <w:right w:val="none" w:sz="0" w:space="0" w:color="auto"/>
      </w:divBdr>
      <w:divsChild>
        <w:div w:id="1340159631">
          <w:marLeft w:val="0"/>
          <w:marRight w:val="0"/>
          <w:marTop w:val="0"/>
          <w:marBottom w:val="0"/>
          <w:divBdr>
            <w:top w:val="none" w:sz="0" w:space="0" w:color="auto"/>
            <w:left w:val="none" w:sz="0" w:space="0" w:color="auto"/>
            <w:bottom w:val="none" w:sz="0" w:space="0" w:color="auto"/>
            <w:right w:val="none" w:sz="0" w:space="0" w:color="auto"/>
          </w:divBdr>
        </w:div>
      </w:divsChild>
    </w:div>
    <w:div w:id="436827487">
      <w:bodyDiv w:val="1"/>
      <w:marLeft w:val="0"/>
      <w:marRight w:val="0"/>
      <w:marTop w:val="0"/>
      <w:marBottom w:val="0"/>
      <w:divBdr>
        <w:top w:val="none" w:sz="0" w:space="0" w:color="auto"/>
        <w:left w:val="none" w:sz="0" w:space="0" w:color="auto"/>
        <w:bottom w:val="none" w:sz="0" w:space="0" w:color="auto"/>
        <w:right w:val="none" w:sz="0" w:space="0" w:color="auto"/>
      </w:divBdr>
      <w:divsChild>
        <w:div w:id="1116217767">
          <w:marLeft w:val="0"/>
          <w:marRight w:val="0"/>
          <w:marTop w:val="0"/>
          <w:marBottom w:val="0"/>
          <w:divBdr>
            <w:top w:val="none" w:sz="0" w:space="0" w:color="auto"/>
            <w:left w:val="none" w:sz="0" w:space="0" w:color="auto"/>
            <w:bottom w:val="none" w:sz="0" w:space="0" w:color="auto"/>
            <w:right w:val="none" w:sz="0" w:space="0" w:color="auto"/>
          </w:divBdr>
          <w:divsChild>
            <w:div w:id="208171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811475">
      <w:bodyDiv w:val="1"/>
      <w:marLeft w:val="0"/>
      <w:marRight w:val="0"/>
      <w:marTop w:val="0"/>
      <w:marBottom w:val="0"/>
      <w:divBdr>
        <w:top w:val="none" w:sz="0" w:space="0" w:color="auto"/>
        <w:left w:val="none" w:sz="0" w:space="0" w:color="auto"/>
        <w:bottom w:val="none" w:sz="0" w:space="0" w:color="auto"/>
        <w:right w:val="none" w:sz="0" w:space="0" w:color="auto"/>
      </w:divBdr>
      <w:divsChild>
        <w:div w:id="94331296">
          <w:marLeft w:val="0"/>
          <w:marRight w:val="0"/>
          <w:marTop w:val="0"/>
          <w:marBottom w:val="0"/>
          <w:divBdr>
            <w:top w:val="none" w:sz="0" w:space="0" w:color="auto"/>
            <w:left w:val="none" w:sz="0" w:space="0" w:color="auto"/>
            <w:bottom w:val="none" w:sz="0" w:space="0" w:color="auto"/>
            <w:right w:val="none" w:sz="0" w:space="0" w:color="auto"/>
          </w:divBdr>
          <w:divsChild>
            <w:div w:id="1131510519">
              <w:marLeft w:val="0"/>
              <w:marRight w:val="0"/>
              <w:marTop w:val="0"/>
              <w:marBottom w:val="0"/>
              <w:divBdr>
                <w:top w:val="none" w:sz="0" w:space="0" w:color="auto"/>
                <w:left w:val="none" w:sz="0" w:space="0" w:color="auto"/>
                <w:bottom w:val="none" w:sz="0" w:space="0" w:color="auto"/>
                <w:right w:val="none" w:sz="0" w:space="0" w:color="auto"/>
              </w:divBdr>
              <w:divsChild>
                <w:div w:id="815876169">
                  <w:marLeft w:val="0"/>
                  <w:marRight w:val="0"/>
                  <w:marTop w:val="0"/>
                  <w:marBottom w:val="0"/>
                  <w:divBdr>
                    <w:top w:val="none" w:sz="0" w:space="0" w:color="auto"/>
                    <w:left w:val="none" w:sz="0" w:space="0" w:color="auto"/>
                    <w:bottom w:val="none" w:sz="0" w:space="0" w:color="auto"/>
                    <w:right w:val="none" w:sz="0" w:space="0" w:color="auto"/>
                  </w:divBdr>
                  <w:divsChild>
                    <w:div w:id="120266709">
                      <w:marLeft w:val="0"/>
                      <w:marRight w:val="0"/>
                      <w:marTop w:val="0"/>
                      <w:marBottom w:val="0"/>
                      <w:divBdr>
                        <w:top w:val="none" w:sz="0" w:space="0" w:color="auto"/>
                        <w:left w:val="none" w:sz="0" w:space="0" w:color="auto"/>
                        <w:bottom w:val="none" w:sz="0" w:space="0" w:color="auto"/>
                        <w:right w:val="none" w:sz="0" w:space="0" w:color="auto"/>
                      </w:divBdr>
                      <w:divsChild>
                        <w:div w:id="1808355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221341">
              <w:marLeft w:val="0"/>
              <w:marRight w:val="0"/>
              <w:marTop w:val="0"/>
              <w:marBottom w:val="0"/>
              <w:divBdr>
                <w:top w:val="none" w:sz="0" w:space="0" w:color="auto"/>
                <w:left w:val="none" w:sz="0" w:space="0" w:color="auto"/>
                <w:bottom w:val="none" w:sz="0" w:space="0" w:color="auto"/>
                <w:right w:val="none" w:sz="0" w:space="0" w:color="auto"/>
              </w:divBdr>
              <w:divsChild>
                <w:div w:id="204027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599692">
          <w:marLeft w:val="0"/>
          <w:marRight w:val="0"/>
          <w:marTop w:val="0"/>
          <w:marBottom w:val="0"/>
          <w:divBdr>
            <w:top w:val="none" w:sz="0" w:space="0" w:color="auto"/>
            <w:left w:val="none" w:sz="0" w:space="0" w:color="auto"/>
            <w:bottom w:val="none" w:sz="0" w:space="0" w:color="auto"/>
            <w:right w:val="none" w:sz="0" w:space="0" w:color="auto"/>
          </w:divBdr>
          <w:divsChild>
            <w:div w:id="2107921136">
              <w:marLeft w:val="0"/>
              <w:marRight w:val="0"/>
              <w:marTop w:val="0"/>
              <w:marBottom w:val="0"/>
              <w:divBdr>
                <w:top w:val="none" w:sz="0" w:space="0" w:color="auto"/>
                <w:left w:val="none" w:sz="0" w:space="0" w:color="auto"/>
                <w:bottom w:val="none" w:sz="0" w:space="0" w:color="auto"/>
                <w:right w:val="none" w:sz="0" w:space="0" w:color="auto"/>
              </w:divBdr>
              <w:divsChild>
                <w:div w:id="183090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125727">
      <w:bodyDiv w:val="1"/>
      <w:marLeft w:val="0"/>
      <w:marRight w:val="0"/>
      <w:marTop w:val="0"/>
      <w:marBottom w:val="0"/>
      <w:divBdr>
        <w:top w:val="none" w:sz="0" w:space="0" w:color="auto"/>
        <w:left w:val="none" w:sz="0" w:space="0" w:color="auto"/>
        <w:bottom w:val="none" w:sz="0" w:space="0" w:color="auto"/>
        <w:right w:val="none" w:sz="0" w:space="0" w:color="auto"/>
      </w:divBdr>
      <w:divsChild>
        <w:div w:id="1471096389">
          <w:marLeft w:val="0"/>
          <w:marRight w:val="0"/>
          <w:marTop w:val="0"/>
          <w:marBottom w:val="0"/>
          <w:divBdr>
            <w:top w:val="none" w:sz="0" w:space="0" w:color="auto"/>
            <w:left w:val="none" w:sz="0" w:space="0" w:color="auto"/>
            <w:bottom w:val="none" w:sz="0" w:space="0" w:color="auto"/>
            <w:right w:val="none" w:sz="0" w:space="0" w:color="auto"/>
          </w:divBdr>
          <w:divsChild>
            <w:div w:id="1734698792">
              <w:marLeft w:val="0"/>
              <w:marRight w:val="0"/>
              <w:marTop w:val="0"/>
              <w:marBottom w:val="0"/>
              <w:divBdr>
                <w:top w:val="none" w:sz="0" w:space="0" w:color="auto"/>
                <w:left w:val="none" w:sz="0" w:space="0" w:color="auto"/>
                <w:bottom w:val="none" w:sz="0" w:space="0" w:color="auto"/>
                <w:right w:val="none" w:sz="0" w:space="0" w:color="auto"/>
              </w:divBdr>
            </w:div>
            <w:div w:id="474954051">
              <w:marLeft w:val="0"/>
              <w:marRight w:val="0"/>
              <w:marTop w:val="0"/>
              <w:marBottom w:val="0"/>
              <w:divBdr>
                <w:top w:val="none" w:sz="0" w:space="0" w:color="auto"/>
                <w:left w:val="none" w:sz="0" w:space="0" w:color="auto"/>
                <w:bottom w:val="none" w:sz="0" w:space="0" w:color="auto"/>
                <w:right w:val="none" w:sz="0" w:space="0" w:color="auto"/>
              </w:divBdr>
            </w:div>
          </w:divsChild>
        </w:div>
        <w:div w:id="1248879971">
          <w:marLeft w:val="0"/>
          <w:marRight w:val="0"/>
          <w:marTop w:val="0"/>
          <w:marBottom w:val="0"/>
          <w:divBdr>
            <w:top w:val="none" w:sz="0" w:space="0" w:color="auto"/>
            <w:left w:val="none" w:sz="0" w:space="0" w:color="auto"/>
            <w:bottom w:val="none" w:sz="0" w:space="0" w:color="auto"/>
            <w:right w:val="none" w:sz="0" w:space="0" w:color="auto"/>
          </w:divBdr>
        </w:div>
      </w:divsChild>
    </w:div>
    <w:div w:id="493691511">
      <w:bodyDiv w:val="1"/>
      <w:marLeft w:val="0"/>
      <w:marRight w:val="0"/>
      <w:marTop w:val="0"/>
      <w:marBottom w:val="0"/>
      <w:divBdr>
        <w:top w:val="none" w:sz="0" w:space="0" w:color="auto"/>
        <w:left w:val="none" w:sz="0" w:space="0" w:color="auto"/>
        <w:bottom w:val="none" w:sz="0" w:space="0" w:color="auto"/>
        <w:right w:val="none" w:sz="0" w:space="0" w:color="auto"/>
      </w:divBdr>
    </w:div>
    <w:div w:id="533156608">
      <w:bodyDiv w:val="1"/>
      <w:marLeft w:val="0"/>
      <w:marRight w:val="0"/>
      <w:marTop w:val="0"/>
      <w:marBottom w:val="0"/>
      <w:divBdr>
        <w:top w:val="none" w:sz="0" w:space="0" w:color="auto"/>
        <w:left w:val="none" w:sz="0" w:space="0" w:color="auto"/>
        <w:bottom w:val="none" w:sz="0" w:space="0" w:color="auto"/>
        <w:right w:val="none" w:sz="0" w:space="0" w:color="auto"/>
      </w:divBdr>
      <w:divsChild>
        <w:div w:id="1287927743">
          <w:marLeft w:val="0"/>
          <w:marRight w:val="0"/>
          <w:marTop w:val="0"/>
          <w:marBottom w:val="0"/>
          <w:divBdr>
            <w:top w:val="none" w:sz="0" w:space="0" w:color="auto"/>
            <w:left w:val="none" w:sz="0" w:space="0" w:color="auto"/>
            <w:bottom w:val="none" w:sz="0" w:space="0" w:color="auto"/>
            <w:right w:val="none" w:sz="0" w:space="0" w:color="auto"/>
          </w:divBdr>
          <w:divsChild>
            <w:div w:id="594246303">
              <w:marLeft w:val="0"/>
              <w:marRight w:val="0"/>
              <w:marTop w:val="0"/>
              <w:marBottom w:val="0"/>
              <w:divBdr>
                <w:top w:val="none" w:sz="0" w:space="0" w:color="auto"/>
                <w:left w:val="none" w:sz="0" w:space="0" w:color="auto"/>
                <w:bottom w:val="none" w:sz="0" w:space="0" w:color="auto"/>
                <w:right w:val="none" w:sz="0" w:space="0" w:color="auto"/>
              </w:divBdr>
              <w:divsChild>
                <w:div w:id="152879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907450">
      <w:bodyDiv w:val="1"/>
      <w:marLeft w:val="0"/>
      <w:marRight w:val="0"/>
      <w:marTop w:val="0"/>
      <w:marBottom w:val="0"/>
      <w:divBdr>
        <w:top w:val="none" w:sz="0" w:space="0" w:color="auto"/>
        <w:left w:val="none" w:sz="0" w:space="0" w:color="auto"/>
        <w:bottom w:val="none" w:sz="0" w:space="0" w:color="auto"/>
        <w:right w:val="none" w:sz="0" w:space="0" w:color="auto"/>
      </w:divBdr>
    </w:div>
    <w:div w:id="594247199">
      <w:bodyDiv w:val="1"/>
      <w:marLeft w:val="0"/>
      <w:marRight w:val="0"/>
      <w:marTop w:val="0"/>
      <w:marBottom w:val="0"/>
      <w:divBdr>
        <w:top w:val="none" w:sz="0" w:space="0" w:color="auto"/>
        <w:left w:val="none" w:sz="0" w:space="0" w:color="auto"/>
        <w:bottom w:val="none" w:sz="0" w:space="0" w:color="auto"/>
        <w:right w:val="none" w:sz="0" w:space="0" w:color="auto"/>
      </w:divBdr>
    </w:div>
    <w:div w:id="695040283">
      <w:bodyDiv w:val="1"/>
      <w:marLeft w:val="0"/>
      <w:marRight w:val="0"/>
      <w:marTop w:val="0"/>
      <w:marBottom w:val="0"/>
      <w:divBdr>
        <w:top w:val="none" w:sz="0" w:space="0" w:color="auto"/>
        <w:left w:val="none" w:sz="0" w:space="0" w:color="auto"/>
        <w:bottom w:val="none" w:sz="0" w:space="0" w:color="auto"/>
        <w:right w:val="none" w:sz="0" w:space="0" w:color="auto"/>
      </w:divBdr>
    </w:div>
    <w:div w:id="710612674">
      <w:bodyDiv w:val="1"/>
      <w:marLeft w:val="0"/>
      <w:marRight w:val="0"/>
      <w:marTop w:val="0"/>
      <w:marBottom w:val="0"/>
      <w:divBdr>
        <w:top w:val="none" w:sz="0" w:space="0" w:color="auto"/>
        <w:left w:val="none" w:sz="0" w:space="0" w:color="auto"/>
        <w:bottom w:val="none" w:sz="0" w:space="0" w:color="auto"/>
        <w:right w:val="none" w:sz="0" w:space="0" w:color="auto"/>
      </w:divBdr>
    </w:div>
    <w:div w:id="772940629">
      <w:bodyDiv w:val="1"/>
      <w:marLeft w:val="0"/>
      <w:marRight w:val="0"/>
      <w:marTop w:val="0"/>
      <w:marBottom w:val="0"/>
      <w:divBdr>
        <w:top w:val="none" w:sz="0" w:space="0" w:color="auto"/>
        <w:left w:val="none" w:sz="0" w:space="0" w:color="auto"/>
        <w:bottom w:val="none" w:sz="0" w:space="0" w:color="auto"/>
        <w:right w:val="none" w:sz="0" w:space="0" w:color="auto"/>
      </w:divBdr>
    </w:div>
    <w:div w:id="780882218">
      <w:bodyDiv w:val="1"/>
      <w:marLeft w:val="0"/>
      <w:marRight w:val="0"/>
      <w:marTop w:val="0"/>
      <w:marBottom w:val="0"/>
      <w:divBdr>
        <w:top w:val="none" w:sz="0" w:space="0" w:color="auto"/>
        <w:left w:val="none" w:sz="0" w:space="0" w:color="auto"/>
        <w:bottom w:val="none" w:sz="0" w:space="0" w:color="auto"/>
        <w:right w:val="none" w:sz="0" w:space="0" w:color="auto"/>
      </w:divBdr>
      <w:divsChild>
        <w:div w:id="1782068617">
          <w:marLeft w:val="0"/>
          <w:marRight w:val="0"/>
          <w:marTop w:val="0"/>
          <w:marBottom w:val="0"/>
          <w:divBdr>
            <w:top w:val="none" w:sz="0" w:space="0" w:color="auto"/>
            <w:left w:val="none" w:sz="0" w:space="0" w:color="auto"/>
            <w:bottom w:val="none" w:sz="0" w:space="0" w:color="auto"/>
            <w:right w:val="none" w:sz="0" w:space="0" w:color="auto"/>
          </w:divBdr>
          <w:divsChild>
            <w:div w:id="1898316659">
              <w:marLeft w:val="0"/>
              <w:marRight w:val="0"/>
              <w:marTop w:val="0"/>
              <w:marBottom w:val="0"/>
              <w:divBdr>
                <w:top w:val="none" w:sz="0" w:space="0" w:color="auto"/>
                <w:left w:val="none" w:sz="0" w:space="0" w:color="auto"/>
                <w:bottom w:val="none" w:sz="0" w:space="0" w:color="auto"/>
                <w:right w:val="none" w:sz="0" w:space="0" w:color="auto"/>
              </w:divBdr>
            </w:div>
            <w:div w:id="1784761465">
              <w:marLeft w:val="0"/>
              <w:marRight w:val="0"/>
              <w:marTop w:val="0"/>
              <w:marBottom w:val="0"/>
              <w:divBdr>
                <w:top w:val="none" w:sz="0" w:space="0" w:color="auto"/>
                <w:left w:val="none" w:sz="0" w:space="0" w:color="auto"/>
                <w:bottom w:val="none" w:sz="0" w:space="0" w:color="auto"/>
                <w:right w:val="none" w:sz="0" w:space="0" w:color="auto"/>
              </w:divBdr>
            </w:div>
          </w:divsChild>
        </w:div>
        <w:div w:id="1534151213">
          <w:marLeft w:val="0"/>
          <w:marRight w:val="0"/>
          <w:marTop w:val="0"/>
          <w:marBottom w:val="0"/>
          <w:divBdr>
            <w:top w:val="none" w:sz="0" w:space="0" w:color="auto"/>
            <w:left w:val="none" w:sz="0" w:space="0" w:color="auto"/>
            <w:bottom w:val="none" w:sz="0" w:space="0" w:color="auto"/>
            <w:right w:val="none" w:sz="0" w:space="0" w:color="auto"/>
          </w:divBdr>
        </w:div>
      </w:divsChild>
    </w:div>
    <w:div w:id="789083248">
      <w:bodyDiv w:val="1"/>
      <w:marLeft w:val="0"/>
      <w:marRight w:val="0"/>
      <w:marTop w:val="0"/>
      <w:marBottom w:val="0"/>
      <w:divBdr>
        <w:top w:val="none" w:sz="0" w:space="0" w:color="auto"/>
        <w:left w:val="none" w:sz="0" w:space="0" w:color="auto"/>
        <w:bottom w:val="none" w:sz="0" w:space="0" w:color="auto"/>
        <w:right w:val="none" w:sz="0" w:space="0" w:color="auto"/>
      </w:divBdr>
      <w:divsChild>
        <w:div w:id="883443475">
          <w:marLeft w:val="0"/>
          <w:marRight w:val="0"/>
          <w:marTop w:val="0"/>
          <w:marBottom w:val="0"/>
          <w:divBdr>
            <w:top w:val="none" w:sz="0" w:space="0" w:color="auto"/>
            <w:left w:val="none" w:sz="0" w:space="0" w:color="auto"/>
            <w:bottom w:val="none" w:sz="0" w:space="0" w:color="auto"/>
            <w:right w:val="none" w:sz="0" w:space="0" w:color="auto"/>
          </w:divBdr>
          <w:divsChild>
            <w:div w:id="1306542650">
              <w:marLeft w:val="0"/>
              <w:marRight w:val="0"/>
              <w:marTop w:val="0"/>
              <w:marBottom w:val="0"/>
              <w:divBdr>
                <w:top w:val="none" w:sz="0" w:space="0" w:color="auto"/>
                <w:left w:val="none" w:sz="0" w:space="0" w:color="auto"/>
                <w:bottom w:val="none" w:sz="0" w:space="0" w:color="auto"/>
                <w:right w:val="none" w:sz="0" w:space="0" w:color="auto"/>
              </w:divBdr>
            </w:div>
            <w:div w:id="1081104311">
              <w:marLeft w:val="0"/>
              <w:marRight w:val="0"/>
              <w:marTop w:val="0"/>
              <w:marBottom w:val="0"/>
              <w:divBdr>
                <w:top w:val="none" w:sz="0" w:space="0" w:color="auto"/>
                <w:left w:val="none" w:sz="0" w:space="0" w:color="auto"/>
                <w:bottom w:val="none" w:sz="0" w:space="0" w:color="auto"/>
                <w:right w:val="none" w:sz="0" w:space="0" w:color="auto"/>
              </w:divBdr>
            </w:div>
          </w:divsChild>
        </w:div>
        <w:div w:id="1316911761">
          <w:marLeft w:val="0"/>
          <w:marRight w:val="0"/>
          <w:marTop w:val="0"/>
          <w:marBottom w:val="0"/>
          <w:divBdr>
            <w:top w:val="none" w:sz="0" w:space="0" w:color="auto"/>
            <w:left w:val="none" w:sz="0" w:space="0" w:color="auto"/>
            <w:bottom w:val="none" w:sz="0" w:space="0" w:color="auto"/>
            <w:right w:val="none" w:sz="0" w:space="0" w:color="auto"/>
          </w:divBdr>
        </w:div>
      </w:divsChild>
    </w:div>
    <w:div w:id="857307471">
      <w:bodyDiv w:val="1"/>
      <w:marLeft w:val="0"/>
      <w:marRight w:val="0"/>
      <w:marTop w:val="0"/>
      <w:marBottom w:val="0"/>
      <w:divBdr>
        <w:top w:val="none" w:sz="0" w:space="0" w:color="auto"/>
        <w:left w:val="none" w:sz="0" w:space="0" w:color="auto"/>
        <w:bottom w:val="none" w:sz="0" w:space="0" w:color="auto"/>
        <w:right w:val="none" w:sz="0" w:space="0" w:color="auto"/>
      </w:divBdr>
    </w:div>
    <w:div w:id="878009088">
      <w:bodyDiv w:val="1"/>
      <w:marLeft w:val="0"/>
      <w:marRight w:val="0"/>
      <w:marTop w:val="0"/>
      <w:marBottom w:val="0"/>
      <w:divBdr>
        <w:top w:val="none" w:sz="0" w:space="0" w:color="auto"/>
        <w:left w:val="none" w:sz="0" w:space="0" w:color="auto"/>
        <w:bottom w:val="none" w:sz="0" w:space="0" w:color="auto"/>
        <w:right w:val="none" w:sz="0" w:space="0" w:color="auto"/>
      </w:divBdr>
    </w:div>
    <w:div w:id="940338951">
      <w:bodyDiv w:val="1"/>
      <w:marLeft w:val="0"/>
      <w:marRight w:val="0"/>
      <w:marTop w:val="0"/>
      <w:marBottom w:val="0"/>
      <w:divBdr>
        <w:top w:val="none" w:sz="0" w:space="0" w:color="auto"/>
        <w:left w:val="none" w:sz="0" w:space="0" w:color="auto"/>
        <w:bottom w:val="none" w:sz="0" w:space="0" w:color="auto"/>
        <w:right w:val="none" w:sz="0" w:space="0" w:color="auto"/>
      </w:divBdr>
      <w:divsChild>
        <w:div w:id="1186989361">
          <w:marLeft w:val="0"/>
          <w:marRight w:val="0"/>
          <w:marTop w:val="0"/>
          <w:marBottom w:val="0"/>
          <w:divBdr>
            <w:top w:val="none" w:sz="0" w:space="0" w:color="auto"/>
            <w:left w:val="none" w:sz="0" w:space="0" w:color="auto"/>
            <w:bottom w:val="none" w:sz="0" w:space="0" w:color="auto"/>
            <w:right w:val="none" w:sz="0" w:space="0" w:color="auto"/>
          </w:divBdr>
          <w:divsChild>
            <w:div w:id="2051802844">
              <w:marLeft w:val="0"/>
              <w:marRight w:val="0"/>
              <w:marTop w:val="0"/>
              <w:marBottom w:val="0"/>
              <w:divBdr>
                <w:top w:val="none" w:sz="0" w:space="0" w:color="auto"/>
                <w:left w:val="none" w:sz="0" w:space="0" w:color="auto"/>
                <w:bottom w:val="none" w:sz="0" w:space="0" w:color="auto"/>
                <w:right w:val="none" w:sz="0" w:space="0" w:color="auto"/>
              </w:divBdr>
            </w:div>
            <w:div w:id="638615386">
              <w:marLeft w:val="0"/>
              <w:marRight w:val="0"/>
              <w:marTop w:val="0"/>
              <w:marBottom w:val="0"/>
              <w:divBdr>
                <w:top w:val="none" w:sz="0" w:space="0" w:color="auto"/>
                <w:left w:val="none" w:sz="0" w:space="0" w:color="auto"/>
                <w:bottom w:val="none" w:sz="0" w:space="0" w:color="auto"/>
                <w:right w:val="none" w:sz="0" w:space="0" w:color="auto"/>
              </w:divBdr>
            </w:div>
          </w:divsChild>
        </w:div>
        <w:div w:id="773131536">
          <w:marLeft w:val="0"/>
          <w:marRight w:val="0"/>
          <w:marTop w:val="0"/>
          <w:marBottom w:val="0"/>
          <w:divBdr>
            <w:top w:val="none" w:sz="0" w:space="0" w:color="auto"/>
            <w:left w:val="none" w:sz="0" w:space="0" w:color="auto"/>
            <w:bottom w:val="none" w:sz="0" w:space="0" w:color="auto"/>
            <w:right w:val="none" w:sz="0" w:space="0" w:color="auto"/>
          </w:divBdr>
        </w:div>
      </w:divsChild>
    </w:div>
    <w:div w:id="942806407">
      <w:bodyDiv w:val="1"/>
      <w:marLeft w:val="0"/>
      <w:marRight w:val="0"/>
      <w:marTop w:val="0"/>
      <w:marBottom w:val="0"/>
      <w:divBdr>
        <w:top w:val="none" w:sz="0" w:space="0" w:color="auto"/>
        <w:left w:val="none" w:sz="0" w:space="0" w:color="auto"/>
        <w:bottom w:val="none" w:sz="0" w:space="0" w:color="auto"/>
        <w:right w:val="none" w:sz="0" w:space="0" w:color="auto"/>
      </w:divBdr>
    </w:div>
    <w:div w:id="961155664">
      <w:bodyDiv w:val="1"/>
      <w:marLeft w:val="0"/>
      <w:marRight w:val="0"/>
      <w:marTop w:val="0"/>
      <w:marBottom w:val="0"/>
      <w:divBdr>
        <w:top w:val="none" w:sz="0" w:space="0" w:color="auto"/>
        <w:left w:val="none" w:sz="0" w:space="0" w:color="auto"/>
        <w:bottom w:val="none" w:sz="0" w:space="0" w:color="auto"/>
        <w:right w:val="none" w:sz="0" w:space="0" w:color="auto"/>
      </w:divBdr>
    </w:div>
    <w:div w:id="1000474841">
      <w:bodyDiv w:val="1"/>
      <w:marLeft w:val="0"/>
      <w:marRight w:val="0"/>
      <w:marTop w:val="0"/>
      <w:marBottom w:val="0"/>
      <w:divBdr>
        <w:top w:val="none" w:sz="0" w:space="0" w:color="auto"/>
        <w:left w:val="none" w:sz="0" w:space="0" w:color="auto"/>
        <w:bottom w:val="none" w:sz="0" w:space="0" w:color="auto"/>
        <w:right w:val="none" w:sz="0" w:space="0" w:color="auto"/>
      </w:divBdr>
      <w:divsChild>
        <w:div w:id="935527763">
          <w:marLeft w:val="0"/>
          <w:marRight w:val="0"/>
          <w:marTop w:val="0"/>
          <w:marBottom w:val="0"/>
          <w:divBdr>
            <w:top w:val="none" w:sz="0" w:space="0" w:color="auto"/>
            <w:left w:val="none" w:sz="0" w:space="0" w:color="auto"/>
            <w:bottom w:val="none" w:sz="0" w:space="0" w:color="auto"/>
            <w:right w:val="none" w:sz="0" w:space="0" w:color="auto"/>
          </w:divBdr>
          <w:divsChild>
            <w:div w:id="2141067290">
              <w:marLeft w:val="0"/>
              <w:marRight w:val="0"/>
              <w:marTop w:val="0"/>
              <w:marBottom w:val="0"/>
              <w:divBdr>
                <w:top w:val="none" w:sz="0" w:space="0" w:color="auto"/>
                <w:left w:val="none" w:sz="0" w:space="0" w:color="auto"/>
                <w:bottom w:val="none" w:sz="0" w:space="0" w:color="auto"/>
                <w:right w:val="none" w:sz="0" w:space="0" w:color="auto"/>
              </w:divBdr>
              <w:divsChild>
                <w:div w:id="1839270112">
                  <w:marLeft w:val="0"/>
                  <w:marRight w:val="0"/>
                  <w:marTop w:val="0"/>
                  <w:marBottom w:val="0"/>
                  <w:divBdr>
                    <w:top w:val="none" w:sz="0" w:space="0" w:color="auto"/>
                    <w:left w:val="none" w:sz="0" w:space="0" w:color="auto"/>
                    <w:bottom w:val="none" w:sz="0" w:space="0" w:color="auto"/>
                    <w:right w:val="none" w:sz="0" w:space="0" w:color="auto"/>
                  </w:divBdr>
                  <w:divsChild>
                    <w:div w:id="745415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5446752">
      <w:bodyDiv w:val="1"/>
      <w:marLeft w:val="0"/>
      <w:marRight w:val="0"/>
      <w:marTop w:val="0"/>
      <w:marBottom w:val="0"/>
      <w:divBdr>
        <w:top w:val="none" w:sz="0" w:space="0" w:color="auto"/>
        <w:left w:val="none" w:sz="0" w:space="0" w:color="auto"/>
        <w:bottom w:val="none" w:sz="0" w:space="0" w:color="auto"/>
        <w:right w:val="none" w:sz="0" w:space="0" w:color="auto"/>
      </w:divBdr>
    </w:div>
    <w:div w:id="1064988845">
      <w:bodyDiv w:val="1"/>
      <w:marLeft w:val="0"/>
      <w:marRight w:val="0"/>
      <w:marTop w:val="0"/>
      <w:marBottom w:val="0"/>
      <w:divBdr>
        <w:top w:val="none" w:sz="0" w:space="0" w:color="auto"/>
        <w:left w:val="none" w:sz="0" w:space="0" w:color="auto"/>
        <w:bottom w:val="none" w:sz="0" w:space="0" w:color="auto"/>
        <w:right w:val="none" w:sz="0" w:space="0" w:color="auto"/>
      </w:divBdr>
      <w:divsChild>
        <w:div w:id="1893617658">
          <w:marLeft w:val="0"/>
          <w:marRight w:val="0"/>
          <w:marTop w:val="0"/>
          <w:marBottom w:val="0"/>
          <w:divBdr>
            <w:top w:val="none" w:sz="0" w:space="0" w:color="auto"/>
            <w:left w:val="none" w:sz="0" w:space="0" w:color="auto"/>
            <w:bottom w:val="none" w:sz="0" w:space="0" w:color="auto"/>
            <w:right w:val="none" w:sz="0" w:space="0" w:color="auto"/>
          </w:divBdr>
          <w:divsChild>
            <w:div w:id="1989245340">
              <w:marLeft w:val="0"/>
              <w:marRight w:val="0"/>
              <w:marTop w:val="0"/>
              <w:marBottom w:val="0"/>
              <w:divBdr>
                <w:top w:val="none" w:sz="0" w:space="0" w:color="auto"/>
                <w:left w:val="none" w:sz="0" w:space="0" w:color="auto"/>
                <w:bottom w:val="none" w:sz="0" w:space="0" w:color="auto"/>
                <w:right w:val="none" w:sz="0" w:space="0" w:color="auto"/>
              </w:divBdr>
              <w:divsChild>
                <w:div w:id="918170610">
                  <w:marLeft w:val="0"/>
                  <w:marRight w:val="0"/>
                  <w:marTop w:val="0"/>
                  <w:marBottom w:val="0"/>
                  <w:divBdr>
                    <w:top w:val="none" w:sz="0" w:space="0" w:color="auto"/>
                    <w:left w:val="none" w:sz="0" w:space="0" w:color="auto"/>
                    <w:bottom w:val="none" w:sz="0" w:space="0" w:color="auto"/>
                    <w:right w:val="none" w:sz="0" w:space="0" w:color="auto"/>
                  </w:divBdr>
                  <w:divsChild>
                    <w:div w:id="19681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4691142">
      <w:bodyDiv w:val="1"/>
      <w:marLeft w:val="0"/>
      <w:marRight w:val="0"/>
      <w:marTop w:val="0"/>
      <w:marBottom w:val="0"/>
      <w:divBdr>
        <w:top w:val="none" w:sz="0" w:space="0" w:color="auto"/>
        <w:left w:val="none" w:sz="0" w:space="0" w:color="auto"/>
        <w:bottom w:val="none" w:sz="0" w:space="0" w:color="auto"/>
        <w:right w:val="none" w:sz="0" w:space="0" w:color="auto"/>
      </w:divBdr>
    </w:div>
    <w:div w:id="1232233636">
      <w:bodyDiv w:val="1"/>
      <w:marLeft w:val="0"/>
      <w:marRight w:val="0"/>
      <w:marTop w:val="0"/>
      <w:marBottom w:val="0"/>
      <w:divBdr>
        <w:top w:val="none" w:sz="0" w:space="0" w:color="auto"/>
        <w:left w:val="none" w:sz="0" w:space="0" w:color="auto"/>
        <w:bottom w:val="none" w:sz="0" w:space="0" w:color="auto"/>
        <w:right w:val="none" w:sz="0" w:space="0" w:color="auto"/>
      </w:divBdr>
    </w:div>
    <w:div w:id="1233391133">
      <w:bodyDiv w:val="1"/>
      <w:marLeft w:val="0"/>
      <w:marRight w:val="0"/>
      <w:marTop w:val="0"/>
      <w:marBottom w:val="0"/>
      <w:divBdr>
        <w:top w:val="none" w:sz="0" w:space="0" w:color="auto"/>
        <w:left w:val="none" w:sz="0" w:space="0" w:color="auto"/>
        <w:bottom w:val="none" w:sz="0" w:space="0" w:color="auto"/>
        <w:right w:val="none" w:sz="0" w:space="0" w:color="auto"/>
      </w:divBdr>
    </w:div>
    <w:div w:id="1242444804">
      <w:bodyDiv w:val="1"/>
      <w:marLeft w:val="0"/>
      <w:marRight w:val="0"/>
      <w:marTop w:val="0"/>
      <w:marBottom w:val="0"/>
      <w:divBdr>
        <w:top w:val="none" w:sz="0" w:space="0" w:color="auto"/>
        <w:left w:val="none" w:sz="0" w:space="0" w:color="auto"/>
        <w:bottom w:val="none" w:sz="0" w:space="0" w:color="auto"/>
        <w:right w:val="none" w:sz="0" w:space="0" w:color="auto"/>
      </w:divBdr>
      <w:divsChild>
        <w:div w:id="845943409">
          <w:marLeft w:val="0"/>
          <w:marRight w:val="0"/>
          <w:marTop w:val="0"/>
          <w:marBottom w:val="0"/>
          <w:divBdr>
            <w:top w:val="none" w:sz="0" w:space="0" w:color="auto"/>
            <w:left w:val="none" w:sz="0" w:space="0" w:color="auto"/>
            <w:bottom w:val="none" w:sz="0" w:space="0" w:color="auto"/>
            <w:right w:val="none" w:sz="0" w:space="0" w:color="auto"/>
          </w:divBdr>
          <w:divsChild>
            <w:div w:id="1194878638">
              <w:marLeft w:val="0"/>
              <w:marRight w:val="0"/>
              <w:marTop w:val="0"/>
              <w:marBottom w:val="0"/>
              <w:divBdr>
                <w:top w:val="none" w:sz="0" w:space="0" w:color="auto"/>
                <w:left w:val="none" w:sz="0" w:space="0" w:color="auto"/>
                <w:bottom w:val="none" w:sz="0" w:space="0" w:color="auto"/>
                <w:right w:val="none" w:sz="0" w:space="0" w:color="auto"/>
              </w:divBdr>
            </w:div>
            <w:div w:id="1401562433">
              <w:marLeft w:val="0"/>
              <w:marRight w:val="0"/>
              <w:marTop w:val="0"/>
              <w:marBottom w:val="0"/>
              <w:divBdr>
                <w:top w:val="none" w:sz="0" w:space="0" w:color="auto"/>
                <w:left w:val="none" w:sz="0" w:space="0" w:color="auto"/>
                <w:bottom w:val="none" w:sz="0" w:space="0" w:color="auto"/>
                <w:right w:val="none" w:sz="0" w:space="0" w:color="auto"/>
              </w:divBdr>
            </w:div>
          </w:divsChild>
        </w:div>
        <w:div w:id="371468246">
          <w:marLeft w:val="0"/>
          <w:marRight w:val="0"/>
          <w:marTop w:val="0"/>
          <w:marBottom w:val="0"/>
          <w:divBdr>
            <w:top w:val="none" w:sz="0" w:space="0" w:color="auto"/>
            <w:left w:val="none" w:sz="0" w:space="0" w:color="auto"/>
            <w:bottom w:val="none" w:sz="0" w:space="0" w:color="auto"/>
            <w:right w:val="none" w:sz="0" w:space="0" w:color="auto"/>
          </w:divBdr>
        </w:div>
      </w:divsChild>
    </w:div>
    <w:div w:id="1282767110">
      <w:bodyDiv w:val="1"/>
      <w:marLeft w:val="0"/>
      <w:marRight w:val="0"/>
      <w:marTop w:val="0"/>
      <w:marBottom w:val="0"/>
      <w:divBdr>
        <w:top w:val="none" w:sz="0" w:space="0" w:color="auto"/>
        <w:left w:val="none" w:sz="0" w:space="0" w:color="auto"/>
        <w:bottom w:val="none" w:sz="0" w:space="0" w:color="auto"/>
        <w:right w:val="none" w:sz="0" w:space="0" w:color="auto"/>
      </w:divBdr>
    </w:div>
    <w:div w:id="1285773607">
      <w:bodyDiv w:val="1"/>
      <w:marLeft w:val="0"/>
      <w:marRight w:val="0"/>
      <w:marTop w:val="0"/>
      <w:marBottom w:val="0"/>
      <w:divBdr>
        <w:top w:val="none" w:sz="0" w:space="0" w:color="auto"/>
        <w:left w:val="none" w:sz="0" w:space="0" w:color="auto"/>
        <w:bottom w:val="none" w:sz="0" w:space="0" w:color="auto"/>
        <w:right w:val="none" w:sz="0" w:space="0" w:color="auto"/>
      </w:divBdr>
    </w:div>
    <w:div w:id="1300302928">
      <w:bodyDiv w:val="1"/>
      <w:marLeft w:val="0"/>
      <w:marRight w:val="0"/>
      <w:marTop w:val="0"/>
      <w:marBottom w:val="0"/>
      <w:divBdr>
        <w:top w:val="none" w:sz="0" w:space="0" w:color="auto"/>
        <w:left w:val="none" w:sz="0" w:space="0" w:color="auto"/>
        <w:bottom w:val="none" w:sz="0" w:space="0" w:color="auto"/>
        <w:right w:val="none" w:sz="0" w:space="0" w:color="auto"/>
      </w:divBdr>
    </w:div>
    <w:div w:id="1312490984">
      <w:bodyDiv w:val="1"/>
      <w:marLeft w:val="0"/>
      <w:marRight w:val="0"/>
      <w:marTop w:val="0"/>
      <w:marBottom w:val="0"/>
      <w:divBdr>
        <w:top w:val="none" w:sz="0" w:space="0" w:color="auto"/>
        <w:left w:val="none" w:sz="0" w:space="0" w:color="auto"/>
        <w:bottom w:val="none" w:sz="0" w:space="0" w:color="auto"/>
        <w:right w:val="none" w:sz="0" w:space="0" w:color="auto"/>
      </w:divBdr>
    </w:div>
    <w:div w:id="1319267784">
      <w:bodyDiv w:val="1"/>
      <w:marLeft w:val="0"/>
      <w:marRight w:val="0"/>
      <w:marTop w:val="0"/>
      <w:marBottom w:val="0"/>
      <w:divBdr>
        <w:top w:val="none" w:sz="0" w:space="0" w:color="auto"/>
        <w:left w:val="none" w:sz="0" w:space="0" w:color="auto"/>
        <w:bottom w:val="none" w:sz="0" w:space="0" w:color="auto"/>
        <w:right w:val="none" w:sz="0" w:space="0" w:color="auto"/>
      </w:divBdr>
    </w:div>
    <w:div w:id="1337533500">
      <w:bodyDiv w:val="1"/>
      <w:marLeft w:val="0"/>
      <w:marRight w:val="0"/>
      <w:marTop w:val="0"/>
      <w:marBottom w:val="0"/>
      <w:divBdr>
        <w:top w:val="none" w:sz="0" w:space="0" w:color="auto"/>
        <w:left w:val="none" w:sz="0" w:space="0" w:color="auto"/>
        <w:bottom w:val="none" w:sz="0" w:space="0" w:color="auto"/>
        <w:right w:val="none" w:sz="0" w:space="0" w:color="auto"/>
      </w:divBdr>
      <w:divsChild>
        <w:div w:id="191580544">
          <w:marLeft w:val="0"/>
          <w:marRight w:val="0"/>
          <w:marTop w:val="0"/>
          <w:marBottom w:val="0"/>
          <w:divBdr>
            <w:top w:val="none" w:sz="0" w:space="0" w:color="auto"/>
            <w:left w:val="none" w:sz="0" w:space="0" w:color="auto"/>
            <w:bottom w:val="none" w:sz="0" w:space="0" w:color="auto"/>
            <w:right w:val="none" w:sz="0" w:space="0" w:color="auto"/>
          </w:divBdr>
          <w:divsChild>
            <w:div w:id="1861308612">
              <w:marLeft w:val="0"/>
              <w:marRight w:val="0"/>
              <w:marTop w:val="0"/>
              <w:marBottom w:val="0"/>
              <w:divBdr>
                <w:top w:val="none" w:sz="0" w:space="0" w:color="auto"/>
                <w:left w:val="none" w:sz="0" w:space="0" w:color="auto"/>
                <w:bottom w:val="none" w:sz="0" w:space="0" w:color="auto"/>
                <w:right w:val="none" w:sz="0" w:space="0" w:color="auto"/>
              </w:divBdr>
              <w:divsChild>
                <w:div w:id="125759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363877">
      <w:bodyDiv w:val="1"/>
      <w:marLeft w:val="0"/>
      <w:marRight w:val="0"/>
      <w:marTop w:val="0"/>
      <w:marBottom w:val="0"/>
      <w:divBdr>
        <w:top w:val="none" w:sz="0" w:space="0" w:color="auto"/>
        <w:left w:val="none" w:sz="0" w:space="0" w:color="auto"/>
        <w:bottom w:val="none" w:sz="0" w:space="0" w:color="auto"/>
        <w:right w:val="none" w:sz="0" w:space="0" w:color="auto"/>
      </w:divBdr>
    </w:div>
    <w:div w:id="1388382017">
      <w:bodyDiv w:val="1"/>
      <w:marLeft w:val="0"/>
      <w:marRight w:val="0"/>
      <w:marTop w:val="0"/>
      <w:marBottom w:val="0"/>
      <w:divBdr>
        <w:top w:val="none" w:sz="0" w:space="0" w:color="auto"/>
        <w:left w:val="none" w:sz="0" w:space="0" w:color="auto"/>
        <w:bottom w:val="none" w:sz="0" w:space="0" w:color="auto"/>
        <w:right w:val="none" w:sz="0" w:space="0" w:color="auto"/>
      </w:divBdr>
    </w:div>
    <w:div w:id="1392968936">
      <w:bodyDiv w:val="1"/>
      <w:marLeft w:val="0"/>
      <w:marRight w:val="0"/>
      <w:marTop w:val="0"/>
      <w:marBottom w:val="0"/>
      <w:divBdr>
        <w:top w:val="none" w:sz="0" w:space="0" w:color="auto"/>
        <w:left w:val="none" w:sz="0" w:space="0" w:color="auto"/>
        <w:bottom w:val="none" w:sz="0" w:space="0" w:color="auto"/>
        <w:right w:val="none" w:sz="0" w:space="0" w:color="auto"/>
      </w:divBdr>
    </w:div>
    <w:div w:id="1424185112">
      <w:bodyDiv w:val="1"/>
      <w:marLeft w:val="0"/>
      <w:marRight w:val="0"/>
      <w:marTop w:val="0"/>
      <w:marBottom w:val="0"/>
      <w:divBdr>
        <w:top w:val="none" w:sz="0" w:space="0" w:color="auto"/>
        <w:left w:val="none" w:sz="0" w:space="0" w:color="auto"/>
        <w:bottom w:val="none" w:sz="0" w:space="0" w:color="auto"/>
        <w:right w:val="none" w:sz="0" w:space="0" w:color="auto"/>
      </w:divBdr>
    </w:div>
    <w:div w:id="1470634387">
      <w:bodyDiv w:val="1"/>
      <w:marLeft w:val="0"/>
      <w:marRight w:val="0"/>
      <w:marTop w:val="0"/>
      <w:marBottom w:val="0"/>
      <w:divBdr>
        <w:top w:val="none" w:sz="0" w:space="0" w:color="auto"/>
        <w:left w:val="none" w:sz="0" w:space="0" w:color="auto"/>
        <w:bottom w:val="none" w:sz="0" w:space="0" w:color="auto"/>
        <w:right w:val="none" w:sz="0" w:space="0" w:color="auto"/>
      </w:divBdr>
    </w:div>
    <w:div w:id="1497189552">
      <w:bodyDiv w:val="1"/>
      <w:marLeft w:val="0"/>
      <w:marRight w:val="0"/>
      <w:marTop w:val="0"/>
      <w:marBottom w:val="0"/>
      <w:divBdr>
        <w:top w:val="none" w:sz="0" w:space="0" w:color="auto"/>
        <w:left w:val="none" w:sz="0" w:space="0" w:color="auto"/>
        <w:bottom w:val="none" w:sz="0" w:space="0" w:color="auto"/>
        <w:right w:val="none" w:sz="0" w:space="0" w:color="auto"/>
      </w:divBdr>
    </w:div>
    <w:div w:id="1582644574">
      <w:bodyDiv w:val="1"/>
      <w:marLeft w:val="0"/>
      <w:marRight w:val="0"/>
      <w:marTop w:val="0"/>
      <w:marBottom w:val="0"/>
      <w:divBdr>
        <w:top w:val="none" w:sz="0" w:space="0" w:color="auto"/>
        <w:left w:val="none" w:sz="0" w:space="0" w:color="auto"/>
        <w:bottom w:val="none" w:sz="0" w:space="0" w:color="auto"/>
        <w:right w:val="none" w:sz="0" w:space="0" w:color="auto"/>
      </w:divBdr>
      <w:divsChild>
        <w:div w:id="1585450701">
          <w:marLeft w:val="0"/>
          <w:marRight w:val="0"/>
          <w:marTop w:val="0"/>
          <w:marBottom w:val="0"/>
          <w:divBdr>
            <w:top w:val="none" w:sz="0" w:space="0" w:color="auto"/>
            <w:left w:val="none" w:sz="0" w:space="0" w:color="auto"/>
            <w:bottom w:val="none" w:sz="0" w:space="0" w:color="auto"/>
            <w:right w:val="none" w:sz="0" w:space="0" w:color="auto"/>
          </w:divBdr>
          <w:divsChild>
            <w:div w:id="593517769">
              <w:marLeft w:val="0"/>
              <w:marRight w:val="0"/>
              <w:marTop w:val="0"/>
              <w:marBottom w:val="0"/>
              <w:divBdr>
                <w:top w:val="none" w:sz="0" w:space="0" w:color="auto"/>
                <w:left w:val="none" w:sz="0" w:space="0" w:color="auto"/>
                <w:bottom w:val="none" w:sz="0" w:space="0" w:color="auto"/>
                <w:right w:val="none" w:sz="0" w:space="0" w:color="auto"/>
              </w:divBdr>
            </w:div>
            <w:div w:id="55027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365662">
      <w:bodyDiv w:val="1"/>
      <w:marLeft w:val="0"/>
      <w:marRight w:val="0"/>
      <w:marTop w:val="0"/>
      <w:marBottom w:val="0"/>
      <w:divBdr>
        <w:top w:val="none" w:sz="0" w:space="0" w:color="auto"/>
        <w:left w:val="none" w:sz="0" w:space="0" w:color="auto"/>
        <w:bottom w:val="none" w:sz="0" w:space="0" w:color="auto"/>
        <w:right w:val="none" w:sz="0" w:space="0" w:color="auto"/>
      </w:divBdr>
      <w:divsChild>
        <w:div w:id="101920999">
          <w:marLeft w:val="0"/>
          <w:marRight w:val="0"/>
          <w:marTop w:val="0"/>
          <w:marBottom w:val="0"/>
          <w:divBdr>
            <w:top w:val="none" w:sz="0" w:space="0" w:color="auto"/>
            <w:left w:val="none" w:sz="0" w:space="0" w:color="auto"/>
            <w:bottom w:val="none" w:sz="0" w:space="0" w:color="auto"/>
            <w:right w:val="none" w:sz="0" w:space="0" w:color="auto"/>
          </w:divBdr>
          <w:divsChild>
            <w:div w:id="1743212153">
              <w:marLeft w:val="0"/>
              <w:marRight w:val="0"/>
              <w:marTop w:val="0"/>
              <w:marBottom w:val="0"/>
              <w:divBdr>
                <w:top w:val="none" w:sz="0" w:space="0" w:color="auto"/>
                <w:left w:val="none" w:sz="0" w:space="0" w:color="auto"/>
                <w:bottom w:val="none" w:sz="0" w:space="0" w:color="auto"/>
                <w:right w:val="none" w:sz="0" w:space="0" w:color="auto"/>
              </w:divBdr>
              <w:divsChild>
                <w:div w:id="69816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00627">
          <w:marLeft w:val="0"/>
          <w:marRight w:val="0"/>
          <w:marTop w:val="0"/>
          <w:marBottom w:val="0"/>
          <w:divBdr>
            <w:top w:val="none" w:sz="0" w:space="0" w:color="auto"/>
            <w:left w:val="none" w:sz="0" w:space="0" w:color="auto"/>
            <w:bottom w:val="none" w:sz="0" w:space="0" w:color="auto"/>
            <w:right w:val="none" w:sz="0" w:space="0" w:color="auto"/>
          </w:divBdr>
          <w:divsChild>
            <w:div w:id="2014138360">
              <w:marLeft w:val="0"/>
              <w:marRight w:val="0"/>
              <w:marTop w:val="0"/>
              <w:marBottom w:val="0"/>
              <w:divBdr>
                <w:top w:val="none" w:sz="0" w:space="0" w:color="auto"/>
                <w:left w:val="none" w:sz="0" w:space="0" w:color="auto"/>
                <w:bottom w:val="none" w:sz="0" w:space="0" w:color="auto"/>
                <w:right w:val="none" w:sz="0" w:space="0" w:color="auto"/>
              </w:divBdr>
              <w:divsChild>
                <w:div w:id="64142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153513">
      <w:bodyDiv w:val="1"/>
      <w:marLeft w:val="0"/>
      <w:marRight w:val="0"/>
      <w:marTop w:val="0"/>
      <w:marBottom w:val="0"/>
      <w:divBdr>
        <w:top w:val="none" w:sz="0" w:space="0" w:color="auto"/>
        <w:left w:val="none" w:sz="0" w:space="0" w:color="auto"/>
        <w:bottom w:val="none" w:sz="0" w:space="0" w:color="auto"/>
        <w:right w:val="none" w:sz="0" w:space="0" w:color="auto"/>
      </w:divBdr>
    </w:div>
    <w:div w:id="1764184002">
      <w:bodyDiv w:val="1"/>
      <w:marLeft w:val="0"/>
      <w:marRight w:val="0"/>
      <w:marTop w:val="0"/>
      <w:marBottom w:val="0"/>
      <w:divBdr>
        <w:top w:val="none" w:sz="0" w:space="0" w:color="auto"/>
        <w:left w:val="none" w:sz="0" w:space="0" w:color="auto"/>
        <w:bottom w:val="none" w:sz="0" w:space="0" w:color="auto"/>
        <w:right w:val="none" w:sz="0" w:space="0" w:color="auto"/>
      </w:divBdr>
    </w:div>
    <w:div w:id="1845240916">
      <w:bodyDiv w:val="1"/>
      <w:marLeft w:val="0"/>
      <w:marRight w:val="0"/>
      <w:marTop w:val="0"/>
      <w:marBottom w:val="0"/>
      <w:divBdr>
        <w:top w:val="none" w:sz="0" w:space="0" w:color="auto"/>
        <w:left w:val="none" w:sz="0" w:space="0" w:color="auto"/>
        <w:bottom w:val="none" w:sz="0" w:space="0" w:color="auto"/>
        <w:right w:val="none" w:sz="0" w:space="0" w:color="auto"/>
      </w:divBdr>
    </w:div>
    <w:div w:id="1909220522">
      <w:bodyDiv w:val="1"/>
      <w:marLeft w:val="0"/>
      <w:marRight w:val="0"/>
      <w:marTop w:val="0"/>
      <w:marBottom w:val="0"/>
      <w:divBdr>
        <w:top w:val="none" w:sz="0" w:space="0" w:color="auto"/>
        <w:left w:val="none" w:sz="0" w:space="0" w:color="auto"/>
        <w:bottom w:val="none" w:sz="0" w:space="0" w:color="auto"/>
        <w:right w:val="none" w:sz="0" w:space="0" w:color="auto"/>
      </w:divBdr>
    </w:div>
    <w:div w:id="1953517798">
      <w:bodyDiv w:val="1"/>
      <w:marLeft w:val="0"/>
      <w:marRight w:val="0"/>
      <w:marTop w:val="0"/>
      <w:marBottom w:val="0"/>
      <w:divBdr>
        <w:top w:val="none" w:sz="0" w:space="0" w:color="auto"/>
        <w:left w:val="none" w:sz="0" w:space="0" w:color="auto"/>
        <w:bottom w:val="none" w:sz="0" w:space="0" w:color="auto"/>
        <w:right w:val="none" w:sz="0" w:space="0" w:color="auto"/>
      </w:divBdr>
      <w:divsChild>
        <w:div w:id="246616163">
          <w:marLeft w:val="0"/>
          <w:marRight w:val="0"/>
          <w:marTop w:val="0"/>
          <w:marBottom w:val="0"/>
          <w:divBdr>
            <w:top w:val="none" w:sz="0" w:space="0" w:color="auto"/>
            <w:left w:val="none" w:sz="0" w:space="0" w:color="auto"/>
            <w:bottom w:val="none" w:sz="0" w:space="0" w:color="auto"/>
            <w:right w:val="none" w:sz="0" w:space="0" w:color="auto"/>
          </w:divBdr>
          <w:divsChild>
            <w:div w:id="1456676998">
              <w:marLeft w:val="0"/>
              <w:marRight w:val="0"/>
              <w:marTop w:val="0"/>
              <w:marBottom w:val="0"/>
              <w:divBdr>
                <w:top w:val="none" w:sz="0" w:space="0" w:color="auto"/>
                <w:left w:val="none" w:sz="0" w:space="0" w:color="auto"/>
                <w:bottom w:val="none" w:sz="0" w:space="0" w:color="auto"/>
                <w:right w:val="none" w:sz="0" w:space="0" w:color="auto"/>
              </w:divBdr>
            </w:div>
            <w:div w:id="858740769">
              <w:marLeft w:val="0"/>
              <w:marRight w:val="0"/>
              <w:marTop w:val="0"/>
              <w:marBottom w:val="0"/>
              <w:divBdr>
                <w:top w:val="none" w:sz="0" w:space="0" w:color="auto"/>
                <w:left w:val="none" w:sz="0" w:space="0" w:color="auto"/>
                <w:bottom w:val="none" w:sz="0" w:space="0" w:color="auto"/>
                <w:right w:val="none" w:sz="0" w:space="0" w:color="auto"/>
              </w:divBdr>
            </w:div>
          </w:divsChild>
        </w:div>
        <w:div w:id="719279710">
          <w:marLeft w:val="0"/>
          <w:marRight w:val="0"/>
          <w:marTop w:val="0"/>
          <w:marBottom w:val="0"/>
          <w:divBdr>
            <w:top w:val="none" w:sz="0" w:space="0" w:color="auto"/>
            <w:left w:val="none" w:sz="0" w:space="0" w:color="auto"/>
            <w:bottom w:val="none" w:sz="0" w:space="0" w:color="auto"/>
            <w:right w:val="none" w:sz="0" w:space="0" w:color="auto"/>
          </w:divBdr>
        </w:div>
      </w:divsChild>
    </w:div>
    <w:div w:id="2021930757">
      <w:bodyDiv w:val="1"/>
      <w:marLeft w:val="0"/>
      <w:marRight w:val="0"/>
      <w:marTop w:val="0"/>
      <w:marBottom w:val="0"/>
      <w:divBdr>
        <w:top w:val="none" w:sz="0" w:space="0" w:color="auto"/>
        <w:left w:val="none" w:sz="0" w:space="0" w:color="auto"/>
        <w:bottom w:val="none" w:sz="0" w:space="0" w:color="auto"/>
        <w:right w:val="none" w:sz="0" w:space="0" w:color="auto"/>
      </w:divBdr>
      <w:divsChild>
        <w:div w:id="1541816795">
          <w:marLeft w:val="0"/>
          <w:marRight w:val="0"/>
          <w:marTop w:val="0"/>
          <w:marBottom w:val="0"/>
          <w:divBdr>
            <w:top w:val="none" w:sz="0" w:space="0" w:color="auto"/>
            <w:left w:val="none" w:sz="0" w:space="0" w:color="auto"/>
            <w:bottom w:val="none" w:sz="0" w:space="0" w:color="auto"/>
            <w:right w:val="none" w:sz="0" w:space="0" w:color="auto"/>
          </w:divBdr>
          <w:divsChild>
            <w:div w:id="365058600">
              <w:marLeft w:val="0"/>
              <w:marRight w:val="0"/>
              <w:marTop w:val="0"/>
              <w:marBottom w:val="0"/>
              <w:divBdr>
                <w:top w:val="none" w:sz="0" w:space="0" w:color="auto"/>
                <w:left w:val="none" w:sz="0" w:space="0" w:color="auto"/>
                <w:bottom w:val="none" w:sz="0" w:space="0" w:color="auto"/>
                <w:right w:val="none" w:sz="0" w:space="0" w:color="auto"/>
              </w:divBdr>
              <w:divsChild>
                <w:div w:id="1514955800">
                  <w:marLeft w:val="0"/>
                  <w:marRight w:val="0"/>
                  <w:marTop w:val="0"/>
                  <w:marBottom w:val="0"/>
                  <w:divBdr>
                    <w:top w:val="none" w:sz="0" w:space="0" w:color="auto"/>
                    <w:left w:val="none" w:sz="0" w:space="0" w:color="auto"/>
                    <w:bottom w:val="none" w:sz="0" w:space="0" w:color="auto"/>
                    <w:right w:val="none" w:sz="0" w:space="0" w:color="auto"/>
                  </w:divBdr>
                  <w:divsChild>
                    <w:div w:id="105389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0686427">
      <w:bodyDiv w:val="1"/>
      <w:marLeft w:val="0"/>
      <w:marRight w:val="0"/>
      <w:marTop w:val="0"/>
      <w:marBottom w:val="0"/>
      <w:divBdr>
        <w:top w:val="none" w:sz="0" w:space="0" w:color="auto"/>
        <w:left w:val="none" w:sz="0" w:space="0" w:color="auto"/>
        <w:bottom w:val="none" w:sz="0" w:space="0" w:color="auto"/>
        <w:right w:val="none" w:sz="0" w:space="0" w:color="auto"/>
      </w:divBdr>
    </w:div>
    <w:div w:id="2112191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B64BC3-3112-4C98-A865-751F6ADEF2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17</Pages>
  <Words>2832</Words>
  <Characters>16998</Characters>
  <Application>Microsoft Office Word</Application>
  <DocSecurity>0</DocSecurity>
  <Lines>141</Lines>
  <Paragraphs>39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19791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Aleksandra Kaczan</dc:creator>
  <cp:lastModifiedBy>Aleksandra Kaczan</cp:lastModifiedBy>
  <cp:revision>3</cp:revision>
  <dcterms:created xsi:type="dcterms:W3CDTF">2023-11-14T11:13:00Z</dcterms:created>
  <dcterms:modified xsi:type="dcterms:W3CDTF">2023-11-14T13:43:00Z</dcterms:modified>
</cp:coreProperties>
</file>