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E5628E">
        <w:rPr>
          <w:rFonts w:ascii="Arial" w:hAnsi="Arial" w:cs="Arial"/>
          <w:sz w:val="20"/>
          <w:szCs w:val="20"/>
        </w:rPr>
        <w:t xml:space="preserve"> </w:t>
      </w:r>
      <w:r w:rsidR="00E5628E" w:rsidRPr="001E4926">
        <w:rPr>
          <w:rFonts w:ascii="Arial" w:hAnsi="Arial" w:cs="Arial"/>
          <w:sz w:val="20"/>
          <w:szCs w:val="20"/>
        </w:rPr>
        <w:t>EZ/</w:t>
      </w:r>
      <w:r w:rsidR="00DB5171" w:rsidRPr="001E4926">
        <w:rPr>
          <w:rFonts w:ascii="Arial" w:hAnsi="Arial" w:cs="Arial"/>
          <w:sz w:val="20"/>
          <w:szCs w:val="20"/>
        </w:rPr>
        <w:t>1147</w:t>
      </w:r>
      <w:r w:rsidR="00E5628E" w:rsidRPr="001E4926">
        <w:rPr>
          <w:rFonts w:ascii="Arial" w:hAnsi="Arial" w:cs="Arial"/>
          <w:sz w:val="20"/>
          <w:szCs w:val="20"/>
        </w:rPr>
        <w:t>/</w:t>
      </w:r>
      <w:r w:rsidR="00DB5171" w:rsidRPr="001E4926">
        <w:rPr>
          <w:rFonts w:ascii="Arial" w:hAnsi="Arial" w:cs="Arial"/>
          <w:sz w:val="20"/>
          <w:szCs w:val="20"/>
        </w:rPr>
        <w:t>201</w:t>
      </w:r>
      <w:r w:rsidRPr="001E4926">
        <w:rPr>
          <w:rFonts w:ascii="Arial" w:hAnsi="Arial" w:cs="Arial"/>
          <w:sz w:val="20"/>
          <w:szCs w:val="20"/>
        </w:rPr>
        <w:t>/23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101161" w:rsidP="00101161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="0071473B"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Pr="00101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p.n.:</w:t>
      </w:r>
    </w:p>
    <w:p w:rsidR="00F15594" w:rsidRPr="001E4926" w:rsidRDefault="001C5334" w:rsidP="001C5334">
      <w:pPr>
        <w:spacing w:line="312" w:lineRule="auto"/>
        <w:jc w:val="center"/>
        <w:rPr>
          <w:rFonts w:ascii="Arial" w:hAnsi="Arial" w:cs="Arial"/>
          <w:b/>
        </w:rPr>
      </w:pPr>
      <w:r w:rsidRPr="001E4926">
        <w:rPr>
          <w:rFonts w:ascii="Arial" w:hAnsi="Arial" w:cs="Arial"/>
          <w:b/>
        </w:rPr>
        <w:t>Dostawy produktów leczniczych</w:t>
      </w:r>
      <w:r w:rsidR="00DB5171" w:rsidRPr="001E4926">
        <w:rPr>
          <w:rFonts w:ascii="Arial" w:hAnsi="Arial" w:cs="Arial"/>
          <w:b/>
        </w:rPr>
        <w:t xml:space="preserve"> do programów lekowych</w:t>
      </w:r>
      <w:r w:rsidR="00843196" w:rsidRPr="001E4926">
        <w:rPr>
          <w:rFonts w:ascii="Arial" w:hAnsi="Arial" w:cs="Arial"/>
          <w:b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5334"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B24FF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3B2343" w:rsidRPr="00367B10" w:rsidRDefault="006A0326" w:rsidP="001E4926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99227C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99227C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54AC1">
        <w:rPr>
          <w:rFonts w:ascii="Arial" w:eastAsia="Calibri" w:hAnsi="Arial" w:cs="Arial"/>
          <w:color w:val="000000"/>
        </w:rPr>
        <w:t>wewnątrzwspólnotowego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736DB5">
        <w:rPr>
          <w:rFonts w:ascii="Arial" w:hAnsi="Arial" w:cs="Arial"/>
          <w:color w:val="000000" w:themeColor="text1"/>
        </w:rPr>
        <w:t xml:space="preserve"> „Regulowanie należności” wzoru umo</w:t>
      </w:r>
      <w:r w:rsidR="00A40AD8">
        <w:rPr>
          <w:rFonts w:ascii="Arial" w:hAnsi="Arial" w:cs="Arial"/>
          <w:color w:val="000000" w:themeColor="text1"/>
        </w:rPr>
        <w:t>w</w:t>
      </w:r>
      <w:r w:rsidR="00736DB5">
        <w:rPr>
          <w:rFonts w:ascii="Arial" w:hAnsi="Arial" w:cs="Arial"/>
          <w:color w:val="000000" w:themeColor="text1"/>
        </w:rPr>
        <w:t>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783AA0">
        <w:rPr>
          <w:rFonts w:ascii="Arial" w:hAnsi="Arial" w:cs="Arial"/>
          <w:color w:val="000000"/>
        </w:rPr>
        <w:t>wzoru umo</w:t>
      </w:r>
      <w:r w:rsidR="00A40AD8">
        <w:rPr>
          <w:rFonts w:ascii="Arial" w:hAnsi="Arial" w:cs="Arial"/>
          <w:color w:val="000000"/>
        </w:rPr>
        <w:t>w</w:t>
      </w:r>
      <w:r w:rsidR="00783AA0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783AA0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367B10" w:rsidRDefault="00067FE8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AF4D08">
        <w:rPr>
          <w:rFonts w:ascii="Arial" w:hAnsi="Arial" w:cs="Arial"/>
          <w:b/>
          <w:color w:val="000000" w:themeColor="text1"/>
        </w:rPr>
        <w:t>12</w:t>
      </w:r>
      <w:r w:rsidR="00EA475C" w:rsidRPr="00AF4D08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AF4D08">
        <w:rPr>
          <w:rFonts w:ascii="Arial" w:hAnsi="Arial" w:cs="Arial"/>
          <w:b/>
          <w:color w:val="000000" w:themeColor="text1"/>
        </w:rPr>
        <w:t>ę</w:t>
      </w:r>
      <w:r w:rsidR="003B2343" w:rsidRPr="00AF4D08">
        <w:rPr>
          <w:rFonts w:ascii="Arial" w:hAnsi="Arial" w:cs="Arial"/>
          <w:b/>
          <w:color w:val="000000" w:themeColor="text1"/>
        </w:rPr>
        <w:t>c</w:t>
      </w:r>
      <w:r w:rsidR="00F15594" w:rsidRPr="00AF4D08">
        <w:rPr>
          <w:rFonts w:ascii="Arial" w:hAnsi="Arial" w:cs="Arial"/>
          <w:b/>
          <w:color w:val="000000" w:themeColor="text1"/>
        </w:rPr>
        <w:t>y</w:t>
      </w:r>
      <w:r w:rsidR="003B2343" w:rsidRPr="00AF4D08">
        <w:rPr>
          <w:rFonts w:ascii="Arial" w:hAnsi="Arial" w:cs="Arial"/>
          <w:color w:val="000000" w:themeColor="text1"/>
        </w:rPr>
        <w:t xml:space="preserve"> </w:t>
      </w:r>
      <w:r w:rsidR="00F15594" w:rsidRPr="00AF4D08">
        <w:rPr>
          <w:rFonts w:ascii="Arial" w:hAnsi="Arial" w:cs="Arial"/>
          <w:color w:val="000000" w:themeColor="text1"/>
        </w:rPr>
        <w:t>liczonym</w:t>
      </w:r>
      <w:r w:rsidR="00F15594" w:rsidRPr="00367B10">
        <w:rPr>
          <w:rFonts w:ascii="Arial" w:hAnsi="Arial" w:cs="Arial"/>
          <w:color w:val="000000" w:themeColor="text1"/>
        </w:rPr>
        <w:t xml:space="preserve">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AF4D08">
        <w:rPr>
          <w:rFonts w:ascii="Arial" w:hAnsi="Arial" w:cs="Arial"/>
          <w:color w:val="000000" w:themeColor="text1"/>
        </w:rPr>
        <w:t xml:space="preserve"> - dotyczy wszystkich Zadań oprócz Zadania 21.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  <w:r w:rsidR="00AF4D08" w:rsidRPr="00367B10">
        <w:rPr>
          <w:rFonts w:ascii="Arial" w:hAnsi="Arial" w:cs="Arial"/>
          <w:color w:val="000000" w:themeColor="text1"/>
        </w:rPr>
        <w:t xml:space="preserve">Oświadczamy że będziemy dostarczać przedmiot zamówienia o terminie ważności nie krótszym niż </w:t>
      </w:r>
      <w:r w:rsidR="00AF4D08">
        <w:rPr>
          <w:rFonts w:ascii="Arial" w:hAnsi="Arial" w:cs="Arial"/>
          <w:b/>
          <w:color w:val="000000" w:themeColor="text1"/>
        </w:rPr>
        <w:t>3</w:t>
      </w:r>
      <w:r w:rsidR="00A26C9C">
        <w:rPr>
          <w:rFonts w:ascii="Arial" w:hAnsi="Arial" w:cs="Arial"/>
          <w:b/>
          <w:color w:val="000000" w:themeColor="text1"/>
        </w:rPr>
        <w:t xml:space="preserve"> miesią</w:t>
      </w:r>
      <w:r w:rsidR="00AF4D08" w:rsidRPr="00AF4D08">
        <w:rPr>
          <w:rFonts w:ascii="Arial" w:hAnsi="Arial" w:cs="Arial"/>
          <w:b/>
          <w:color w:val="000000" w:themeColor="text1"/>
        </w:rPr>
        <w:t>c</w:t>
      </w:r>
      <w:r w:rsidR="00AF4D08">
        <w:rPr>
          <w:rFonts w:ascii="Arial" w:hAnsi="Arial" w:cs="Arial"/>
          <w:b/>
          <w:color w:val="000000" w:themeColor="text1"/>
        </w:rPr>
        <w:t>e</w:t>
      </w:r>
      <w:r w:rsidR="00AF4D08" w:rsidRPr="00AF4D08">
        <w:rPr>
          <w:rFonts w:ascii="Arial" w:hAnsi="Arial" w:cs="Arial"/>
          <w:color w:val="000000" w:themeColor="text1"/>
        </w:rPr>
        <w:t xml:space="preserve"> liczonym</w:t>
      </w:r>
      <w:r w:rsidR="00AF4D08" w:rsidRPr="00367B10">
        <w:rPr>
          <w:rFonts w:ascii="Arial" w:hAnsi="Arial" w:cs="Arial"/>
          <w:color w:val="000000" w:themeColor="text1"/>
        </w:rPr>
        <w:t xml:space="preserve"> od dnia dokonania odbioru przez </w:t>
      </w:r>
      <w:r w:rsidR="00AF4D08">
        <w:rPr>
          <w:rFonts w:ascii="Arial" w:hAnsi="Arial" w:cs="Arial"/>
          <w:color w:val="000000" w:themeColor="text1"/>
        </w:rPr>
        <w:t>Zamawiającego - dotyczy Zadania 21.</w:t>
      </w:r>
    </w:p>
    <w:p w:rsidR="003B2343" w:rsidRPr="00367B10" w:rsidRDefault="003B2343" w:rsidP="001E4926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1E4926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1E492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1E492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1E492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1E492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1E4926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1E492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1E4926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1E4926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1E492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="00DB5171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4 lub art. 14 ust. 5 RODO treści oświadczenia wykonawca nie składa (usunięcie treści oświadczenia np. przez jego wykreślenie).</w:t>
      </w:r>
    </w:p>
    <w:p w:rsidR="006840C4" w:rsidRPr="00367B10" w:rsidRDefault="006840C4" w:rsidP="001E492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1E4926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1E492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1E492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1E492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1E492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Pr="002A2246" w:rsidRDefault="00FF0F88" w:rsidP="001E492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1E4926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8" w:rsidRDefault="00AF4D08">
      <w:r>
        <w:separator/>
      </w:r>
    </w:p>
  </w:endnote>
  <w:endnote w:type="continuationSeparator" w:id="0">
    <w:p w:rsidR="00AF4D08" w:rsidRDefault="00AF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Default="00AF4D08">
    <w:pPr>
      <w:pStyle w:val="Stopka"/>
      <w:jc w:val="right"/>
    </w:pPr>
    <w:fldSimple w:instr=" PAGE   \* MERGEFORMAT ">
      <w:r w:rsidR="00A26C9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8" w:rsidRDefault="00AF4D08">
      <w:r>
        <w:separator/>
      </w:r>
    </w:p>
  </w:footnote>
  <w:footnote w:type="continuationSeparator" w:id="0">
    <w:p w:rsidR="00AF4D08" w:rsidRDefault="00AF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Pr="00DD1C7A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AF4D08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AF4D08" w:rsidRPr="00766962" w:rsidRDefault="00AF4D08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E4926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42A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D7E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26C9C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AF4D08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171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1061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195</cp:revision>
  <cp:lastPrinted>2022-03-04T11:50:00Z</cp:lastPrinted>
  <dcterms:created xsi:type="dcterms:W3CDTF">2018-06-08T09:56:00Z</dcterms:created>
  <dcterms:modified xsi:type="dcterms:W3CDTF">2024-02-05T09:10:00Z</dcterms:modified>
</cp:coreProperties>
</file>