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07F" w:rsidRDefault="000E507F" w:rsidP="000E507F">
      <w:pPr>
        <w:widowControl w:val="0"/>
        <w:suppressAutoHyphens/>
        <w:jc w:val="right"/>
        <w:rPr>
          <w:rFonts w:ascii="Arial" w:hAnsi="Arial" w:cs="Arial"/>
          <w:sz w:val="22"/>
          <w:szCs w:val="22"/>
        </w:rPr>
      </w:pPr>
    </w:p>
    <w:p w:rsidR="000E507F" w:rsidRPr="00623E59" w:rsidRDefault="000E507F" w:rsidP="000E507F">
      <w:pPr>
        <w:widowControl w:val="0"/>
        <w:suppressAutoHyphens/>
        <w:jc w:val="right"/>
        <w:rPr>
          <w:rFonts w:ascii="Arial" w:hAnsi="Arial" w:cs="Arial"/>
          <w:sz w:val="22"/>
          <w:szCs w:val="22"/>
        </w:rPr>
      </w:pPr>
      <w:r w:rsidRPr="00623E59">
        <w:rPr>
          <w:rFonts w:ascii="Arial" w:hAnsi="Arial" w:cs="Arial"/>
          <w:sz w:val="22"/>
          <w:szCs w:val="22"/>
        </w:rPr>
        <w:t xml:space="preserve">Tczew, dnia </w:t>
      </w:r>
      <w:r w:rsidR="002B341A">
        <w:rPr>
          <w:rFonts w:ascii="Arial" w:hAnsi="Arial" w:cs="Arial"/>
          <w:sz w:val="22"/>
          <w:szCs w:val="22"/>
        </w:rPr>
        <w:t>01</w:t>
      </w:r>
      <w:r w:rsidRPr="00623E59">
        <w:rPr>
          <w:rFonts w:ascii="Arial" w:hAnsi="Arial" w:cs="Arial"/>
          <w:sz w:val="22"/>
          <w:szCs w:val="22"/>
        </w:rPr>
        <w:t>.</w:t>
      </w:r>
      <w:r w:rsidR="002B341A">
        <w:rPr>
          <w:rFonts w:ascii="Arial" w:hAnsi="Arial" w:cs="Arial"/>
          <w:sz w:val="22"/>
          <w:szCs w:val="22"/>
        </w:rPr>
        <w:t>02</w:t>
      </w:r>
      <w:r w:rsidRPr="00623E59">
        <w:rPr>
          <w:rFonts w:ascii="Arial" w:hAnsi="Arial" w:cs="Arial"/>
          <w:sz w:val="22"/>
          <w:szCs w:val="22"/>
        </w:rPr>
        <w:t>.202</w:t>
      </w:r>
      <w:r w:rsidR="00BC0DAC">
        <w:rPr>
          <w:rFonts w:ascii="Arial" w:hAnsi="Arial" w:cs="Arial"/>
          <w:sz w:val="22"/>
          <w:szCs w:val="22"/>
        </w:rPr>
        <w:t>2</w:t>
      </w:r>
      <w:r w:rsidRPr="00623E59">
        <w:rPr>
          <w:rFonts w:ascii="Arial" w:hAnsi="Arial" w:cs="Arial"/>
          <w:sz w:val="22"/>
          <w:szCs w:val="22"/>
        </w:rPr>
        <w:t xml:space="preserve"> r.</w:t>
      </w:r>
    </w:p>
    <w:p w:rsidR="000E507F" w:rsidRPr="00623E59" w:rsidRDefault="000E507F" w:rsidP="000E507F">
      <w:pPr>
        <w:widowControl w:val="0"/>
        <w:suppressAutoHyphens/>
        <w:rPr>
          <w:rFonts w:ascii="Arial" w:hAnsi="Arial" w:cs="Arial"/>
          <w:color w:val="FF0000"/>
          <w:sz w:val="16"/>
          <w:szCs w:val="16"/>
        </w:rPr>
      </w:pPr>
    </w:p>
    <w:p w:rsidR="000E507F" w:rsidRPr="00623E59" w:rsidRDefault="000E507F" w:rsidP="000E507F">
      <w:pPr>
        <w:widowControl w:val="0"/>
        <w:suppressAutoHyphens/>
        <w:rPr>
          <w:rFonts w:ascii="Arial" w:hAnsi="Arial" w:cs="Arial"/>
          <w:sz w:val="22"/>
          <w:szCs w:val="22"/>
        </w:rPr>
      </w:pPr>
    </w:p>
    <w:p w:rsidR="000E507F" w:rsidRPr="00623E59" w:rsidRDefault="000E507F" w:rsidP="000E507F">
      <w:pPr>
        <w:widowControl w:val="0"/>
        <w:suppressAutoHyphens/>
        <w:rPr>
          <w:rFonts w:ascii="Arial" w:hAnsi="Arial" w:cs="Arial"/>
          <w:sz w:val="22"/>
          <w:szCs w:val="22"/>
        </w:rPr>
      </w:pPr>
      <w:r w:rsidRPr="00623E59">
        <w:rPr>
          <w:rFonts w:ascii="Arial" w:hAnsi="Arial" w:cs="Arial"/>
          <w:sz w:val="22"/>
          <w:szCs w:val="22"/>
        </w:rPr>
        <w:t>ZUK.271.3.1</w:t>
      </w:r>
      <w:r>
        <w:rPr>
          <w:rFonts w:ascii="Arial" w:hAnsi="Arial" w:cs="Arial"/>
          <w:sz w:val="22"/>
          <w:szCs w:val="22"/>
        </w:rPr>
        <w:t>6</w:t>
      </w:r>
      <w:r w:rsidRPr="00623E59">
        <w:rPr>
          <w:rFonts w:ascii="Arial" w:hAnsi="Arial" w:cs="Arial"/>
          <w:sz w:val="22"/>
          <w:szCs w:val="22"/>
        </w:rPr>
        <w:t>.2021.</w:t>
      </w:r>
      <w:r w:rsidR="005B4180" w:rsidRPr="005B4180">
        <w:rPr>
          <w:rFonts w:ascii="Arial" w:hAnsi="Arial" w:cs="Arial"/>
          <w:sz w:val="22"/>
          <w:szCs w:val="22"/>
        </w:rPr>
        <w:t>12</w:t>
      </w:r>
    </w:p>
    <w:p w:rsidR="000E507F" w:rsidRDefault="000E507F" w:rsidP="000E507F">
      <w:pPr>
        <w:widowControl w:val="0"/>
        <w:suppressAutoHyphens/>
        <w:rPr>
          <w:rFonts w:ascii="Arial" w:eastAsia="Arial Unicode MS" w:hAnsi="Arial" w:cs="Arial"/>
          <w:sz w:val="16"/>
          <w:szCs w:val="16"/>
        </w:rPr>
      </w:pPr>
    </w:p>
    <w:p w:rsidR="000E507F" w:rsidRPr="005B2158" w:rsidRDefault="000E507F" w:rsidP="000E507F">
      <w:pPr>
        <w:widowControl w:val="0"/>
        <w:suppressAutoHyphens/>
        <w:jc w:val="center"/>
        <w:rPr>
          <w:rFonts w:ascii="Arial" w:eastAsia="Arial Unicode MS" w:hAnsi="Arial" w:cs="Arial"/>
          <w:b/>
          <w:sz w:val="8"/>
          <w:szCs w:val="22"/>
        </w:rPr>
      </w:pPr>
    </w:p>
    <w:p w:rsidR="000E507F" w:rsidRPr="006229E3" w:rsidRDefault="00605A87" w:rsidP="000E507F">
      <w:pPr>
        <w:widowControl w:val="0"/>
        <w:suppressAutoHyphens/>
        <w:jc w:val="center"/>
        <w:rPr>
          <w:rFonts w:ascii="Arial" w:eastAsia="Arial Unicode MS" w:hAnsi="Arial" w:cs="Arial"/>
          <w:b/>
          <w:sz w:val="22"/>
          <w:szCs w:val="22"/>
        </w:rPr>
      </w:pPr>
      <w:r>
        <w:rPr>
          <w:rFonts w:ascii="Arial" w:eastAsia="Arial Unicode MS" w:hAnsi="Arial" w:cs="Arial"/>
          <w:b/>
          <w:sz w:val="22"/>
          <w:szCs w:val="22"/>
        </w:rPr>
        <w:t xml:space="preserve"> </w:t>
      </w:r>
    </w:p>
    <w:p w:rsidR="000E507F" w:rsidRPr="006229E3" w:rsidRDefault="000E507F" w:rsidP="000E507F">
      <w:pPr>
        <w:spacing w:line="288" w:lineRule="auto"/>
        <w:jc w:val="both"/>
        <w:rPr>
          <w:rFonts w:ascii="Arial" w:eastAsia="Arial Unicode MS" w:hAnsi="Arial" w:cs="Arial"/>
          <w:b/>
          <w:sz w:val="32"/>
          <w:szCs w:val="22"/>
        </w:rPr>
      </w:pPr>
      <w:r w:rsidRPr="00623E59">
        <w:rPr>
          <w:rFonts w:ascii="Arial" w:hAnsi="Arial" w:cs="Arial"/>
          <w:b/>
          <w:color w:val="000000"/>
          <w:sz w:val="22"/>
          <w:szCs w:val="22"/>
        </w:rPr>
        <w:t>Dotyczy postępowania pr</w:t>
      </w:r>
      <w:r>
        <w:rPr>
          <w:rFonts w:ascii="Arial" w:hAnsi="Arial" w:cs="Arial"/>
          <w:b/>
          <w:color w:val="000000"/>
          <w:sz w:val="22"/>
          <w:szCs w:val="22"/>
        </w:rPr>
        <w:t>owadzonego w trybie przetargu nieograniczonego</w:t>
      </w:r>
      <w:r w:rsidRPr="00623E59">
        <w:rPr>
          <w:rFonts w:ascii="Arial" w:hAnsi="Arial" w:cs="Arial"/>
          <w:b/>
          <w:color w:val="000000"/>
          <w:sz w:val="22"/>
          <w:szCs w:val="22"/>
        </w:rPr>
        <w:t xml:space="preserve"> na: </w:t>
      </w:r>
      <w:r w:rsidRPr="006229E3">
        <w:rPr>
          <w:rFonts w:ascii="Arial" w:eastAsia="Arial Unicode MS" w:hAnsi="Arial" w:cs="Arial"/>
          <w:b/>
          <w:sz w:val="22"/>
          <w:szCs w:val="22"/>
        </w:rPr>
        <w:t xml:space="preserve">Świadczenie usług przewozowych transportu zbiorowego dla potrzeb komunikacji miejskiej w Tczewie  </w:t>
      </w:r>
      <w:r>
        <w:rPr>
          <w:rFonts w:ascii="Arial" w:eastAsia="Arial Unicode MS" w:hAnsi="Arial" w:cs="Arial"/>
          <w:b/>
          <w:sz w:val="22"/>
          <w:szCs w:val="22"/>
        </w:rPr>
        <w:t xml:space="preserve"> </w:t>
      </w:r>
      <w:r w:rsidRPr="006229E3">
        <w:rPr>
          <w:rFonts w:ascii="Arial" w:eastAsia="Arial Unicode MS" w:hAnsi="Arial" w:cs="Arial"/>
          <w:b/>
          <w:sz w:val="22"/>
          <w:szCs w:val="22"/>
        </w:rPr>
        <w:t>w latach</w:t>
      </w:r>
      <w:r w:rsidRPr="006229E3">
        <w:rPr>
          <w:rFonts w:ascii="Arial" w:eastAsia="Arial Unicode MS" w:hAnsi="Arial" w:cs="Arial"/>
          <w:b/>
          <w:sz w:val="32"/>
          <w:szCs w:val="22"/>
        </w:rPr>
        <w:t xml:space="preserve"> </w:t>
      </w:r>
      <w:r w:rsidRPr="006229E3">
        <w:rPr>
          <w:rFonts w:ascii="Arial" w:eastAsia="Arial Unicode MS" w:hAnsi="Arial" w:cs="Arial"/>
          <w:b/>
          <w:sz w:val="22"/>
          <w:szCs w:val="22"/>
        </w:rPr>
        <w:t xml:space="preserve">2023 </w:t>
      </w:r>
      <w:r>
        <w:rPr>
          <w:rFonts w:ascii="Arial" w:eastAsia="Arial Unicode MS" w:hAnsi="Arial" w:cs="Arial"/>
          <w:b/>
          <w:sz w:val="22"/>
          <w:szCs w:val="22"/>
        </w:rPr>
        <w:t>–</w:t>
      </w:r>
      <w:r w:rsidRPr="006229E3">
        <w:rPr>
          <w:rFonts w:ascii="Arial" w:eastAsia="Arial Unicode MS" w:hAnsi="Arial" w:cs="Arial"/>
          <w:b/>
          <w:sz w:val="22"/>
          <w:szCs w:val="22"/>
        </w:rPr>
        <w:t xml:space="preserve"> 2033</w:t>
      </w:r>
      <w:r>
        <w:rPr>
          <w:rFonts w:ascii="Arial" w:eastAsia="Arial Unicode MS" w:hAnsi="Arial" w:cs="Arial"/>
          <w:b/>
          <w:sz w:val="22"/>
          <w:szCs w:val="22"/>
        </w:rPr>
        <w:t>.</w:t>
      </w:r>
    </w:p>
    <w:p w:rsidR="000E507F" w:rsidRPr="005B2158" w:rsidRDefault="000E507F" w:rsidP="000E507F">
      <w:pPr>
        <w:tabs>
          <w:tab w:val="left" w:pos="426"/>
        </w:tabs>
        <w:jc w:val="both"/>
        <w:rPr>
          <w:rFonts w:ascii="Arial" w:hAnsi="Arial" w:cs="Arial"/>
          <w:color w:val="000000"/>
          <w:sz w:val="12"/>
          <w:szCs w:val="22"/>
        </w:rPr>
      </w:pPr>
    </w:p>
    <w:p w:rsidR="000E507F" w:rsidRPr="00623E59" w:rsidRDefault="000E507F" w:rsidP="000E507F">
      <w:pPr>
        <w:tabs>
          <w:tab w:val="left" w:pos="426"/>
        </w:tabs>
        <w:spacing w:line="288" w:lineRule="auto"/>
        <w:jc w:val="both"/>
        <w:rPr>
          <w:rFonts w:ascii="Arial" w:hAnsi="Arial" w:cs="Arial"/>
          <w:color w:val="000000"/>
          <w:sz w:val="22"/>
          <w:szCs w:val="22"/>
        </w:rPr>
      </w:pPr>
      <w:r w:rsidRPr="00623E59">
        <w:rPr>
          <w:rFonts w:ascii="Arial" w:hAnsi="Arial" w:cs="Arial"/>
          <w:color w:val="000000"/>
          <w:sz w:val="22"/>
          <w:szCs w:val="22"/>
        </w:rPr>
        <w:t>Do Zamawiającego wpłynęł</w:t>
      </w:r>
      <w:r w:rsidR="005636B0">
        <w:rPr>
          <w:rFonts w:ascii="Arial" w:hAnsi="Arial" w:cs="Arial"/>
          <w:color w:val="000000"/>
          <w:sz w:val="22"/>
          <w:szCs w:val="22"/>
        </w:rPr>
        <w:t>y</w:t>
      </w:r>
      <w:r w:rsidRPr="00623E59">
        <w:rPr>
          <w:rFonts w:ascii="Arial" w:hAnsi="Arial" w:cs="Arial"/>
          <w:color w:val="000000"/>
          <w:sz w:val="22"/>
          <w:szCs w:val="22"/>
        </w:rPr>
        <w:t xml:space="preserve"> pisemne zapytani</w:t>
      </w:r>
      <w:r w:rsidR="005636B0">
        <w:rPr>
          <w:rFonts w:ascii="Arial" w:hAnsi="Arial" w:cs="Arial"/>
          <w:color w:val="000000"/>
          <w:sz w:val="22"/>
          <w:szCs w:val="22"/>
        </w:rPr>
        <w:t>a</w:t>
      </w:r>
      <w:r w:rsidRPr="00623E59">
        <w:rPr>
          <w:rFonts w:ascii="Arial" w:hAnsi="Arial" w:cs="Arial"/>
          <w:color w:val="000000"/>
          <w:sz w:val="22"/>
          <w:szCs w:val="22"/>
        </w:rPr>
        <w:t xml:space="preserve"> od Wykonawc</w:t>
      </w:r>
      <w:r w:rsidR="009C4805">
        <w:rPr>
          <w:rFonts w:ascii="Arial" w:hAnsi="Arial" w:cs="Arial"/>
          <w:color w:val="000000"/>
          <w:sz w:val="22"/>
          <w:szCs w:val="22"/>
        </w:rPr>
        <w:t>ów</w:t>
      </w:r>
      <w:r w:rsidRPr="00623E59">
        <w:rPr>
          <w:rFonts w:ascii="Arial" w:hAnsi="Arial" w:cs="Arial"/>
          <w:color w:val="000000"/>
          <w:sz w:val="22"/>
          <w:szCs w:val="22"/>
        </w:rPr>
        <w:t xml:space="preserve"> dotyczące przedmiotowego postępowania. Poniżej przedstawiam </w:t>
      </w:r>
      <w:r w:rsidR="005636B0">
        <w:rPr>
          <w:rFonts w:ascii="Arial" w:hAnsi="Arial" w:cs="Arial"/>
          <w:color w:val="000000"/>
          <w:sz w:val="22"/>
          <w:szCs w:val="22"/>
        </w:rPr>
        <w:t>ich</w:t>
      </w:r>
      <w:r w:rsidRPr="00623E59">
        <w:rPr>
          <w:rFonts w:ascii="Arial" w:hAnsi="Arial" w:cs="Arial"/>
          <w:color w:val="000000"/>
          <w:sz w:val="22"/>
          <w:szCs w:val="22"/>
        </w:rPr>
        <w:t xml:space="preserve"> treść wraz z udzielon</w:t>
      </w:r>
      <w:r w:rsidR="005636B0">
        <w:rPr>
          <w:rFonts w:ascii="Arial" w:hAnsi="Arial" w:cs="Arial"/>
          <w:color w:val="000000"/>
          <w:sz w:val="22"/>
          <w:szCs w:val="22"/>
        </w:rPr>
        <w:t>ymi</w:t>
      </w:r>
      <w:r w:rsidRPr="00623E59">
        <w:rPr>
          <w:rFonts w:ascii="Arial" w:hAnsi="Arial" w:cs="Arial"/>
          <w:color w:val="000000"/>
          <w:sz w:val="22"/>
          <w:szCs w:val="22"/>
        </w:rPr>
        <w:t xml:space="preserve"> przez Zamawiającego odpowiedzi</w:t>
      </w:r>
      <w:r w:rsidR="005636B0">
        <w:rPr>
          <w:rFonts w:ascii="Arial" w:hAnsi="Arial" w:cs="Arial"/>
          <w:color w:val="000000"/>
          <w:sz w:val="22"/>
          <w:szCs w:val="22"/>
        </w:rPr>
        <w:t>ami</w:t>
      </w:r>
      <w:r w:rsidRPr="00623E59">
        <w:rPr>
          <w:rFonts w:ascii="Arial" w:hAnsi="Arial" w:cs="Arial"/>
          <w:color w:val="000000"/>
          <w:sz w:val="22"/>
          <w:szCs w:val="22"/>
        </w:rPr>
        <w:t>.</w:t>
      </w:r>
    </w:p>
    <w:p w:rsidR="000E507F" w:rsidRPr="00623E59" w:rsidRDefault="000E507F" w:rsidP="000E507F">
      <w:pPr>
        <w:tabs>
          <w:tab w:val="left" w:pos="426"/>
        </w:tabs>
        <w:spacing w:line="288" w:lineRule="auto"/>
        <w:jc w:val="both"/>
        <w:rPr>
          <w:rFonts w:ascii="Arial" w:hAnsi="Arial" w:cs="Arial"/>
          <w:color w:val="000000"/>
          <w:sz w:val="22"/>
          <w:szCs w:val="22"/>
        </w:rPr>
      </w:pPr>
    </w:p>
    <w:p w:rsidR="000E507F" w:rsidRPr="00B9480D" w:rsidRDefault="000E507F" w:rsidP="00F22A7A">
      <w:pPr>
        <w:tabs>
          <w:tab w:val="left" w:pos="426"/>
        </w:tabs>
        <w:spacing w:line="288" w:lineRule="auto"/>
        <w:jc w:val="both"/>
        <w:rPr>
          <w:rFonts w:ascii="Arial" w:hAnsi="Arial" w:cs="Arial"/>
          <w:b/>
          <w:color w:val="000000"/>
          <w:sz w:val="22"/>
          <w:szCs w:val="22"/>
        </w:rPr>
      </w:pPr>
      <w:r w:rsidRPr="00B9480D">
        <w:rPr>
          <w:rFonts w:ascii="Arial" w:hAnsi="Arial" w:cs="Arial"/>
          <w:b/>
          <w:color w:val="000000"/>
          <w:sz w:val="22"/>
          <w:szCs w:val="22"/>
        </w:rPr>
        <w:t>Pytanie</w:t>
      </w:r>
      <w:r w:rsidR="001A4ECF" w:rsidRPr="00B9480D">
        <w:rPr>
          <w:rFonts w:ascii="Arial" w:hAnsi="Arial" w:cs="Arial"/>
          <w:b/>
          <w:color w:val="000000"/>
          <w:sz w:val="22"/>
          <w:szCs w:val="22"/>
        </w:rPr>
        <w:t xml:space="preserve"> nr</w:t>
      </w:r>
      <w:r w:rsidR="00CA7279" w:rsidRPr="00B9480D">
        <w:rPr>
          <w:rFonts w:ascii="Arial" w:hAnsi="Arial" w:cs="Arial"/>
          <w:b/>
          <w:color w:val="000000"/>
          <w:sz w:val="22"/>
          <w:szCs w:val="22"/>
        </w:rPr>
        <w:t xml:space="preserve"> 1</w:t>
      </w:r>
      <w:r w:rsidRPr="00B9480D">
        <w:rPr>
          <w:rFonts w:ascii="Arial" w:hAnsi="Arial" w:cs="Arial"/>
          <w:b/>
          <w:color w:val="000000"/>
          <w:sz w:val="22"/>
          <w:szCs w:val="22"/>
        </w:rPr>
        <w:t>:</w:t>
      </w:r>
    </w:p>
    <w:p w:rsidR="001A0BF2" w:rsidRPr="000C20D4" w:rsidRDefault="001A0BF2" w:rsidP="00F22A7A">
      <w:pPr>
        <w:pStyle w:val="Default"/>
        <w:spacing w:line="288" w:lineRule="auto"/>
        <w:jc w:val="both"/>
        <w:rPr>
          <w:rFonts w:ascii="Arial" w:hAnsi="Arial" w:cs="Arial"/>
          <w:sz w:val="22"/>
          <w:szCs w:val="22"/>
        </w:rPr>
      </w:pPr>
      <w:r w:rsidRPr="000C20D4">
        <w:rPr>
          <w:rFonts w:ascii="Arial" w:hAnsi="Arial" w:cs="Arial"/>
          <w:bCs/>
          <w:iCs/>
          <w:sz w:val="22"/>
          <w:szCs w:val="22"/>
        </w:rPr>
        <w:t xml:space="preserve">Pytanie dotyczy pkt 3.1. SWZ Zamawiający w nim stwierdza: </w:t>
      </w:r>
    </w:p>
    <w:p w:rsidR="001A0BF2" w:rsidRPr="00B9480D" w:rsidRDefault="001A0BF2" w:rsidP="00F22A7A">
      <w:pPr>
        <w:pStyle w:val="Default"/>
        <w:spacing w:line="288" w:lineRule="auto"/>
        <w:jc w:val="both"/>
        <w:rPr>
          <w:rFonts w:ascii="Arial" w:hAnsi="Arial" w:cs="Arial"/>
          <w:sz w:val="22"/>
          <w:szCs w:val="22"/>
        </w:rPr>
      </w:pPr>
      <w:r w:rsidRPr="00B9480D">
        <w:rPr>
          <w:rFonts w:ascii="Arial" w:hAnsi="Arial" w:cs="Arial"/>
          <w:i/>
          <w:iCs/>
          <w:sz w:val="22"/>
          <w:szCs w:val="22"/>
        </w:rPr>
        <w:t xml:space="preserve">„Zamówienie obejmuje obsługę linii w poszczególnych dniach wg następującego schematu: </w:t>
      </w:r>
    </w:p>
    <w:p w:rsidR="001A0BF2" w:rsidRPr="00B9480D" w:rsidRDefault="001A0BF2" w:rsidP="00F22A7A">
      <w:pPr>
        <w:pStyle w:val="Default"/>
        <w:spacing w:line="288" w:lineRule="auto"/>
        <w:jc w:val="both"/>
        <w:rPr>
          <w:rFonts w:ascii="Arial" w:hAnsi="Arial" w:cs="Arial"/>
          <w:sz w:val="22"/>
          <w:szCs w:val="22"/>
        </w:rPr>
      </w:pPr>
      <w:r w:rsidRPr="00B9480D">
        <w:rPr>
          <w:rFonts w:ascii="Arial" w:hAnsi="Arial" w:cs="Arial"/>
          <w:b/>
          <w:bCs/>
          <w:i/>
          <w:iCs/>
          <w:sz w:val="22"/>
          <w:szCs w:val="22"/>
        </w:rPr>
        <w:t xml:space="preserve">1) grupa A: </w:t>
      </w:r>
    </w:p>
    <w:p w:rsidR="001A0BF2" w:rsidRPr="00B9480D" w:rsidRDefault="001A0BF2" w:rsidP="00F22A7A">
      <w:pPr>
        <w:pStyle w:val="Default"/>
        <w:spacing w:line="288" w:lineRule="auto"/>
        <w:jc w:val="both"/>
        <w:rPr>
          <w:rFonts w:ascii="Arial" w:hAnsi="Arial" w:cs="Arial"/>
          <w:sz w:val="22"/>
          <w:szCs w:val="22"/>
        </w:rPr>
      </w:pPr>
      <w:r w:rsidRPr="00B9480D">
        <w:rPr>
          <w:rFonts w:ascii="Arial" w:hAnsi="Arial" w:cs="Arial"/>
          <w:i/>
          <w:iCs/>
          <w:sz w:val="22"/>
          <w:szCs w:val="22"/>
        </w:rPr>
        <w:t xml:space="preserve">a) w dni robocze od poniedziałku do piątku z wyjątkiem ferii letnich – 6 autobusami, w tym co najmniej 3 elektrycznymi; </w:t>
      </w:r>
    </w:p>
    <w:p w:rsidR="001A0BF2" w:rsidRPr="00B9480D" w:rsidRDefault="001A0BF2" w:rsidP="00F22A7A">
      <w:pPr>
        <w:pStyle w:val="Default"/>
        <w:spacing w:line="288" w:lineRule="auto"/>
        <w:jc w:val="both"/>
        <w:rPr>
          <w:rFonts w:ascii="Arial" w:hAnsi="Arial" w:cs="Arial"/>
          <w:sz w:val="22"/>
          <w:szCs w:val="22"/>
        </w:rPr>
      </w:pPr>
      <w:r w:rsidRPr="00B9480D">
        <w:rPr>
          <w:rFonts w:ascii="Arial" w:hAnsi="Arial" w:cs="Arial"/>
          <w:i/>
          <w:iCs/>
          <w:sz w:val="22"/>
          <w:szCs w:val="22"/>
        </w:rPr>
        <w:t xml:space="preserve">b) w dni robocze od poniedziałku do piątku w okresie ferii letnich – 5 autobusami, w tym co najmniej 3 elektrycznymi; </w:t>
      </w:r>
    </w:p>
    <w:p w:rsidR="001A0BF2" w:rsidRPr="00B9480D" w:rsidRDefault="001A0BF2" w:rsidP="00F22A7A">
      <w:pPr>
        <w:pStyle w:val="Default"/>
        <w:spacing w:line="288" w:lineRule="auto"/>
        <w:jc w:val="both"/>
        <w:rPr>
          <w:rFonts w:ascii="Arial" w:hAnsi="Arial" w:cs="Arial"/>
          <w:sz w:val="22"/>
          <w:szCs w:val="22"/>
        </w:rPr>
      </w:pPr>
      <w:r w:rsidRPr="00B9480D">
        <w:rPr>
          <w:rFonts w:ascii="Arial" w:hAnsi="Arial" w:cs="Arial"/>
          <w:i/>
          <w:iCs/>
          <w:sz w:val="22"/>
          <w:szCs w:val="22"/>
        </w:rPr>
        <w:t xml:space="preserve">c) w soboty (oprócz świąt) – 5 autobusami, w tym co najmniej 2 elektrycznymi; </w:t>
      </w:r>
    </w:p>
    <w:p w:rsidR="001A0BF2" w:rsidRPr="00B9480D" w:rsidRDefault="001A0BF2" w:rsidP="00F22A7A">
      <w:pPr>
        <w:pStyle w:val="Default"/>
        <w:spacing w:line="288" w:lineRule="auto"/>
        <w:jc w:val="both"/>
        <w:rPr>
          <w:rFonts w:ascii="Arial" w:hAnsi="Arial" w:cs="Arial"/>
          <w:sz w:val="22"/>
          <w:szCs w:val="22"/>
        </w:rPr>
      </w:pPr>
      <w:r w:rsidRPr="00B9480D">
        <w:rPr>
          <w:rFonts w:ascii="Arial" w:hAnsi="Arial" w:cs="Arial"/>
          <w:i/>
          <w:iCs/>
          <w:sz w:val="22"/>
          <w:szCs w:val="22"/>
        </w:rPr>
        <w:t xml:space="preserve">d) w niedziele i święta – 4 autobusami, w tym co najmniej 2 elektrycznymi; </w:t>
      </w:r>
    </w:p>
    <w:p w:rsidR="001A0BF2" w:rsidRPr="00B9480D" w:rsidRDefault="001A0BF2" w:rsidP="00F22A7A">
      <w:pPr>
        <w:pStyle w:val="Default"/>
        <w:spacing w:line="288" w:lineRule="auto"/>
        <w:jc w:val="both"/>
        <w:rPr>
          <w:rFonts w:ascii="Arial" w:hAnsi="Arial" w:cs="Arial"/>
          <w:sz w:val="22"/>
          <w:szCs w:val="22"/>
        </w:rPr>
      </w:pPr>
      <w:r w:rsidRPr="00B9480D">
        <w:rPr>
          <w:rFonts w:ascii="Arial" w:hAnsi="Arial" w:cs="Arial"/>
          <w:b/>
          <w:bCs/>
          <w:i/>
          <w:iCs/>
          <w:sz w:val="22"/>
          <w:szCs w:val="22"/>
        </w:rPr>
        <w:t xml:space="preserve">2) grupa B: </w:t>
      </w:r>
    </w:p>
    <w:p w:rsidR="001A0BF2" w:rsidRPr="00B9480D" w:rsidRDefault="001A0BF2" w:rsidP="00F22A7A">
      <w:pPr>
        <w:pStyle w:val="Default"/>
        <w:spacing w:line="288" w:lineRule="auto"/>
        <w:jc w:val="both"/>
        <w:rPr>
          <w:rFonts w:ascii="Arial" w:hAnsi="Arial" w:cs="Arial"/>
          <w:sz w:val="22"/>
          <w:szCs w:val="22"/>
        </w:rPr>
      </w:pPr>
      <w:r w:rsidRPr="00B9480D">
        <w:rPr>
          <w:rFonts w:ascii="Arial" w:hAnsi="Arial" w:cs="Arial"/>
          <w:i/>
          <w:iCs/>
          <w:sz w:val="22"/>
          <w:szCs w:val="22"/>
        </w:rPr>
        <w:t xml:space="preserve">a) w dni robocze od poniedziałku do piątku z wyjątkiem ferii letnich – 18 autobusami, w tym co najmniej 5 elektrycznymi; </w:t>
      </w:r>
    </w:p>
    <w:p w:rsidR="001A0BF2" w:rsidRPr="00B9480D" w:rsidRDefault="001A0BF2" w:rsidP="00F22A7A">
      <w:pPr>
        <w:pStyle w:val="Default"/>
        <w:spacing w:line="288" w:lineRule="auto"/>
        <w:jc w:val="both"/>
        <w:rPr>
          <w:rFonts w:ascii="Arial" w:hAnsi="Arial" w:cs="Arial"/>
          <w:sz w:val="22"/>
          <w:szCs w:val="22"/>
        </w:rPr>
      </w:pPr>
      <w:r w:rsidRPr="00B9480D">
        <w:rPr>
          <w:rFonts w:ascii="Arial" w:hAnsi="Arial" w:cs="Arial"/>
          <w:i/>
          <w:iCs/>
          <w:sz w:val="22"/>
          <w:szCs w:val="22"/>
        </w:rPr>
        <w:t xml:space="preserve">b) w dni robocze od poniedziałku do piątku w okresie ferii letnich – 13 autobusami, w tym co najmniej 5 elektrycznymi; </w:t>
      </w:r>
    </w:p>
    <w:p w:rsidR="001A0BF2" w:rsidRPr="00B9480D" w:rsidRDefault="001A0BF2" w:rsidP="00F22A7A">
      <w:pPr>
        <w:pStyle w:val="Default"/>
        <w:spacing w:line="288" w:lineRule="auto"/>
        <w:jc w:val="both"/>
        <w:rPr>
          <w:rFonts w:ascii="Arial" w:hAnsi="Arial" w:cs="Arial"/>
          <w:sz w:val="22"/>
          <w:szCs w:val="22"/>
        </w:rPr>
      </w:pPr>
      <w:r w:rsidRPr="00B9480D">
        <w:rPr>
          <w:rFonts w:ascii="Arial" w:hAnsi="Arial" w:cs="Arial"/>
          <w:i/>
          <w:iCs/>
          <w:sz w:val="22"/>
          <w:szCs w:val="22"/>
        </w:rPr>
        <w:t xml:space="preserve">c) w soboty (oprócz świąt) – 12 autobusami, w tym co najmniej 4 elektrycznymi; </w:t>
      </w:r>
    </w:p>
    <w:p w:rsidR="001A0BF2" w:rsidRPr="00B9480D" w:rsidRDefault="001A0BF2" w:rsidP="00F22A7A">
      <w:pPr>
        <w:autoSpaceDE w:val="0"/>
        <w:autoSpaceDN w:val="0"/>
        <w:adjustRightInd w:val="0"/>
        <w:spacing w:line="288" w:lineRule="auto"/>
        <w:jc w:val="both"/>
        <w:rPr>
          <w:rFonts w:ascii="Arial" w:eastAsiaTheme="minorHAnsi" w:hAnsi="Arial" w:cs="Arial"/>
          <w:color w:val="000000"/>
          <w:sz w:val="22"/>
          <w:szCs w:val="22"/>
          <w:lang w:eastAsia="en-US"/>
        </w:rPr>
      </w:pPr>
      <w:r w:rsidRPr="00B9480D">
        <w:rPr>
          <w:rFonts w:ascii="Arial" w:eastAsiaTheme="minorHAnsi" w:hAnsi="Arial" w:cs="Arial"/>
          <w:i/>
          <w:iCs/>
          <w:color w:val="000000"/>
          <w:sz w:val="22"/>
          <w:szCs w:val="22"/>
          <w:lang w:eastAsia="en-US"/>
        </w:rPr>
        <w:t xml:space="preserve">d) w niedziele i święta – 8 autobusami, w tym co najmniej 4 elektrycznymi; </w:t>
      </w:r>
    </w:p>
    <w:p w:rsidR="001A0BF2" w:rsidRPr="00B9480D" w:rsidRDefault="001A0BF2" w:rsidP="00F22A7A">
      <w:pPr>
        <w:autoSpaceDE w:val="0"/>
        <w:autoSpaceDN w:val="0"/>
        <w:adjustRightInd w:val="0"/>
        <w:spacing w:line="288" w:lineRule="auto"/>
        <w:jc w:val="both"/>
        <w:rPr>
          <w:rFonts w:ascii="Arial" w:eastAsiaTheme="minorHAnsi" w:hAnsi="Arial" w:cs="Arial"/>
          <w:color w:val="000000"/>
          <w:sz w:val="22"/>
          <w:szCs w:val="22"/>
          <w:lang w:eastAsia="en-US"/>
        </w:rPr>
      </w:pPr>
      <w:r w:rsidRPr="00B9480D">
        <w:rPr>
          <w:rFonts w:ascii="Arial" w:eastAsiaTheme="minorHAnsi" w:hAnsi="Arial" w:cs="Arial"/>
          <w:b/>
          <w:bCs/>
          <w:i/>
          <w:iCs/>
          <w:color w:val="000000"/>
          <w:sz w:val="22"/>
          <w:szCs w:val="22"/>
          <w:lang w:eastAsia="en-US"/>
        </w:rPr>
        <w:t xml:space="preserve">3) grupa C: </w:t>
      </w:r>
    </w:p>
    <w:p w:rsidR="001A0BF2" w:rsidRPr="00B9480D" w:rsidRDefault="001A0BF2" w:rsidP="00F22A7A">
      <w:pPr>
        <w:autoSpaceDE w:val="0"/>
        <w:autoSpaceDN w:val="0"/>
        <w:adjustRightInd w:val="0"/>
        <w:spacing w:line="288" w:lineRule="auto"/>
        <w:jc w:val="both"/>
        <w:rPr>
          <w:rFonts w:ascii="Arial" w:eastAsiaTheme="minorHAnsi" w:hAnsi="Arial" w:cs="Arial"/>
          <w:color w:val="000000"/>
          <w:sz w:val="22"/>
          <w:szCs w:val="22"/>
          <w:lang w:eastAsia="en-US"/>
        </w:rPr>
      </w:pPr>
      <w:r w:rsidRPr="00B9480D">
        <w:rPr>
          <w:rFonts w:ascii="Arial" w:eastAsiaTheme="minorHAnsi" w:hAnsi="Arial" w:cs="Arial"/>
          <w:i/>
          <w:iCs/>
          <w:color w:val="000000"/>
          <w:sz w:val="22"/>
          <w:szCs w:val="22"/>
          <w:lang w:eastAsia="en-US"/>
        </w:rPr>
        <w:t xml:space="preserve">a) w dni robocze od poniedziałku do piątku z wyjątkiem ferii letnich – 1 autobusem; </w:t>
      </w:r>
    </w:p>
    <w:p w:rsidR="001A0BF2" w:rsidRPr="00B9480D" w:rsidRDefault="001A0BF2" w:rsidP="00F22A7A">
      <w:pPr>
        <w:autoSpaceDE w:val="0"/>
        <w:autoSpaceDN w:val="0"/>
        <w:adjustRightInd w:val="0"/>
        <w:spacing w:line="288" w:lineRule="auto"/>
        <w:jc w:val="both"/>
        <w:rPr>
          <w:rFonts w:ascii="Arial" w:eastAsiaTheme="minorHAnsi" w:hAnsi="Arial" w:cs="Arial"/>
          <w:color w:val="000000"/>
          <w:sz w:val="22"/>
          <w:szCs w:val="22"/>
          <w:lang w:eastAsia="en-US"/>
        </w:rPr>
      </w:pPr>
      <w:r w:rsidRPr="00B9480D">
        <w:rPr>
          <w:rFonts w:ascii="Arial" w:eastAsiaTheme="minorHAnsi" w:hAnsi="Arial" w:cs="Arial"/>
          <w:i/>
          <w:iCs/>
          <w:color w:val="000000"/>
          <w:sz w:val="22"/>
          <w:szCs w:val="22"/>
          <w:lang w:eastAsia="en-US"/>
        </w:rPr>
        <w:t xml:space="preserve">b) w dni robocze od poniedziałku do piątku w okresie ferii letnich – 1 autobusem. </w:t>
      </w:r>
    </w:p>
    <w:p w:rsidR="001A0BF2" w:rsidRPr="009A316C" w:rsidRDefault="001A0BF2" w:rsidP="00F22A7A">
      <w:pPr>
        <w:autoSpaceDE w:val="0"/>
        <w:autoSpaceDN w:val="0"/>
        <w:adjustRightInd w:val="0"/>
        <w:spacing w:line="288" w:lineRule="auto"/>
        <w:jc w:val="both"/>
        <w:rPr>
          <w:rFonts w:ascii="Arial" w:eastAsiaTheme="minorHAnsi" w:hAnsi="Arial" w:cs="Arial"/>
          <w:color w:val="000000"/>
          <w:sz w:val="12"/>
          <w:szCs w:val="22"/>
          <w:lang w:eastAsia="en-US"/>
        </w:rPr>
      </w:pPr>
    </w:p>
    <w:p w:rsidR="001A0BF2" w:rsidRPr="00B9480D" w:rsidRDefault="001A0BF2" w:rsidP="00F22A7A">
      <w:pPr>
        <w:autoSpaceDE w:val="0"/>
        <w:autoSpaceDN w:val="0"/>
        <w:adjustRightInd w:val="0"/>
        <w:spacing w:line="288" w:lineRule="auto"/>
        <w:jc w:val="both"/>
        <w:rPr>
          <w:rFonts w:ascii="Arial" w:eastAsiaTheme="minorHAnsi" w:hAnsi="Arial" w:cs="Arial"/>
          <w:color w:val="000000"/>
          <w:sz w:val="22"/>
          <w:szCs w:val="22"/>
          <w:lang w:eastAsia="en-US"/>
        </w:rPr>
      </w:pPr>
      <w:r w:rsidRPr="00B9480D">
        <w:rPr>
          <w:rFonts w:ascii="Arial" w:eastAsiaTheme="minorHAnsi" w:hAnsi="Arial" w:cs="Arial"/>
          <w:i/>
          <w:iCs/>
          <w:color w:val="000000"/>
          <w:sz w:val="22"/>
          <w:szCs w:val="22"/>
          <w:lang w:eastAsia="en-US"/>
        </w:rPr>
        <w:t xml:space="preserve">Szczegółowy opis przedmiotu zamówienia zawarto w załącznikach do Opisu przedmiotu zamówienia, stanowiących część składową SWZ.” </w:t>
      </w:r>
    </w:p>
    <w:p w:rsidR="001A0BF2" w:rsidRPr="009A316C" w:rsidRDefault="001A0BF2" w:rsidP="00F22A7A">
      <w:pPr>
        <w:tabs>
          <w:tab w:val="left" w:pos="426"/>
        </w:tabs>
        <w:spacing w:line="288" w:lineRule="auto"/>
        <w:jc w:val="both"/>
        <w:rPr>
          <w:rFonts w:ascii="Arial" w:eastAsiaTheme="minorHAnsi" w:hAnsi="Arial" w:cs="Arial"/>
          <w:color w:val="000000"/>
          <w:sz w:val="10"/>
          <w:szCs w:val="22"/>
          <w:lang w:eastAsia="en-US"/>
        </w:rPr>
      </w:pPr>
    </w:p>
    <w:p w:rsidR="001A0BF2" w:rsidRPr="00B9480D" w:rsidRDefault="001A0BF2" w:rsidP="00F22A7A">
      <w:pPr>
        <w:tabs>
          <w:tab w:val="left" w:pos="426"/>
        </w:tabs>
        <w:spacing w:line="288" w:lineRule="auto"/>
        <w:jc w:val="both"/>
        <w:rPr>
          <w:rFonts w:ascii="Arial" w:hAnsi="Arial" w:cs="Arial"/>
          <w:sz w:val="22"/>
          <w:szCs w:val="22"/>
        </w:rPr>
      </w:pPr>
      <w:r w:rsidRPr="00B9480D">
        <w:rPr>
          <w:rFonts w:ascii="Arial" w:eastAsiaTheme="minorHAnsi" w:hAnsi="Arial" w:cs="Arial"/>
          <w:color w:val="000000"/>
          <w:sz w:val="22"/>
          <w:szCs w:val="22"/>
          <w:lang w:eastAsia="en-US"/>
        </w:rPr>
        <w:t xml:space="preserve">Prosimy o potwierdzenie, że grupę A stanowią kursy, które mają być obsługiwane autobusami typu KN lub </w:t>
      </w:r>
      <w:proofErr w:type="spellStart"/>
      <w:r w:rsidRPr="00B9480D">
        <w:rPr>
          <w:rFonts w:ascii="Arial" w:eastAsiaTheme="minorHAnsi" w:hAnsi="Arial" w:cs="Arial"/>
          <w:color w:val="000000"/>
          <w:sz w:val="22"/>
          <w:szCs w:val="22"/>
          <w:lang w:eastAsia="en-US"/>
        </w:rPr>
        <w:t>eKN</w:t>
      </w:r>
      <w:proofErr w:type="spellEnd"/>
      <w:r w:rsidRPr="00B9480D">
        <w:rPr>
          <w:rFonts w:ascii="Arial" w:eastAsiaTheme="minorHAnsi" w:hAnsi="Arial" w:cs="Arial"/>
          <w:color w:val="000000"/>
          <w:sz w:val="22"/>
          <w:szCs w:val="22"/>
          <w:lang w:eastAsia="en-US"/>
        </w:rPr>
        <w:t xml:space="preserve">, grupa B z kolei to kursy przeznaczone do realizacji autobusami typu SN i </w:t>
      </w:r>
      <w:proofErr w:type="spellStart"/>
      <w:r w:rsidRPr="00B9480D">
        <w:rPr>
          <w:rFonts w:ascii="Arial" w:eastAsiaTheme="minorHAnsi" w:hAnsi="Arial" w:cs="Arial"/>
          <w:color w:val="000000"/>
          <w:sz w:val="22"/>
          <w:szCs w:val="22"/>
          <w:lang w:eastAsia="en-US"/>
        </w:rPr>
        <w:t>eSN</w:t>
      </w:r>
      <w:proofErr w:type="spellEnd"/>
      <w:r w:rsidRPr="00B9480D">
        <w:rPr>
          <w:rFonts w:ascii="Arial" w:eastAsiaTheme="minorHAnsi" w:hAnsi="Arial" w:cs="Arial"/>
          <w:color w:val="000000"/>
          <w:sz w:val="22"/>
          <w:szCs w:val="22"/>
          <w:lang w:eastAsia="en-US"/>
        </w:rPr>
        <w:t>, natomiast grupa C to kursy, które mają być obsługiwane autobusem typu PN.</w:t>
      </w:r>
    </w:p>
    <w:p w:rsidR="001A0BF2" w:rsidRPr="00234B75" w:rsidRDefault="001A0BF2" w:rsidP="00F22A7A">
      <w:pPr>
        <w:tabs>
          <w:tab w:val="left" w:pos="426"/>
        </w:tabs>
        <w:spacing w:line="288" w:lineRule="auto"/>
        <w:jc w:val="both"/>
        <w:rPr>
          <w:rFonts w:ascii="Arial" w:hAnsi="Arial" w:cs="Arial"/>
          <w:sz w:val="10"/>
          <w:szCs w:val="22"/>
        </w:rPr>
      </w:pPr>
    </w:p>
    <w:p w:rsidR="000E507F" w:rsidRPr="00B9480D" w:rsidRDefault="000E507F" w:rsidP="00F22A7A">
      <w:pPr>
        <w:tabs>
          <w:tab w:val="left" w:pos="426"/>
        </w:tabs>
        <w:spacing w:line="288" w:lineRule="auto"/>
        <w:jc w:val="both"/>
        <w:rPr>
          <w:rFonts w:ascii="Arial" w:hAnsi="Arial" w:cs="Arial"/>
          <w:sz w:val="22"/>
          <w:szCs w:val="22"/>
        </w:rPr>
      </w:pPr>
      <w:r w:rsidRPr="00B9480D">
        <w:rPr>
          <w:rFonts w:ascii="Arial" w:hAnsi="Arial" w:cs="Arial"/>
          <w:b/>
          <w:color w:val="000000"/>
          <w:sz w:val="22"/>
          <w:szCs w:val="22"/>
        </w:rPr>
        <w:t>Odpowiedź:</w:t>
      </w:r>
    </w:p>
    <w:p w:rsidR="00F22A7A" w:rsidRPr="00F22A7A" w:rsidRDefault="00F22A7A" w:rsidP="00F22A7A">
      <w:pPr>
        <w:spacing w:line="288" w:lineRule="auto"/>
        <w:contextualSpacing/>
        <w:jc w:val="both"/>
        <w:rPr>
          <w:rFonts w:ascii="Arial" w:eastAsia="Calibri" w:hAnsi="Arial" w:cs="Arial"/>
          <w:sz w:val="22"/>
          <w:szCs w:val="22"/>
          <w:lang w:eastAsia="en-US"/>
        </w:rPr>
      </w:pPr>
      <w:bookmarkStart w:id="0" w:name="_Hlk93268330"/>
      <w:r w:rsidRPr="00F22A7A">
        <w:rPr>
          <w:rFonts w:ascii="Arial" w:eastAsia="Calibri" w:hAnsi="Arial" w:cs="Arial"/>
          <w:sz w:val="22"/>
          <w:szCs w:val="22"/>
          <w:lang w:eastAsia="en-US"/>
        </w:rPr>
        <w:t xml:space="preserve">Świadczenie usług w grupie A realizowane ma być 6 autobusami miejskimi niskopodłogowymi typu KN – o długości od 9,51 m do 11,00 m, w tym co najmniej 3 </w:t>
      </w:r>
      <w:r w:rsidRPr="00F22A7A">
        <w:rPr>
          <w:rFonts w:ascii="Arial" w:eastAsia="Calibri" w:hAnsi="Arial" w:cs="Arial"/>
          <w:sz w:val="22"/>
          <w:szCs w:val="22"/>
          <w:lang w:eastAsia="en-US"/>
        </w:rPr>
        <w:lastRenderedPageBreak/>
        <w:t xml:space="preserve">autobusami elektrycznymi typu </w:t>
      </w:r>
      <w:proofErr w:type="spellStart"/>
      <w:r w:rsidRPr="00F22A7A">
        <w:rPr>
          <w:rFonts w:ascii="Arial" w:eastAsia="Calibri" w:hAnsi="Arial" w:cs="Arial"/>
          <w:sz w:val="22"/>
          <w:szCs w:val="22"/>
          <w:lang w:eastAsia="en-US"/>
        </w:rPr>
        <w:t>eKN</w:t>
      </w:r>
      <w:proofErr w:type="spellEnd"/>
      <w:r w:rsidRPr="00F22A7A">
        <w:rPr>
          <w:rFonts w:ascii="Arial" w:eastAsia="Calibri" w:hAnsi="Arial" w:cs="Arial"/>
          <w:sz w:val="22"/>
          <w:szCs w:val="22"/>
          <w:lang w:eastAsia="en-US"/>
        </w:rPr>
        <w:t xml:space="preserve"> – o długości od 9,51 m do 11,00 m. Świadczenie usług w grupie A może być też realizowane pojazdami innych typów (SN, </w:t>
      </w:r>
      <w:proofErr w:type="spellStart"/>
      <w:r w:rsidRPr="00F22A7A">
        <w:rPr>
          <w:rFonts w:ascii="Arial" w:eastAsia="Calibri" w:hAnsi="Arial" w:cs="Arial"/>
          <w:sz w:val="22"/>
          <w:szCs w:val="22"/>
          <w:lang w:eastAsia="en-US"/>
        </w:rPr>
        <w:t>eSN</w:t>
      </w:r>
      <w:proofErr w:type="spellEnd"/>
      <w:r w:rsidRPr="00F22A7A">
        <w:rPr>
          <w:rFonts w:ascii="Arial" w:eastAsia="Calibri" w:hAnsi="Arial" w:cs="Arial"/>
          <w:sz w:val="22"/>
          <w:szCs w:val="22"/>
          <w:lang w:eastAsia="en-US"/>
        </w:rPr>
        <w:t xml:space="preserve">, PN i </w:t>
      </w:r>
      <w:proofErr w:type="spellStart"/>
      <w:r w:rsidRPr="00F22A7A">
        <w:rPr>
          <w:rFonts w:ascii="Arial" w:eastAsia="Calibri" w:hAnsi="Arial" w:cs="Arial"/>
          <w:sz w:val="22"/>
          <w:szCs w:val="22"/>
          <w:lang w:eastAsia="en-US"/>
        </w:rPr>
        <w:t>ePN</w:t>
      </w:r>
      <w:proofErr w:type="spellEnd"/>
      <w:r w:rsidRPr="00F22A7A">
        <w:rPr>
          <w:rFonts w:ascii="Arial" w:eastAsia="Calibri" w:hAnsi="Arial" w:cs="Arial"/>
          <w:sz w:val="22"/>
          <w:szCs w:val="22"/>
          <w:lang w:eastAsia="en-US"/>
        </w:rPr>
        <w:t xml:space="preserve">), jednak w takiej sytuacji Wykonawca otrzyma wynagrodzenie odpowiednio jak za wykonanie usług pojazdami typu KN i </w:t>
      </w:r>
      <w:proofErr w:type="spellStart"/>
      <w:r w:rsidRPr="00F22A7A">
        <w:rPr>
          <w:rFonts w:ascii="Arial" w:eastAsia="Calibri" w:hAnsi="Arial" w:cs="Arial"/>
          <w:sz w:val="22"/>
          <w:szCs w:val="22"/>
          <w:lang w:eastAsia="en-US"/>
        </w:rPr>
        <w:t>eKN</w:t>
      </w:r>
      <w:proofErr w:type="spellEnd"/>
      <w:r w:rsidRPr="00F22A7A">
        <w:rPr>
          <w:rFonts w:ascii="Arial" w:eastAsia="Calibri" w:hAnsi="Arial" w:cs="Arial"/>
          <w:sz w:val="22"/>
          <w:szCs w:val="22"/>
          <w:lang w:eastAsia="en-US"/>
        </w:rPr>
        <w:t>.</w:t>
      </w:r>
    </w:p>
    <w:p w:rsidR="00F22A7A" w:rsidRPr="00F22A7A" w:rsidRDefault="00F22A7A" w:rsidP="00F22A7A">
      <w:pPr>
        <w:spacing w:line="288" w:lineRule="auto"/>
        <w:contextualSpacing/>
        <w:jc w:val="both"/>
        <w:rPr>
          <w:rFonts w:ascii="Arial" w:eastAsia="Calibri" w:hAnsi="Arial" w:cs="Arial"/>
          <w:sz w:val="22"/>
          <w:szCs w:val="22"/>
          <w:lang w:eastAsia="en-US"/>
        </w:rPr>
      </w:pPr>
      <w:r w:rsidRPr="00F22A7A">
        <w:rPr>
          <w:rFonts w:ascii="Arial" w:eastAsia="Calibri" w:hAnsi="Arial" w:cs="Arial"/>
          <w:sz w:val="22"/>
          <w:szCs w:val="22"/>
          <w:lang w:eastAsia="en-US"/>
        </w:rPr>
        <w:t xml:space="preserve">Świadczenie usług w grupie B realizowane ma być 18 autobusami miejskimi niskopodłogowymi typu SN – o długości od 11,01 m do 13,50 m, w tym co najmniej 5 autobusami elektrycznymi typu </w:t>
      </w:r>
      <w:proofErr w:type="spellStart"/>
      <w:r w:rsidRPr="00F22A7A">
        <w:rPr>
          <w:rFonts w:ascii="Arial" w:eastAsia="Calibri" w:hAnsi="Arial" w:cs="Arial"/>
          <w:sz w:val="22"/>
          <w:szCs w:val="22"/>
          <w:lang w:eastAsia="en-US"/>
        </w:rPr>
        <w:t>eSN</w:t>
      </w:r>
      <w:proofErr w:type="spellEnd"/>
      <w:r w:rsidRPr="00F22A7A">
        <w:rPr>
          <w:rFonts w:ascii="Arial" w:eastAsia="Calibri" w:hAnsi="Arial" w:cs="Arial"/>
          <w:sz w:val="22"/>
          <w:szCs w:val="22"/>
          <w:lang w:eastAsia="en-US"/>
        </w:rPr>
        <w:t xml:space="preserve"> – o długości od 11,01 m do 13,50 m. Dopuszcza się </w:t>
      </w:r>
      <w:r w:rsidR="000C20D4">
        <w:rPr>
          <w:rFonts w:ascii="Arial" w:eastAsia="Calibri" w:hAnsi="Arial" w:cs="Arial"/>
          <w:sz w:val="22"/>
          <w:szCs w:val="22"/>
          <w:lang w:eastAsia="en-US"/>
        </w:rPr>
        <w:t xml:space="preserve">                </w:t>
      </w:r>
      <w:r w:rsidRPr="00F22A7A">
        <w:rPr>
          <w:rFonts w:ascii="Arial" w:eastAsia="Calibri" w:hAnsi="Arial" w:cs="Arial"/>
          <w:sz w:val="22"/>
          <w:szCs w:val="22"/>
          <w:lang w:eastAsia="en-US"/>
        </w:rPr>
        <w:t xml:space="preserve">w tej grupie świadczenie usług pojazdami typu PN i </w:t>
      </w:r>
      <w:proofErr w:type="spellStart"/>
      <w:r w:rsidRPr="00F22A7A">
        <w:rPr>
          <w:rFonts w:ascii="Arial" w:eastAsia="Calibri" w:hAnsi="Arial" w:cs="Arial"/>
          <w:sz w:val="22"/>
          <w:szCs w:val="22"/>
          <w:lang w:eastAsia="en-US"/>
        </w:rPr>
        <w:t>ePN</w:t>
      </w:r>
      <w:proofErr w:type="spellEnd"/>
      <w:r w:rsidRPr="00F22A7A">
        <w:rPr>
          <w:rFonts w:ascii="Arial" w:eastAsia="Calibri" w:hAnsi="Arial" w:cs="Arial"/>
          <w:sz w:val="22"/>
          <w:szCs w:val="22"/>
          <w:lang w:eastAsia="en-US"/>
        </w:rPr>
        <w:t xml:space="preserve">, jednak w takiej sytuacji Wykonawca otrzyma wynagrodzenie odpowiednio jak za wykonanie usług pojazdami typu SN i </w:t>
      </w:r>
      <w:proofErr w:type="spellStart"/>
      <w:r w:rsidRPr="00F22A7A">
        <w:rPr>
          <w:rFonts w:ascii="Arial" w:eastAsia="Calibri" w:hAnsi="Arial" w:cs="Arial"/>
          <w:sz w:val="22"/>
          <w:szCs w:val="22"/>
          <w:lang w:eastAsia="en-US"/>
        </w:rPr>
        <w:t>eSN</w:t>
      </w:r>
      <w:proofErr w:type="spellEnd"/>
      <w:r w:rsidRPr="00F22A7A">
        <w:rPr>
          <w:rFonts w:ascii="Arial" w:eastAsia="Calibri" w:hAnsi="Arial" w:cs="Arial"/>
          <w:sz w:val="22"/>
          <w:szCs w:val="22"/>
          <w:lang w:eastAsia="en-US"/>
        </w:rPr>
        <w:t xml:space="preserve">. W grupie B nie dopuszcza się wykonywania usług pojazdami KN i </w:t>
      </w:r>
      <w:proofErr w:type="spellStart"/>
      <w:r w:rsidRPr="00F22A7A">
        <w:rPr>
          <w:rFonts w:ascii="Arial" w:eastAsia="Calibri" w:hAnsi="Arial" w:cs="Arial"/>
          <w:sz w:val="22"/>
          <w:szCs w:val="22"/>
          <w:lang w:eastAsia="en-US"/>
        </w:rPr>
        <w:t>eKN</w:t>
      </w:r>
      <w:proofErr w:type="spellEnd"/>
      <w:r w:rsidRPr="00F22A7A">
        <w:rPr>
          <w:rFonts w:ascii="Arial" w:eastAsia="Calibri" w:hAnsi="Arial" w:cs="Arial"/>
          <w:sz w:val="22"/>
          <w:szCs w:val="22"/>
          <w:lang w:eastAsia="en-US"/>
        </w:rPr>
        <w:t>.</w:t>
      </w:r>
    </w:p>
    <w:p w:rsidR="00F22A7A" w:rsidRPr="00F22A7A" w:rsidRDefault="00F22A7A" w:rsidP="00F22A7A">
      <w:pPr>
        <w:spacing w:line="288" w:lineRule="auto"/>
        <w:contextualSpacing/>
        <w:jc w:val="both"/>
        <w:rPr>
          <w:rFonts w:ascii="Arial" w:eastAsia="Calibri" w:hAnsi="Arial" w:cs="Arial"/>
          <w:sz w:val="22"/>
          <w:szCs w:val="22"/>
          <w:lang w:eastAsia="en-US"/>
        </w:rPr>
      </w:pPr>
      <w:r w:rsidRPr="00F22A7A">
        <w:rPr>
          <w:rFonts w:ascii="Arial" w:eastAsia="Calibri" w:hAnsi="Arial" w:cs="Arial"/>
          <w:sz w:val="22"/>
          <w:szCs w:val="22"/>
          <w:lang w:eastAsia="en-US"/>
        </w:rPr>
        <w:t xml:space="preserve">Świadczenie usług w grupie C realizowane ma być 1 autobusem miejskim niskopodłogowym typu PN lub </w:t>
      </w:r>
      <w:proofErr w:type="spellStart"/>
      <w:r w:rsidRPr="00F22A7A">
        <w:rPr>
          <w:rFonts w:ascii="Arial" w:eastAsia="Calibri" w:hAnsi="Arial" w:cs="Arial"/>
          <w:sz w:val="22"/>
          <w:szCs w:val="22"/>
          <w:lang w:eastAsia="en-US"/>
        </w:rPr>
        <w:t>ePN</w:t>
      </w:r>
      <w:proofErr w:type="spellEnd"/>
      <w:r w:rsidRPr="00F22A7A">
        <w:rPr>
          <w:rFonts w:ascii="Arial" w:eastAsia="Calibri" w:hAnsi="Arial" w:cs="Arial"/>
          <w:sz w:val="22"/>
          <w:szCs w:val="22"/>
          <w:lang w:eastAsia="en-US"/>
        </w:rPr>
        <w:t xml:space="preserve"> – o długości od 17,50 m do 18,50 m, przy czym nie dopuszcza się realizacji zamówienia w tej grupie pojazdami innych typów.</w:t>
      </w:r>
      <w:bookmarkEnd w:id="0"/>
    </w:p>
    <w:p w:rsidR="00D72708" w:rsidRPr="00F22A7A" w:rsidRDefault="00D72708" w:rsidP="00F22A7A">
      <w:pPr>
        <w:tabs>
          <w:tab w:val="left" w:pos="426"/>
        </w:tabs>
        <w:spacing w:line="288" w:lineRule="auto"/>
        <w:jc w:val="both"/>
        <w:rPr>
          <w:rFonts w:ascii="Arial" w:hAnsi="Arial" w:cs="Arial"/>
          <w:b/>
          <w:sz w:val="22"/>
          <w:szCs w:val="22"/>
        </w:rPr>
      </w:pPr>
    </w:p>
    <w:p w:rsidR="00D72708" w:rsidRPr="00B9480D" w:rsidRDefault="00D72708" w:rsidP="00F22A7A">
      <w:pPr>
        <w:tabs>
          <w:tab w:val="left" w:pos="426"/>
        </w:tabs>
        <w:spacing w:line="288" w:lineRule="auto"/>
        <w:jc w:val="both"/>
        <w:rPr>
          <w:rFonts w:ascii="Arial" w:hAnsi="Arial" w:cs="Arial"/>
          <w:b/>
          <w:color w:val="000000"/>
          <w:sz w:val="22"/>
          <w:szCs w:val="22"/>
        </w:rPr>
      </w:pPr>
      <w:r w:rsidRPr="00B9480D">
        <w:rPr>
          <w:rFonts w:ascii="Arial" w:hAnsi="Arial" w:cs="Arial"/>
          <w:b/>
          <w:color w:val="000000"/>
          <w:sz w:val="22"/>
          <w:szCs w:val="22"/>
        </w:rPr>
        <w:t>Pytanie</w:t>
      </w:r>
      <w:r w:rsidR="001A4ECF" w:rsidRPr="00B9480D">
        <w:rPr>
          <w:rFonts w:ascii="Arial" w:hAnsi="Arial" w:cs="Arial"/>
          <w:b/>
          <w:color w:val="000000"/>
          <w:sz w:val="22"/>
          <w:szCs w:val="22"/>
        </w:rPr>
        <w:t xml:space="preserve"> nr</w:t>
      </w:r>
      <w:r w:rsidR="00CA7279" w:rsidRPr="00B9480D">
        <w:rPr>
          <w:rFonts w:ascii="Arial" w:hAnsi="Arial" w:cs="Arial"/>
          <w:b/>
          <w:color w:val="000000"/>
          <w:sz w:val="22"/>
          <w:szCs w:val="22"/>
        </w:rPr>
        <w:t xml:space="preserve"> 2</w:t>
      </w:r>
      <w:r w:rsidRPr="00B9480D">
        <w:rPr>
          <w:rFonts w:ascii="Arial" w:hAnsi="Arial" w:cs="Arial"/>
          <w:b/>
          <w:color w:val="000000"/>
          <w:sz w:val="22"/>
          <w:szCs w:val="22"/>
        </w:rPr>
        <w:t>:</w:t>
      </w:r>
    </w:p>
    <w:p w:rsidR="002E0DC3" w:rsidRPr="000C20D4" w:rsidRDefault="002E0DC3" w:rsidP="00F22A7A">
      <w:pPr>
        <w:autoSpaceDE w:val="0"/>
        <w:autoSpaceDN w:val="0"/>
        <w:adjustRightInd w:val="0"/>
        <w:spacing w:line="288" w:lineRule="auto"/>
        <w:jc w:val="both"/>
        <w:rPr>
          <w:rFonts w:ascii="Arial" w:eastAsiaTheme="minorHAnsi" w:hAnsi="Arial" w:cs="Arial"/>
          <w:color w:val="000000"/>
          <w:sz w:val="22"/>
          <w:szCs w:val="22"/>
          <w:lang w:eastAsia="en-US"/>
        </w:rPr>
      </w:pPr>
      <w:r w:rsidRPr="000C20D4">
        <w:rPr>
          <w:rFonts w:ascii="Arial" w:eastAsiaTheme="minorHAnsi" w:hAnsi="Arial" w:cs="Arial"/>
          <w:bCs/>
          <w:i/>
          <w:iCs/>
          <w:color w:val="000000"/>
          <w:sz w:val="22"/>
          <w:szCs w:val="22"/>
          <w:lang w:eastAsia="en-US"/>
        </w:rPr>
        <w:t xml:space="preserve">Pytanie dotyczące pkt 3.1.1. SWZ </w:t>
      </w:r>
    </w:p>
    <w:p w:rsidR="002E0DC3" w:rsidRPr="00B9480D" w:rsidRDefault="002E0DC3" w:rsidP="00F22A7A">
      <w:pPr>
        <w:autoSpaceDE w:val="0"/>
        <w:autoSpaceDN w:val="0"/>
        <w:adjustRightInd w:val="0"/>
        <w:spacing w:line="288" w:lineRule="auto"/>
        <w:jc w:val="both"/>
        <w:rPr>
          <w:rFonts w:ascii="Arial" w:eastAsiaTheme="minorHAnsi" w:hAnsi="Arial" w:cs="Arial"/>
          <w:color w:val="000000"/>
          <w:sz w:val="22"/>
          <w:szCs w:val="22"/>
          <w:lang w:eastAsia="en-US"/>
        </w:rPr>
      </w:pPr>
      <w:r w:rsidRPr="00B9480D">
        <w:rPr>
          <w:rFonts w:ascii="Arial" w:eastAsiaTheme="minorHAnsi" w:hAnsi="Arial" w:cs="Arial"/>
          <w:color w:val="000000"/>
          <w:sz w:val="22"/>
          <w:szCs w:val="22"/>
          <w:lang w:eastAsia="en-US"/>
        </w:rPr>
        <w:t xml:space="preserve">Zamawiający wskazuje w nim, że praca eksploatacyjna z podziałem na grupy autobusów </w:t>
      </w:r>
      <w:r w:rsidR="007C6CDD">
        <w:rPr>
          <w:rFonts w:ascii="Arial" w:eastAsiaTheme="minorHAnsi" w:hAnsi="Arial" w:cs="Arial"/>
          <w:color w:val="000000"/>
          <w:sz w:val="22"/>
          <w:szCs w:val="22"/>
          <w:lang w:eastAsia="en-US"/>
        </w:rPr>
        <w:t xml:space="preserve">                   </w:t>
      </w:r>
      <w:r w:rsidRPr="00B9480D">
        <w:rPr>
          <w:rFonts w:ascii="Arial" w:eastAsiaTheme="minorHAnsi" w:hAnsi="Arial" w:cs="Arial"/>
          <w:color w:val="000000"/>
          <w:sz w:val="22"/>
          <w:szCs w:val="22"/>
          <w:lang w:eastAsia="en-US"/>
        </w:rPr>
        <w:t xml:space="preserve">w okresie realizacji zamówienia wynosi: </w:t>
      </w:r>
    </w:p>
    <w:p w:rsidR="002E0DC3" w:rsidRPr="00B9480D" w:rsidRDefault="002E0DC3" w:rsidP="00F22A7A">
      <w:pPr>
        <w:autoSpaceDE w:val="0"/>
        <w:autoSpaceDN w:val="0"/>
        <w:adjustRightInd w:val="0"/>
        <w:spacing w:line="288" w:lineRule="auto"/>
        <w:jc w:val="both"/>
        <w:rPr>
          <w:rFonts w:ascii="Arial" w:eastAsiaTheme="minorHAnsi" w:hAnsi="Arial" w:cs="Arial"/>
          <w:color w:val="000000"/>
          <w:sz w:val="22"/>
          <w:szCs w:val="22"/>
          <w:lang w:eastAsia="en-US"/>
        </w:rPr>
      </w:pPr>
      <w:r w:rsidRPr="00B9480D">
        <w:rPr>
          <w:rFonts w:ascii="Arial" w:eastAsiaTheme="minorHAnsi" w:hAnsi="Arial" w:cs="Arial"/>
          <w:color w:val="000000"/>
          <w:sz w:val="22"/>
          <w:szCs w:val="22"/>
          <w:lang w:eastAsia="en-US"/>
        </w:rPr>
        <w:t xml:space="preserve">- </w:t>
      </w:r>
      <w:r w:rsidRPr="00B9480D">
        <w:rPr>
          <w:rFonts w:ascii="Arial" w:eastAsiaTheme="minorHAnsi" w:hAnsi="Arial" w:cs="Arial"/>
          <w:b/>
          <w:bCs/>
          <w:color w:val="000000"/>
          <w:sz w:val="22"/>
          <w:szCs w:val="22"/>
          <w:lang w:eastAsia="en-US"/>
        </w:rPr>
        <w:t xml:space="preserve">grupa A: 3 516 600 </w:t>
      </w:r>
      <w:proofErr w:type="spellStart"/>
      <w:r w:rsidRPr="00B9480D">
        <w:rPr>
          <w:rFonts w:ascii="Arial" w:eastAsiaTheme="minorHAnsi" w:hAnsi="Arial" w:cs="Arial"/>
          <w:b/>
          <w:bCs/>
          <w:color w:val="000000"/>
          <w:sz w:val="22"/>
          <w:szCs w:val="22"/>
          <w:lang w:eastAsia="en-US"/>
        </w:rPr>
        <w:t>wzkm</w:t>
      </w:r>
      <w:proofErr w:type="spellEnd"/>
      <w:r w:rsidRPr="00B9480D">
        <w:rPr>
          <w:rFonts w:ascii="Arial" w:eastAsiaTheme="minorHAnsi" w:hAnsi="Arial" w:cs="Arial"/>
          <w:b/>
          <w:bCs/>
          <w:color w:val="000000"/>
          <w:sz w:val="22"/>
          <w:szCs w:val="22"/>
          <w:lang w:eastAsia="en-US"/>
        </w:rPr>
        <w:t xml:space="preserve">, </w:t>
      </w:r>
    </w:p>
    <w:p w:rsidR="002E0DC3" w:rsidRPr="00B9480D" w:rsidRDefault="002E0DC3" w:rsidP="00F22A7A">
      <w:pPr>
        <w:autoSpaceDE w:val="0"/>
        <w:autoSpaceDN w:val="0"/>
        <w:adjustRightInd w:val="0"/>
        <w:spacing w:line="288" w:lineRule="auto"/>
        <w:jc w:val="both"/>
        <w:rPr>
          <w:rFonts w:ascii="Arial" w:eastAsiaTheme="minorHAnsi" w:hAnsi="Arial" w:cs="Arial"/>
          <w:color w:val="000000"/>
          <w:sz w:val="22"/>
          <w:szCs w:val="22"/>
          <w:lang w:eastAsia="en-US"/>
        </w:rPr>
      </w:pPr>
      <w:r w:rsidRPr="00B9480D">
        <w:rPr>
          <w:rFonts w:ascii="Arial" w:eastAsiaTheme="minorHAnsi" w:hAnsi="Arial" w:cs="Arial"/>
          <w:color w:val="000000"/>
          <w:sz w:val="22"/>
          <w:szCs w:val="22"/>
          <w:lang w:eastAsia="en-US"/>
        </w:rPr>
        <w:t xml:space="preserve">- </w:t>
      </w:r>
      <w:r w:rsidRPr="00B9480D">
        <w:rPr>
          <w:rFonts w:ascii="Arial" w:eastAsiaTheme="minorHAnsi" w:hAnsi="Arial" w:cs="Arial"/>
          <w:b/>
          <w:bCs/>
          <w:color w:val="000000"/>
          <w:sz w:val="22"/>
          <w:szCs w:val="22"/>
          <w:lang w:eastAsia="en-US"/>
        </w:rPr>
        <w:t xml:space="preserve">grupa B: 10 549 800 </w:t>
      </w:r>
      <w:proofErr w:type="spellStart"/>
      <w:r w:rsidRPr="00B9480D">
        <w:rPr>
          <w:rFonts w:ascii="Arial" w:eastAsiaTheme="minorHAnsi" w:hAnsi="Arial" w:cs="Arial"/>
          <w:b/>
          <w:bCs/>
          <w:color w:val="000000"/>
          <w:sz w:val="22"/>
          <w:szCs w:val="22"/>
          <w:lang w:eastAsia="en-US"/>
        </w:rPr>
        <w:t>wzkm</w:t>
      </w:r>
      <w:proofErr w:type="spellEnd"/>
      <w:r w:rsidRPr="00B9480D">
        <w:rPr>
          <w:rFonts w:ascii="Arial" w:eastAsiaTheme="minorHAnsi" w:hAnsi="Arial" w:cs="Arial"/>
          <w:b/>
          <w:bCs/>
          <w:color w:val="000000"/>
          <w:sz w:val="22"/>
          <w:szCs w:val="22"/>
          <w:lang w:eastAsia="en-US"/>
        </w:rPr>
        <w:t xml:space="preserve">, </w:t>
      </w:r>
    </w:p>
    <w:p w:rsidR="002E0DC3" w:rsidRPr="00B9480D" w:rsidRDefault="002E0DC3" w:rsidP="00F22A7A">
      <w:pPr>
        <w:autoSpaceDE w:val="0"/>
        <w:autoSpaceDN w:val="0"/>
        <w:adjustRightInd w:val="0"/>
        <w:spacing w:line="288" w:lineRule="auto"/>
        <w:jc w:val="both"/>
        <w:rPr>
          <w:rFonts w:ascii="Arial" w:eastAsiaTheme="minorHAnsi" w:hAnsi="Arial" w:cs="Arial"/>
          <w:color w:val="000000"/>
          <w:sz w:val="22"/>
          <w:szCs w:val="22"/>
          <w:lang w:eastAsia="en-US"/>
        </w:rPr>
      </w:pPr>
      <w:r w:rsidRPr="00B9480D">
        <w:rPr>
          <w:rFonts w:ascii="Arial" w:eastAsiaTheme="minorHAnsi" w:hAnsi="Arial" w:cs="Arial"/>
          <w:color w:val="000000"/>
          <w:sz w:val="22"/>
          <w:szCs w:val="22"/>
          <w:lang w:eastAsia="en-US"/>
        </w:rPr>
        <w:t xml:space="preserve">- </w:t>
      </w:r>
      <w:r w:rsidRPr="00B9480D">
        <w:rPr>
          <w:rFonts w:ascii="Arial" w:eastAsiaTheme="minorHAnsi" w:hAnsi="Arial" w:cs="Arial"/>
          <w:b/>
          <w:bCs/>
          <w:color w:val="000000"/>
          <w:sz w:val="22"/>
          <w:szCs w:val="22"/>
          <w:lang w:eastAsia="en-US"/>
        </w:rPr>
        <w:t xml:space="preserve">grupa C: 586 100 </w:t>
      </w:r>
      <w:proofErr w:type="spellStart"/>
      <w:r w:rsidRPr="00B9480D">
        <w:rPr>
          <w:rFonts w:ascii="Arial" w:eastAsiaTheme="minorHAnsi" w:hAnsi="Arial" w:cs="Arial"/>
          <w:b/>
          <w:bCs/>
          <w:color w:val="000000"/>
          <w:sz w:val="22"/>
          <w:szCs w:val="22"/>
          <w:lang w:eastAsia="en-US"/>
        </w:rPr>
        <w:t>wzkm</w:t>
      </w:r>
      <w:proofErr w:type="spellEnd"/>
      <w:r w:rsidRPr="00B9480D">
        <w:rPr>
          <w:rFonts w:ascii="Arial" w:eastAsiaTheme="minorHAnsi" w:hAnsi="Arial" w:cs="Arial"/>
          <w:b/>
          <w:bCs/>
          <w:color w:val="000000"/>
          <w:sz w:val="22"/>
          <w:szCs w:val="22"/>
          <w:lang w:eastAsia="en-US"/>
        </w:rPr>
        <w:t xml:space="preserve">, </w:t>
      </w:r>
    </w:p>
    <w:p w:rsidR="002E0DC3" w:rsidRPr="00B9480D" w:rsidRDefault="002E0DC3" w:rsidP="00F22A7A">
      <w:pPr>
        <w:autoSpaceDE w:val="0"/>
        <w:autoSpaceDN w:val="0"/>
        <w:adjustRightInd w:val="0"/>
        <w:spacing w:line="288" w:lineRule="auto"/>
        <w:jc w:val="both"/>
        <w:rPr>
          <w:rFonts w:ascii="Arial" w:eastAsiaTheme="minorHAnsi" w:hAnsi="Arial" w:cs="Arial"/>
          <w:color w:val="000000"/>
          <w:sz w:val="22"/>
          <w:szCs w:val="22"/>
          <w:lang w:eastAsia="en-US"/>
        </w:rPr>
      </w:pPr>
      <w:r w:rsidRPr="00B9480D">
        <w:rPr>
          <w:rFonts w:ascii="Arial" w:eastAsiaTheme="minorHAnsi" w:hAnsi="Arial" w:cs="Arial"/>
          <w:color w:val="000000"/>
          <w:sz w:val="22"/>
          <w:szCs w:val="22"/>
          <w:lang w:eastAsia="en-US"/>
        </w:rPr>
        <w:t xml:space="preserve">- </w:t>
      </w:r>
      <w:r w:rsidRPr="00B9480D">
        <w:rPr>
          <w:rFonts w:ascii="Arial" w:eastAsiaTheme="minorHAnsi" w:hAnsi="Arial" w:cs="Arial"/>
          <w:b/>
          <w:bCs/>
          <w:color w:val="000000"/>
          <w:sz w:val="22"/>
          <w:szCs w:val="22"/>
          <w:lang w:eastAsia="en-US"/>
        </w:rPr>
        <w:t xml:space="preserve">razem: 14 652 500 </w:t>
      </w:r>
      <w:proofErr w:type="spellStart"/>
      <w:r w:rsidRPr="00B9480D">
        <w:rPr>
          <w:rFonts w:ascii="Arial" w:eastAsiaTheme="minorHAnsi" w:hAnsi="Arial" w:cs="Arial"/>
          <w:b/>
          <w:bCs/>
          <w:color w:val="000000"/>
          <w:sz w:val="22"/>
          <w:szCs w:val="22"/>
          <w:lang w:eastAsia="en-US"/>
        </w:rPr>
        <w:t>wzkm</w:t>
      </w:r>
      <w:proofErr w:type="spellEnd"/>
      <w:r w:rsidRPr="00B9480D">
        <w:rPr>
          <w:rFonts w:ascii="Arial" w:eastAsiaTheme="minorHAnsi" w:hAnsi="Arial" w:cs="Arial"/>
          <w:b/>
          <w:bCs/>
          <w:color w:val="000000"/>
          <w:sz w:val="22"/>
          <w:szCs w:val="22"/>
          <w:lang w:eastAsia="en-US"/>
        </w:rPr>
        <w:t xml:space="preserve">. </w:t>
      </w:r>
    </w:p>
    <w:p w:rsidR="002E0DC3" w:rsidRPr="000C20D4" w:rsidRDefault="002E0DC3" w:rsidP="00F22A7A">
      <w:pPr>
        <w:autoSpaceDE w:val="0"/>
        <w:autoSpaceDN w:val="0"/>
        <w:adjustRightInd w:val="0"/>
        <w:spacing w:line="288" w:lineRule="auto"/>
        <w:jc w:val="both"/>
        <w:rPr>
          <w:rFonts w:ascii="Arial" w:eastAsiaTheme="minorHAnsi" w:hAnsi="Arial" w:cs="Arial"/>
          <w:color w:val="000000"/>
          <w:sz w:val="8"/>
          <w:szCs w:val="22"/>
          <w:lang w:eastAsia="en-US"/>
        </w:rPr>
      </w:pPr>
    </w:p>
    <w:p w:rsidR="002E0DC3" w:rsidRPr="00B9480D" w:rsidRDefault="002E0DC3" w:rsidP="00F22A7A">
      <w:pPr>
        <w:autoSpaceDE w:val="0"/>
        <w:autoSpaceDN w:val="0"/>
        <w:adjustRightInd w:val="0"/>
        <w:spacing w:line="288" w:lineRule="auto"/>
        <w:jc w:val="both"/>
        <w:rPr>
          <w:rFonts w:ascii="Arial" w:eastAsiaTheme="minorHAnsi" w:hAnsi="Arial" w:cs="Arial"/>
          <w:color w:val="000000"/>
          <w:sz w:val="22"/>
          <w:szCs w:val="22"/>
          <w:lang w:eastAsia="en-US"/>
        </w:rPr>
      </w:pPr>
      <w:r w:rsidRPr="00B9480D">
        <w:rPr>
          <w:rFonts w:ascii="Arial" w:eastAsiaTheme="minorHAnsi" w:hAnsi="Arial" w:cs="Arial"/>
          <w:color w:val="000000"/>
          <w:sz w:val="22"/>
          <w:szCs w:val="22"/>
          <w:lang w:eastAsia="en-US"/>
        </w:rPr>
        <w:t xml:space="preserve">a) Prosimy o wyszczególnienie w ramach grup A i B pracy eksploatacyjnej, która jest przewidziana dla autobusów elektrycznych typu </w:t>
      </w:r>
      <w:proofErr w:type="spellStart"/>
      <w:r w:rsidRPr="00B9480D">
        <w:rPr>
          <w:rFonts w:ascii="Arial" w:eastAsiaTheme="minorHAnsi" w:hAnsi="Arial" w:cs="Arial"/>
          <w:color w:val="000000"/>
          <w:sz w:val="22"/>
          <w:szCs w:val="22"/>
          <w:lang w:eastAsia="en-US"/>
        </w:rPr>
        <w:t>eKN</w:t>
      </w:r>
      <w:proofErr w:type="spellEnd"/>
      <w:r w:rsidRPr="00B9480D">
        <w:rPr>
          <w:rFonts w:ascii="Arial" w:eastAsiaTheme="minorHAnsi" w:hAnsi="Arial" w:cs="Arial"/>
          <w:color w:val="000000"/>
          <w:sz w:val="22"/>
          <w:szCs w:val="22"/>
          <w:lang w:eastAsia="en-US"/>
        </w:rPr>
        <w:t xml:space="preserve"> i </w:t>
      </w:r>
      <w:proofErr w:type="spellStart"/>
      <w:r w:rsidRPr="00B9480D">
        <w:rPr>
          <w:rFonts w:ascii="Arial" w:eastAsiaTheme="minorHAnsi" w:hAnsi="Arial" w:cs="Arial"/>
          <w:color w:val="000000"/>
          <w:sz w:val="22"/>
          <w:szCs w:val="22"/>
          <w:lang w:eastAsia="en-US"/>
        </w:rPr>
        <w:t>eSN</w:t>
      </w:r>
      <w:proofErr w:type="spellEnd"/>
      <w:r w:rsidRPr="00B9480D">
        <w:rPr>
          <w:rFonts w:ascii="Arial" w:eastAsiaTheme="minorHAnsi" w:hAnsi="Arial" w:cs="Arial"/>
          <w:color w:val="000000"/>
          <w:sz w:val="22"/>
          <w:szCs w:val="22"/>
          <w:lang w:eastAsia="en-US"/>
        </w:rPr>
        <w:t xml:space="preserve">. Brak tych informacji skutkuje niemożliwością prawidłowego skalkulowania oferty cenowej w przedmiotowym postępowaniu o udzielenie zamówienia publicznego. </w:t>
      </w:r>
    </w:p>
    <w:p w:rsidR="002E0DC3" w:rsidRPr="000C20D4" w:rsidRDefault="002E0DC3" w:rsidP="00F22A7A">
      <w:pPr>
        <w:autoSpaceDE w:val="0"/>
        <w:autoSpaceDN w:val="0"/>
        <w:adjustRightInd w:val="0"/>
        <w:spacing w:line="288" w:lineRule="auto"/>
        <w:jc w:val="both"/>
        <w:rPr>
          <w:rFonts w:ascii="Arial" w:eastAsiaTheme="minorHAnsi" w:hAnsi="Arial" w:cs="Arial"/>
          <w:color w:val="000000"/>
          <w:sz w:val="6"/>
          <w:szCs w:val="22"/>
          <w:lang w:eastAsia="en-US"/>
        </w:rPr>
      </w:pPr>
    </w:p>
    <w:p w:rsidR="002E0DC3" w:rsidRPr="00B9480D" w:rsidRDefault="002E0DC3" w:rsidP="00F22A7A">
      <w:pPr>
        <w:autoSpaceDE w:val="0"/>
        <w:autoSpaceDN w:val="0"/>
        <w:adjustRightInd w:val="0"/>
        <w:spacing w:line="288" w:lineRule="auto"/>
        <w:jc w:val="both"/>
        <w:rPr>
          <w:rFonts w:ascii="Arial" w:eastAsiaTheme="minorHAnsi" w:hAnsi="Arial" w:cs="Arial"/>
          <w:color w:val="000000"/>
          <w:sz w:val="22"/>
          <w:szCs w:val="22"/>
          <w:lang w:eastAsia="en-US"/>
        </w:rPr>
      </w:pPr>
      <w:r w:rsidRPr="00B9480D">
        <w:rPr>
          <w:rFonts w:ascii="Arial" w:eastAsiaTheme="minorHAnsi" w:hAnsi="Arial" w:cs="Arial"/>
          <w:color w:val="000000"/>
          <w:sz w:val="22"/>
          <w:szCs w:val="22"/>
          <w:lang w:eastAsia="en-US"/>
        </w:rPr>
        <w:t xml:space="preserve">b) Dodatkowo prosimy, aby w załącznikach nr 1a i 1b do Opisu Przedmiotu Zamówienia (załącznik nr 9 do SWZ) Zamawiający wskazał kursy, które mają być obsługiwane przez autobusy elektryczne typu </w:t>
      </w:r>
      <w:proofErr w:type="spellStart"/>
      <w:r w:rsidRPr="00B9480D">
        <w:rPr>
          <w:rFonts w:ascii="Arial" w:eastAsiaTheme="minorHAnsi" w:hAnsi="Arial" w:cs="Arial"/>
          <w:color w:val="000000"/>
          <w:sz w:val="22"/>
          <w:szCs w:val="22"/>
          <w:lang w:eastAsia="en-US"/>
        </w:rPr>
        <w:t>eKN</w:t>
      </w:r>
      <w:proofErr w:type="spellEnd"/>
      <w:r w:rsidRPr="00B9480D">
        <w:rPr>
          <w:rFonts w:ascii="Arial" w:eastAsiaTheme="minorHAnsi" w:hAnsi="Arial" w:cs="Arial"/>
          <w:color w:val="000000"/>
          <w:sz w:val="22"/>
          <w:szCs w:val="22"/>
          <w:lang w:eastAsia="en-US"/>
        </w:rPr>
        <w:t xml:space="preserve"> i </w:t>
      </w:r>
      <w:proofErr w:type="spellStart"/>
      <w:r w:rsidRPr="00B9480D">
        <w:rPr>
          <w:rFonts w:ascii="Arial" w:eastAsiaTheme="minorHAnsi" w:hAnsi="Arial" w:cs="Arial"/>
          <w:color w:val="000000"/>
          <w:sz w:val="22"/>
          <w:szCs w:val="22"/>
          <w:lang w:eastAsia="en-US"/>
        </w:rPr>
        <w:t>eSN</w:t>
      </w:r>
      <w:proofErr w:type="spellEnd"/>
      <w:r w:rsidRPr="00B9480D">
        <w:rPr>
          <w:rFonts w:ascii="Arial" w:eastAsiaTheme="minorHAnsi" w:hAnsi="Arial" w:cs="Arial"/>
          <w:color w:val="000000"/>
          <w:sz w:val="22"/>
          <w:szCs w:val="22"/>
          <w:lang w:eastAsia="en-US"/>
        </w:rPr>
        <w:t xml:space="preserve">. </w:t>
      </w:r>
    </w:p>
    <w:p w:rsidR="00D72708" w:rsidRPr="007C6CDD" w:rsidRDefault="00D72708" w:rsidP="00B9480D">
      <w:pPr>
        <w:tabs>
          <w:tab w:val="left" w:pos="426"/>
        </w:tabs>
        <w:spacing w:line="288" w:lineRule="auto"/>
        <w:jc w:val="both"/>
        <w:rPr>
          <w:rFonts w:ascii="Arial" w:hAnsi="Arial" w:cs="Arial"/>
          <w:b/>
          <w:color w:val="000000"/>
          <w:sz w:val="10"/>
          <w:szCs w:val="22"/>
        </w:rPr>
      </w:pPr>
    </w:p>
    <w:p w:rsidR="00D72708" w:rsidRPr="00B9480D" w:rsidRDefault="00D72708" w:rsidP="00B9480D">
      <w:pPr>
        <w:tabs>
          <w:tab w:val="left" w:pos="426"/>
        </w:tabs>
        <w:spacing w:line="288" w:lineRule="auto"/>
        <w:jc w:val="both"/>
        <w:rPr>
          <w:rFonts w:ascii="Arial" w:hAnsi="Arial" w:cs="Arial"/>
          <w:b/>
          <w:sz w:val="22"/>
          <w:szCs w:val="22"/>
        </w:rPr>
      </w:pPr>
      <w:r w:rsidRPr="00B9480D">
        <w:rPr>
          <w:rFonts w:ascii="Arial" w:hAnsi="Arial" w:cs="Arial"/>
          <w:b/>
          <w:color w:val="000000"/>
          <w:sz w:val="22"/>
          <w:szCs w:val="22"/>
        </w:rPr>
        <w:t>Odpowiedź:</w:t>
      </w:r>
    </w:p>
    <w:p w:rsidR="005A4C6E" w:rsidRPr="005A4C6E" w:rsidRDefault="005A4C6E" w:rsidP="005A4C6E">
      <w:pPr>
        <w:spacing w:line="288" w:lineRule="auto"/>
        <w:contextualSpacing/>
        <w:jc w:val="both"/>
        <w:rPr>
          <w:rFonts w:ascii="Arial" w:eastAsia="Calibri" w:hAnsi="Arial" w:cs="Arial"/>
          <w:sz w:val="22"/>
          <w:szCs w:val="22"/>
          <w:lang w:eastAsia="en-US"/>
        </w:rPr>
      </w:pPr>
      <w:r w:rsidRPr="005A4C6E">
        <w:rPr>
          <w:rFonts w:ascii="Arial" w:eastAsia="Calibri" w:hAnsi="Arial" w:cs="Arial"/>
          <w:sz w:val="22"/>
          <w:szCs w:val="22"/>
          <w:lang w:eastAsia="en-US"/>
        </w:rPr>
        <w:t>Wielkość pracy eksploatacyjnej w okresie całego Zamówienia wyniesie łącznie: 14 650 739,9 wozokilometrów, w tym:</w:t>
      </w:r>
    </w:p>
    <w:p w:rsidR="005A4C6E" w:rsidRPr="00494E1A" w:rsidRDefault="005A4C6E" w:rsidP="00494E1A">
      <w:pPr>
        <w:pStyle w:val="Akapitzlist"/>
        <w:numPr>
          <w:ilvl w:val="0"/>
          <w:numId w:val="13"/>
        </w:numPr>
        <w:spacing w:line="288" w:lineRule="auto"/>
        <w:ind w:left="284" w:hanging="284"/>
        <w:jc w:val="both"/>
        <w:rPr>
          <w:rFonts w:ascii="Arial" w:eastAsia="Calibri" w:hAnsi="Arial" w:cs="Arial"/>
          <w:sz w:val="22"/>
          <w:szCs w:val="22"/>
          <w:lang w:eastAsia="en-US"/>
        </w:rPr>
      </w:pPr>
      <w:r w:rsidRPr="00494E1A">
        <w:rPr>
          <w:rFonts w:ascii="Arial" w:eastAsia="Calibri" w:hAnsi="Arial" w:cs="Arial"/>
          <w:sz w:val="22"/>
          <w:szCs w:val="22"/>
          <w:lang w:eastAsia="en-US"/>
        </w:rPr>
        <w:t>w grupie A dla po</w:t>
      </w:r>
      <w:r w:rsidR="00494E1A">
        <w:rPr>
          <w:rFonts w:ascii="Arial" w:eastAsia="Calibri" w:hAnsi="Arial" w:cs="Arial"/>
          <w:sz w:val="22"/>
          <w:szCs w:val="22"/>
          <w:lang w:eastAsia="en-US"/>
        </w:rPr>
        <w:t xml:space="preserve">jazdów typu KN – 1 869 587,0, </w:t>
      </w:r>
      <w:r w:rsidRPr="00494E1A">
        <w:rPr>
          <w:rFonts w:ascii="Arial" w:eastAsia="Calibri" w:hAnsi="Arial" w:cs="Arial"/>
          <w:sz w:val="22"/>
          <w:szCs w:val="22"/>
          <w:lang w:eastAsia="en-US"/>
        </w:rPr>
        <w:t xml:space="preserve">dla pojazdów typu </w:t>
      </w:r>
      <w:proofErr w:type="spellStart"/>
      <w:r w:rsidRPr="00494E1A">
        <w:rPr>
          <w:rFonts w:ascii="Arial" w:eastAsia="Calibri" w:hAnsi="Arial" w:cs="Arial"/>
          <w:sz w:val="22"/>
          <w:szCs w:val="22"/>
          <w:lang w:eastAsia="en-US"/>
        </w:rPr>
        <w:t>eKN</w:t>
      </w:r>
      <w:proofErr w:type="spellEnd"/>
      <w:r w:rsidRPr="00494E1A">
        <w:rPr>
          <w:rFonts w:ascii="Arial" w:eastAsia="Calibri" w:hAnsi="Arial" w:cs="Arial"/>
          <w:sz w:val="22"/>
          <w:szCs w:val="22"/>
          <w:lang w:eastAsia="en-US"/>
        </w:rPr>
        <w:t xml:space="preserve"> – 2 192 </w:t>
      </w:r>
      <w:r w:rsidR="00102824">
        <w:rPr>
          <w:rFonts w:ascii="Arial" w:eastAsia="Calibri" w:hAnsi="Arial" w:cs="Arial"/>
          <w:sz w:val="22"/>
          <w:szCs w:val="22"/>
          <w:lang w:eastAsia="en-US"/>
        </w:rPr>
        <w:t>3</w:t>
      </w:r>
      <w:r w:rsidRPr="00494E1A">
        <w:rPr>
          <w:rFonts w:ascii="Arial" w:eastAsia="Calibri" w:hAnsi="Arial" w:cs="Arial"/>
          <w:sz w:val="22"/>
          <w:szCs w:val="22"/>
          <w:lang w:eastAsia="en-US"/>
        </w:rPr>
        <w:t>89,6 wozokilometrów;</w:t>
      </w:r>
    </w:p>
    <w:p w:rsidR="005A4C6E" w:rsidRPr="00494E1A" w:rsidRDefault="005A4C6E" w:rsidP="00494E1A">
      <w:pPr>
        <w:pStyle w:val="Akapitzlist"/>
        <w:numPr>
          <w:ilvl w:val="0"/>
          <w:numId w:val="13"/>
        </w:numPr>
        <w:spacing w:line="288" w:lineRule="auto"/>
        <w:ind w:left="284" w:hanging="284"/>
        <w:jc w:val="both"/>
        <w:rPr>
          <w:rFonts w:ascii="Arial" w:eastAsia="Calibri" w:hAnsi="Arial" w:cs="Arial"/>
          <w:sz w:val="22"/>
          <w:szCs w:val="22"/>
          <w:lang w:eastAsia="en-US"/>
        </w:rPr>
      </w:pPr>
      <w:r w:rsidRPr="00494E1A">
        <w:rPr>
          <w:rFonts w:ascii="Arial" w:eastAsia="Calibri" w:hAnsi="Arial" w:cs="Arial"/>
          <w:sz w:val="22"/>
          <w:szCs w:val="22"/>
          <w:lang w:eastAsia="en-US"/>
        </w:rPr>
        <w:t>w grupie B dla po</w:t>
      </w:r>
      <w:r w:rsidR="00494E1A">
        <w:rPr>
          <w:rFonts w:ascii="Arial" w:eastAsia="Calibri" w:hAnsi="Arial" w:cs="Arial"/>
          <w:sz w:val="22"/>
          <w:szCs w:val="22"/>
          <w:lang w:eastAsia="en-US"/>
        </w:rPr>
        <w:t xml:space="preserve">jazdów typu SN – 5 892 033,8, </w:t>
      </w:r>
      <w:r w:rsidRPr="00494E1A">
        <w:rPr>
          <w:rFonts w:ascii="Arial" w:eastAsia="Calibri" w:hAnsi="Arial" w:cs="Arial"/>
          <w:sz w:val="22"/>
          <w:szCs w:val="22"/>
          <w:lang w:eastAsia="en-US"/>
        </w:rPr>
        <w:t xml:space="preserve">dla pojazdów typu </w:t>
      </w:r>
      <w:proofErr w:type="spellStart"/>
      <w:r w:rsidRPr="00494E1A">
        <w:rPr>
          <w:rFonts w:ascii="Arial" w:eastAsia="Calibri" w:hAnsi="Arial" w:cs="Arial"/>
          <w:sz w:val="22"/>
          <w:szCs w:val="22"/>
          <w:lang w:eastAsia="en-US"/>
        </w:rPr>
        <w:t>eSN</w:t>
      </w:r>
      <w:proofErr w:type="spellEnd"/>
      <w:r w:rsidRPr="00494E1A">
        <w:rPr>
          <w:rFonts w:ascii="Arial" w:eastAsia="Calibri" w:hAnsi="Arial" w:cs="Arial"/>
          <w:sz w:val="22"/>
          <w:szCs w:val="22"/>
          <w:lang w:eastAsia="en-US"/>
        </w:rPr>
        <w:t xml:space="preserve"> – 4 318 628,7 wozokilometrów;</w:t>
      </w:r>
    </w:p>
    <w:p w:rsidR="005A4C6E" w:rsidRPr="00494E1A" w:rsidRDefault="005A4C6E" w:rsidP="00494E1A">
      <w:pPr>
        <w:pStyle w:val="Akapitzlist"/>
        <w:numPr>
          <w:ilvl w:val="0"/>
          <w:numId w:val="13"/>
        </w:numPr>
        <w:spacing w:line="288" w:lineRule="auto"/>
        <w:ind w:left="284" w:hanging="284"/>
        <w:jc w:val="both"/>
        <w:rPr>
          <w:rFonts w:ascii="Arial" w:eastAsia="Calibri" w:hAnsi="Arial" w:cs="Arial"/>
          <w:sz w:val="22"/>
          <w:szCs w:val="22"/>
          <w:lang w:eastAsia="en-US"/>
        </w:rPr>
      </w:pPr>
      <w:r w:rsidRPr="00494E1A">
        <w:rPr>
          <w:rFonts w:ascii="Arial" w:eastAsia="Calibri" w:hAnsi="Arial" w:cs="Arial"/>
          <w:sz w:val="22"/>
          <w:szCs w:val="22"/>
          <w:lang w:eastAsia="en-US"/>
        </w:rPr>
        <w:t xml:space="preserve">w grupie C dla pojazdów typu PN lub </w:t>
      </w:r>
      <w:proofErr w:type="spellStart"/>
      <w:r w:rsidRPr="00494E1A">
        <w:rPr>
          <w:rFonts w:ascii="Arial" w:eastAsia="Calibri" w:hAnsi="Arial" w:cs="Arial"/>
          <w:sz w:val="22"/>
          <w:szCs w:val="22"/>
          <w:lang w:eastAsia="en-US"/>
        </w:rPr>
        <w:t>ePN</w:t>
      </w:r>
      <w:proofErr w:type="spellEnd"/>
      <w:r w:rsidRPr="00494E1A">
        <w:rPr>
          <w:rFonts w:ascii="Arial" w:eastAsia="Calibri" w:hAnsi="Arial" w:cs="Arial"/>
          <w:sz w:val="22"/>
          <w:szCs w:val="22"/>
          <w:lang w:eastAsia="en-US"/>
        </w:rPr>
        <w:t xml:space="preserve"> – 378 100,8 wozokilometrów.</w:t>
      </w:r>
    </w:p>
    <w:p w:rsidR="005A4C6E" w:rsidRPr="005A4C6E" w:rsidRDefault="005A4C6E" w:rsidP="005A4C6E">
      <w:pPr>
        <w:spacing w:line="288" w:lineRule="auto"/>
        <w:contextualSpacing/>
        <w:jc w:val="both"/>
        <w:rPr>
          <w:rFonts w:ascii="Arial" w:eastAsia="Calibri" w:hAnsi="Arial" w:cs="Arial"/>
          <w:sz w:val="22"/>
          <w:szCs w:val="22"/>
          <w:lang w:eastAsia="en-US"/>
        </w:rPr>
      </w:pPr>
      <w:bookmarkStart w:id="1" w:name="_Hlk93131238"/>
      <w:r w:rsidRPr="005A4C6E">
        <w:rPr>
          <w:rFonts w:ascii="Arial" w:eastAsia="Calibri" w:hAnsi="Arial" w:cs="Arial"/>
          <w:sz w:val="22"/>
          <w:szCs w:val="22"/>
          <w:lang w:eastAsia="en-US"/>
        </w:rPr>
        <w:t>Zamawiający w czasie trwania Zamówienia przewiduje dostosowywanie rozkładów jazdy do zmieniającego się popytu. Zamawiający jednocześnie będzie się starać zachować określony powyżej udział poszczególnych typów pojazdów w całości pracy eksploatacyjnej.</w:t>
      </w:r>
      <w:bookmarkEnd w:id="1"/>
      <w:r w:rsidRPr="005A4C6E">
        <w:rPr>
          <w:rFonts w:ascii="Arial" w:eastAsia="Calibri" w:hAnsi="Arial" w:cs="Arial"/>
          <w:sz w:val="22"/>
          <w:szCs w:val="22"/>
          <w:lang w:eastAsia="en-US"/>
        </w:rPr>
        <w:t xml:space="preserve"> </w:t>
      </w:r>
    </w:p>
    <w:p w:rsidR="005B2158" w:rsidRDefault="005B2158" w:rsidP="005A4C6E">
      <w:pPr>
        <w:spacing w:line="288" w:lineRule="auto"/>
        <w:contextualSpacing/>
        <w:jc w:val="both"/>
        <w:rPr>
          <w:rFonts w:ascii="Arial" w:eastAsia="Calibri" w:hAnsi="Arial" w:cs="Arial"/>
          <w:sz w:val="22"/>
          <w:szCs w:val="22"/>
          <w:lang w:eastAsia="en-US"/>
        </w:rPr>
      </w:pPr>
      <w:bookmarkStart w:id="2" w:name="_Hlk93131395"/>
    </w:p>
    <w:p w:rsidR="005A4C6E" w:rsidRDefault="005A4C6E" w:rsidP="005A4C6E">
      <w:pPr>
        <w:spacing w:line="288" w:lineRule="auto"/>
        <w:contextualSpacing/>
        <w:jc w:val="both"/>
        <w:rPr>
          <w:rFonts w:ascii="Arial" w:eastAsia="Calibri" w:hAnsi="Arial" w:cs="Arial"/>
          <w:sz w:val="22"/>
          <w:szCs w:val="22"/>
          <w:lang w:eastAsia="en-US"/>
        </w:rPr>
      </w:pPr>
      <w:r w:rsidRPr="005A4C6E">
        <w:rPr>
          <w:rFonts w:ascii="Arial" w:eastAsia="Calibri" w:hAnsi="Arial" w:cs="Arial"/>
          <w:sz w:val="22"/>
          <w:szCs w:val="22"/>
          <w:lang w:eastAsia="en-US"/>
        </w:rPr>
        <w:t>Proponowany orientacyjny przydział kursów dla autobusów elektrycznych jest zgodny z tabelą poniżej.</w:t>
      </w:r>
    </w:p>
    <w:p w:rsidR="005A4C6E" w:rsidRDefault="005A4C6E" w:rsidP="005A4C6E">
      <w:pPr>
        <w:spacing w:line="288" w:lineRule="auto"/>
        <w:contextualSpacing/>
        <w:jc w:val="both"/>
        <w:rPr>
          <w:rFonts w:ascii="Arial" w:eastAsia="Calibri" w:hAnsi="Arial" w:cs="Arial"/>
          <w:sz w:val="10"/>
          <w:szCs w:val="22"/>
          <w:lang w:eastAsia="en-US"/>
        </w:rPr>
      </w:pPr>
    </w:p>
    <w:p w:rsidR="005B2158" w:rsidRPr="007C6CDD" w:rsidRDefault="005B2158" w:rsidP="005A4C6E">
      <w:pPr>
        <w:spacing w:line="288" w:lineRule="auto"/>
        <w:contextualSpacing/>
        <w:jc w:val="both"/>
        <w:rPr>
          <w:rFonts w:ascii="Arial" w:eastAsia="Calibri" w:hAnsi="Arial" w:cs="Arial"/>
          <w:sz w:val="10"/>
          <w:szCs w:val="22"/>
          <w:lang w:eastAsia="en-US"/>
        </w:rPr>
      </w:pPr>
    </w:p>
    <w:tbl>
      <w:tblPr>
        <w:tblW w:w="899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11"/>
        <w:gridCol w:w="2160"/>
        <w:gridCol w:w="2160"/>
        <w:gridCol w:w="2160"/>
      </w:tblGrid>
      <w:tr w:rsidR="005A4C6E" w:rsidRPr="005A4C6E" w:rsidTr="005A4C6E">
        <w:trPr>
          <w:trHeight w:val="255"/>
        </w:trPr>
        <w:tc>
          <w:tcPr>
            <w:tcW w:w="8991" w:type="dxa"/>
            <w:gridSpan w:val="4"/>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rPr>
                <w:rFonts w:ascii="Arial" w:hAnsi="Arial" w:cs="Arial"/>
                <w:b/>
                <w:bCs/>
              </w:rPr>
            </w:pPr>
            <w:r w:rsidRPr="005A4C6E">
              <w:rPr>
                <w:rFonts w:ascii="Arial" w:hAnsi="Arial" w:cs="Arial"/>
                <w:b/>
                <w:bCs/>
              </w:rPr>
              <w:t>DZIEŃ POWSZEDNI SZKOLNY I W FERIE</w:t>
            </w:r>
          </w:p>
        </w:tc>
      </w:tr>
      <w:tr w:rsidR="005A4C6E" w:rsidRPr="005A4C6E" w:rsidTr="005A4C6E">
        <w:trPr>
          <w:trHeight w:val="510"/>
        </w:trPr>
        <w:tc>
          <w:tcPr>
            <w:tcW w:w="2511" w:type="dxa"/>
            <w:tcBorders>
              <w:top w:val="single" w:sz="4" w:space="0" w:color="auto"/>
              <w:left w:val="single" w:sz="4" w:space="0" w:color="auto"/>
              <w:bottom w:val="single" w:sz="4" w:space="0" w:color="auto"/>
              <w:right w:val="single" w:sz="4" w:space="0" w:color="auto"/>
            </w:tcBorders>
            <w:vAlign w:val="center"/>
            <w:hideMark/>
          </w:tcPr>
          <w:p w:rsidR="005A4C6E" w:rsidRPr="005A4C6E" w:rsidRDefault="005A4C6E" w:rsidP="005A4C6E">
            <w:pPr>
              <w:jc w:val="center"/>
              <w:rPr>
                <w:rFonts w:ascii="Arial" w:hAnsi="Arial" w:cs="Arial"/>
                <w:b/>
                <w:bCs/>
              </w:rPr>
            </w:pPr>
            <w:r w:rsidRPr="005A4C6E">
              <w:rPr>
                <w:rFonts w:ascii="Arial" w:hAnsi="Arial" w:cs="Arial"/>
                <w:b/>
                <w:bCs/>
              </w:rPr>
              <w:t>Lp.</w:t>
            </w:r>
          </w:p>
        </w:tc>
        <w:tc>
          <w:tcPr>
            <w:tcW w:w="2160" w:type="dxa"/>
            <w:tcBorders>
              <w:top w:val="single" w:sz="4" w:space="0" w:color="auto"/>
              <w:left w:val="single" w:sz="4" w:space="0" w:color="auto"/>
              <w:bottom w:val="single" w:sz="4" w:space="0" w:color="auto"/>
              <w:right w:val="single" w:sz="4" w:space="0" w:color="auto"/>
            </w:tcBorders>
            <w:vAlign w:val="center"/>
            <w:hideMark/>
          </w:tcPr>
          <w:p w:rsidR="005A4C6E" w:rsidRPr="005A4C6E" w:rsidRDefault="005A4C6E" w:rsidP="005A4C6E">
            <w:pPr>
              <w:jc w:val="center"/>
              <w:rPr>
                <w:rFonts w:ascii="Arial" w:hAnsi="Arial" w:cs="Arial"/>
                <w:b/>
                <w:bCs/>
              </w:rPr>
            </w:pPr>
            <w:r w:rsidRPr="005A4C6E">
              <w:rPr>
                <w:rFonts w:ascii="Arial" w:hAnsi="Arial" w:cs="Arial"/>
                <w:b/>
                <w:bCs/>
              </w:rPr>
              <w:t>Tabor</w:t>
            </w:r>
          </w:p>
        </w:tc>
        <w:tc>
          <w:tcPr>
            <w:tcW w:w="2160" w:type="dxa"/>
            <w:tcBorders>
              <w:top w:val="single" w:sz="4" w:space="0" w:color="auto"/>
              <w:left w:val="single" w:sz="4" w:space="0" w:color="auto"/>
              <w:bottom w:val="single" w:sz="4" w:space="0" w:color="auto"/>
              <w:right w:val="single" w:sz="4" w:space="0" w:color="auto"/>
            </w:tcBorders>
            <w:vAlign w:val="center"/>
            <w:hideMark/>
          </w:tcPr>
          <w:p w:rsidR="005A4C6E" w:rsidRPr="005A4C6E" w:rsidRDefault="005A4C6E" w:rsidP="005A4C6E">
            <w:pPr>
              <w:jc w:val="center"/>
              <w:rPr>
                <w:rFonts w:ascii="Arial" w:hAnsi="Arial" w:cs="Arial"/>
                <w:b/>
                <w:bCs/>
              </w:rPr>
            </w:pPr>
            <w:r w:rsidRPr="005A4C6E">
              <w:rPr>
                <w:rFonts w:ascii="Arial" w:hAnsi="Arial" w:cs="Arial"/>
                <w:b/>
                <w:bCs/>
              </w:rPr>
              <w:t>Zadanie</w:t>
            </w:r>
          </w:p>
        </w:tc>
        <w:tc>
          <w:tcPr>
            <w:tcW w:w="2160" w:type="dxa"/>
            <w:tcBorders>
              <w:top w:val="single" w:sz="4" w:space="0" w:color="auto"/>
              <w:left w:val="single" w:sz="4" w:space="0" w:color="auto"/>
              <w:bottom w:val="single" w:sz="4" w:space="0" w:color="auto"/>
              <w:right w:val="single" w:sz="4" w:space="0" w:color="auto"/>
            </w:tcBorders>
            <w:vAlign w:val="center"/>
            <w:hideMark/>
          </w:tcPr>
          <w:p w:rsidR="005A4C6E" w:rsidRPr="005A4C6E" w:rsidRDefault="005A4C6E" w:rsidP="005A4C6E">
            <w:pPr>
              <w:jc w:val="center"/>
              <w:rPr>
                <w:rFonts w:ascii="Arial" w:hAnsi="Arial" w:cs="Arial"/>
                <w:b/>
                <w:bCs/>
              </w:rPr>
            </w:pPr>
            <w:r w:rsidRPr="005A4C6E">
              <w:rPr>
                <w:rFonts w:ascii="Arial" w:hAnsi="Arial" w:cs="Arial"/>
                <w:b/>
                <w:bCs/>
              </w:rPr>
              <w:t>Liczba wozokilometrów</w:t>
            </w:r>
          </w:p>
        </w:tc>
      </w:tr>
      <w:tr w:rsidR="005A4C6E" w:rsidRPr="005A4C6E" w:rsidTr="005A4C6E">
        <w:trPr>
          <w:trHeight w:val="255"/>
        </w:trPr>
        <w:tc>
          <w:tcPr>
            <w:tcW w:w="2511"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r w:rsidRPr="005A4C6E">
              <w:rPr>
                <w:rFonts w:ascii="Arial" w:hAnsi="Arial" w:cs="Arial"/>
              </w:rPr>
              <w:t>1</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proofErr w:type="spellStart"/>
            <w:r w:rsidRPr="005A4C6E">
              <w:rPr>
                <w:rFonts w:ascii="Arial" w:hAnsi="Arial" w:cs="Arial"/>
              </w:rPr>
              <w:t>eKN</w:t>
            </w:r>
            <w:proofErr w:type="spellEnd"/>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r w:rsidRPr="005A4C6E">
              <w:rPr>
                <w:rFonts w:ascii="Arial" w:hAnsi="Arial" w:cs="Arial"/>
              </w:rPr>
              <w:t>1/10</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r w:rsidRPr="005A4C6E">
              <w:rPr>
                <w:rFonts w:ascii="Arial" w:hAnsi="Arial" w:cs="Arial"/>
              </w:rPr>
              <w:t>262.5</w:t>
            </w:r>
          </w:p>
        </w:tc>
      </w:tr>
      <w:tr w:rsidR="005A4C6E" w:rsidRPr="005A4C6E" w:rsidTr="005A4C6E">
        <w:trPr>
          <w:trHeight w:val="255"/>
        </w:trPr>
        <w:tc>
          <w:tcPr>
            <w:tcW w:w="2511"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r w:rsidRPr="005A4C6E">
              <w:rPr>
                <w:rFonts w:ascii="Arial" w:hAnsi="Arial" w:cs="Arial"/>
              </w:rPr>
              <w:t>2</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proofErr w:type="spellStart"/>
            <w:r w:rsidRPr="005A4C6E">
              <w:rPr>
                <w:rFonts w:ascii="Arial" w:hAnsi="Arial" w:cs="Arial"/>
              </w:rPr>
              <w:t>eKN</w:t>
            </w:r>
            <w:proofErr w:type="spellEnd"/>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r w:rsidRPr="005A4C6E">
              <w:rPr>
                <w:rFonts w:ascii="Arial" w:hAnsi="Arial" w:cs="Arial"/>
              </w:rPr>
              <w:t>1/12</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r w:rsidRPr="005A4C6E">
              <w:rPr>
                <w:rFonts w:ascii="Arial" w:hAnsi="Arial" w:cs="Arial"/>
              </w:rPr>
              <w:t>156.2</w:t>
            </w:r>
          </w:p>
        </w:tc>
      </w:tr>
      <w:tr w:rsidR="005A4C6E" w:rsidRPr="005A4C6E" w:rsidTr="005A4C6E">
        <w:trPr>
          <w:trHeight w:val="255"/>
        </w:trPr>
        <w:tc>
          <w:tcPr>
            <w:tcW w:w="2511"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r w:rsidRPr="005A4C6E">
              <w:rPr>
                <w:rFonts w:ascii="Arial" w:hAnsi="Arial" w:cs="Arial"/>
              </w:rPr>
              <w:t>3</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proofErr w:type="spellStart"/>
            <w:r w:rsidRPr="005A4C6E">
              <w:rPr>
                <w:rFonts w:ascii="Arial" w:hAnsi="Arial" w:cs="Arial"/>
              </w:rPr>
              <w:t>eKN</w:t>
            </w:r>
            <w:proofErr w:type="spellEnd"/>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r w:rsidRPr="005A4C6E">
              <w:rPr>
                <w:rFonts w:ascii="Arial" w:hAnsi="Arial" w:cs="Arial"/>
              </w:rPr>
              <w:t>1/13</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r w:rsidRPr="005A4C6E">
              <w:rPr>
                <w:rFonts w:ascii="Arial" w:hAnsi="Arial" w:cs="Arial"/>
              </w:rPr>
              <w:t>252.6</w:t>
            </w:r>
          </w:p>
        </w:tc>
      </w:tr>
      <w:tr w:rsidR="005A4C6E" w:rsidRPr="005A4C6E" w:rsidTr="005A4C6E">
        <w:trPr>
          <w:trHeight w:val="255"/>
        </w:trPr>
        <w:tc>
          <w:tcPr>
            <w:tcW w:w="2511"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r w:rsidRPr="005A4C6E">
              <w:rPr>
                <w:rFonts w:ascii="Arial" w:hAnsi="Arial" w:cs="Arial"/>
              </w:rPr>
              <w:t>4</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proofErr w:type="spellStart"/>
            <w:r w:rsidRPr="005A4C6E">
              <w:rPr>
                <w:rFonts w:ascii="Arial" w:hAnsi="Arial" w:cs="Arial"/>
              </w:rPr>
              <w:t>eSN</w:t>
            </w:r>
            <w:proofErr w:type="spellEnd"/>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r w:rsidRPr="005A4C6E">
              <w:rPr>
                <w:rFonts w:ascii="Arial" w:hAnsi="Arial" w:cs="Arial"/>
              </w:rPr>
              <w:t>1/07</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r w:rsidRPr="005A4C6E">
              <w:rPr>
                <w:rFonts w:ascii="Arial" w:hAnsi="Arial" w:cs="Arial"/>
              </w:rPr>
              <w:t>268.8</w:t>
            </w:r>
          </w:p>
        </w:tc>
      </w:tr>
      <w:tr w:rsidR="005A4C6E" w:rsidRPr="005A4C6E" w:rsidTr="005A4C6E">
        <w:trPr>
          <w:trHeight w:val="255"/>
        </w:trPr>
        <w:tc>
          <w:tcPr>
            <w:tcW w:w="2511"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r w:rsidRPr="005A4C6E">
              <w:rPr>
                <w:rFonts w:ascii="Arial" w:hAnsi="Arial" w:cs="Arial"/>
              </w:rPr>
              <w:t>5</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proofErr w:type="spellStart"/>
            <w:r w:rsidRPr="005A4C6E">
              <w:rPr>
                <w:rFonts w:ascii="Arial" w:hAnsi="Arial" w:cs="Arial"/>
              </w:rPr>
              <w:t>eSN</w:t>
            </w:r>
            <w:proofErr w:type="spellEnd"/>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r w:rsidRPr="005A4C6E">
              <w:rPr>
                <w:rFonts w:ascii="Arial" w:hAnsi="Arial" w:cs="Arial"/>
              </w:rPr>
              <w:t>1/15</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r w:rsidRPr="005A4C6E">
              <w:rPr>
                <w:rFonts w:ascii="Arial" w:hAnsi="Arial" w:cs="Arial"/>
              </w:rPr>
              <w:t>253.9</w:t>
            </w:r>
          </w:p>
        </w:tc>
      </w:tr>
      <w:tr w:rsidR="005A4C6E" w:rsidRPr="005A4C6E" w:rsidTr="005A4C6E">
        <w:trPr>
          <w:trHeight w:val="255"/>
        </w:trPr>
        <w:tc>
          <w:tcPr>
            <w:tcW w:w="2511"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r w:rsidRPr="005A4C6E">
              <w:rPr>
                <w:rFonts w:ascii="Arial" w:hAnsi="Arial" w:cs="Arial"/>
              </w:rPr>
              <w:t>6</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proofErr w:type="spellStart"/>
            <w:r w:rsidRPr="005A4C6E">
              <w:rPr>
                <w:rFonts w:ascii="Arial" w:hAnsi="Arial" w:cs="Arial"/>
              </w:rPr>
              <w:t>eSN</w:t>
            </w:r>
            <w:proofErr w:type="spellEnd"/>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r w:rsidRPr="005A4C6E">
              <w:rPr>
                <w:rFonts w:ascii="Arial" w:hAnsi="Arial" w:cs="Arial"/>
              </w:rPr>
              <w:t>1/22</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r w:rsidRPr="005A4C6E">
              <w:rPr>
                <w:rFonts w:ascii="Arial" w:hAnsi="Arial" w:cs="Arial"/>
              </w:rPr>
              <w:t>258.8</w:t>
            </w:r>
          </w:p>
        </w:tc>
      </w:tr>
      <w:tr w:rsidR="005A4C6E" w:rsidRPr="005A4C6E" w:rsidTr="005A4C6E">
        <w:trPr>
          <w:trHeight w:val="255"/>
        </w:trPr>
        <w:tc>
          <w:tcPr>
            <w:tcW w:w="2511"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r w:rsidRPr="005A4C6E">
              <w:rPr>
                <w:rFonts w:ascii="Arial" w:hAnsi="Arial" w:cs="Arial"/>
              </w:rPr>
              <w:t>7</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proofErr w:type="spellStart"/>
            <w:r w:rsidRPr="005A4C6E">
              <w:rPr>
                <w:rFonts w:ascii="Arial" w:hAnsi="Arial" w:cs="Arial"/>
              </w:rPr>
              <w:t>eSN</w:t>
            </w:r>
            <w:proofErr w:type="spellEnd"/>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r w:rsidRPr="005A4C6E">
              <w:rPr>
                <w:rFonts w:ascii="Arial" w:hAnsi="Arial" w:cs="Arial"/>
              </w:rPr>
              <w:t>1/23</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r w:rsidRPr="005A4C6E">
              <w:rPr>
                <w:rFonts w:ascii="Arial" w:hAnsi="Arial" w:cs="Arial"/>
              </w:rPr>
              <w:t>252.5</w:t>
            </w:r>
          </w:p>
        </w:tc>
      </w:tr>
      <w:tr w:rsidR="005A4C6E" w:rsidRPr="005A4C6E" w:rsidTr="005A4C6E">
        <w:trPr>
          <w:trHeight w:val="255"/>
        </w:trPr>
        <w:tc>
          <w:tcPr>
            <w:tcW w:w="2511"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r w:rsidRPr="005A4C6E">
              <w:rPr>
                <w:rFonts w:ascii="Arial" w:hAnsi="Arial" w:cs="Arial"/>
              </w:rPr>
              <w:t>8</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proofErr w:type="spellStart"/>
            <w:r w:rsidRPr="005A4C6E">
              <w:rPr>
                <w:rFonts w:ascii="Arial" w:hAnsi="Arial" w:cs="Arial"/>
              </w:rPr>
              <w:t>eSN</w:t>
            </w:r>
            <w:proofErr w:type="spellEnd"/>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r w:rsidRPr="005A4C6E">
              <w:rPr>
                <w:rFonts w:ascii="Arial" w:hAnsi="Arial" w:cs="Arial"/>
              </w:rPr>
              <w:t>1/24</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r w:rsidRPr="005A4C6E">
              <w:rPr>
                <w:rFonts w:ascii="Arial" w:hAnsi="Arial" w:cs="Arial"/>
              </w:rPr>
              <w:t>245.2</w:t>
            </w:r>
          </w:p>
        </w:tc>
      </w:tr>
      <w:tr w:rsidR="005A4C6E" w:rsidRPr="005A4C6E" w:rsidTr="005A4C6E">
        <w:trPr>
          <w:trHeight w:val="255"/>
        </w:trPr>
        <w:tc>
          <w:tcPr>
            <w:tcW w:w="8991" w:type="dxa"/>
            <w:gridSpan w:val="4"/>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rPr>
                <w:rFonts w:ascii="Arial" w:hAnsi="Arial" w:cs="Arial"/>
                <w:b/>
                <w:bCs/>
              </w:rPr>
            </w:pPr>
            <w:r w:rsidRPr="005A4C6E">
              <w:rPr>
                <w:rFonts w:ascii="Arial" w:hAnsi="Arial" w:cs="Arial"/>
                <w:b/>
                <w:bCs/>
              </w:rPr>
              <w:t>DZIEŃ POWSZEDNI W WAKACJE</w:t>
            </w:r>
          </w:p>
        </w:tc>
      </w:tr>
      <w:tr w:rsidR="005A4C6E" w:rsidRPr="005A4C6E" w:rsidTr="005A4C6E">
        <w:trPr>
          <w:trHeight w:val="255"/>
        </w:trPr>
        <w:tc>
          <w:tcPr>
            <w:tcW w:w="2511"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r w:rsidRPr="005A4C6E">
              <w:rPr>
                <w:rFonts w:ascii="Arial" w:hAnsi="Arial" w:cs="Arial"/>
              </w:rPr>
              <w:t>1</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proofErr w:type="spellStart"/>
            <w:r w:rsidRPr="005A4C6E">
              <w:rPr>
                <w:rFonts w:ascii="Arial" w:hAnsi="Arial" w:cs="Arial"/>
              </w:rPr>
              <w:t>eKN</w:t>
            </w:r>
            <w:proofErr w:type="spellEnd"/>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r w:rsidRPr="005A4C6E">
              <w:rPr>
                <w:rFonts w:ascii="Arial" w:hAnsi="Arial" w:cs="Arial"/>
              </w:rPr>
              <w:t>1/5</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r w:rsidRPr="005A4C6E">
              <w:rPr>
                <w:rFonts w:ascii="Arial" w:hAnsi="Arial" w:cs="Arial"/>
              </w:rPr>
              <w:t>131.6</w:t>
            </w:r>
          </w:p>
        </w:tc>
      </w:tr>
      <w:tr w:rsidR="005A4C6E" w:rsidRPr="005A4C6E" w:rsidTr="005A4C6E">
        <w:trPr>
          <w:trHeight w:val="255"/>
        </w:trPr>
        <w:tc>
          <w:tcPr>
            <w:tcW w:w="2511"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r w:rsidRPr="005A4C6E">
              <w:rPr>
                <w:rFonts w:ascii="Arial" w:hAnsi="Arial" w:cs="Arial"/>
              </w:rPr>
              <w:t>2</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proofErr w:type="spellStart"/>
            <w:r w:rsidRPr="005A4C6E">
              <w:rPr>
                <w:rFonts w:ascii="Arial" w:hAnsi="Arial" w:cs="Arial"/>
              </w:rPr>
              <w:t>eKN</w:t>
            </w:r>
            <w:proofErr w:type="spellEnd"/>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r w:rsidRPr="005A4C6E">
              <w:rPr>
                <w:rFonts w:ascii="Arial" w:hAnsi="Arial" w:cs="Arial"/>
              </w:rPr>
              <w:t>1/6</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r w:rsidRPr="005A4C6E">
              <w:rPr>
                <w:rFonts w:ascii="Arial" w:hAnsi="Arial" w:cs="Arial"/>
              </w:rPr>
              <w:t>220.9</w:t>
            </w:r>
          </w:p>
        </w:tc>
      </w:tr>
      <w:tr w:rsidR="005A4C6E" w:rsidRPr="005A4C6E" w:rsidTr="005A4C6E">
        <w:trPr>
          <w:trHeight w:val="255"/>
        </w:trPr>
        <w:tc>
          <w:tcPr>
            <w:tcW w:w="2511"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r w:rsidRPr="005A4C6E">
              <w:rPr>
                <w:rFonts w:ascii="Arial" w:hAnsi="Arial" w:cs="Arial"/>
              </w:rPr>
              <w:t>3</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proofErr w:type="spellStart"/>
            <w:r w:rsidRPr="005A4C6E">
              <w:rPr>
                <w:rFonts w:ascii="Arial" w:hAnsi="Arial" w:cs="Arial"/>
              </w:rPr>
              <w:t>eKN</w:t>
            </w:r>
            <w:proofErr w:type="spellEnd"/>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r w:rsidRPr="005A4C6E">
              <w:rPr>
                <w:rFonts w:ascii="Arial" w:hAnsi="Arial" w:cs="Arial"/>
              </w:rPr>
              <w:t>1/18</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r w:rsidRPr="005A4C6E">
              <w:rPr>
                <w:rFonts w:ascii="Arial" w:hAnsi="Arial" w:cs="Arial"/>
              </w:rPr>
              <w:t>250.6</w:t>
            </w:r>
          </w:p>
        </w:tc>
      </w:tr>
      <w:tr w:rsidR="005A4C6E" w:rsidRPr="005A4C6E" w:rsidTr="005A4C6E">
        <w:trPr>
          <w:trHeight w:val="255"/>
        </w:trPr>
        <w:tc>
          <w:tcPr>
            <w:tcW w:w="2511"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r w:rsidRPr="005A4C6E">
              <w:rPr>
                <w:rFonts w:ascii="Arial" w:hAnsi="Arial" w:cs="Arial"/>
              </w:rPr>
              <w:t>4</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proofErr w:type="spellStart"/>
            <w:r w:rsidRPr="005A4C6E">
              <w:rPr>
                <w:rFonts w:ascii="Arial" w:hAnsi="Arial" w:cs="Arial"/>
              </w:rPr>
              <w:t>eSN</w:t>
            </w:r>
            <w:proofErr w:type="spellEnd"/>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r w:rsidRPr="005A4C6E">
              <w:rPr>
                <w:rFonts w:ascii="Arial" w:hAnsi="Arial" w:cs="Arial"/>
              </w:rPr>
              <w:t>1/11</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r w:rsidRPr="005A4C6E">
              <w:rPr>
                <w:rFonts w:ascii="Arial" w:hAnsi="Arial" w:cs="Arial"/>
              </w:rPr>
              <w:t>247.1</w:t>
            </w:r>
          </w:p>
        </w:tc>
      </w:tr>
      <w:tr w:rsidR="005A4C6E" w:rsidRPr="005A4C6E" w:rsidTr="005A4C6E">
        <w:trPr>
          <w:trHeight w:val="255"/>
        </w:trPr>
        <w:tc>
          <w:tcPr>
            <w:tcW w:w="2511"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r w:rsidRPr="005A4C6E">
              <w:rPr>
                <w:rFonts w:ascii="Arial" w:hAnsi="Arial" w:cs="Arial"/>
              </w:rPr>
              <w:t>5</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proofErr w:type="spellStart"/>
            <w:r w:rsidRPr="005A4C6E">
              <w:rPr>
                <w:rFonts w:ascii="Arial" w:hAnsi="Arial" w:cs="Arial"/>
              </w:rPr>
              <w:t>eSN</w:t>
            </w:r>
            <w:proofErr w:type="spellEnd"/>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r w:rsidRPr="005A4C6E">
              <w:rPr>
                <w:rFonts w:ascii="Arial" w:hAnsi="Arial" w:cs="Arial"/>
              </w:rPr>
              <w:t>1/12</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r w:rsidRPr="005A4C6E">
              <w:rPr>
                <w:rFonts w:ascii="Arial" w:hAnsi="Arial" w:cs="Arial"/>
              </w:rPr>
              <w:t>235.5</w:t>
            </w:r>
          </w:p>
        </w:tc>
      </w:tr>
      <w:tr w:rsidR="005A4C6E" w:rsidRPr="005A4C6E" w:rsidTr="005A4C6E">
        <w:trPr>
          <w:trHeight w:val="255"/>
        </w:trPr>
        <w:tc>
          <w:tcPr>
            <w:tcW w:w="2511"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r w:rsidRPr="005A4C6E">
              <w:rPr>
                <w:rFonts w:ascii="Arial" w:hAnsi="Arial" w:cs="Arial"/>
              </w:rPr>
              <w:t>6</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proofErr w:type="spellStart"/>
            <w:r w:rsidRPr="005A4C6E">
              <w:rPr>
                <w:rFonts w:ascii="Arial" w:hAnsi="Arial" w:cs="Arial"/>
              </w:rPr>
              <w:t>eSN</w:t>
            </w:r>
            <w:proofErr w:type="spellEnd"/>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r w:rsidRPr="005A4C6E">
              <w:rPr>
                <w:rFonts w:ascii="Arial" w:hAnsi="Arial" w:cs="Arial"/>
              </w:rPr>
              <w:t>1/13</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r w:rsidRPr="005A4C6E">
              <w:rPr>
                <w:rFonts w:ascii="Arial" w:hAnsi="Arial" w:cs="Arial"/>
              </w:rPr>
              <w:t>253.6</w:t>
            </w:r>
          </w:p>
        </w:tc>
      </w:tr>
      <w:tr w:rsidR="005A4C6E" w:rsidRPr="005A4C6E" w:rsidTr="005A4C6E">
        <w:trPr>
          <w:trHeight w:val="255"/>
        </w:trPr>
        <w:tc>
          <w:tcPr>
            <w:tcW w:w="2511"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r w:rsidRPr="005A4C6E">
              <w:rPr>
                <w:rFonts w:ascii="Arial" w:hAnsi="Arial" w:cs="Arial"/>
              </w:rPr>
              <w:t>7</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proofErr w:type="spellStart"/>
            <w:r w:rsidRPr="005A4C6E">
              <w:rPr>
                <w:rFonts w:ascii="Arial" w:hAnsi="Arial" w:cs="Arial"/>
              </w:rPr>
              <w:t>eSN</w:t>
            </w:r>
            <w:proofErr w:type="spellEnd"/>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r w:rsidRPr="005A4C6E">
              <w:rPr>
                <w:rFonts w:ascii="Arial" w:hAnsi="Arial" w:cs="Arial"/>
              </w:rPr>
              <w:t>1/14</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r w:rsidRPr="005A4C6E">
              <w:rPr>
                <w:rFonts w:ascii="Arial" w:hAnsi="Arial" w:cs="Arial"/>
              </w:rPr>
              <w:t>243.8</w:t>
            </w:r>
          </w:p>
        </w:tc>
      </w:tr>
      <w:tr w:rsidR="005A4C6E" w:rsidRPr="005A4C6E" w:rsidTr="005A4C6E">
        <w:trPr>
          <w:trHeight w:val="255"/>
        </w:trPr>
        <w:tc>
          <w:tcPr>
            <w:tcW w:w="2511"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r w:rsidRPr="005A4C6E">
              <w:rPr>
                <w:rFonts w:ascii="Arial" w:hAnsi="Arial" w:cs="Arial"/>
              </w:rPr>
              <w:t>8</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proofErr w:type="spellStart"/>
            <w:r w:rsidRPr="005A4C6E">
              <w:rPr>
                <w:rFonts w:ascii="Arial" w:hAnsi="Arial" w:cs="Arial"/>
              </w:rPr>
              <w:t>eSN</w:t>
            </w:r>
            <w:proofErr w:type="spellEnd"/>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r w:rsidRPr="005A4C6E">
              <w:rPr>
                <w:rFonts w:ascii="Arial" w:hAnsi="Arial" w:cs="Arial"/>
              </w:rPr>
              <w:t>1/15</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r w:rsidRPr="005A4C6E">
              <w:rPr>
                <w:rFonts w:ascii="Arial" w:hAnsi="Arial" w:cs="Arial"/>
              </w:rPr>
              <w:t>235.9</w:t>
            </w:r>
          </w:p>
        </w:tc>
      </w:tr>
      <w:tr w:rsidR="005A4C6E" w:rsidRPr="005A4C6E" w:rsidTr="005A4C6E">
        <w:trPr>
          <w:trHeight w:val="255"/>
        </w:trPr>
        <w:tc>
          <w:tcPr>
            <w:tcW w:w="8991" w:type="dxa"/>
            <w:gridSpan w:val="4"/>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rPr>
                <w:rFonts w:ascii="Arial" w:hAnsi="Arial" w:cs="Arial"/>
              </w:rPr>
            </w:pPr>
            <w:r w:rsidRPr="005A4C6E">
              <w:rPr>
                <w:rFonts w:ascii="Arial" w:hAnsi="Arial" w:cs="Arial"/>
                <w:b/>
                <w:bCs/>
              </w:rPr>
              <w:t>SOBOTA</w:t>
            </w:r>
          </w:p>
        </w:tc>
      </w:tr>
      <w:tr w:rsidR="005A4C6E" w:rsidRPr="005A4C6E" w:rsidTr="005A4C6E">
        <w:trPr>
          <w:trHeight w:val="255"/>
        </w:trPr>
        <w:tc>
          <w:tcPr>
            <w:tcW w:w="2511"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r w:rsidRPr="005A4C6E">
              <w:rPr>
                <w:rFonts w:ascii="Arial" w:hAnsi="Arial" w:cs="Arial"/>
              </w:rPr>
              <w:t>1</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proofErr w:type="spellStart"/>
            <w:r w:rsidRPr="005A4C6E">
              <w:rPr>
                <w:rFonts w:ascii="Arial" w:hAnsi="Arial" w:cs="Arial"/>
              </w:rPr>
              <w:t>eKN</w:t>
            </w:r>
            <w:proofErr w:type="spellEnd"/>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r w:rsidRPr="005A4C6E">
              <w:rPr>
                <w:rFonts w:ascii="Arial" w:hAnsi="Arial" w:cs="Arial"/>
              </w:rPr>
              <w:t>4/6</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r w:rsidRPr="005A4C6E">
              <w:rPr>
                <w:rFonts w:ascii="Arial" w:hAnsi="Arial" w:cs="Arial"/>
              </w:rPr>
              <w:t>286.5</w:t>
            </w:r>
          </w:p>
        </w:tc>
      </w:tr>
      <w:tr w:rsidR="005A4C6E" w:rsidRPr="005A4C6E" w:rsidTr="005A4C6E">
        <w:trPr>
          <w:trHeight w:val="255"/>
        </w:trPr>
        <w:tc>
          <w:tcPr>
            <w:tcW w:w="2511"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r w:rsidRPr="005A4C6E">
              <w:rPr>
                <w:rFonts w:ascii="Arial" w:hAnsi="Arial" w:cs="Arial"/>
              </w:rPr>
              <w:t>2</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proofErr w:type="spellStart"/>
            <w:r w:rsidRPr="005A4C6E">
              <w:rPr>
                <w:rFonts w:ascii="Arial" w:hAnsi="Arial" w:cs="Arial"/>
              </w:rPr>
              <w:t>eKN</w:t>
            </w:r>
            <w:proofErr w:type="spellEnd"/>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r w:rsidRPr="005A4C6E">
              <w:rPr>
                <w:rFonts w:ascii="Arial" w:hAnsi="Arial" w:cs="Arial"/>
              </w:rPr>
              <w:t>4/8</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r w:rsidRPr="005A4C6E">
              <w:rPr>
                <w:rFonts w:ascii="Arial" w:hAnsi="Arial" w:cs="Arial"/>
              </w:rPr>
              <w:t>272.5</w:t>
            </w:r>
          </w:p>
        </w:tc>
      </w:tr>
      <w:tr w:rsidR="005A4C6E" w:rsidRPr="005A4C6E" w:rsidTr="005A4C6E">
        <w:trPr>
          <w:trHeight w:val="255"/>
        </w:trPr>
        <w:tc>
          <w:tcPr>
            <w:tcW w:w="2511"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r w:rsidRPr="005A4C6E">
              <w:rPr>
                <w:rFonts w:ascii="Arial" w:hAnsi="Arial" w:cs="Arial"/>
              </w:rPr>
              <w:t>3</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proofErr w:type="spellStart"/>
            <w:r w:rsidRPr="005A4C6E">
              <w:rPr>
                <w:rFonts w:ascii="Arial" w:hAnsi="Arial" w:cs="Arial"/>
              </w:rPr>
              <w:t>eSN</w:t>
            </w:r>
            <w:proofErr w:type="spellEnd"/>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r w:rsidRPr="005A4C6E">
              <w:rPr>
                <w:rFonts w:ascii="Arial" w:hAnsi="Arial" w:cs="Arial"/>
              </w:rPr>
              <w:t>4/12</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r w:rsidRPr="005A4C6E">
              <w:rPr>
                <w:rFonts w:ascii="Arial" w:hAnsi="Arial" w:cs="Arial"/>
              </w:rPr>
              <w:t>273.0</w:t>
            </w:r>
          </w:p>
        </w:tc>
      </w:tr>
      <w:tr w:rsidR="005A4C6E" w:rsidRPr="005A4C6E" w:rsidTr="005A4C6E">
        <w:trPr>
          <w:trHeight w:val="255"/>
        </w:trPr>
        <w:tc>
          <w:tcPr>
            <w:tcW w:w="2511"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r w:rsidRPr="005A4C6E">
              <w:rPr>
                <w:rFonts w:ascii="Arial" w:hAnsi="Arial" w:cs="Arial"/>
              </w:rPr>
              <w:t>4</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proofErr w:type="spellStart"/>
            <w:r w:rsidRPr="005A4C6E">
              <w:rPr>
                <w:rFonts w:ascii="Arial" w:hAnsi="Arial" w:cs="Arial"/>
              </w:rPr>
              <w:t>eSN</w:t>
            </w:r>
            <w:proofErr w:type="spellEnd"/>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r w:rsidRPr="005A4C6E">
              <w:rPr>
                <w:rFonts w:ascii="Arial" w:hAnsi="Arial" w:cs="Arial"/>
              </w:rPr>
              <w:t>4/13</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r w:rsidRPr="005A4C6E">
              <w:rPr>
                <w:rFonts w:ascii="Arial" w:hAnsi="Arial" w:cs="Arial"/>
              </w:rPr>
              <w:t>170.3</w:t>
            </w:r>
          </w:p>
        </w:tc>
      </w:tr>
      <w:tr w:rsidR="005A4C6E" w:rsidRPr="005A4C6E" w:rsidTr="005A4C6E">
        <w:trPr>
          <w:trHeight w:val="255"/>
        </w:trPr>
        <w:tc>
          <w:tcPr>
            <w:tcW w:w="2511"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r w:rsidRPr="005A4C6E">
              <w:rPr>
                <w:rFonts w:ascii="Arial" w:hAnsi="Arial" w:cs="Arial"/>
              </w:rPr>
              <w:t>5</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proofErr w:type="spellStart"/>
            <w:r w:rsidRPr="005A4C6E">
              <w:rPr>
                <w:rFonts w:ascii="Arial" w:hAnsi="Arial" w:cs="Arial"/>
              </w:rPr>
              <w:t>eSN</w:t>
            </w:r>
            <w:proofErr w:type="spellEnd"/>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r w:rsidRPr="005A4C6E">
              <w:rPr>
                <w:rFonts w:ascii="Arial" w:hAnsi="Arial" w:cs="Arial"/>
              </w:rPr>
              <w:t>4/14</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r w:rsidRPr="005A4C6E">
              <w:rPr>
                <w:rFonts w:ascii="Arial" w:hAnsi="Arial" w:cs="Arial"/>
              </w:rPr>
              <w:t>262.7</w:t>
            </w:r>
          </w:p>
        </w:tc>
      </w:tr>
      <w:tr w:rsidR="005A4C6E" w:rsidRPr="005A4C6E" w:rsidTr="005A4C6E">
        <w:trPr>
          <w:trHeight w:val="351"/>
        </w:trPr>
        <w:tc>
          <w:tcPr>
            <w:tcW w:w="2511"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r w:rsidRPr="005A4C6E">
              <w:rPr>
                <w:rFonts w:ascii="Arial" w:hAnsi="Arial" w:cs="Arial"/>
              </w:rPr>
              <w:t>6</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proofErr w:type="spellStart"/>
            <w:r w:rsidRPr="005A4C6E">
              <w:rPr>
                <w:rFonts w:ascii="Arial" w:hAnsi="Arial" w:cs="Arial"/>
              </w:rPr>
              <w:t>eSN</w:t>
            </w:r>
            <w:proofErr w:type="spellEnd"/>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r w:rsidRPr="005A4C6E">
              <w:rPr>
                <w:rFonts w:ascii="Arial" w:hAnsi="Arial" w:cs="Arial"/>
              </w:rPr>
              <w:t>4/15</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r w:rsidRPr="005A4C6E">
              <w:rPr>
                <w:rFonts w:ascii="Arial" w:hAnsi="Arial" w:cs="Arial"/>
              </w:rPr>
              <w:t>273.0</w:t>
            </w:r>
          </w:p>
        </w:tc>
      </w:tr>
      <w:tr w:rsidR="005A4C6E" w:rsidRPr="005A4C6E" w:rsidTr="005A4C6E">
        <w:trPr>
          <w:trHeight w:val="255"/>
        </w:trPr>
        <w:tc>
          <w:tcPr>
            <w:tcW w:w="8991" w:type="dxa"/>
            <w:gridSpan w:val="4"/>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rPr>
                <w:rFonts w:ascii="Arial" w:hAnsi="Arial" w:cs="Arial"/>
              </w:rPr>
            </w:pPr>
            <w:r w:rsidRPr="005A4C6E">
              <w:rPr>
                <w:rFonts w:ascii="Arial" w:hAnsi="Arial" w:cs="Arial"/>
                <w:b/>
                <w:bCs/>
              </w:rPr>
              <w:t>NIEDZIELA</w:t>
            </w:r>
          </w:p>
        </w:tc>
      </w:tr>
      <w:tr w:rsidR="005A4C6E" w:rsidRPr="005A4C6E" w:rsidTr="005A4C6E">
        <w:trPr>
          <w:trHeight w:val="255"/>
        </w:trPr>
        <w:tc>
          <w:tcPr>
            <w:tcW w:w="2511"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r w:rsidRPr="005A4C6E">
              <w:rPr>
                <w:rFonts w:ascii="Arial" w:hAnsi="Arial" w:cs="Arial"/>
              </w:rPr>
              <w:t>1</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proofErr w:type="spellStart"/>
            <w:r w:rsidRPr="005A4C6E">
              <w:rPr>
                <w:rFonts w:ascii="Arial" w:hAnsi="Arial" w:cs="Arial"/>
              </w:rPr>
              <w:t>eKN</w:t>
            </w:r>
            <w:proofErr w:type="spellEnd"/>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r w:rsidRPr="005A4C6E">
              <w:rPr>
                <w:rFonts w:ascii="Arial" w:hAnsi="Arial" w:cs="Arial"/>
              </w:rPr>
              <w:t>3/5</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r w:rsidRPr="005A4C6E">
              <w:rPr>
                <w:rFonts w:ascii="Arial" w:hAnsi="Arial" w:cs="Arial"/>
              </w:rPr>
              <w:t>251.7</w:t>
            </w:r>
          </w:p>
        </w:tc>
      </w:tr>
      <w:tr w:rsidR="005A4C6E" w:rsidRPr="005A4C6E" w:rsidTr="005A4C6E">
        <w:trPr>
          <w:trHeight w:val="255"/>
        </w:trPr>
        <w:tc>
          <w:tcPr>
            <w:tcW w:w="2511"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r w:rsidRPr="005A4C6E">
              <w:rPr>
                <w:rFonts w:ascii="Arial" w:hAnsi="Arial" w:cs="Arial"/>
              </w:rPr>
              <w:t>2</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proofErr w:type="spellStart"/>
            <w:r w:rsidRPr="005A4C6E">
              <w:rPr>
                <w:rFonts w:ascii="Arial" w:hAnsi="Arial" w:cs="Arial"/>
              </w:rPr>
              <w:t>eKN</w:t>
            </w:r>
            <w:proofErr w:type="spellEnd"/>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r w:rsidRPr="005A4C6E">
              <w:rPr>
                <w:rFonts w:ascii="Arial" w:hAnsi="Arial" w:cs="Arial"/>
              </w:rPr>
              <w:t>3/6</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r w:rsidRPr="005A4C6E">
              <w:rPr>
                <w:rFonts w:ascii="Arial" w:hAnsi="Arial" w:cs="Arial"/>
              </w:rPr>
              <w:t>201.0</w:t>
            </w:r>
          </w:p>
        </w:tc>
      </w:tr>
      <w:tr w:rsidR="005A4C6E" w:rsidRPr="005A4C6E" w:rsidTr="005A4C6E">
        <w:trPr>
          <w:trHeight w:val="255"/>
        </w:trPr>
        <w:tc>
          <w:tcPr>
            <w:tcW w:w="2511"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r w:rsidRPr="005A4C6E">
              <w:rPr>
                <w:rFonts w:ascii="Arial" w:hAnsi="Arial" w:cs="Arial"/>
              </w:rPr>
              <w:t>3</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proofErr w:type="spellStart"/>
            <w:r w:rsidRPr="005A4C6E">
              <w:rPr>
                <w:rFonts w:ascii="Arial" w:hAnsi="Arial" w:cs="Arial"/>
              </w:rPr>
              <w:t>eSN</w:t>
            </w:r>
            <w:proofErr w:type="spellEnd"/>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r w:rsidRPr="005A4C6E">
              <w:rPr>
                <w:rFonts w:ascii="Arial" w:hAnsi="Arial" w:cs="Arial"/>
              </w:rPr>
              <w:t>3/8</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r w:rsidRPr="005A4C6E">
              <w:rPr>
                <w:rFonts w:ascii="Arial" w:hAnsi="Arial" w:cs="Arial"/>
              </w:rPr>
              <w:t>280.3</w:t>
            </w:r>
          </w:p>
        </w:tc>
      </w:tr>
      <w:tr w:rsidR="005A4C6E" w:rsidRPr="005A4C6E" w:rsidTr="005A4C6E">
        <w:trPr>
          <w:trHeight w:val="255"/>
        </w:trPr>
        <w:tc>
          <w:tcPr>
            <w:tcW w:w="2511"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r w:rsidRPr="005A4C6E">
              <w:rPr>
                <w:rFonts w:ascii="Arial" w:hAnsi="Arial" w:cs="Arial"/>
              </w:rPr>
              <w:t>4</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proofErr w:type="spellStart"/>
            <w:r w:rsidRPr="005A4C6E">
              <w:rPr>
                <w:rFonts w:ascii="Arial" w:hAnsi="Arial" w:cs="Arial"/>
              </w:rPr>
              <w:t>eSN</w:t>
            </w:r>
            <w:proofErr w:type="spellEnd"/>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r w:rsidRPr="005A4C6E">
              <w:rPr>
                <w:rFonts w:ascii="Arial" w:hAnsi="Arial" w:cs="Arial"/>
              </w:rPr>
              <w:t>3/9</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r w:rsidRPr="005A4C6E">
              <w:rPr>
                <w:rFonts w:ascii="Arial" w:hAnsi="Arial" w:cs="Arial"/>
              </w:rPr>
              <w:t>266.6</w:t>
            </w:r>
          </w:p>
        </w:tc>
      </w:tr>
      <w:tr w:rsidR="005A4C6E" w:rsidRPr="005A4C6E" w:rsidTr="005A4C6E">
        <w:trPr>
          <w:trHeight w:val="255"/>
        </w:trPr>
        <w:tc>
          <w:tcPr>
            <w:tcW w:w="2511"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r w:rsidRPr="005A4C6E">
              <w:rPr>
                <w:rFonts w:ascii="Arial" w:hAnsi="Arial" w:cs="Arial"/>
              </w:rPr>
              <w:t>5</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proofErr w:type="spellStart"/>
            <w:r w:rsidRPr="005A4C6E">
              <w:rPr>
                <w:rFonts w:ascii="Arial" w:hAnsi="Arial" w:cs="Arial"/>
              </w:rPr>
              <w:t>eSN</w:t>
            </w:r>
            <w:proofErr w:type="spellEnd"/>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r w:rsidRPr="005A4C6E">
              <w:rPr>
                <w:rFonts w:ascii="Arial" w:hAnsi="Arial" w:cs="Arial"/>
              </w:rPr>
              <w:t>3/10</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r w:rsidRPr="005A4C6E">
              <w:rPr>
                <w:rFonts w:ascii="Arial" w:hAnsi="Arial" w:cs="Arial"/>
              </w:rPr>
              <w:t>280.5</w:t>
            </w:r>
          </w:p>
        </w:tc>
      </w:tr>
      <w:tr w:rsidR="005A4C6E" w:rsidRPr="005A4C6E" w:rsidTr="005A4C6E">
        <w:trPr>
          <w:trHeight w:val="255"/>
        </w:trPr>
        <w:tc>
          <w:tcPr>
            <w:tcW w:w="2511"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r w:rsidRPr="005A4C6E">
              <w:rPr>
                <w:rFonts w:ascii="Arial" w:hAnsi="Arial" w:cs="Arial"/>
              </w:rPr>
              <w:t>6</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proofErr w:type="spellStart"/>
            <w:r w:rsidRPr="005A4C6E">
              <w:rPr>
                <w:rFonts w:ascii="Arial" w:hAnsi="Arial" w:cs="Arial"/>
              </w:rPr>
              <w:t>eSN</w:t>
            </w:r>
            <w:proofErr w:type="spellEnd"/>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r w:rsidRPr="005A4C6E">
              <w:rPr>
                <w:rFonts w:ascii="Arial" w:hAnsi="Arial" w:cs="Arial"/>
              </w:rPr>
              <w:t>3/11</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5A4C6E" w:rsidRPr="005A4C6E" w:rsidRDefault="005A4C6E" w:rsidP="005A4C6E">
            <w:pPr>
              <w:jc w:val="center"/>
              <w:rPr>
                <w:rFonts w:ascii="Arial" w:hAnsi="Arial" w:cs="Arial"/>
              </w:rPr>
            </w:pPr>
            <w:r w:rsidRPr="005A4C6E">
              <w:rPr>
                <w:rFonts w:ascii="Arial" w:hAnsi="Arial" w:cs="Arial"/>
              </w:rPr>
              <w:t>276.3</w:t>
            </w:r>
          </w:p>
        </w:tc>
      </w:tr>
      <w:bookmarkEnd w:id="2"/>
    </w:tbl>
    <w:p w:rsidR="005A4C6E" w:rsidRPr="005B2158" w:rsidRDefault="005A4C6E" w:rsidP="005A4C6E">
      <w:pPr>
        <w:spacing w:after="160" w:line="256" w:lineRule="auto"/>
        <w:ind w:left="357"/>
        <w:contextualSpacing/>
        <w:jc w:val="both"/>
        <w:rPr>
          <w:rFonts w:ascii="Arial" w:eastAsia="Calibri" w:hAnsi="Arial" w:cs="Arial"/>
          <w:sz w:val="12"/>
          <w:szCs w:val="22"/>
          <w:lang w:eastAsia="en-US"/>
        </w:rPr>
      </w:pPr>
    </w:p>
    <w:p w:rsidR="005A4C6E" w:rsidRPr="005A4C6E" w:rsidRDefault="005A4C6E" w:rsidP="005A4C6E">
      <w:pPr>
        <w:spacing w:line="288" w:lineRule="auto"/>
        <w:contextualSpacing/>
        <w:jc w:val="both"/>
        <w:rPr>
          <w:rFonts w:ascii="Arial" w:eastAsia="Calibri" w:hAnsi="Arial" w:cs="Arial"/>
          <w:sz w:val="22"/>
          <w:szCs w:val="22"/>
          <w:lang w:eastAsia="en-US"/>
        </w:rPr>
      </w:pPr>
      <w:r w:rsidRPr="005A4C6E">
        <w:rPr>
          <w:rFonts w:ascii="Arial" w:eastAsia="Calibri" w:hAnsi="Arial" w:cs="Arial"/>
          <w:sz w:val="22"/>
          <w:szCs w:val="22"/>
          <w:lang w:eastAsia="en-US"/>
        </w:rPr>
        <w:t>Specyfika miasta, w którym rozkłady jazdy autobusów są stale dopasowywane do rozkładów jazdy pociągów do i z Gdańska powoduje, że powyższe przypisanie ma  charakter szacunkowy.</w:t>
      </w:r>
    </w:p>
    <w:p w:rsidR="003D64A0" w:rsidRPr="00B9480D" w:rsidRDefault="003D64A0" w:rsidP="00B9480D">
      <w:pPr>
        <w:tabs>
          <w:tab w:val="left" w:pos="426"/>
        </w:tabs>
        <w:spacing w:line="288" w:lineRule="auto"/>
        <w:jc w:val="both"/>
        <w:rPr>
          <w:rFonts w:ascii="Arial" w:hAnsi="Arial" w:cs="Arial"/>
          <w:b/>
          <w:color w:val="000000"/>
          <w:sz w:val="22"/>
          <w:szCs w:val="22"/>
        </w:rPr>
      </w:pPr>
    </w:p>
    <w:p w:rsidR="00D72708" w:rsidRPr="005B2158" w:rsidRDefault="00D72708" w:rsidP="005B2158">
      <w:pPr>
        <w:tabs>
          <w:tab w:val="left" w:pos="426"/>
        </w:tabs>
        <w:spacing w:line="288" w:lineRule="auto"/>
        <w:jc w:val="both"/>
        <w:rPr>
          <w:rFonts w:ascii="Arial" w:hAnsi="Arial" w:cs="Arial"/>
          <w:b/>
          <w:color w:val="000000"/>
          <w:sz w:val="22"/>
          <w:szCs w:val="22"/>
        </w:rPr>
      </w:pPr>
      <w:r w:rsidRPr="00B9480D">
        <w:rPr>
          <w:rFonts w:ascii="Arial" w:hAnsi="Arial" w:cs="Arial"/>
          <w:b/>
          <w:color w:val="000000"/>
          <w:sz w:val="22"/>
          <w:szCs w:val="22"/>
        </w:rPr>
        <w:t>Pytanie</w:t>
      </w:r>
      <w:r w:rsidR="001A4ECF" w:rsidRPr="00B9480D">
        <w:rPr>
          <w:rFonts w:ascii="Arial" w:hAnsi="Arial" w:cs="Arial"/>
          <w:b/>
          <w:color w:val="000000"/>
          <w:sz w:val="22"/>
          <w:szCs w:val="22"/>
        </w:rPr>
        <w:t xml:space="preserve"> nr</w:t>
      </w:r>
      <w:r w:rsidR="00CA7279" w:rsidRPr="00B9480D">
        <w:rPr>
          <w:rFonts w:ascii="Arial" w:hAnsi="Arial" w:cs="Arial"/>
          <w:b/>
          <w:color w:val="000000"/>
          <w:sz w:val="22"/>
          <w:szCs w:val="22"/>
        </w:rPr>
        <w:t xml:space="preserve"> 3</w:t>
      </w:r>
      <w:r w:rsidR="005B2158">
        <w:rPr>
          <w:rFonts w:ascii="Arial" w:hAnsi="Arial" w:cs="Arial"/>
          <w:b/>
          <w:color w:val="000000"/>
          <w:sz w:val="22"/>
          <w:szCs w:val="22"/>
        </w:rPr>
        <w:t>:</w:t>
      </w:r>
    </w:p>
    <w:p w:rsidR="002E0DC3" w:rsidRPr="00D72DDA" w:rsidRDefault="002E0DC3" w:rsidP="00CA014B">
      <w:pPr>
        <w:autoSpaceDE w:val="0"/>
        <w:autoSpaceDN w:val="0"/>
        <w:adjustRightInd w:val="0"/>
        <w:spacing w:line="288" w:lineRule="auto"/>
        <w:jc w:val="both"/>
        <w:rPr>
          <w:rFonts w:ascii="Arial" w:eastAsiaTheme="minorHAnsi" w:hAnsi="Arial" w:cs="Arial"/>
          <w:color w:val="000000"/>
          <w:sz w:val="22"/>
          <w:szCs w:val="22"/>
          <w:lang w:eastAsia="en-US"/>
        </w:rPr>
      </w:pPr>
      <w:r w:rsidRPr="00D72DDA">
        <w:rPr>
          <w:rFonts w:ascii="Arial" w:eastAsiaTheme="minorHAnsi" w:hAnsi="Arial" w:cs="Arial"/>
          <w:b/>
          <w:bCs/>
          <w:i/>
          <w:iCs/>
          <w:color w:val="000000"/>
          <w:sz w:val="22"/>
          <w:szCs w:val="22"/>
          <w:lang w:eastAsia="en-US"/>
        </w:rPr>
        <w:t xml:space="preserve">Pytanie dotyczące pkt 3.1.2 SWZ w związku z § 1 ust 3 załącznika nr 8 do SIWZ Projektowane postanowienia umowy (dalej: Wzór umowy”) </w:t>
      </w:r>
    </w:p>
    <w:p w:rsidR="002E0DC3" w:rsidRPr="00D72DDA" w:rsidRDefault="002E0DC3" w:rsidP="00CA014B">
      <w:pPr>
        <w:autoSpaceDE w:val="0"/>
        <w:autoSpaceDN w:val="0"/>
        <w:adjustRightInd w:val="0"/>
        <w:spacing w:line="288" w:lineRule="auto"/>
        <w:jc w:val="both"/>
        <w:rPr>
          <w:rFonts w:ascii="Arial" w:eastAsiaTheme="minorHAnsi" w:hAnsi="Arial" w:cs="Arial"/>
          <w:color w:val="000000"/>
          <w:sz w:val="22"/>
          <w:szCs w:val="22"/>
          <w:lang w:eastAsia="en-US"/>
        </w:rPr>
      </w:pPr>
      <w:r w:rsidRPr="00D72DDA">
        <w:rPr>
          <w:rFonts w:ascii="Arial" w:eastAsiaTheme="minorHAnsi" w:hAnsi="Arial" w:cs="Arial"/>
          <w:i/>
          <w:iCs/>
          <w:color w:val="000000"/>
          <w:sz w:val="22"/>
          <w:szCs w:val="22"/>
          <w:lang w:eastAsia="en-US"/>
        </w:rPr>
        <w:t xml:space="preserve">Zgodnie z pkt 3.1.2 SWZ: „Zamawiający zastrzega sobie w każdym roku możliwość zmniejszenia liczby wozokilometrów – nie więcej niż o 15% lub zwiększenia – nie więcej niż o 5% w stosunku do przewidywanej rocznej liczby wozokilometrów, obliczanej według reguły opisanej poniżej”. </w:t>
      </w:r>
    </w:p>
    <w:p w:rsidR="002E0DC3" w:rsidRPr="00D72DDA" w:rsidRDefault="002E0DC3" w:rsidP="00CA014B">
      <w:pPr>
        <w:autoSpaceDE w:val="0"/>
        <w:autoSpaceDN w:val="0"/>
        <w:adjustRightInd w:val="0"/>
        <w:spacing w:line="288" w:lineRule="auto"/>
        <w:jc w:val="both"/>
        <w:rPr>
          <w:rFonts w:ascii="Arial" w:eastAsiaTheme="minorHAnsi" w:hAnsi="Arial" w:cs="Arial"/>
          <w:color w:val="000000"/>
          <w:sz w:val="22"/>
          <w:szCs w:val="22"/>
          <w:lang w:eastAsia="en-US"/>
        </w:rPr>
      </w:pPr>
      <w:r w:rsidRPr="00D72DDA">
        <w:rPr>
          <w:rFonts w:ascii="Arial" w:eastAsiaTheme="minorHAnsi" w:hAnsi="Arial" w:cs="Arial"/>
          <w:i/>
          <w:iCs/>
          <w:color w:val="000000"/>
          <w:sz w:val="22"/>
          <w:szCs w:val="22"/>
          <w:lang w:eastAsia="en-US"/>
        </w:rPr>
        <w:t xml:space="preserve">Stosownie do treści § 1 ust 3 Wzoru umowy: „Zamawiający zastrzega sobie możliwość zmniejszenia w każdym roku liczby wozokilometrów – nie więcej niż 15% lub zwiększenia nie więcej niż 5% w stosunku do przewidywanej rocznej liczby wozokilometrów wskazanej w ust 2.” </w:t>
      </w:r>
    </w:p>
    <w:p w:rsidR="002E0DC3" w:rsidRPr="00D72DDA" w:rsidRDefault="002E0DC3" w:rsidP="00CA014B">
      <w:pPr>
        <w:autoSpaceDE w:val="0"/>
        <w:autoSpaceDN w:val="0"/>
        <w:adjustRightInd w:val="0"/>
        <w:spacing w:line="288" w:lineRule="auto"/>
        <w:jc w:val="both"/>
        <w:rPr>
          <w:rFonts w:ascii="Arial" w:eastAsiaTheme="minorHAnsi" w:hAnsi="Arial" w:cs="Arial"/>
          <w:color w:val="000000"/>
          <w:sz w:val="22"/>
          <w:szCs w:val="22"/>
          <w:lang w:eastAsia="en-US"/>
        </w:rPr>
      </w:pPr>
      <w:r w:rsidRPr="00D72DDA">
        <w:rPr>
          <w:rFonts w:ascii="Arial" w:eastAsiaTheme="minorHAnsi" w:hAnsi="Arial" w:cs="Arial"/>
          <w:color w:val="000000"/>
          <w:sz w:val="22"/>
          <w:szCs w:val="22"/>
          <w:lang w:eastAsia="en-US"/>
        </w:rPr>
        <w:t xml:space="preserve">W przywołanym ust 2 Zamawiający określił szacunkową liczbę wozokilometrów w całym okresie trwania umowy (tj. 14.652.500) z podziałem jej na grupę A (3.516.600), grupę B (10.549.800) grupę C (586.100). Jak również określił przewidywaną liczbę wozokilometrów w poszczególnych latach realizacji usługi, tj. w 2023 r. (4 miesiące) – około 498.520, w latach 2024- 2032 – około 1.465.250 rocznie, w 2033 roku (8 miesięcy) – około 966.730. </w:t>
      </w:r>
    </w:p>
    <w:p w:rsidR="00D72708" w:rsidRPr="00D72DDA" w:rsidRDefault="002E0DC3" w:rsidP="00CA014B">
      <w:pPr>
        <w:tabs>
          <w:tab w:val="left" w:pos="426"/>
        </w:tabs>
        <w:spacing w:line="288" w:lineRule="auto"/>
        <w:jc w:val="both"/>
        <w:rPr>
          <w:rFonts w:ascii="Arial" w:hAnsi="Arial" w:cs="Arial"/>
          <w:b/>
          <w:color w:val="000000"/>
          <w:sz w:val="22"/>
          <w:szCs w:val="22"/>
        </w:rPr>
      </w:pPr>
      <w:r w:rsidRPr="00D72DDA">
        <w:rPr>
          <w:rFonts w:ascii="Arial" w:eastAsiaTheme="minorHAnsi" w:hAnsi="Arial" w:cs="Arial"/>
          <w:color w:val="000000"/>
          <w:sz w:val="22"/>
          <w:szCs w:val="22"/>
          <w:lang w:eastAsia="en-US"/>
        </w:rPr>
        <w:t xml:space="preserve">W kontekście powyższych wielkości planowanej pracy eksploatacyjnej prosimy </w:t>
      </w:r>
      <w:r w:rsidR="00CA014B" w:rsidRPr="00D72DDA">
        <w:rPr>
          <w:rFonts w:ascii="Arial" w:eastAsiaTheme="minorHAnsi" w:hAnsi="Arial" w:cs="Arial"/>
          <w:color w:val="000000"/>
          <w:sz w:val="22"/>
          <w:szCs w:val="22"/>
          <w:lang w:eastAsia="en-US"/>
        </w:rPr>
        <w:t xml:space="preserve">                         </w:t>
      </w:r>
      <w:r w:rsidRPr="00D72DDA">
        <w:rPr>
          <w:rFonts w:ascii="Arial" w:eastAsiaTheme="minorHAnsi" w:hAnsi="Arial" w:cs="Arial"/>
          <w:color w:val="000000"/>
          <w:sz w:val="22"/>
          <w:szCs w:val="22"/>
          <w:lang w:eastAsia="en-US"/>
        </w:rPr>
        <w:t xml:space="preserve">o udzielenie odpowiedzi czy przyjęte „widełki” realizowanej pracy eksploatacyjnej </w:t>
      </w:r>
      <w:r w:rsidR="00CA014B" w:rsidRPr="00D72DDA">
        <w:rPr>
          <w:rFonts w:ascii="Arial" w:eastAsiaTheme="minorHAnsi" w:hAnsi="Arial" w:cs="Arial"/>
          <w:color w:val="000000"/>
          <w:sz w:val="22"/>
          <w:szCs w:val="22"/>
          <w:lang w:eastAsia="en-US"/>
        </w:rPr>
        <w:t xml:space="preserve">                    </w:t>
      </w:r>
      <w:r w:rsidRPr="00D72DDA">
        <w:rPr>
          <w:rFonts w:ascii="Arial" w:eastAsiaTheme="minorHAnsi" w:hAnsi="Arial" w:cs="Arial"/>
          <w:color w:val="000000"/>
          <w:sz w:val="22"/>
          <w:szCs w:val="22"/>
          <w:lang w:eastAsia="en-US"/>
        </w:rPr>
        <w:t xml:space="preserve">(tj. zmniejszenia nie więcej niż o 15% lub zwiększenia – nie więcej niż o 5% stosunku do wartości przewidywanych) mają proporcjonalne zastosowanie również do wielkości realizowanej dla danej grupy pojazdów (grupa A, grupa B, grupa C) czy wyłącznie do przewidywanej rocznej liczby </w:t>
      </w:r>
      <w:proofErr w:type="spellStart"/>
      <w:r w:rsidRPr="00D72DDA">
        <w:rPr>
          <w:rFonts w:ascii="Arial" w:eastAsiaTheme="minorHAnsi" w:hAnsi="Arial" w:cs="Arial"/>
          <w:color w:val="000000"/>
          <w:sz w:val="22"/>
          <w:szCs w:val="22"/>
          <w:lang w:eastAsia="en-US"/>
        </w:rPr>
        <w:t>wozokolometrów</w:t>
      </w:r>
      <w:proofErr w:type="spellEnd"/>
      <w:r w:rsidRPr="00D72DDA">
        <w:rPr>
          <w:rFonts w:ascii="Arial" w:eastAsiaTheme="minorHAnsi" w:hAnsi="Arial" w:cs="Arial"/>
          <w:color w:val="000000"/>
          <w:sz w:val="22"/>
          <w:szCs w:val="22"/>
          <w:lang w:eastAsia="en-US"/>
        </w:rPr>
        <w:t>?</w:t>
      </w:r>
    </w:p>
    <w:p w:rsidR="00CA014B" w:rsidRPr="008C2FC0" w:rsidRDefault="00CA014B" w:rsidP="00B9480D">
      <w:pPr>
        <w:tabs>
          <w:tab w:val="left" w:pos="426"/>
        </w:tabs>
        <w:spacing w:line="288" w:lineRule="auto"/>
        <w:jc w:val="both"/>
        <w:rPr>
          <w:rFonts w:ascii="Arial" w:hAnsi="Arial" w:cs="Arial"/>
          <w:b/>
          <w:color w:val="000000"/>
          <w:sz w:val="10"/>
          <w:szCs w:val="22"/>
        </w:rPr>
      </w:pPr>
    </w:p>
    <w:p w:rsidR="00D72708" w:rsidRPr="00B9480D" w:rsidRDefault="00D72708" w:rsidP="00B9480D">
      <w:pPr>
        <w:tabs>
          <w:tab w:val="left" w:pos="426"/>
        </w:tabs>
        <w:spacing w:line="288" w:lineRule="auto"/>
        <w:jc w:val="both"/>
        <w:rPr>
          <w:rFonts w:ascii="Arial" w:hAnsi="Arial" w:cs="Arial"/>
          <w:b/>
          <w:sz w:val="22"/>
          <w:szCs w:val="22"/>
        </w:rPr>
      </w:pPr>
      <w:r w:rsidRPr="00B9480D">
        <w:rPr>
          <w:rFonts w:ascii="Arial" w:hAnsi="Arial" w:cs="Arial"/>
          <w:b/>
          <w:color w:val="000000"/>
          <w:sz w:val="22"/>
          <w:szCs w:val="22"/>
        </w:rPr>
        <w:t>Odpowiedź:</w:t>
      </w:r>
    </w:p>
    <w:p w:rsidR="00CA014B" w:rsidRPr="00CA014B" w:rsidRDefault="00CA014B" w:rsidP="00CA014B">
      <w:pPr>
        <w:spacing w:line="288" w:lineRule="auto"/>
        <w:contextualSpacing/>
        <w:jc w:val="both"/>
        <w:rPr>
          <w:rFonts w:ascii="Arial" w:eastAsia="Calibri" w:hAnsi="Arial" w:cs="Arial"/>
          <w:sz w:val="22"/>
          <w:szCs w:val="22"/>
          <w:lang w:eastAsia="en-US"/>
        </w:rPr>
      </w:pPr>
      <w:r w:rsidRPr="00CA014B">
        <w:rPr>
          <w:rFonts w:ascii="Arial" w:eastAsia="Calibri" w:hAnsi="Arial" w:cs="Arial"/>
          <w:sz w:val="22"/>
          <w:szCs w:val="22"/>
          <w:lang w:eastAsia="en-US"/>
        </w:rPr>
        <w:t xml:space="preserve">Zamawiający </w:t>
      </w:r>
      <w:r>
        <w:rPr>
          <w:rFonts w:ascii="Arial" w:eastAsia="Calibri" w:hAnsi="Arial" w:cs="Arial"/>
          <w:sz w:val="22"/>
          <w:szCs w:val="22"/>
          <w:lang w:eastAsia="en-US"/>
        </w:rPr>
        <w:t>pismem nr ZUK.271.3.16.2021.10 z dnia 17.01.2022 r. punkt 6, 8</w:t>
      </w:r>
      <w:r w:rsidR="00B30450">
        <w:rPr>
          <w:rFonts w:ascii="Arial" w:eastAsia="Calibri" w:hAnsi="Arial" w:cs="Arial"/>
          <w:sz w:val="22"/>
          <w:szCs w:val="22"/>
          <w:lang w:eastAsia="en-US"/>
        </w:rPr>
        <w:t>, 9</w:t>
      </w:r>
      <w:r>
        <w:rPr>
          <w:rFonts w:ascii="Arial" w:eastAsia="Calibri" w:hAnsi="Arial" w:cs="Arial"/>
          <w:sz w:val="22"/>
          <w:szCs w:val="22"/>
          <w:lang w:eastAsia="en-US"/>
        </w:rPr>
        <w:t xml:space="preserve"> </w:t>
      </w:r>
      <w:r w:rsidRPr="00CA014B">
        <w:rPr>
          <w:rFonts w:ascii="Arial" w:eastAsia="Calibri" w:hAnsi="Arial" w:cs="Arial"/>
          <w:sz w:val="22"/>
          <w:szCs w:val="22"/>
          <w:lang w:eastAsia="en-US"/>
        </w:rPr>
        <w:t>skorygował OPZ w przedmiotowym zakresie i wprowadził zmianę dotyczącą wielkości zmniejszenia lub zwiększenia wartości zamówienia w skali roku, określając ją na +5% i -5%, proporcjonalnie do określonej pracy eksploatacyjnej pojazdów z napędem konwencjonalnym i elektrycznych.</w:t>
      </w:r>
    </w:p>
    <w:p w:rsidR="00D72708" w:rsidRPr="00B9480D" w:rsidRDefault="00D72708" w:rsidP="00CA014B">
      <w:pPr>
        <w:tabs>
          <w:tab w:val="left" w:pos="426"/>
        </w:tabs>
        <w:spacing w:line="288" w:lineRule="auto"/>
        <w:jc w:val="both"/>
        <w:rPr>
          <w:rFonts w:ascii="Arial" w:hAnsi="Arial" w:cs="Arial"/>
          <w:b/>
          <w:color w:val="000000"/>
          <w:sz w:val="22"/>
          <w:szCs w:val="22"/>
        </w:rPr>
      </w:pPr>
    </w:p>
    <w:p w:rsidR="00D72708" w:rsidRPr="00B9480D" w:rsidRDefault="00D72708" w:rsidP="00B9480D">
      <w:pPr>
        <w:tabs>
          <w:tab w:val="left" w:pos="426"/>
        </w:tabs>
        <w:spacing w:line="288" w:lineRule="auto"/>
        <w:jc w:val="both"/>
        <w:rPr>
          <w:rFonts w:ascii="Arial" w:hAnsi="Arial" w:cs="Arial"/>
          <w:b/>
          <w:color w:val="000000"/>
          <w:sz w:val="22"/>
          <w:szCs w:val="22"/>
        </w:rPr>
      </w:pPr>
      <w:r w:rsidRPr="00B9480D">
        <w:rPr>
          <w:rFonts w:ascii="Arial" w:hAnsi="Arial" w:cs="Arial"/>
          <w:b/>
          <w:color w:val="000000"/>
          <w:sz w:val="22"/>
          <w:szCs w:val="22"/>
        </w:rPr>
        <w:t>Pytanie</w:t>
      </w:r>
      <w:r w:rsidR="001A4ECF" w:rsidRPr="00B9480D">
        <w:rPr>
          <w:rFonts w:ascii="Arial" w:hAnsi="Arial" w:cs="Arial"/>
          <w:b/>
          <w:color w:val="000000"/>
          <w:sz w:val="22"/>
          <w:szCs w:val="22"/>
        </w:rPr>
        <w:t xml:space="preserve"> nr</w:t>
      </w:r>
      <w:r w:rsidR="00CA7279" w:rsidRPr="00B9480D">
        <w:rPr>
          <w:rFonts w:ascii="Arial" w:hAnsi="Arial" w:cs="Arial"/>
          <w:b/>
          <w:color w:val="000000"/>
          <w:sz w:val="22"/>
          <w:szCs w:val="22"/>
        </w:rPr>
        <w:t xml:space="preserve"> 4</w:t>
      </w:r>
      <w:r w:rsidRPr="00B9480D">
        <w:rPr>
          <w:rFonts w:ascii="Arial" w:hAnsi="Arial" w:cs="Arial"/>
          <w:b/>
          <w:color w:val="000000"/>
          <w:sz w:val="22"/>
          <w:szCs w:val="22"/>
        </w:rPr>
        <w:t>:</w:t>
      </w:r>
    </w:p>
    <w:p w:rsidR="00D72708" w:rsidRPr="00B9480D" w:rsidRDefault="00D72708" w:rsidP="00B9480D">
      <w:pPr>
        <w:spacing w:line="288" w:lineRule="auto"/>
        <w:jc w:val="both"/>
        <w:rPr>
          <w:rFonts w:ascii="Arial" w:eastAsia="Calibri" w:hAnsi="Arial" w:cs="Arial"/>
          <w:sz w:val="4"/>
          <w:szCs w:val="22"/>
          <w:lang w:eastAsia="en-US"/>
        </w:rPr>
      </w:pPr>
    </w:p>
    <w:p w:rsidR="00F1454F" w:rsidRPr="00E60BF3" w:rsidRDefault="00F1454F" w:rsidP="00B9480D">
      <w:pPr>
        <w:autoSpaceDE w:val="0"/>
        <w:autoSpaceDN w:val="0"/>
        <w:adjustRightInd w:val="0"/>
        <w:spacing w:line="288" w:lineRule="auto"/>
        <w:rPr>
          <w:rFonts w:ascii="Arial" w:eastAsiaTheme="minorHAnsi" w:hAnsi="Arial" w:cs="Arial"/>
          <w:color w:val="000000"/>
          <w:sz w:val="22"/>
          <w:szCs w:val="22"/>
          <w:lang w:eastAsia="en-US"/>
        </w:rPr>
      </w:pPr>
      <w:r w:rsidRPr="00E60BF3">
        <w:rPr>
          <w:rFonts w:ascii="Arial" w:eastAsiaTheme="minorHAnsi" w:hAnsi="Arial" w:cs="Arial"/>
          <w:bCs/>
          <w:iCs/>
          <w:color w:val="000000"/>
          <w:sz w:val="22"/>
          <w:szCs w:val="22"/>
          <w:lang w:eastAsia="en-US"/>
        </w:rPr>
        <w:t xml:space="preserve">Pytanie dotyczące pkt 3.6.3.1 SWZ </w:t>
      </w:r>
    </w:p>
    <w:p w:rsidR="00F1454F" w:rsidRPr="00E60BF3" w:rsidRDefault="00F1454F" w:rsidP="00F66D71">
      <w:pPr>
        <w:autoSpaceDE w:val="0"/>
        <w:autoSpaceDN w:val="0"/>
        <w:adjustRightInd w:val="0"/>
        <w:spacing w:line="288" w:lineRule="auto"/>
        <w:jc w:val="both"/>
        <w:rPr>
          <w:rFonts w:ascii="Arial" w:eastAsiaTheme="minorHAnsi" w:hAnsi="Arial" w:cs="Arial"/>
          <w:color w:val="000000"/>
          <w:sz w:val="22"/>
          <w:szCs w:val="22"/>
          <w:lang w:eastAsia="en-US"/>
        </w:rPr>
      </w:pPr>
      <w:r w:rsidRPr="00E60BF3">
        <w:rPr>
          <w:rFonts w:ascii="Arial" w:eastAsiaTheme="minorHAnsi" w:hAnsi="Arial" w:cs="Arial"/>
          <w:i/>
          <w:iCs/>
          <w:color w:val="000000"/>
          <w:sz w:val="22"/>
          <w:szCs w:val="22"/>
          <w:lang w:eastAsia="en-US"/>
        </w:rPr>
        <w:t>Punkt 3.6.3.1 SWZ określa sposób dokumen</w:t>
      </w:r>
      <w:r w:rsidR="00F66D71" w:rsidRPr="00E60BF3">
        <w:rPr>
          <w:rFonts w:ascii="Arial" w:eastAsiaTheme="minorHAnsi" w:hAnsi="Arial" w:cs="Arial"/>
          <w:i/>
          <w:iCs/>
          <w:color w:val="000000"/>
          <w:sz w:val="22"/>
          <w:szCs w:val="22"/>
          <w:lang w:eastAsia="en-US"/>
        </w:rPr>
        <w:t xml:space="preserve">towania zatrudnienia osób przez </w:t>
      </w:r>
      <w:r w:rsidRPr="00E60BF3">
        <w:rPr>
          <w:rFonts w:ascii="Arial" w:eastAsiaTheme="minorHAnsi" w:hAnsi="Arial" w:cs="Arial"/>
          <w:i/>
          <w:iCs/>
          <w:color w:val="000000"/>
          <w:sz w:val="22"/>
          <w:szCs w:val="22"/>
          <w:lang w:eastAsia="en-US"/>
        </w:rPr>
        <w:t xml:space="preserve">wykonawcę lub podwykonawcę wykonujących czynności w zakresie realizacji Zamówienia. </w:t>
      </w:r>
    </w:p>
    <w:p w:rsidR="00F1454F" w:rsidRPr="00E60BF3" w:rsidRDefault="00F1454F" w:rsidP="00F66D71">
      <w:pPr>
        <w:autoSpaceDE w:val="0"/>
        <w:autoSpaceDN w:val="0"/>
        <w:adjustRightInd w:val="0"/>
        <w:spacing w:line="288" w:lineRule="auto"/>
        <w:jc w:val="both"/>
        <w:rPr>
          <w:rFonts w:ascii="Arial" w:eastAsiaTheme="minorHAnsi" w:hAnsi="Arial" w:cs="Arial"/>
          <w:color w:val="000000"/>
          <w:sz w:val="22"/>
          <w:szCs w:val="22"/>
          <w:lang w:eastAsia="en-US"/>
        </w:rPr>
      </w:pPr>
      <w:r w:rsidRPr="00E60BF3">
        <w:rPr>
          <w:rFonts w:ascii="Arial" w:eastAsiaTheme="minorHAnsi" w:hAnsi="Arial" w:cs="Arial"/>
          <w:i/>
          <w:iCs/>
          <w:color w:val="000000"/>
          <w:sz w:val="22"/>
          <w:szCs w:val="22"/>
          <w:lang w:eastAsia="en-US"/>
        </w:rPr>
        <w:t>W trakcie realizacji umowy, Zamawiający uprawniony jest do weryfikacji/ wykonywania czynności kontrolnych odnośnie spełniania p</w:t>
      </w:r>
      <w:r w:rsidR="00F66D71" w:rsidRPr="00E60BF3">
        <w:rPr>
          <w:rFonts w:ascii="Arial" w:eastAsiaTheme="minorHAnsi" w:hAnsi="Arial" w:cs="Arial"/>
          <w:i/>
          <w:iCs/>
          <w:color w:val="000000"/>
          <w:sz w:val="22"/>
          <w:szCs w:val="22"/>
          <w:lang w:eastAsia="en-US"/>
        </w:rPr>
        <w:t xml:space="preserve">rzez wykonawcę lub podwykonawcę </w:t>
      </w:r>
      <w:r w:rsidRPr="00E60BF3">
        <w:rPr>
          <w:rFonts w:ascii="Arial" w:eastAsiaTheme="minorHAnsi" w:hAnsi="Arial" w:cs="Arial"/>
          <w:i/>
          <w:iCs/>
          <w:color w:val="000000"/>
          <w:sz w:val="22"/>
          <w:szCs w:val="22"/>
          <w:lang w:eastAsia="en-US"/>
        </w:rPr>
        <w:t>wymogu zatrudnienia na podstawie stosunku pracy. Zamawiający uprawniony jest w tym celu</w:t>
      </w:r>
      <w:r w:rsidR="00E60BF3">
        <w:rPr>
          <w:rFonts w:ascii="Arial" w:eastAsiaTheme="minorHAnsi" w:hAnsi="Arial" w:cs="Arial"/>
          <w:i/>
          <w:iCs/>
          <w:color w:val="000000"/>
          <w:sz w:val="22"/>
          <w:szCs w:val="22"/>
          <w:lang w:eastAsia="en-US"/>
        </w:rPr>
        <w:t xml:space="preserve">                        </w:t>
      </w:r>
      <w:r w:rsidRPr="00E60BF3">
        <w:rPr>
          <w:rFonts w:ascii="Arial" w:eastAsiaTheme="minorHAnsi" w:hAnsi="Arial" w:cs="Arial"/>
          <w:i/>
          <w:iCs/>
          <w:color w:val="000000"/>
          <w:sz w:val="22"/>
          <w:szCs w:val="22"/>
          <w:lang w:eastAsia="en-US"/>
        </w:rPr>
        <w:t xml:space="preserve">„w szczególności do żądania dokumentów: </w:t>
      </w:r>
    </w:p>
    <w:p w:rsidR="00F1454F" w:rsidRPr="00E60BF3" w:rsidRDefault="00F1454F" w:rsidP="00B9480D">
      <w:pPr>
        <w:autoSpaceDE w:val="0"/>
        <w:autoSpaceDN w:val="0"/>
        <w:adjustRightInd w:val="0"/>
        <w:spacing w:line="288" w:lineRule="auto"/>
        <w:rPr>
          <w:rFonts w:ascii="Arial" w:eastAsiaTheme="minorHAnsi" w:hAnsi="Arial" w:cs="Arial"/>
          <w:color w:val="000000"/>
          <w:sz w:val="22"/>
          <w:szCs w:val="22"/>
          <w:lang w:eastAsia="en-US"/>
        </w:rPr>
      </w:pPr>
      <w:r w:rsidRPr="00E60BF3">
        <w:rPr>
          <w:rFonts w:ascii="Arial" w:eastAsiaTheme="minorHAnsi" w:hAnsi="Arial" w:cs="Arial"/>
          <w:color w:val="000000"/>
          <w:sz w:val="22"/>
          <w:szCs w:val="22"/>
          <w:lang w:eastAsia="en-US"/>
        </w:rPr>
        <w:t xml:space="preserve">- </w:t>
      </w:r>
      <w:r w:rsidRPr="00E60BF3">
        <w:rPr>
          <w:rFonts w:ascii="Arial" w:eastAsiaTheme="minorHAnsi" w:hAnsi="Arial" w:cs="Arial"/>
          <w:i/>
          <w:iCs/>
          <w:color w:val="000000"/>
          <w:sz w:val="22"/>
          <w:szCs w:val="22"/>
          <w:lang w:eastAsia="en-US"/>
        </w:rPr>
        <w:t xml:space="preserve">oświadczenia zatrudnionego pracownika, </w:t>
      </w:r>
    </w:p>
    <w:p w:rsidR="003D64A0" w:rsidRPr="00E60BF3" w:rsidRDefault="00F1454F" w:rsidP="00E60BF3">
      <w:pPr>
        <w:autoSpaceDE w:val="0"/>
        <w:autoSpaceDN w:val="0"/>
        <w:adjustRightInd w:val="0"/>
        <w:spacing w:line="288" w:lineRule="auto"/>
        <w:jc w:val="both"/>
        <w:rPr>
          <w:rFonts w:ascii="Arial" w:eastAsiaTheme="minorHAnsi" w:hAnsi="Arial" w:cs="Arial"/>
          <w:i/>
          <w:iCs/>
          <w:color w:val="000000"/>
          <w:sz w:val="22"/>
          <w:szCs w:val="22"/>
          <w:lang w:eastAsia="en-US"/>
        </w:rPr>
      </w:pPr>
      <w:r w:rsidRPr="00E60BF3">
        <w:rPr>
          <w:rFonts w:ascii="Arial" w:eastAsiaTheme="minorHAnsi" w:hAnsi="Arial" w:cs="Arial"/>
          <w:color w:val="000000"/>
          <w:sz w:val="22"/>
          <w:szCs w:val="22"/>
          <w:lang w:eastAsia="en-US"/>
        </w:rPr>
        <w:t xml:space="preserve">- </w:t>
      </w:r>
      <w:r w:rsidRPr="00E60BF3">
        <w:rPr>
          <w:rFonts w:ascii="Arial" w:eastAsiaTheme="minorHAnsi" w:hAnsi="Arial" w:cs="Arial"/>
          <w:i/>
          <w:iCs/>
          <w:color w:val="000000"/>
          <w:sz w:val="22"/>
          <w:szCs w:val="22"/>
          <w:lang w:eastAsia="en-US"/>
        </w:rPr>
        <w:t>oświadczenia wykonawcy lub podwykonawcy o zatrudnieniu pracown</w:t>
      </w:r>
      <w:r w:rsidR="003D64A0" w:rsidRPr="00E60BF3">
        <w:rPr>
          <w:rFonts w:ascii="Arial" w:eastAsiaTheme="minorHAnsi" w:hAnsi="Arial" w:cs="Arial"/>
          <w:i/>
          <w:iCs/>
          <w:color w:val="000000"/>
          <w:sz w:val="22"/>
          <w:szCs w:val="22"/>
          <w:lang w:eastAsia="en-US"/>
        </w:rPr>
        <w:t>ika na podstawie umowy o pracę</w:t>
      </w:r>
    </w:p>
    <w:p w:rsidR="003D64A0" w:rsidRPr="00E60BF3" w:rsidRDefault="003D64A0" w:rsidP="00777D0A">
      <w:pPr>
        <w:autoSpaceDE w:val="0"/>
        <w:autoSpaceDN w:val="0"/>
        <w:adjustRightInd w:val="0"/>
        <w:spacing w:line="288" w:lineRule="auto"/>
        <w:jc w:val="both"/>
        <w:rPr>
          <w:rFonts w:ascii="Arial" w:eastAsiaTheme="minorHAnsi" w:hAnsi="Arial" w:cs="Arial"/>
          <w:color w:val="000000"/>
          <w:sz w:val="22"/>
          <w:szCs w:val="22"/>
          <w:lang w:eastAsia="en-US"/>
        </w:rPr>
      </w:pPr>
      <w:r w:rsidRPr="00E60BF3">
        <w:rPr>
          <w:rFonts w:ascii="Arial" w:eastAsiaTheme="minorHAnsi" w:hAnsi="Arial" w:cs="Arial"/>
          <w:color w:val="000000"/>
          <w:sz w:val="22"/>
          <w:szCs w:val="22"/>
          <w:lang w:eastAsia="en-US"/>
        </w:rPr>
        <w:t xml:space="preserve">- poświadczonej za zgodność z oryginałem kopii umowy o pracę zatrudnionego pracownika, </w:t>
      </w:r>
    </w:p>
    <w:p w:rsidR="003D64A0" w:rsidRPr="00E60BF3" w:rsidRDefault="003D64A0" w:rsidP="00777D0A">
      <w:pPr>
        <w:autoSpaceDE w:val="0"/>
        <w:autoSpaceDN w:val="0"/>
        <w:adjustRightInd w:val="0"/>
        <w:spacing w:line="288" w:lineRule="auto"/>
        <w:jc w:val="both"/>
        <w:rPr>
          <w:rFonts w:ascii="Arial" w:eastAsiaTheme="minorHAnsi" w:hAnsi="Arial" w:cs="Arial"/>
          <w:color w:val="000000"/>
          <w:sz w:val="22"/>
          <w:szCs w:val="22"/>
          <w:lang w:eastAsia="en-US"/>
        </w:rPr>
      </w:pPr>
      <w:r w:rsidRPr="00E60BF3">
        <w:rPr>
          <w:rFonts w:ascii="Arial" w:eastAsiaTheme="minorHAnsi" w:hAnsi="Arial" w:cs="Arial"/>
          <w:i/>
          <w:iCs/>
          <w:color w:val="000000"/>
          <w:sz w:val="22"/>
          <w:szCs w:val="22"/>
          <w:lang w:eastAsia="en-US"/>
        </w:rPr>
        <w:t xml:space="preserve">zawierających informacje, w tym dane osobowe, niezbędne do weryfikacji zatrudnienia na podstawie umowy o pracę, w szczególności imię i nazwisko zatrudnionego pracownika, datę zawarcia umowy o pracę, rodzaj umowy o pracę i zakres obowiązków pracownika”. </w:t>
      </w:r>
    </w:p>
    <w:p w:rsidR="003D64A0" w:rsidRPr="00E60BF3" w:rsidRDefault="003D64A0" w:rsidP="003D64A0">
      <w:pPr>
        <w:spacing w:line="288" w:lineRule="auto"/>
        <w:jc w:val="both"/>
        <w:rPr>
          <w:rFonts w:ascii="Arial" w:hAnsi="Arial" w:cs="Arial"/>
          <w:sz w:val="22"/>
          <w:szCs w:val="22"/>
        </w:rPr>
      </w:pPr>
      <w:r w:rsidRPr="00E60BF3">
        <w:rPr>
          <w:rFonts w:ascii="Arial" w:eastAsiaTheme="minorHAnsi" w:hAnsi="Arial" w:cs="Arial"/>
          <w:color w:val="000000"/>
          <w:sz w:val="22"/>
          <w:szCs w:val="22"/>
          <w:lang w:eastAsia="en-US"/>
        </w:rPr>
        <w:t xml:space="preserve">W konsekwencji powyższego wymogu wynikającego z pkt 3.6.3.1 SWZ Zamawiający będzie dokonywał przetwarzania danych </w:t>
      </w:r>
      <w:r w:rsidR="00E60BF3">
        <w:rPr>
          <w:rFonts w:ascii="Arial" w:eastAsiaTheme="minorHAnsi" w:hAnsi="Arial" w:cs="Arial"/>
          <w:color w:val="000000"/>
          <w:sz w:val="22"/>
          <w:szCs w:val="22"/>
          <w:lang w:eastAsia="en-US"/>
        </w:rPr>
        <w:t>osobowych pracowników wykonawcy</w:t>
      </w:r>
      <w:r w:rsidRPr="00E60BF3">
        <w:rPr>
          <w:rFonts w:ascii="Arial" w:eastAsiaTheme="minorHAnsi" w:hAnsi="Arial" w:cs="Arial"/>
          <w:color w:val="000000"/>
          <w:sz w:val="22"/>
          <w:szCs w:val="22"/>
          <w:lang w:eastAsia="en-US"/>
        </w:rPr>
        <w:t xml:space="preserve"> i podwykonawców </w:t>
      </w:r>
      <w:r w:rsidR="00E60BF3">
        <w:rPr>
          <w:rFonts w:ascii="Arial" w:eastAsiaTheme="minorHAnsi" w:hAnsi="Arial" w:cs="Arial"/>
          <w:color w:val="000000"/>
          <w:sz w:val="22"/>
          <w:szCs w:val="22"/>
          <w:lang w:eastAsia="en-US"/>
        </w:rPr>
        <w:t xml:space="preserve">                 </w:t>
      </w:r>
      <w:r w:rsidRPr="00E60BF3">
        <w:rPr>
          <w:rFonts w:ascii="Arial" w:eastAsiaTheme="minorHAnsi" w:hAnsi="Arial" w:cs="Arial"/>
          <w:color w:val="000000"/>
          <w:sz w:val="22"/>
          <w:szCs w:val="22"/>
          <w:lang w:eastAsia="en-US"/>
        </w:rPr>
        <w:t xml:space="preserve">w zakresie co najmniej imię i nazwisko zatrudnionego pracownika, datę zawarcia umowy </w:t>
      </w:r>
      <w:r w:rsidR="00E60BF3">
        <w:rPr>
          <w:rFonts w:ascii="Arial" w:eastAsiaTheme="minorHAnsi" w:hAnsi="Arial" w:cs="Arial"/>
          <w:color w:val="000000"/>
          <w:sz w:val="22"/>
          <w:szCs w:val="22"/>
          <w:lang w:eastAsia="en-US"/>
        </w:rPr>
        <w:t xml:space="preserve">               </w:t>
      </w:r>
      <w:r w:rsidRPr="00E60BF3">
        <w:rPr>
          <w:rFonts w:ascii="Arial" w:eastAsiaTheme="minorHAnsi" w:hAnsi="Arial" w:cs="Arial"/>
          <w:color w:val="000000"/>
          <w:sz w:val="22"/>
          <w:szCs w:val="22"/>
          <w:lang w:eastAsia="en-US"/>
        </w:rPr>
        <w:t>o pracę, rodzaj umowy o pracę i zakres obowiązków pracownika.</w:t>
      </w:r>
    </w:p>
    <w:p w:rsidR="003D64A0" w:rsidRPr="00F3146D" w:rsidRDefault="003D64A0" w:rsidP="00B9480D">
      <w:pPr>
        <w:autoSpaceDE w:val="0"/>
        <w:autoSpaceDN w:val="0"/>
        <w:adjustRightInd w:val="0"/>
        <w:spacing w:line="288" w:lineRule="auto"/>
        <w:rPr>
          <w:rFonts w:ascii="Arial" w:eastAsiaTheme="minorHAnsi" w:hAnsi="Arial" w:cs="Arial"/>
          <w:color w:val="000000"/>
          <w:sz w:val="10"/>
          <w:szCs w:val="22"/>
          <w:lang w:eastAsia="en-US"/>
        </w:rPr>
      </w:pPr>
    </w:p>
    <w:p w:rsidR="003D64A0" w:rsidRPr="00E60BF3" w:rsidRDefault="003D64A0" w:rsidP="003D64A0">
      <w:pPr>
        <w:autoSpaceDE w:val="0"/>
        <w:autoSpaceDN w:val="0"/>
        <w:adjustRightInd w:val="0"/>
        <w:spacing w:line="288" w:lineRule="auto"/>
        <w:rPr>
          <w:rFonts w:ascii="Arial" w:eastAsiaTheme="minorHAnsi" w:hAnsi="Arial" w:cs="Arial"/>
          <w:color w:val="000000"/>
          <w:sz w:val="22"/>
          <w:szCs w:val="22"/>
          <w:lang w:eastAsia="en-US"/>
        </w:rPr>
      </w:pPr>
      <w:r w:rsidRPr="00E60BF3">
        <w:rPr>
          <w:rFonts w:ascii="Arial" w:eastAsiaTheme="minorHAnsi" w:hAnsi="Arial" w:cs="Arial"/>
          <w:color w:val="000000"/>
          <w:sz w:val="22"/>
          <w:szCs w:val="22"/>
          <w:lang w:eastAsia="en-US"/>
        </w:rPr>
        <w:t xml:space="preserve">W związku z powyższym prosimy o udzielenie odpowiedzi na pytania: </w:t>
      </w:r>
    </w:p>
    <w:p w:rsidR="003D64A0" w:rsidRPr="00E60BF3" w:rsidRDefault="003D64A0" w:rsidP="003D64A0">
      <w:pPr>
        <w:pStyle w:val="Akapitzlist"/>
        <w:numPr>
          <w:ilvl w:val="0"/>
          <w:numId w:val="14"/>
        </w:numPr>
        <w:autoSpaceDE w:val="0"/>
        <w:autoSpaceDN w:val="0"/>
        <w:adjustRightInd w:val="0"/>
        <w:spacing w:line="288" w:lineRule="auto"/>
        <w:ind w:left="426" w:hanging="284"/>
        <w:rPr>
          <w:rFonts w:ascii="Arial" w:eastAsiaTheme="minorHAnsi" w:hAnsi="Arial" w:cs="Arial"/>
          <w:color w:val="000000"/>
          <w:sz w:val="22"/>
          <w:szCs w:val="22"/>
          <w:lang w:eastAsia="en-US"/>
        </w:rPr>
      </w:pPr>
      <w:r w:rsidRPr="00E60BF3">
        <w:rPr>
          <w:rFonts w:ascii="Arial" w:eastAsiaTheme="minorHAnsi" w:hAnsi="Arial" w:cs="Arial"/>
          <w:color w:val="000000"/>
          <w:sz w:val="22"/>
          <w:szCs w:val="22"/>
          <w:lang w:eastAsia="en-US"/>
        </w:rPr>
        <w:t xml:space="preserve">jakie potencjalne dodatkowe dane osobowe pracowników może żądać Zamawiający od wykonawcy lub podwykonawców poza wskazanymi w pkt 3.6.3.1 lit b) SWZ? </w:t>
      </w:r>
    </w:p>
    <w:p w:rsidR="003D64A0" w:rsidRPr="00E60BF3" w:rsidRDefault="003D64A0" w:rsidP="003D64A0">
      <w:pPr>
        <w:pStyle w:val="Akapitzlist"/>
        <w:numPr>
          <w:ilvl w:val="0"/>
          <w:numId w:val="14"/>
        </w:numPr>
        <w:autoSpaceDE w:val="0"/>
        <w:autoSpaceDN w:val="0"/>
        <w:adjustRightInd w:val="0"/>
        <w:spacing w:line="288" w:lineRule="auto"/>
        <w:ind w:left="426" w:hanging="284"/>
        <w:jc w:val="both"/>
        <w:rPr>
          <w:rFonts w:ascii="Arial" w:eastAsiaTheme="minorHAnsi" w:hAnsi="Arial" w:cs="Arial"/>
          <w:color w:val="000000"/>
          <w:sz w:val="22"/>
          <w:szCs w:val="22"/>
          <w:lang w:eastAsia="en-US"/>
        </w:rPr>
      </w:pPr>
      <w:r w:rsidRPr="00E60BF3">
        <w:rPr>
          <w:rFonts w:ascii="Arial" w:eastAsiaTheme="minorHAnsi" w:hAnsi="Arial" w:cs="Arial"/>
          <w:color w:val="000000"/>
          <w:sz w:val="22"/>
          <w:szCs w:val="22"/>
          <w:lang w:eastAsia="en-US"/>
        </w:rPr>
        <w:t>czy (w jakim terminie) Zamawiający przedstawi wykonawcom wzór umowy określającej zasady przetwarzania powier</w:t>
      </w:r>
      <w:r w:rsidR="00E60BF3">
        <w:rPr>
          <w:rFonts w:ascii="Arial" w:eastAsiaTheme="minorHAnsi" w:hAnsi="Arial" w:cs="Arial"/>
          <w:color w:val="000000"/>
          <w:sz w:val="22"/>
          <w:szCs w:val="22"/>
          <w:lang w:eastAsia="en-US"/>
        </w:rPr>
        <w:t xml:space="preserve">zonych danych osobowych zgodnie </w:t>
      </w:r>
      <w:r w:rsidRPr="00E60BF3">
        <w:rPr>
          <w:rFonts w:ascii="Arial" w:eastAsiaTheme="minorHAnsi" w:hAnsi="Arial" w:cs="Arial"/>
          <w:color w:val="000000"/>
          <w:sz w:val="22"/>
          <w:szCs w:val="22"/>
          <w:lang w:eastAsia="en-US"/>
        </w:rPr>
        <w:t xml:space="preserve">z obowiązującymi </w:t>
      </w:r>
      <w:r w:rsidR="00E60BF3">
        <w:rPr>
          <w:rFonts w:ascii="Arial" w:eastAsiaTheme="minorHAnsi" w:hAnsi="Arial" w:cs="Arial"/>
          <w:color w:val="000000"/>
          <w:sz w:val="22"/>
          <w:szCs w:val="22"/>
          <w:lang w:eastAsia="en-US"/>
        </w:rPr>
        <w:t xml:space="preserve">                   </w:t>
      </w:r>
      <w:r w:rsidRPr="00E60BF3">
        <w:rPr>
          <w:rFonts w:ascii="Arial" w:eastAsiaTheme="minorHAnsi" w:hAnsi="Arial" w:cs="Arial"/>
          <w:color w:val="000000"/>
          <w:sz w:val="22"/>
          <w:szCs w:val="22"/>
          <w:lang w:eastAsia="en-US"/>
        </w:rPr>
        <w:t xml:space="preserve">w tym zakresie regulacjami prawnymi, w szczególności rozporządzeniem Parlamentu Europejskiego i Rady (UE) 2016/679 z dnia 27 kwietnia 2016 r. w sprawie ochrony osób fizycznych w związku z przetwarzaniem danych osobowych i w sprawie swobodnego przepływu takich danych oraz uchylenia dyrektywy 95/46/WE (ogólne rozporządzenie </w:t>
      </w:r>
      <w:r w:rsidR="00F3146D">
        <w:rPr>
          <w:rFonts w:ascii="Arial" w:eastAsiaTheme="minorHAnsi" w:hAnsi="Arial" w:cs="Arial"/>
          <w:color w:val="000000"/>
          <w:sz w:val="22"/>
          <w:szCs w:val="22"/>
          <w:lang w:eastAsia="en-US"/>
        </w:rPr>
        <w:t xml:space="preserve">                  </w:t>
      </w:r>
      <w:r w:rsidRPr="00E60BF3">
        <w:rPr>
          <w:rFonts w:ascii="Arial" w:eastAsiaTheme="minorHAnsi" w:hAnsi="Arial" w:cs="Arial"/>
          <w:color w:val="000000"/>
          <w:sz w:val="22"/>
          <w:szCs w:val="22"/>
          <w:lang w:eastAsia="en-US"/>
        </w:rPr>
        <w:t xml:space="preserve">o ochronie danych)? </w:t>
      </w:r>
    </w:p>
    <w:p w:rsidR="003D64A0" w:rsidRPr="00F3146D" w:rsidRDefault="003D64A0" w:rsidP="003D64A0">
      <w:pPr>
        <w:autoSpaceDE w:val="0"/>
        <w:autoSpaceDN w:val="0"/>
        <w:adjustRightInd w:val="0"/>
        <w:spacing w:line="288" w:lineRule="auto"/>
        <w:rPr>
          <w:rFonts w:ascii="Arial" w:eastAsiaTheme="minorHAnsi" w:hAnsi="Arial" w:cs="Arial"/>
          <w:color w:val="000000"/>
          <w:sz w:val="6"/>
          <w:szCs w:val="22"/>
          <w:lang w:eastAsia="en-US"/>
        </w:rPr>
      </w:pPr>
    </w:p>
    <w:p w:rsidR="003D64A0" w:rsidRPr="00E60BF3" w:rsidRDefault="003D64A0" w:rsidP="003D64A0">
      <w:pPr>
        <w:tabs>
          <w:tab w:val="left" w:pos="426"/>
        </w:tabs>
        <w:spacing w:line="288" w:lineRule="auto"/>
        <w:jc w:val="both"/>
        <w:rPr>
          <w:rFonts w:ascii="Arial" w:hAnsi="Arial" w:cs="Arial"/>
          <w:b/>
          <w:color w:val="000000"/>
          <w:sz w:val="22"/>
          <w:szCs w:val="22"/>
        </w:rPr>
      </w:pPr>
      <w:r w:rsidRPr="00E60BF3">
        <w:rPr>
          <w:rFonts w:ascii="Arial" w:eastAsiaTheme="minorHAnsi" w:hAnsi="Arial" w:cs="Arial"/>
          <w:color w:val="000000"/>
          <w:sz w:val="22"/>
          <w:szCs w:val="22"/>
          <w:lang w:eastAsia="en-US"/>
        </w:rPr>
        <w:t>Wykonawca jednocześnie poddaje Zamawiającemu pod rozwagę rezygnację z żądania przedłożenia danych osobowych opisanych w pkt 3.6.3.1 SWZ i weryfikowanie spełnianie wymagań zatrudnienia na podstawie stosunku pracy w oparciu o przedłożone dokumenty zawierające zanimizowane informacje odnośnie danych pracowników. Nadmieniamy, iż</w:t>
      </w:r>
      <w:r w:rsidR="00F3146D">
        <w:rPr>
          <w:rFonts w:ascii="Arial" w:eastAsiaTheme="minorHAnsi" w:hAnsi="Arial" w:cs="Arial"/>
          <w:color w:val="000000"/>
          <w:sz w:val="22"/>
          <w:szCs w:val="22"/>
          <w:lang w:eastAsia="en-US"/>
        </w:rPr>
        <w:t xml:space="preserve">                    </w:t>
      </w:r>
      <w:r w:rsidRPr="00E60BF3">
        <w:rPr>
          <w:rFonts w:ascii="Arial" w:eastAsiaTheme="minorHAnsi" w:hAnsi="Arial" w:cs="Arial"/>
          <w:color w:val="000000"/>
          <w:sz w:val="22"/>
          <w:szCs w:val="22"/>
          <w:lang w:eastAsia="en-US"/>
        </w:rPr>
        <w:t xml:space="preserve">w praktyce prowadzonych postępowań o udzielenie zamówień publicznych regułą jest przedkładanie dokumentów pozbawionych cech danych osobowych pracowników (zanimizowanych) co nie jest przeszkodą weryfikacji spełniania wymogu zatrudnienia </w:t>
      </w:r>
      <w:r w:rsidR="00F3146D">
        <w:rPr>
          <w:rFonts w:ascii="Arial" w:eastAsiaTheme="minorHAnsi" w:hAnsi="Arial" w:cs="Arial"/>
          <w:color w:val="000000"/>
          <w:sz w:val="22"/>
          <w:szCs w:val="22"/>
          <w:lang w:eastAsia="en-US"/>
        </w:rPr>
        <w:t xml:space="preserve">                      </w:t>
      </w:r>
      <w:r w:rsidRPr="00E60BF3">
        <w:rPr>
          <w:rFonts w:ascii="Arial" w:eastAsiaTheme="minorHAnsi" w:hAnsi="Arial" w:cs="Arial"/>
          <w:color w:val="000000"/>
          <w:sz w:val="22"/>
          <w:szCs w:val="22"/>
          <w:lang w:eastAsia="en-US"/>
        </w:rPr>
        <w:t>w oparciu o umowę o pracę.</w:t>
      </w:r>
    </w:p>
    <w:p w:rsidR="003D64A0" w:rsidRPr="008C2FC0" w:rsidRDefault="003D64A0" w:rsidP="003D64A0">
      <w:pPr>
        <w:tabs>
          <w:tab w:val="left" w:pos="426"/>
        </w:tabs>
        <w:spacing w:line="288" w:lineRule="auto"/>
        <w:jc w:val="both"/>
        <w:rPr>
          <w:rFonts w:ascii="Arial" w:hAnsi="Arial" w:cs="Arial"/>
          <w:b/>
          <w:color w:val="000000"/>
          <w:sz w:val="12"/>
          <w:szCs w:val="22"/>
        </w:rPr>
      </w:pPr>
    </w:p>
    <w:p w:rsidR="003D64A0" w:rsidRPr="00B9480D" w:rsidRDefault="003D64A0" w:rsidP="003D64A0">
      <w:pPr>
        <w:tabs>
          <w:tab w:val="left" w:pos="426"/>
        </w:tabs>
        <w:spacing w:line="288" w:lineRule="auto"/>
        <w:jc w:val="both"/>
        <w:rPr>
          <w:rFonts w:ascii="Arial" w:hAnsi="Arial" w:cs="Arial"/>
          <w:b/>
          <w:sz w:val="22"/>
          <w:szCs w:val="22"/>
        </w:rPr>
      </w:pPr>
      <w:r w:rsidRPr="00B9480D">
        <w:rPr>
          <w:rFonts w:ascii="Arial" w:hAnsi="Arial" w:cs="Arial"/>
          <w:b/>
          <w:color w:val="000000"/>
          <w:sz w:val="22"/>
          <w:szCs w:val="22"/>
        </w:rPr>
        <w:t>Odpowiedź:</w:t>
      </w:r>
    </w:p>
    <w:p w:rsidR="003D64A0" w:rsidRPr="00107457" w:rsidRDefault="00107457" w:rsidP="003D64A0">
      <w:pPr>
        <w:tabs>
          <w:tab w:val="left" w:pos="9072"/>
        </w:tabs>
        <w:spacing w:line="288" w:lineRule="auto"/>
        <w:jc w:val="both"/>
        <w:rPr>
          <w:rFonts w:ascii="Arial" w:hAnsi="Arial" w:cs="Arial"/>
          <w:sz w:val="22"/>
          <w:szCs w:val="22"/>
        </w:rPr>
      </w:pPr>
      <w:r w:rsidRPr="00107457">
        <w:rPr>
          <w:rFonts w:ascii="Arial" w:hAnsi="Arial" w:cs="Arial"/>
          <w:sz w:val="22"/>
          <w:szCs w:val="22"/>
        </w:rPr>
        <w:t xml:space="preserve">Zamawiający nie przewiduje żądania dodatkowych danych osobowych poza wskazanymi </w:t>
      </w:r>
      <w:r w:rsidR="00993820">
        <w:rPr>
          <w:rFonts w:ascii="Arial" w:hAnsi="Arial" w:cs="Arial"/>
          <w:sz w:val="22"/>
          <w:szCs w:val="22"/>
        </w:rPr>
        <w:t xml:space="preserve">                   </w:t>
      </w:r>
      <w:r w:rsidRPr="00107457">
        <w:rPr>
          <w:rFonts w:ascii="Arial" w:hAnsi="Arial" w:cs="Arial"/>
          <w:sz w:val="22"/>
          <w:szCs w:val="22"/>
        </w:rPr>
        <w:t>w pkt 3.6.3.1 lit. b) SWZ</w:t>
      </w:r>
      <w:r>
        <w:rPr>
          <w:rFonts w:ascii="Arial" w:hAnsi="Arial" w:cs="Arial"/>
          <w:sz w:val="22"/>
          <w:szCs w:val="22"/>
        </w:rPr>
        <w:t>.</w:t>
      </w:r>
      <w:r w:rsidR="004E7E8E" w:rsidRPr="00107457">
        <w:rPr>
          <w:rFonts w:ascii="Arial" w:hAnsi="Arial" w:cs="Arial"/>
          <w:sz w:val="22"/>
          <w:szCs w:val="22"/>
        </w:rPr>
        <w:t xml:space="preserve"> </w:t>
      </w:r>
    </w:p>
    <w:p w:rsidR="003D64A0" w:rsidRPr="00993820" w:rsidRDefault="003D64A0" w:rsidP="00B9480D">
      <w:pPr>
        <w:autoSpaceDE w:val="0"/>
        <w:autoSpaceDN w:val="0"/>
        <w:adjustRightInd w:val="0"/>
        <w:spacing w:line="288" w:lineRule="auto"/>
        <w:rPr>
          <w:rFonts w:ascii="Arial" w:eastAsiaTheme="minorHAnsi" w:hAnsi="Arial" w:cs="Arial"/>
          <w:color w:val="000000"/>
          <w:sz w:val="12"/>
          <w:szCs w:val="23"/>
          <w:lang w:eastAsia="en-US"/>
        </w:rPr>
      </w:pPr>
    </w:p>
    <w:p w:rsidR="00107457" w:rsidRPr="00993820" w:rsidRDefault="00107457" w:rsidP="00993820">
      <w:pPr>
        <w:spacing w:line="288" w:lineRule="auto"/>
        <w:jc w:val="both"/>
        <w:rPr>
          <w:rFonts w:ascii="Arial" w:eastAsia="Calibri" w:hAnsi="Arial" w:cs="Arial"/>
          <w:sz w:val="22"/>
          <w:szCs w:val="22"/>
          <w:lang w:eastAsia="en-US"/>
        </w:rPr>
      </w:pPr>
      <w:r w:rsidRPr="00993820">
        <w:rPr>
          <w:rFonts w:ascii="Arial" w:eastAsia="Calibri" w:hAnsi="Arial" w:cs="Arial"/>
          <w:sz w:val="22"/>
          <w:szCs w:val="22"/>
          <w:lang w:eastAsia="en-US"/>
        </w:rPr>
        <w:t xml:space="preserve">Zgodnie ze stanowiskiem UZP zamawiający może żądać dokumentów potwierdzających zgłoszenie do ubezpieczenia społecznego i zdrowotnego z tytułu zatrudniania na umowę </w:t>
      </w:r>
      <w:r w:rsidR="00150423">
        <w:rPr>
          <w:rFonts w:ascii="Arial" w:eastAsia="Calibri" w:hAnsi="Arial" w:cs="Arial"/>
          <w:sz w:val="22"/>
          <w:szCs w:val="22"/>
          <w:lang w:eastAsia="en-US"/>
        </w:rPr>
        <w:t xml:space="preserve">                  </w:t>
      </w:r>
      <w:r w:rsidRPr="00993820">
        <w:rPr>
          <w:rFonts w:ascii="Arial" w:eastAsia="Calibri" w:hAnsi="Arial" w:cs="Arial"/>
          <w:sz w:val="22"/>
          <w:szCs w:val="22"/>
          <w:lang w:eastAsia="en-US"/>
        </w:rPr>
        <w:t xml:space="preserve">o pracę określonych osób lub dokumentów potwierdzających opłacanie tych składek. Może też przewidzieć sposób bieżącej kontroli spełniania tego wymogu lub zwrócić się </w:t>
      </w:r>
      <w:r w:rsidR="00150423">
        <w:rPr>
          <w:rFonts w:ascii="Arial" w:eastAsia="Calibri" w:hAnsi="Arial" w:cs="Arial"/>
          <w:sz w:val="22"/>
          <w:szCs w:val="22"/>
          <w:lang w:eastAsia="en-US"/>
        </w:rPr>
        <w:t xml:space="preserve">                            </w:t>
      </w:r>
      <w:r w:rsidRPr="00993820">
        <w:rPr>
          <w:rFonts w:ascii="Arial" w:eastAsia="Calibri" w:hAnsi="Arial" w:cs="Arial"/>
          <w:sz w:val="22"/>
          <w:szCs w:val="22"/>
          <w:lang w:eastAsia="en-US"/>
        </w:rPr>
        <w:t xml:space="preserve">o przeprowadzenie kontroli przez Państwową Inspekcję Pracy (zob. Opinia wydana przez UZP z 3.11.2016 r. nt. „Opinia dotycząca art. 29 ust. 3a ustawy </w:t>
      </w:r>
      <w:proofErr w:type="spellStart"/>
      <w:r w:rsidRPr="00993820">
        <w:rPr>
          <w:rFonts w:ascii="Arial" w:eastAsia="Calibri" w:hAnsi="Arial" w:cs="Arial"/>
          <w:sz w:val="22"/>
          <w:szCs w:val="22"/>
          <w:lang w:eastAsia="en-US"/>
        </w:rPr>
        <w:t>Pzp</w:t>
      </w:r>
      <w:proofErr w:type="spellEnd"/>
      <w:r w:rsidRPr="00993820">
        <w:rPr>
          <w:rFonts w:ascii="Arial" w:eastAsia="Calibri" w:hAnsi="Arial" w:cs="Arial"/>
          <w:sz w:val="22"/>
          <w:szCs w:val="22"/>
          <w:lang w:eastAsia="en-US"/>
        </w:rPr>
        <w:t xml:space="preserve">”, www.uzp.gov.pl). </w:t>
      </w:r>
    </w:p>
    <w:p w:rsidR="00107457" w:rsidRPr="00993820" w:rsidRDefault="00107457" w:rsidP="00993820">
      <w:pPr>
        <w:spacing w:line="288" w:lineRule="auto"/>
        <w:jc w:val="both"/>
        <w:rPr>
          <w:rFonts w:ascii="Arial" w:eastAsia="Calibri" w:hAnsi="Arial" w:cs="Arial"/>
          <w:sz w:val="22"/>
          <w:szCs w:val="22"/>
          <w:lang w:eastAsia="en-US"/>
        </w:rPr>
      </w:pPr>
      <w:r w:rsidRPr="00993820">
        <w:rPr>
          <w:rFonts w:ascii="Arial" w:eastAsiaTheme="minorHAnsi" w:hAnsi="Arial" w:cs="Arial"/>
          <w:color w:val="000000"/>
          <w:sz w:val="22"/>
          <w:szCs w:val="22"/>
          <w:lang w:eastAsia="en-US"/>
        </w:rPr>
        <w:t xml:space="preserve">Zamawiający w pkt </w:t>
      </w:r>
      <w:r w:rsidRPr="00993820">
        <w:rPr>
          <w:rFonts w:ascii="Arial" w:hAnsi="Arial" w:cs="Arial"/>
          <w:sz w:val="22"/>
          <w:szCs w:val="22"/>
        </w:rPr>
        <w:t>3.6.3.1 lit. b) SWZ przywołał postanowienia art. 438 us</w:t>
      </w:r>
      <w:r w:rsidR="00993820" w:rsidRPr="00993820">
        <w:rPr>
          <w:rFonts w:ascii="Arial" w:hAnsi="Arial" w:cs="Arial"/>
          <w:sz w:val="22"/>
          <w:szCs w:val="22"/>
        </w:rPr>
        <w:t>tawy Prawo zamówień publicznych,</w:t>
      </w:r>
      <w:r w:rsidRPr="00993820">
        <w:rPr>
          <w:rFonts w:ascii="Arial" w:hAnsi="Arial" w:cs="Arial"/>
          <w:sz w:val="22"/>
          <w:szCs w:val="22"/>
        </w:rPr>
        <w:t xml:space="preserve"> </w:t>
      </w:r>
      <w:r w:rsidR="00993820" w:rsidRPr="00993820">
        <w:rPr>
          <w:rFonts w:ascii="Arial" w:eastAsia="Calibri" w:hAnsi="Arial" w:cs="Arial"/>
          <w:sz w:val="22"/>
          <w:szCs w:val="22"/>
          <w:lang w:eastAsia="en-US"/>
        </w:rPr>
        <w:t>wskazując</w:t>
      </w:r>
      <w:r w:rsidRPr="00993820">
        <w:rPr>
          <w:rFonts w:ascii="Arial" w:eastAsia="Calibri" w:hAnsi="Arial" w:cs="Arial"/>
          <w:sz w:val="22"/>
          <w:szCs w:val="22"/>
          <w:lang w:eastAsia="en-US"/>
        </w:rPr>
        <w:t xml:space="preserve">, by wymagane w umowie oświadczenia lub dokumenty </w:t>
      </w:r>
      <w:r w:rsidRPr="00993820">
        <w:rPr>
          <w:rFonts w:ascii="Arial" w:eastAsia="Calibri" w:hAnsi="Arial" w:cs="Arial"/>
          <w:b/>
          <w:bCs/>
          <w:sz w:val="22"/>
          <w:szCs w:val="22"/>
          <w:lang w:eastAsia="en-US"/>
        </w:rPr>
        <w:t>zawierały dane osobowe</w:t>
      </w:r>
      <w:r w:rsidRPr="00993820">
        <w:rPr>
          <w:rFonts w:ascii="Arial" w:eastAsia="Calibri" w:hAnsi="Arial" w:cs="Arial"/>
          <w:sz w:val="22"/>
          <w:szCs w:val="22"/>
          <w:lang w:eastAsia="en-US"/>
        </w:rPr>
        <w:t xml:space="preserve"> w zakresie niezbędnym do weryfikacji zatrudnienia na podstawie umowy o pracę, w </w:t>
      </w:r>
      <w:r w:rsidRPr="00993820">
        <w:rPr>
          <w:rFonts w:ascii="Arial" w:eastAsia="Calibri" w:hAnsi="Arial" w:cs="Arial"/>
          <w:b/>
          <w:bCs/>
          <w:sz w:val="22"/>
          <w:szCs w:val="22"/>
          <w:lang w:eastAsia="en-US"/>
        </w:rPr>
        <w:t>szczególności imię i nazwisko zatrudnionego pracownika, datę zawarcia umowy o pracę, rodzaj umowy o pracę oraz zakres obowiązków pracownika</w:t>
      </w:r>
      <w:r w:rsidRPr="00993820">
        <w:rPr>
          <w:rFonts w:ascii="Arial" w:eastAsia="Calibri" w:hAnsi="Arial" w:cs="Arial"/>
          <w:sz w:val="22"/>
          <w:szCs w:val="22"/>
          <w:lang w:eastAsia="en-US"/>
        </w:rPr>
        <w:t xml:space="preserve">. Pozostałe dane, które nie są niezbędne do weryfikacji zatrudnienia, </w:t>
      </w:r>
      <w:r w:rsidRPr="00993820">
        <w:rPr>
          <w:rFonts w:ascii="Arial" w:eastAsia="Calibri" w:hAnsi="Arial" w:cs="Arial"/>
          <w:b/>
          <w:bCs/>
          <w:sz w:val="22"/>
          <w:szCs w:val="22"/>
          <w:lang w:eastAsia="en-US"/>
        </w:rPr>
        <w:t>powinny zostać zanonimizowane w sposób zgodny z przepisami dotyczącymi ochrony danych osobowych</w:t>
      </w:r>
      <w:r w:rsidRPr="00993820">
        <w:rPr>
          <w:rFonts w:ascii="Arial" w:eastAsia="Calibri" w:hAnsi="Arial" w:cs="Arial"/>
          <w:sz w:val="22"/>
          <w:szCs w:val="22"/>
          <w:lang w:eastAsia="en-US"/>
        </w:rPr>
        <w:t>.</w:t>
      </w:r>
    </w:p>
    <w:p w:rsidR="00107457" w:rsidRPr="005B2158" w:rsidRDefault="00107457" w:rsidP="00993820">
      <w:pPr>
        <w:autoSpaceDE w:val="0"/>
        <w:autoSpaceDN w:val="0"/>
        <w:adjustRightInd w:val="0"/>
        <w:spacing w:line="288" w:lineRule="auto"/>
        <w:rPr>
          <w:rFonts w:ascii="Arial" w:eastAsiaTheme="minorHAnsi" w:hAnsi="Arial" w:cs="Arial"/>
          <w:color w:val="000000"/>
          <w:sz w:val="8"/>
          <w:szCs w:val="22"/>
          <w:lang w:eastAsia="en-US"/>
        </w:rPr>
      </w:pPr>
    </w:p>
    <w:p w:rsidR="00993820" w:rsidRPr="00993820" w:rsidRDefault="00993820" w:rsidP="00993820">
      <w:pPr>
        <w:spacing w:line="288" w:lineRule="auto"/>
        <w:jc w:val="both"/>
        <w:rPr>
          <w:rFonts w:ascii="Arial" w:eastAsia="Calibri" w:hAnsi="Arial" w:cs="Arial"/>
          <w:sz w:val="22"/>
          <w:szCs w:val="22"/>
          <w:lang w:eastAsia="en-US"/>
        </w:rPr>
      </w:pPr>
      <w:r w:rsidRPr="00993820">
        <w:rPr>
          <w:rFonts w:ascii="Arial" w:eastAsia="Calibri" w:hAnsi="Arial" w:cs="Arial"/>
          <w:b/>
          <w:bCs/>
          <w:sz w:val="22"/>
          <w:szCs w:val="22"/>
          <w:lang w:eastAsia="en-US"/>
        </w:rPr>
        <w:t xml:space="preserve">UZP stwierdził, że przepisy ustawy </w:t>
      </w:r>
      <w:proofErr w:type="spellStart"/>
      <w:r w:rsidRPr="00993820">
        <w:rPr>
          <w:rFonts w:ascii="Arial" w:eastAsia="Calibri" w:hAnsi="Arial" w:cs="Arial"/>
          <w:b/>
          <w:bCs/>
          <w:sz w:val="22"/>
          <w:szCs w:val="22"/>
          <w:lang w:eastAsia="en-US"/>
        </w:rPr>
        <w:t>P</w:t>
      </w:r>
      <w:r w:rsidR="001A0F90">
        <w:rPr>
          <w:rFonts w:ascii="Arial" w:eastAsia="Calibri" w:hAnsi="Arial" w:cs="Arial"/>
          <w:b/>
          <w:bCs/>
          <w:sz w:val="22"/>
          <w:szCs w:val="22"/>
          <w:lang w:eastAsia="en-US"/>
        </w:rPr>
        <w:t>zp</w:t>
      </w:r>
      <w:proofErr w:type="spellEnd"/>
      <w:r w:rsidRPr="00993820">
        <w:rPr>
          <w:rFonts w:ascii="Arial" w:eastAsia="Calibri" w:hAnsi="Arial" w:cs="Arial"/>
          <w:b/>
          <w:bCs/>
          <w:sz w:val="22"/>
          <w:szCs w:val="22"/>
          <w:lang w:eastAsia="en-US"/>
        </w:rPr>
        <w:t xml:space="preserve"> są przepisami szczególnymi w stosunku do ustawy o ochronie danych osobowych, co skutkuje brakiem obowiązku uzyskiwania zgody na przetwarzanie danych osobowych wykonawców biorących udział </w:t>
      </w:r>
      <w:r w:rsidR="00A21BCD">
        <w:rPr>
          <w:rFonts w:ascii="Arial" w:eastAsia="Calibri" w:hAnsi="Arial" w:cs="Arial"/>
          <w:b/>
          <w:bCs/>
          <w:sz w:val="22"/>
          <w:szCs w:val="22"/>
          <w:lang w:eastAsia="en-US"/>
        </w:rPr>
        <w:t xml:space="preserve">                              </w:t>
      </w:r>
      <w:r w:rsidRPr="00993820">
        <w:rPr>
          <w:rFonts w:ascii="Arial" w:eastAsia="Calibri" w:hAnsi="Arial" w:cs="Arial"/>
          <w:b/>
          <w:bCs/>
          <w:sz w:val="22"/>
          <w:szCs w:val="22"/>
          <w:lang w:eastAsia="en-US"/>
        </w:rPr>
        <w:t>w postępowaniu o udzielenie zamówienia publicznego.</w:t>
      </w:r>
      <w:r w:rsidRPr="00993820">
        <w:rPr>
          <w:rFonts w:ascii="Arial" w:eastAsia="Calibri" w:hAnsi="Arial" w:cs="Arial"/>
          <w:sz w:val="22"/>
          <w:szCs w:val="22"/>
          <w:lang w:eastAsia="en-US"/>
        </w:rPr>
        <w:t xml:space="preserve"> </w:t>
      </w:r>
    </w:p>
    <w:p w:rsidR="00993820" w:rsidRPr="00D72DDA" w:rsidRDefault="00993820" w:rsidP="00993820">
      <w:pPr>
        <w:spacing w:line="288" w:lineRule="auto"/>
        <w:jc w:val="both"/>
        <w:rPr>
          <w:rFonts w:ascii="Arial" w:eastAsia="Calibri" w:hAnsi="Arial" w:cs="Arial"/>
          <w:sz w:val="8"/>
          <w:szCs w:val="22"/>
          <w:lang w:eastAsia="en-US"/>
        </w:rPr>
      </w:pPr>
    </w:p>
    <w:p w:rsidR="00993820" w:rsidRPr="00993820" w:rsidRDefault="00993820" w:rsidP="00993820">
      <w:pPr>
        <w:spacing w:line="288" w:lineRule="auto"/>
        <w:jc w:val="both"/>
        <w:rPr>
          <w:rFonts w:ascii="Arial" w:eastAsia="Calibri" w:hAnsi="Arial" w:cs="Arial"/>
          <w:sz w:val="22"/>
          <w:szCs w:val="22"/>
          <w:lang w:eastAsia="en-US"/>
        </w:rPr>
      </w:pPr>
      <w:r w:rsidRPr="00993820">
        <w:rPr>
          <w:rFonts w:ascii="Arial" w:eastAsia="Calibri" w:hAnsi="Arial" w:cs="Arial"/>
          <w:sz w:val="22"/>
          <w:szCs w:val="22"/>
          <w:lang w:eastAsia="en-US"/>
        </w:rPr>
        <w:t xml:space="preserve">Zamawiający jest zatem uprawniony do przetwarzania danych, w tym danych osobowych, ze względu na wypełnianie w ten sposób obowiązku wynikającego z przepisu prawa. </w:t>
      </w:r>
    </w:p>
    <w:p w:rsidR="00993820" w:rsidRPr="005B2158" w:rsidRDefault="00993820" w:rsidP="00993820">
      <w:pPr>
        <w:spacing w:line="288" w:lineRule="auto"/>
        <w:jc w:val="both"/>
        <w:rPr>
          <w:rFonts w:ascii="Arial" w:eastAsia="Calibri" w:hAnsi="Arial" w:cs="Arial"/>
          <w:sz w:val="12"/>
          <w:szCs w:val="22"/>
          <w:lang w:eastAsia="en-US"/>
        </w:rPr>
      </w:pPr>
    </w:p>
    <w:p w:rsidR="00993820" w:rsidRPr="00993820" w:rsidRDefault="00993820" w:rsidP="00993820">
      <w:pPr>
        <w:spacing w:line="288" w:lineRule="auto"/>
        <w:jc w:val="both"/>
        <w:rPr>
          <w:rFonts w:ascii="Arial" w:eastAsia="Calibri" w:hAnsi="Arial" w:cs="Arial"/>
          <w:sz w:val="22"/>
          <w:szCs w:val="22"/>
          <w:lang w:eastAsia="en-US"/>
        </w:rPr>
      </w:pPr>
      <w:r w:rsidRPr="00993820">
        <w:rPr>
          <w:rFonts w:ascii="Arial" w:eastAsia="Calibri" w:hAnsi="Arial" w:cs="Arial"/>
          <w:sz w:val="22"/>
          <w:szCs w:val="22"/>
          <w:lang w:eastAsia="en-US"/>
        </w:rPr>
        <w:t xml:space="preserve">UZP stwierdził ponadto, iż „Podmioty deklarujące zamiar udziału w postępowaniu </w:t>
      </w:r>
      <w:r w:rsidR="00AD3EFC">
        <w:rPr>
          <w:rFonts w:ascii="Arial" w:eastAsia="Calibri" w:hAnsi="Arial" w:cs="Arial"/>
          <w:sz w:val="22"/>
          <w:szCs w:val="22"/>
          <w:lang w:eastAsia="en-US"/>
        </w:rPr>
        <w:t xml:space="preserve">                      </w:t>
      </w:r>
      <w:r w:rsidRPr="00993820">
        <w:rPr>
          <w:rFonts w:ascii="Arial" w:eastAsia="Calibri" w:hAnsi="Arial" w:cs="Arial"/>
          <w:sz w:val="22"/>
          <w:szCs w:val="22"/>
          <w:lang w:eastAsia="en-US"/>
        </w:rPr>
        <w:t xml:space="preserve">o udzielenie zamówienia publicznego z założenia godzą się na określone prawem uwarunkowania związane z ich udziałem w postępowaniu, w tym na upublicznienie informacji zawierających ich dane osobowe w przypadku udzielenia im zamówienia.” </w:t>
      </w:r>
    </w:p>
    <w:p w:rsidR="008555EA" w:rsidRDefault="00993820" w:rsidP="008555EA">
      <w:pPr>
        <w:spacing w:line="288" w:lineRule="auto"/>
        <w:jc w:val="both"/>
        <w:rPr>
          <w:rFonts w:ascii="Arial" w:eastAsia="Calibri" w:hAnsi="Arial" w:cs="Arial"/>
          <w:sz w:val="22"/>
          <w:szCs w:val="22"/>
          <w:lang w:eastAsia="en-US"/>
        </w:rPr>
      </w:pPr>
      <w:r w:rsidRPr="00993820">
        <w:rPr>
          <w:rFonts w:ascii="Arial" w:eastAsia="Calibri" w:hAnsi="Arial" w:cs="Arial"/>
          <w:sz w:val="22"/>
          <w:szCs w:val="22"/>
          <w:lang w:eastAsia="en-US"/>
        </w:rPr>
        <w:t>Podobna sytuacja ma miejsce w przypadku danych osobowych pozyskiwanych w związku</w:t>
      </w:r>
      <w:r w:rsidR="00AD3EFC">
        <w:rPr>
          <w:rFonts w:ascii="Arial" w:eastAsia="Calibri" w:hAnsi="Arial" w:cs="Arial"/>
          <w:sz w:val="22"/>
          <w:szCs w:val="22"/>
          <w:lang w:eastAsia="en-US"/>
        </w:rPr>
        <w:t xml:space="preserve">                 </w:t>
      </w:r>
      <w:r w:rsidRPr="00993820">
        <w:rPr>
          <w:rFonts w:ascii="Arial" w:eastAsia="Calibri" w:hAnsi="Arial" w:cs="Arial"/>
          <w:sz w:val="22"/>
          <w:szCs w:val="22"/>
          <w:lang w:eastAsia="en-US"/>
        </w:rPr>
        <w:t xml:space="preserve"> z klauzulami społecznymi przewidzianymi w </w:t>
      </w:r>
      <w:r w:rsidR="00AD3EFC">
        <w:rPr>
          <w:rFonts w:ascii="Arial" w:eastAsia="Calibri" w:hAnsi="Arial" w:cs="Arial"/>
          <w:sz w:val="22"/>
          <w:szCs w:val="22"/>
          <w:lang w:eastAsia="en-US"/>
        </w:rPr>
        <w:t xml:space="preserve"> ustawie </w:t>
      </w:r>
      <w:proofErr w:type="spellStart"/>
      <w:r w:rsidRPr="00993820">
        <w:rPr>
          <w:rFonts w:ascii="Arial" w:eastAsia="Calibri" w:hAnsi="Arial" w:cs="Arial"/>
          <w:sz w:val="22"/>
          <w:szCs w:val="22"/>
          <w:lang w:eastAsia="en-US"/>
        </w:rPr>
        <w:t>P</w:t>
      </w:r>
      <w:r w:rsidR="00AD3EFC">
        <w:rPr>
          <w:rFonts w:ascii="Arial" w:eastAsia="Calibri" w:hAnsi="Arial" w:cs="Arial"/>
          <w:sz w:val="22"/>
          <w:szCs w:val="22"/>
          <w:lang w:eastAsia="en-US"/>
        </w:rPr>
        <w:t>zp</w:t>
      </w:r>
      <w:proofErr w:type="spellEnd"/>
      <w:r w:rsidRPr="00993820">
        <w:rPr>
          <w:rFonts w:ascii="Arial" w:eastAsia="Calibri" w:hAnsi="Arial" w:cs="Arial"/>
          <w:sz w:val="22"/>
          <w:szCs w:val="22"/>
          <w:lang w:eastAsia="en-US"/>
        </w:rPr>
        <w:t xml:space="preserve">. </w:t>
      </w:r>
    </w:p>
    <w:p w:rsidR="008555EA" w:rsidRDefault="008555EA" w:rsidP="008555EA">
      <w:pPr>
        <w:spacing w:line="288" w:lineRule="auto"/>
        <w:jc w:val="both"/>
        <w:rPr>
          <w:rFonts w:ascii="Arial" w:eastAsia="Calibri" w:hAnsi="Arial" w:cs="Arial"/>
          <w:sz w:val="22"/>
          <w:szCs w:val="22"/>
          <w:lang w:eastAsia="en-US"/>
        </w:rPr>
      </w:pPr>
    </w:p>
    <w:p w:rsidR="000010F7" w:rsidRPr="00B9480D" w:rsidRDefault="000010F7" w:rsidP="008555EA">
      <w:pPr>
        <w:spacing w:line="288" w:lineRule="auto"/>
        <w:jc w:val="both"/>
        <w:rPr>
          <w:rFonts w:ascii="Arial" w:hAnsi="Arial" w:cs="Arial"/>
          <w:b/>
          <w:color w:val="000000"/>
          <w:sz w:val="22"/>
          <w:szCs w:val="22"/>
        </w:rPr>
      </w:pPr>
      <w:r w:rsidRPr="00B9480D">
        <w:rPr>
          <w:rFonts w:ascii="Arial" w:hAnsi="Arial" w:cs="Arial"/>
          <w:b/>
          <w:color w:val="000000"/>
          <w:sz w:val="22"/>
          <w:szCs w:val="22"/>
        </w:rPr>
        <w:t>Pytanie</w:t>
      </w:r>
      <w:r w:rsidR="001A4ECF" w:rsidRPr="00B9480D">
        <w:rPr>
          <w:rFonts w:ascii="Arial" w:hAnsi="Arial" w:cs="Arial"/>
          <w:b/>
          <w:color w:val="000000"/>
          <w:sz w:val="22"/>
          <w:szCs w:val="22"/>
        </w:rPr>
        <w:t xml:space="preserve"> nr </w:t>
      </w:r>
      <w:r w:rsidR="00CA7279" w:rsidRPr="00B9480D">
        <w:rPr>
          <w:rFonts w:ascii="Arial" w:hAnsi="Arial" w:cs="Arial"/>
          <w:b/>
          <w:color w:val="000000"/>
          <w:sz w:val="22"/>
          <w:szCs w:val="22"/>
        </w:rPr>
        <w:t>5</w:t>
      </w:r>
      <w:r w:rsidRPr="00B9480D">
        <w:rPr>
          <w:rFonts w:ascii="Arial" w:hAnsi="Arial" w:cs="Arial"/>
          <w:b/>
          <w:color w:val="000000"/>
          <w:sz w:val="22"/>
          <w:szCs w:val="22"/>
        </w:rPr>
        <w:t>:</w:t>
      </w:r>
    </w:p>
    <w:p w:rsidR="000010F7" w:rsidRPr="00B9480D" w:rsidRDefault="000010F7" w:rsidP="00B9480D">
      <w:pPr>
        <w:spacing w:line="288" w:lineRule="auto"/>
        <w:rPr>
          <w:rFonts w:ascii="Arial" w:hAnsi="Arial" w:cs="Arial"/>
          <w:sz w:val="2"/>
        </w:rPr>
      </w:pPr>
    </w:p>
    <w:p w:rsidR="005827AC" w:rsidRPr="00D72DDA" w:rsidRDefault="005827AC" w:rsidP="003D64A0">
      <w:pPr>
        <w:widowControl w:val="0"/>
        <w:autoSpaceDE w:val="0"/>
        <w:autoSpaceDN w:val="0"/>
        <w:adjustRightInd w:val="0"/>
        <w:spacing w:line="288" w:lineRule="auto"/>
        <w:rPr>
          <w:rFonts w:ascii="Arial" w:eastAsiaTheme="minorHAnsi" w:hAnsi="Arial" w:cs="Arial"/>
          <w:color w:val="000000"/>
          <w:sz w:val="22"/>
          <w:szCs w:val="22"/>
          <w:lang w:eastAsia="en-US"/>
        </w:rPr>
      </w:pPr>
      <w:r w:rsidRPr="00D72DDA">
        <w:rPr>
          <w:rFonts w:ascii="Arial" w:eastAsiaTheme="minorHAnsi" w:hAnsi="Arial" w:cs="Arial"/>
          <w:bCs/>
          <w:i/>
          <w:iCs/>
          <w:color w:val="000000"/>
          <w:sz w:val="22"/>
          <w:szCs w:val="22"/>
          <w:lang w:eastAsia="en-US"/>
        </w:rPr>
        <w:t xml:space="preserve">Pytania dotyczące pkt 13.6 SWZ </w:t>
      </w:r>
    </w:p>
    <w:p w:rsidR="005827AC" w:rsidRPr="00D72DDA" w:rsidRDefault="005827AC" w:rsidP="00F0399D">
      <w:pPr>
        <w:widowControl w:val="0"/>
        <w:autoSpaceDE w:val="0"/>
        <w:autoSpaceDN w:val="0"/>
        <w:adjustRightInd w:val="0"/>
        <w:spacing w:line="288" w:lineRule="auto"/>
        <w:jc w:val="both"/>
        <w:rPr>
          <w:rFonts w:ascii="Arial" w:eastAsiaTheme="minorHAnsi" w:hAnsi="Arial" w:cs="Arial"/>
          <w:color w:val="000000"/>
          <w:sz w:val="22"/>
          <w:szCs w:val="22"/>
          <w:lang w:eastAsia="en-US"/>
        </w:rPr>
      </w:pPr>
      <w:r w:rsidRPr="00D72DDA">
        <w:rPr>
          <w:rFonts w:ascii="Arial" w:eastAsiaTheme="minorHAnsi" w:hAnsi="Arial" w:cs="Arial"/>
          <w:i/>
          <w:iCs/>
          <w:color w:val="000000"/>
          <w:sz w:val="22"/>
          <w:szCs w:val="22"/>
          <w:lang w:eastAsia="en-US"/>
        </w:rPr>
        <w:t>Zapis pkt 13.6 SWZ ma następującą treść: „Zamawiający poprawia w ofercie oczywiste omyłki rachunkowe, z uwzględnieniem konsekwencji rachunkowych dokonanych poprawek. Przykładowo, Zamawiający poprawia omył</w:t>
      </w:r>
      <w:r w:rsidR="00D72DDA">
        <w:rPr>
          <w:rFonts w:ascii="Arial" w:eastAsiaTheme="minorHAnsi" w:hAnsi="Arial" w:cs="Arial"/>
          <w:i/>
          <w:iCs/>
          <w:color w:val="000000"/>
          <w:sz w:val="22"/>
          <w:szCs w:val="22"/>
          <w:lang w:eastAsia="en-US"/>
        </w:rPr>
        <w:t>ki rachunkowe w obliczeniu ceny</w:t>
      </w:r>
      <w:r w:rsidR="00F0399D" w:rsidRPr="00D72DDA">
        <w:rPr>
          <w:rFonts w:ascii="Arial" w:eastAsiaTheme="minorHAnsi" w:hAnsi="Arial" w:cs="Arial"/>
          <w:i/>
          <w:iCs/>
          <w:color w:val="000000"/>
          <w:sz w:val="22"/>
          <w:szCs w:val="22"/>
          <w:lang w:eastAsia="en-US"/>
        </w:rPr>
        <w:t xml:space="preserve"> </w:t>
      </w:r>
      <w:r w:rsidRPr="00D72DDA">
        <w:rPr>
          <w:rFonts w:ascii="Arial" w:eastAsiaTheme="minorHAnsi" w:hAnsi="Arial" w:cs="Arial"/>
          <w:i/>
          <w:iCs/>
          <w:color w:val="000000"/>
          <w:sz w:val="22"/>
          <w:szCs w:val="22"/>
          <w:lang w:eastAsia="en-US"/>
        </w:rPr>
        <w:t xml:space="preserve">w następujący sposób: </w:t>
      </w:r>
    </w:p>
    <w:p w:rsidR="005827AC" w:rsidRPr="00D72DDA" w:rsidRDefault="005827AC" w:rsidP="00F0399D">
      <w:pPr>
        <w:autoSpaceDE w:val="0"/>
        <w:autoSpaceDN w:val="0"/>
        <w:adjustRightInd w:val="0"/>
        <w:spacing w:line="288" w:lineRule="auto"/>
        <w:jc w:val="both"/>
        <w:rPr>
          <w:rFonts w:ascii="Arial" w:eastAsiaTheme="minorHAnsi" w:hAnsi="Arial" w:cs="Arial"/>
          <w:color w:val="000000"/>
          <w:sz w:val="22"/>
          <w:szCs w:val="22"/>
          <w:lang w:eastAsia="en-US"/>
        </w:rPr>
      </w:pPr>
      <w:r w:rsidRPr="00D72DDA">
        <w:rPr>
          <w:rFonts w:ascii="Arial" w:eastAsiaTheme="minorHAnsi" w:hAnsi="Arial" w:cs="Arial"/>
          <w:i/>
          <w:iCs/>
          <w:color w:val="000000"/>
          <w:sz w:val="22"/>
          <w:szCs w:val="22"/>
          <w:lang w:eastAsia="en-US"/>
        </w:rPr>
        <w:t xml:space="preserve">a) jeżeli obliczona cena za wykonanie całości zamówienia nie odpowiada iloczynowi ceny jednostkowej brutto za jeden wozokilometr oraz szacunkowej liczbie wozokilometrów przyjętej do realizacji zamówienia, przyjmuje się, że prawidłowo podano cenę jednostkową brutto za jeden wozokilometr, </w:t>
      </w:r>
    </w:p>
    <w:p w:rsidR="005827AC" w:rsidRPr="00D72DDA" w:rsidRDefault="005827AC" w:rsidP="00F0399D">
      <w:pPr>
        <w:autoSpaceDE w:val="0"/>
        <w:autoSpaceDN w:val="0"/>
        <w:adjustRightInd w:val="0"/>
        <w:spacing w:line="288" w:lineRule="auto"/>
        <w:jc w:val="both"/>
        <w:rPr>
          <w:rFonts w:ascii="Arial" w:eastAsiaTheme="minorHAnsi" w:hAnsi="Arial" w:cs="Arial"/>
          <w:color w:val="000000"/>
          <w:sz w:val="22"/>
          <w:szCs w:val="22"/>
          <w:lang w:eastAsia="en-US"/>
        </w:rPr>
      </w:pPr>
      <w:r w:rsidRPr="00D72DDA">
        <w:rPr>
          <w:rFonts w:ascii="Arial" w:eastAsiaTheme="minorHAnsi" w:hAnsi="Arial" w:cs="Arial"/>
          <w:i/>
          <w:iCs/>
          <w:color w:val="000000"/>
          <w:sz w:val="22"/>
          <w:szCs w:val="22"/>
          <w:lang w:eastAsia="en-US"/>
        </w:rPr>
        <w:t xml:space="preserve">b) jeżeli cenę za wykonanie całości zamówienia podano rozbieżnie słownie i liczbą, przyjmuje się, że prawidłowo podano liczbę wozokilometrów przyjętych do realizacji zamówienia i zapis ceny jednostkowej brutto za jeden wozokilometr. </w:t>
      </w:r>
    </w:p>
    <w:p w:rsidR="005E72DE" w:rsidRPr="00D72DDA" w:rsidRDefault="005827AC" w:rsidP="00B9480D">
      <w:pPr>
        <w:tabs>
          <w:tab w:val="left" w:pos="426"/>
        </w:tabs>
        <w:spacing w:line="288" w:lineRule="auto"/>
        <w:jc w:val="both"/>
        <w:rPr>
          <w:rFonts w:ascii="Arial" w:hAnsi="Arial" w:cs="Arial"/>
          <w:b/>
          <w:color w:val="000000"/>
          <w:sz w:val="22"/>
          <w:szCs w:val="22"/>
        </w:rPr>
      </w:pPr>
      <w:r w:rsidRPr="00D72DDA">
        <w:rPr>
          <w:rFonts w:ascii="Arial" w:eastAsiaTheme="minorHAnsi" w:hAnsi="Arial" w:cs="Arial"/>
          <w:color w:val="000000"/>
          <w:sz w:val="22"/>
          <w:szCs w:val="22"/>
          <w:lang w:eastAsia="en-US"/>
        </w:rPr>
        <w:t xml:space="preserve">W kontekście przywołanej treści pkt 13.6 lit b) SWZ prosimy o potwierdzenie, że </w:t>
      </w:r>
      <w:r w:rsidR="00F0399D" w:rsidRPr="00D72DDA">
        <w:rPr>
          <w:rFonts w:ascii="Arial" w:eastAsiaTheme="minorHAnsi" w:hAnsi="Arial" w:cs="Arial"/>
          <w:color w:val="000000"/>
          <w:sz w:val="22"/>
          <w:szCs w:val="22"/>
          <w:lang w:eastAsia="en-US"/>
        </w:rPr>
        <w:t xml:space="preserve">                    </w:t>
      </w:r>
      <w:r w:rsidRPr="00D72DDA">
        <w:rPr>
          <w:rFonts w:ascii="Arial" w:eastAsiaTheme="minorHAnsi" w:hAnsi="Arial" w:cs="Arial"/>
          <w:color w:val="000000"/>
          <w:sz w:val="22"/>
          <w:szCs w:val="22"/>
          <w:lang w:eastAsia="en-US"/>
        </w:rPr>
        <w:t>w przypadku gdy obliczona cena zarówno słownie jak i liczbą nie jest równa iloczynowi liczby wozokilometrów przyjętych do realizacji zamówienia i zapisowi ceny jednostkowej brutto za jeden wozokilometr to zastosowanie ma</w:t>
      </w:r>
      <w:r w:rsidR="00D72DDA">
        <w:rPr>
          <w:rFonts w:ascii="Arial" w:eastAsiaTheme="minorHAnsi" w:hAnsi="Arial" w:cs="Arial"/>
          <w:color w:val="000000"/>
          <w:sz w:val="22"/>
          <w:szCs w:val="22"/>
          <w:lang w:eastAsia="en-US"/>
        </w:rPr>
        <w:t xml:space="preserve"> wartość iloczynu tych wartości </w:t>
      </w:r>
      <w:r w:rsidRPr="00D72DDA">
        <w:rPr>
          <w:rFonts w:ascii="Arial" w:eastAsiaTheme="minorHAnsi" w:hAnsi="Arial" w:cs="Arial"/>
          <w:color w:val="000000"/>
          <w:sz w:val="22"/>
          <w:szCs w:val="22"/>
          <w:lang w:eastAsia="en-US"/>
        </w:rPr>
        <w:t>(tj. liczby wozokilometrów i ceny jednostkowej brutto wozokilometra). W ocenie Wykonawcy także w kontekście treści pkt 13.6 lit a) SWZ takie rozwiązanie powinno być przyjęte.</w:t>
      </w:r>
    </w:p>
    <w:p w:rsidR="005827AC" w:rsidRPr="00622516" w:rsidRDefault="005827AC" w:rsidP="00B9480D">
      <w:pPr>
        <w:tabs>
          <w:tab w:val="left" w:pos="426"/>
        </w:tabs>
        <w:spacing w:line="288" w:lineRule="auto"/>
        <w:jc w:val="both"/>
        <w:rPr>
          <w:rFonts w:ascii="Arial" w:hAnsi="Arial" w:cs="Arial"/>
          <w:b/>
          <w:color w:val="000000"/>
          <w:sz w:val="12"/>
          <w:szCs w:val="22"/>
        </w:rPr>
      </w:pPr>
    </w:p>
    <w:p w:rsidR="005E72DE" w:rsidRPr="00B9480D" w:rsidRDefault="005E72DE" w:rsidP="00B9480D">
      <w:pPr>
        <w:tabs>
          <w:tab w:val="left" w:pos="426"/>
        </w:tabs>
        <w:spacing w:line="288" w:lineRule="auto"/>
        <w:jc w:val="both"/>
        <w:rPr>
          <w:rFonts w:ascii="Arial" w:hAnsi="Arial" w:cs="Arial"/>
          <w:b/>
          <w:sz w:val="22"/>
          <w:szCs w:val="22"/>
        </w:rPr>
      </w:pPr>
      <w:r w:rsidRPr="00B9480D">
        <w:rPr>
          <w:rFonts w:ascii="Arial" w:hAnsi="Arial" w:cs="Arial"/>
          <w:b/>
          <w:color w:val="000000"/>
          <w:sz w:val="22"/>
          <w:szCs w:val="22"/>
        </w:rPr>
        <w:t>Odpowiedź:</w:t>
      </w:r>
    </w:p>
    <w:p w:rsidR="00163584" w:rsidRPr="009675C3" w:rsidRDefault="00163584" w:rsidP="00163584">
      <w:pPr>
        <w:tabs>
          <w:tab w:val="left" w:pos="9072"/>
        </w:tabs>
        <w:spacing w:line="288" w:lineRule="auto"/>
        <w:jc w:val="both"/>
        <w:rPr>
          <w:rFonts w:ascii="Arial" w:hAnsi="Arial" w:cs="Arial"/>
          <w:sz w:val="22"/>
          <w:szCs w:val="22"/>
        </w:rPr>
      </w:pPr>
      <w:r>
        <w:rPr>
          <w:rFonts w:ascii="Arial" w:hAnsi="Arial" w:cs="Arial"/>
          <w:sz w:val="22"/>
          <w:szCs w:val="22"/>
        </w:rPr>
        <w:t>Zamawiający uzna za prawidłową cenę odpowiadającą sumie iloczynów wyliczonych dla poszczególnych typów pojazdów, poprzez pomnożenie szacunkowej liczby wozokilometrów dla danego typu pojazdów przyjętej do realizacji zamówienia i ceny brutto za jeden wozokilometr podanej dla danego typu pojazdu.</w:t>
      </w:r>
    </w:p>
    <w:p w:rsidR="00163584" w:rsidRDefault="00163584" w:rsidP="00B9480D">
      <w:pPr>
        <w:widowControl w:val="0"/>
        <w:suppressAutoHyphens/>
        <w:spacing w:line="288" w:lineRule="auto"/>
        <w:jc w:val="both"/>
        <w:rPr>
          <w:rFonts w:ascii="Arial" w:hAnsi="Arial" w:cs="Arial"/>
          <w:sz w:val="22"/>
          <w:szCs w:val="22"/>
        </w:rPr>
      </w:pPr>
    </w:p>
    <w:p w:rsidR="005E72DE" w:rsidRPr="00622516" w:rsidRDefault="005E72DE" w:rsidP="00622516">
      <w:pPr>
        <w:widowControl w:val="0"/>
        <w:suppressAutoHyphens/>
        <w:spacing w:line="288" w:lineRule="auto"/>
        <w:jc w:val="both"/>
        <w:rPr>
          <w:rFonts w:ascii="Arial" w:hAnsi="Arial" w:cs="Arial"/>
          <w:color w:val="FF0000"/>
          <w:sz w:val="22"/>
          <w:szCs w:val="22"/>
        </w:rPr>
      </w:pPr>
      <w:r w:rsidRPr="00B9480D">
        <w:rPr>
          <w:rFonts w:ascii="Arial" w:hAnsi="Arial" w:cs="Arial"/>
          <w:b/>
          <w:sz w:val="22"/>
          <w:szCs w:val="22"/>
        </w:rPr>
        <w:t>Pytanie nr</w:t>
      </w:r>
      <w:r w:rsidR="00C72FEC" w:rsidRPr="00B9480D">
        <w:rPr>
          <w:rFonts w:ascii="Arial" w:hAnsi="Arial" w:cs="Arial"/>
          <w:b/>
          <w:sz w:val="22"/>
          <w:szCs w:val="22"/>
        </w:rPr>
        <w:t xml:space="preserve"> 6</w:t>
      </w:r>
      <w:r w:rsidR="004E7E8E">
        <w:rPr>
          <w:rFonts w:ascii="Arial" w:hAnsi="Arial" w:cs="Arial"/>
          <w:b/>
          <w:sz w:val="22"/>
          <w:szCs w:val="22"/>
        </w:rPr>
        <w:t>:</w:t>
      </w:r>
    </w:p>
    <w:p w:rsidR="005827AC" w:rsidRPr="00B9480D" w:rsidRDefault="005827AC" w:rsidP="00B9480D">
      <w:pPr>
        <w:pStyle w:val="Default"/>
        <w:spacing w:line="288" w:lineRule="auto"/>
        <w:rPr>
          <w:rFonts w:ascii="Arial" w:hAnsi="Arial" w:cs="Arial"/>
          <w:sz w:val="23"/>
          <w:szCs w:val="23"/>
        </w:rPr>
      </w:pPr>
      <w:r w:rsidRPr="00B9480D">
        <w:rPr>
          <w:rFonts w:ascii="Arial" w:hAnsi="Arial" w:cs="Arial"/>
          <w:b/>
          <w:bCs/>
          <w:i/>
          <w:iCs/>
          <w:sz w:val="23"/>
          <w:szCs w:val="23"/>
        </w:rPr>
        <w:t xml:space="preserve">Pytania dotyczące pkt 14 SWZ </w:t>
      </w:r>
    </w:p>
    <w:p w:rsidR="005827AC" w:rsidRPr="00D72DDA" w:rsidRDefault="005827AC" w:rsidP="00777D0A">
      <w:pPr>
        <w:pStyle w:val="Default"/>
        <w:spacing w:line="288" w:lineRule="auto"/>
        <w:jc w:val="both"/>
        <w:rPr>
          <w:rFonts w:ascii="Arial" w:hAnsi="Arial" w:cs="Arial"/>
          <w:sz w:val="22"/>
          <w:szCs w:val="22"/>
        </w:rPr>
      </w:pPr>
      <w:r w:rsidRPr="00D72DDA">
        <w:rPr>
          <w:rFonts w:ascii="Arial" w:hAnsi="Arial" w:cs="Arial"/>
          <w:i/>
          <w:iCs/>
          <w:sz w:val="22"/>
          <w:szCs w:val="22"/>
        </w:rPr>
        <w:t xml:space="preserve">Zgodnie z zapisem pkt 14.1 SWZ przy wyborze oferty najkorzystniejszej Zamawiający będzie kierował się dwoma kryteriami </w:t>
      </w:r>
      <w:proofErr w:type="spellStart"/>
      <w:r w:rsidRPr="00D72DDA">
        <w:rPr>
          <w:rFonts w:ascii="Arial" w:hAnsi="Arial" w:cs="Arial"/>
          <w:i/>
          <w:iCs/>
          <w:sz w:val="22"/>
          <w:szCs w:val="22"/>
        </w:rPr>
        <w:t>pozacenowymi</w:t>
      </w:r>
      <w:proofErr w:type="spellEnd"/>
      <w:r w:rsidRPr="00D72DDA">
        <w:rPr>
          <w:rFonts w:ascii="Arial" w:hAnsi="Arial" w:cs="Arial"/>
          <w:i/>
          <w:iCs/>
          <w:sz w:val="22"/>
          <w:szCs w:val="22"/>
        </w:rPr>
        <w:t xml:space="preserve">: </w:t>
      </w:r>
    </w:p>
    <w:p w:rsidR="005827AC" w:rsidRPr="00D72DDA" w:rsidRDefault="005827AC" w:rsidP="00B9480D">
      <w:pPr>
        <w:pStyle w:val="Default"/>
        <w:spacing w:line="288" w:lineRule="auto"/>
        <w:rPr>
          <w:rFonts w:ascii="Arial" w:hAnsi="Arial" w:cs="Arial"/>
          <w:sz w:val="22"/>
          <w:szCs w:val="22"/>
        </w:rPr>
      </w:pPr>
      <w:r w:rsidRPr="00D72DDA">
        <w:rPr>
          <w:rFonts w:ascii="Arial" w:hAnsi="Arial" w:cs="Arial"/>
          <w:i/>
          <w:iCs/>
          <w:sz w:val="22"/>
          <w:szCs w:val="22"/>
        </w:rPr>
        <w:t xml:space="preserve">1. Ukształtowanie podłogi autobusów - 20 pkt </w:t>
      </w:r>
    </w:p>
    <w:p w:rsidR="005827AC" w:rsidRPr="00D72DDA" w:rsidRDefault="005827AC" w:rsidP="00B9480D">
      <w:pPr>
        <w:pStyle w:val="Default"/>
        <w:spacing w:line="288" w:lineRule="auto"/>
        <w:rPr>
          <w:rFonts w:ascii="Arial" w:hAnsi="Arial" w:cs="Arial"/>
          <w:sz w:val="22"/>
          <w:szCs w:val="22"/>
        </w:rPr>
      </w:pPr>
      <w:r w:rsidRPr="00D72DDA">
        <w:rPr>
          <w:rFonts w:ascii="Arial" w:hAnsi="Arial" w:cs="Arial"/>
          <w:i/>
          <w:iCs/>
          <w:sz w:val="22"/>
          <w:szCs w:val="22"/>
        </w:rPr>
        <w:t xml:space="preserve">2. Unifikacja autobusów w grupie B i C – 20 pkt </w:t>
      </w:r>
    </w:p>
    <w:p w:rsidR="005827AC" w:rsidRPr="005B2158" w:rsidRDefault="005827AC" w:rsidP="00B9480D">
      <w:pPr>
        <w:pStyle w:val="Default"/>
        <w:spacing w:line="288" w:lineRule="auto"/>
        <w:rPr>
          <w:rFonts w:ascii="Arial" w:hAnsi="Arial" w:cs="Arial"/>
          <w:sz w:val="8"/>
          <w:szCs w:val="22"/>
        </w:rPr>
      </w:pPr>
    </w:p>
    <w:p w:rsidR="005827AC" w:rsidRPr="00D72DDA" w:rsidRDefault="005827AC" w:rsidP="00F0399D">
      <w:pPr>
        <w:pStyle w:val="Default"/>
        <w:spacing w:line="288" w:lineRule="auto"/>
        <w:jc w:val="both"/>
        <w:rPr>
          <w:rFonts w:ascii="Arial" w:hAnsi="Arial" w:cs="Arial"/>
          <w:sz w:val="22"/>
          <w:szCs w:val="22"/>
        </w:rPr>
      </w:pPr>
      <w:r w:rsidRPr="00D72DDA">
        <w:rPr>
          <w:rFonts w:ascii="Arial" w:hAnsi="Arial" w:cs="Arial"/>
          <w:sz w:val="22"/>
          <w:szCs w:val="22"/>
        </w:rPr>
        <w:t xml:space="preserve">W ramach kryteriów </w:t>
      </w:r>
      <w:proofErr w:type="spellStart"/>
      <w:r w:rsidRPr="00D72DDA">
        <w:rPr>
          <w:rFonts w:ascii="Arial" w:hAnsi="Arial" w:cs="Arial"/>
          <w:sz w:val="22"/>
          <w:szCs w:val="22"/>
        </w:rPr>
        <w:t>pozacenowych</w:t>
      </w:r>
      <w:proofErr w:type="spellEnd"/>
      <w:r w:rsidRPr="00D72DDA">
        <w:rPr>
          <w:rFonts w:ascii="Arial" w:hAnsi="Arial" w:cs="Arial"/>
          <w:sz w:val="22"/>
          <w:szCs w:val="22"/>
        </w:rPr>
        <w:t xml:space="preserve"> wykonawca może otrzymać bądź 0 pkt w braku spełnienia kryterium, bądź 20 pkt w wypadku spełnienia kryterium dla wszystkich przyjętych do oceny autobusów. Zgodnie z danymi zawartymi w poszczególnych tabelach: </w:t>
      </w:r>
    </w:p>
    <w:p w:rsidR="005827AC" w:rsidRPr="005B2158" w:rsidRDefault="005827AC" w:rsidP="00B9480D">
      <w:pPr>
        <w:tabs>
          <w:tab w:val="left" w:pos="9072"/>
        </w:tabs>
        <w:spacing w:line="288" w:lineRule="auto"/>
        <w:jc w:val="both"/>
        <w:rPr>
          <w:rFonts w:ascii="Arial" w:hAnsi="Arial" w:cs="Arial"/>
          <w:i/>
          <w:iCs/>
          <w:sz w:val="12"/>
          <w:szCs w:val="22"/>
        </w:rPr>
      </w:pPr>
    </w:p>
    <w:p w:rsidR="005E72DE" w:rsidRPr="00D72DDA" w:rsidRDefault="005827AC" w:rsidP="00B9480D">
      <w:pPr>
        <w:tabs>
          <w:tab w:val="left" w:pos="9072"/>
        </w:tabs>
        <w:spacing w:line="288" w:lineRule="auto"/>
        <w:jc w:val="both"/>
        <w:rPr>
          <w:rFonts w:ascii="Arial" w:hAnsi="Arial" w:cs="Arial"/>
          <w:sz w:val="22"/>
          <w:szCs w:val="22"/>
        </w:rPr>
      </w:pPr>
      <w:r w:rsidRPr="00D72DDA">
        <w:rPr>
          <w:rFonts w:ascii="Arial" w:hAnsi="Arial" w:cs="Arial"/>
          <w:i/>
          <w:iCs/>
          <w:sz w:val="22"/>
          <w:szCs w:val="22"/>
        </w:rPr>
        <w:t>Kryterium ukształtowanie podłogi autobusów (</w:t>
      </w:r>
      <w:proofErr w:type="spellStart"/>
      <w:r w:rsidRPr="00D72DDA">
        <w:rPr>
          <w:rFonts w:ascii="Arial" w:hAnsi="Arial" w:cs="Arial"/>
          <w:i/>
          <w:iCs/>
          <w:sz w:val="22"/>
          <w:szCs w:val="22"/>
        </w:rPr>
        <w:t>Up</w:t>
      </w:r>
      <w:proofErr w:type="spellEnd"/>
      <w:r w:rsidRPr="00D72DDA">
        <w:rPr>
          <w:rFonts w:ascii="Arial" w:hAnsi="Arial" w:cs="Arial"/>
          <w:i/>
          <w:iCs/>
          <w:sz w:val="22"/>
          <w:szCs w:val="22"/>
        </w:rPr>
        <w:t xml:space="preserve">): </w:t>
      </w:r>
      <w:r w:rsidRPr="00D72DDA">
        <w:rPr>
          <w:rFonts w:ascii="Arial" w:hAnsi="Arial" w:cs="Arial"/>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
        <w:gridCol w:w="7654"/>
        <w:gridCol w:w="993"/>
      </w:tblGrid>
      <w:tr w:rsidR="005827AC" w:rsidRPr="00B9480D" w:rsidTr="0041612B">
        <w:tc>
          <w:tcPr>
            <w:tcW w:w="412" w:type="dxa"/>
            <w:vAlign w:val="center"/>
          </w:tcPr>
          <w:p w:rsidR="005827AC" w:rsidRPr="00B9480D" w:rsidRDefault="005827AC" w:rsidP="00B9480D">
            <w:pPr>
              <w:widowControl w:val="0"/>
              <w:suppressAutoHyphens/>
              <w:spacing w:line="288" w:lineRule="auto"/>
              <w:rPr>
                <w:rFonts w:ascii="Arial" w:eastAsia="Arial Unicode MS" w:hAnsi="Arial" w:cs="Arial"/>
                <w:sz w:val="22"/>
                <w:szCs w:val="22"/>
                <w:lang w:eastAsia="zh-CN"/>
              </w:rPr>
            </w:pPr>
            <w:r w:rsidRPr="00B9480D">
              <w:rPr>
                <w:rFonts w:ascii="Arial" w:eastAsia="Arial Unicode MS" w:hAnsi="Arial" w:cs="Arial"/>
                <w:sz w:val="22"/>
                <w:szCs w:val="22"/>
                <w:lang w:eastAsia="zh-CN"/>
              </w:rPr>
              <w:t>1)</w:t>
            </w:r>
          </w:p>
        </w:tc>
        <w:tc>
          <w:tcPr>
            <w:tcW w:w="7654" w:type="dxa"/>
            <w:shd w:val="clear" w:color="auto" w:fill="auto"/>
            <w:vAlign w:val="center"/>
          </w:tcPr>
          <w:p w:rsidR="005827AC" w:rsidRPr="00B9480D" w:rsidRDefault="005827AC" w:rsidP="00B9480D">
            <w:pPr>
              <w:widowControl w:val="0"/>
              <w:suppressAutoHyphens/>
              <w:spacing w:line="288" w:lineRule="auto"/>
              <w:rPr>
                <w:rFonts w:ascii="Arial" w:eastAsia="Arial Unicode MS" w:hAnsi="Arial" w:cs="Arial"/>
                <w:sz w:val="10"/>
                <w:szCs w:val="24"/>
                <w:lang w:eastAsia="zh-CN"/>
              </w:rPr>
            </w:pPr>
          </w:p>
          <w:p w:rsidR="005827AC" w:rsidRPr="00B9480D" w:rsidRDefault="005827AC" w:rsidP="00B9480D">
            <w:pPr>
              <w:widowControl w:val="0"/>
              <w:suppressAutoHyphens/>
              <w:spacing w:line="288" w:lineRule="auto"/>
              <w:rPr>
                <w:rFonts w:ascii="Arial" w:eastAsia="Arial Unicode MS" w:hAnsi="Arial" w:cs="Arial"/>
                <w:sz w:val="22"/>
                <w:szCs w:val="22"/>
                <w:lang w:eastAsia="zh-CN"/>
              </w:rPr>
            </w:pPr>
            <w:r w:rsidRPr="00B9480D">
              <w:rPr>
                <w:rFonts w:ascii="Arial" w:eastAsia="Arial Unicode MS" w:hAnsi="Arial" w:cs="Arial"/>
                <w:sz w:val="22"/>
                <w:szCs w:val="22"/>
                <w:lang w:eastAsia="zh-CN"/>
              </w:rPr>
              <w:t xml:space="preserve">świadczenie usługi autobusami spełniającymi wymagania opisane w OPZ, tj. pojazdami bez żadnych stopni wejściowych w I </w:t>
            </w:r>
            <w:proofErr w:type="spellStart"/>
            <w:r w:rsidRPr="00B9480D">
              <w:rPr>
                <w:rFonts w:ascii="Arial" w:eastAsia="Arial Unicode MS" w:hAnsi="Arial" w:cs="Arial"/>
                <w:sz w:val="22"/>
                <w:szCs w:val="22"/>
                <w:lang w:eastAsia="zh-CN"/>
              </w:rPr>
              <w:t>i</w:t>
            </w:r>
            <w:proofErr w:type="spellEnd"/>
            <w:r w:rsidRPr="00B9480D">
              <w:rPr>
                <w:rFonts w:ascii="Arial" w:eastAsia="Arial Unicode MS" w:hAnsi="Arial" w:cs="Arial"/>
                <w:sz w:val="22"/>
                <w:szCs w:val="22"/>
                <w:lang w:eastAsia="zh-CN"/>
              </w:rPr>
              <w:t xml:space="preserve"> II drzwiach w autobusach standardowej długości (SN i </w:t>
            </w:r>
            <w:proofErr w:type="spellStart"/>
            <w:r w:rsidRPr="00B9480D">
              <w:rPr>
                <w:rFonts w:ascii="Arial" w:eastAsia="Arial Unicode MS" w:hAnsi="Arial" w:cs="Arial"/>
                <w:sz w:val="22"/>
                <w:szCs w:val="22"/>
                <w:lang w:eastAsia="zh-CN"/>
              </w:rPr>
              <w:t>eSN</w:t>
            </w:r>
            <w:proofErr w:type="spellEnd"/>
            <w:r w:rsidRPr="00B9480D">
              <w:rPr>
                <w:rFonts w:ascii="Arial" w:eastAsia="Arial Unicode MS" w:hAnsi="Arial" w:cs="Arial"/>
                <w:sz w:val="22"/>
                <w:szCs w:val="22"/>
                <w:lang w:eastAsia="zh-CN"/>
              </w:rPr>
              <w:t xml:space="preserve">) oraz w I, II i III drzwiach w autobusach przegubowych (PN i </w:t>
            </w:r>
            <w:proofErr w:type="spellStart"/>
            <w:r w:rsidRPr="00B9480D">
              <w:rPr>
                <w:rFonts w:ascii="Arial" w:eastAsia="Arial Unicode MS" w:hAnsi="Arial" w:cs="Arial"/>
                <w:sz w:val="22"/>
                <w:szCs w:val="22"/>
                <w:lang w:eastAsia="zh-CN"/>
              </w:rPr>
              <w:t>ePN</w:t>
            </w:r>
            <w:proofErr w:type="spellEnd"/>
            <w:r w:rsidRPr="00B9480D">
              <w:rPr>
                <w:rFonts w:ascii="Arial" w:eastAsia="Arial Unicode MS" w:hAnsi="Arial" w:cs="Arial"/>
                <w:sz w:val="22"/>
                <w:szCs w:val="22"/>
                <w:lang w:eastAsia="zh-CN"/>
              </w:rPr>
              <w:t>)</w:t>
            </w:r>
          </w:p>
          <w:p w:rsidR="005827AC" w:rsidRPr="00B9480D" w:rsidRDefault="005827AC" w:rsidP="00B9480D">
            <w:pPr>
              <w:widowControl w:val="0"/>
              <w:suppressAutoHyphens/>
              <w:spacing w:line="288" w:lineRule="auto"/>
              <w:rPr>
                <w:rFonts w:ascii="Arial" w:eastAsia="Arial Unicode MS" w:hAnsi="Arial" w:cs="Arial"/>
                <w:sz w:val="10"/>
                <w:szCs w:val="22"/>
                <w:lang w:eastAsia="zh-CN"/>
              </w:rPr>
            </w:pPr>
          </w:p>
        </w:tc>
        <w:tc>
          <w:tcPr>
            <w:tcW w:w="993" w:type="dxa"/>
            <w:shd w:val="clear" w:color="auto" w:fill="auto"/>
            <w:vAlign w:val="center"/>
          </w:tcPr>
          <w:p w:rsidR="005827AC" w:rsidRPr="00B9480D" w:rsidRDefault="005827AC" w:rsidP="00B9480D">
            <w:pPr>
              <w:widowControl w:val="0"/>
              <w:suppressAutoHyphens/>
              <w:spacing w:line="288" w:lineRule="auto"/>
              <w:jc w:val="center"/>
              <w:rPr>
                <w:rFonts w:ascii="Arial" w:eastAsia="Arial Unicode MS" w:hAnsi="Arial" w:cs="Arial"/>
                <w:sz w:val="22"/>
                <w:szCs w:val="22"/>
                <w:lang w:eastAsia="zh-CN"/>
              </w:rPr>
            </w:pPr>
            <w:r w:rsidRPr="00B9480D">
              <w:rPr>
                <w:rFonts w:ascii="Arial" w:eastAsia="Arial Unicode MS" w:hAnsi="Arial" w:cs="Arial"/>
                <w:sz w:val="22"/>
                <w:szCs w:val="22"/>
                <w:lang w:eastAsia="zh-CN"/>
              </w:rPr>
              <w:t>0 pkt</w:t>
            </w:r>
          </w:p>
        </w:tc>
      </w:tr>
      <w:tr w:rsidR="005827AC" w:rsidRPr="00B9480D" w:rsidTr="0041612B">
        <w:tc>
          <w:tcPr>
            <w:tcW w:w="412" w:type="dxa"/>
            <w:vAlign w:val="center"/>
          </w:tcPr>
          <w:p w:rsidR="005827AC" w:rsidRPr="00B9480D" w:rsidRDefault="005827AC" w:rsidP="00B9480D">
            <w:pPr>
              <w:widowControl w:val="0"/>
              <w:suppressAutoHyphens/>
              <w:spacing w:line="288" w:lineRule="auto"/>
              <w:rPr>
                <w:rFonts w:ascii="Arial" w:eastAsia="Arial Unicode MS" w:hAnsi="Arial" w:cs="Arial"/>
                <w:sz w:val="22"/>
                <w:szCs w:val="22"/>
                <w:lang w:eastAsia="zh-CN"/>
              </w:rPr>
            </w:pPr>
            <w:r w:rsidRPr="00B9480D">
              <w:rPr>
                <w:rFonts w:ascii="Arial" w:eastAsia="Arial Unicode MS" w:hAnsi="Arial" w:cs="Arial"/>
                <w:sz w:val="22"/>
                <w:szCs w:val="22"/>
                <w:lang w:eastAsia="zh-CN"/>
              </w:rPr>
              <w:t>2)</w:t>
            </w:r>
          </w:p>
        </w:tc>
        <w:tc>
          <w:tcPr>
            <w:tcW w:w="7654" w:type="dxa"/>
            <w:shd w:val="clear" w:color="auto" w:fill="auto"/>
            <w:vAlign w:val="center"/>
          </w:tcPr>
          <w:p w:rsidR="005827AC" w:rsidRPr="00B9480D" w:rsidRDefault="005827AC" w:rsidP="00B9480D">
            <w:pPr>
              <w:widowControl w:val="0"/>
              <w:suppressAutoHyphens/>
              <w:spacing w:line="288" w:lineRule="auto"/>
              <w:rPr>
                <w:rFonts w:ascii="Arial" w:eastAsia="Arial Unicode MS" w:hAnsi="Arial" w:cs="Arial"/>
                <w:sz w:val="4"/>
                <w:szCs w:val="22"/>
                <w:lang w:eastAsia="zh-CN"/>
              </w:rPr>
            </w:pPr>
          </w:p>
          <w:p w:rsidR="005827AC" w:rsidRPr="00B9480D" w:rsidRDefault="005827AC" w:rsidP="00B9480D">
            <w:pPr>
              <w:widowControl w:val="0"/>
              <w:suppressAutoHyphens/>
              <w:spacing w:line="288" w:lineRule="auto"/>
              <w:rPr>
                <w:rFonts w:ascii="Arial" w:eastAsia="Arial Unicode MS" w:hAnsi="Arial" w:cs="Arial"/>
                <w:sz w:val="22"/>
                <w:szCs w:val="22"/>
                <w:lang w:eastAsia="zh-CN"/>
              </w:rPr>
            </w:pPr>
            <w:r w:rsidRPr="00B9480D">
              <w:rPr>
                <w:rFonts w:ascii="Arial" w:eastAsia="Arial Unicode MS" w:hAnsi="Arial" w:cs="Arial"/>
                <w:sz w:val="22"/>
                <w:szCs w:val="22"/>
                <w:lang w:eastAsia="zh-CN"/>
              </w:rPr>
              <w:t xml:space="preserve">świadczenie usługi autobusami spełniającymi wymagania opisane w OPZ, tj. pojazdami bez żadnych stopni wejściowych w I </w:t>
            </w:r>
            <w:proofErr w:type="spellStart"/>
            <w:r w:rsidRPr="00B9480D">
              <w:rPr>
                <w:rFonts w:ascii="Arial" w:eastAsia="Arial Unicode MS" w:hAnsi="Arial" w:cs="Arial"/>
                <w:sz w:val="22"/>
                <w:szCs w:val="22"/>
                <w:lang w:eastAsia="zh-CN"/>
              </w:rPr>
              <w:t>i</w:t>
            </w:r>
            <w:proofErr w:type="spellEnd"/>
            <w:r w:rsidRPr="00B9480D">
              <w:rPr>
                <w:rFonts w:ascii="Arial" w:eastAsia="Arial Unicode MS" w:hAnsi="Arial" w:cs="Arial"/>
                <w:sz w:val="22"/>
                <w:szCs w:val="22"/>
                <w:lang w:eastAsia="zh-CN"/>
              </w:rPr>
              <w:t xml:space="preserve"> II drzwiach w autobusach standardowej długości (SN i </w:t>
            </w:r>
            <w:proofErr w:type="spellStart"/>
            <w:r w:rsidRPr="00B9480D">
              <w:rPr>
                <w:rFonts w:ascii="Arial" w:eastAsia="Arial Unicode MS" w:hAnsi="Arial" w:cs="Arial"/>
                <w:sz w:val="22"/>
                <w:szCs w:val="22"/>
                <w:lang w:eastAsia="zh-CN"/>
              </w:rPr>
              <w:t>eSN</w:t>
            </w:r>
            <w:proofErr w:type="spellEnd"/>
            <w:r w:rsidRPr="00B9480D">
              <w:rPr>
                <w:rFonts w:ascii="Arial" w:eastAsia="Arial Unicode MS" w:hAnsi="Arial" w:cs="Arial"/>
                <w:sz w:val="22"/>
                <w:szCs w:val="22"/>
                <w:lang w:eastAsia="zh-CN"/>
              </w:rPr>
              <w:t xml:space="preserve">) oraz w I, II i III drzwiach w autobusach przegubowych (PN i </w:t>
            </w:r>
            <w:proofErr w:type="spellStart"/>
            <w:r w:rsidRPr="00B9480D">
              <w:rPr>
                <w:rFonts w:ascii="Arial" w:eastAsia="Arial Unicode MS" w:hAnsi="Arial" w:cs="Arial"/>
                <w:sz w:val="22"/>
                <w:szCs w:val="22"/>
                <w:lang w:eastAsia="zh-CN"/>
              </w:rPr>
              <w:t>ePN</w:t>
            </w:r>
            <w:proofErr w:type="spellEnd"/>
            <w:r w:rsidRPr="00B9480D">
              <w:rPr>
                <w:rFonts w:ascii="Arial" w:eastAsia="Arial Unicode MS" w:hAnsi="Arial" w:cs="Arial"/>
                <w:sz w:val="22"/>
                <w:szCs w:val="22"/>
                <w:lang w:eastAsia="zh-CN"/>
              </w:rPr>
              <w:t xml:space="preserve">), dodatkowo autobusy nie posiadają stopni wejściowych w ostatnich drzwiach (odpowiednio w III drzwiach dla autobusów SN i </w:t>
            </w:r>
            <w:proofErr w:type="spellStart"/>
            <w:r w:rsidRPr="00B9480D">
              <w:rPr>
                <w:rFonts w:ascii="Arial" w:eastAsia="Arial Unicode MS" w:hAnsi="Arial" w:cs="Arial"/>
                <w:sz w:val="22"/>
                <w:szCs w:val="22"/>
                <w:lang w:eastAsia="zh-CN"/>
              </w:rPr>
              <w:t>eSN</w:t>
            </w:r>
            <w:proofErr w:type="spellEnd"/>
            <w:r w:rsidRPr="00B9480D">
              <w:rPr>
                <w:rFonts w:ascii="Arial" w:eastAsia="Arial Unicode MS" w:hAnsi="Arial" w:cs="Arial"/>
                <w:sz w:val="22"/>
                <w:szCs w:val="22"/>
                <w:lang w:eastAsia="zh-CN"/>
              </w:rPr>
              <w:t xml:space="preserve"> lub w IV drzwiach dla autobusów PN i </w:t>
            </w:r>
            <w:proofErr w:type="spellStart"/>
            <w:r w:rsidRPr="00B9480D">
              <w:rPr>
                <w:rFonts w:ascii="Arial" w:eastAsia="Arial Unicode MS" w:hAnsi="Arial" w:cs="Arial"/>
                <w:sz w:val="22"/>
                <w:szCs w:val="22"/>
                <w:lang w:eastAsia="zh-CN"/>
              </w:rPr>
              <w:t>ePN</w:t>
            </w:r>
            <w:proofErr w:type="spellEnd"/>
            <w:r w:rsidRPr="00B9480D">
              <w:rPr>
                <w:rFonts w:ascii="Arial" w:eastAsia="Arial Unicode MS" w:hAnsi="Arial" w:cs="Arial"/>
                <w:sz w:val="22"/>
                <w:szCs w:val="22"/>
                <w:lang w:eastAsia="zh-CN"/>
              </w:rPr>
              <w:t>)</w:t>
            </w:r>
          </w:p>
          <w:p w:rsidR="005827AC" w:rsidRPr="00B9480D" w:rsidRDefault="005827AC" w:rsidP="00B9480D">
            <w:pPr>
              <w:widowControl w:val="0"/>
              <w:suppressAutoHyphens/>
              <w:spacing w:line="288" w:lineRule="auto"/>
              <w:rPr>
                <w:rFonts w:ascii="Arial" w:eastAsia="Arial Unicode MS" w:hAnsi="Arial" w:cs="Arial"/>
                <w:sz w:val="6"/>
                <w:szCs w:val="22"/>
                <w:lang w:eastAsia="zh-CN"/>
              </w:rPr>
            </w:pPr>
          </w:p>
        </w:tc>
        <w:tc>
          <w:tcPr>
            <w:tcW w:w="993" w:type="dxa"/>
            <w:shd w:val="clear" w:color="auto" w:fill="auto"/>
            <w:vAlign w:val="center"/>
          </w:tcPr>
          <w:p w:rsidR="005827AC" w:rsidRPr="00B9480D" w:rsidRDefault="005827AC" w:rsidP="00B9480D">
            <w:pPr>
              <w:widowControl w:val="0"/>
              <w:suppressAutoHyphens/>
              <w:spacing w:line="288" w:lineRule="auto"/>
              <w:jc w:val="center"/>
              <w:rPr>
                <w:rFonts w:ascii="Arial" w:eastAsia="Arial Unicode MS" w:hAnsi="Arial" w:cs="Arial"/>
                <w:sz w:val="22"/>
                <w:szCs w:val="22"/>
                <w:lang w:eastAsia="zh-CN"/>
              </w:rPr>
            </w:pPr>
            <w:r w:rsidRPr="00B9480D">
              <w:rPr>
                <w:rFonts w:ascii="Arial" w:eastAsia="Arial Unicode MS" w:hAnsi="Arial" w:cs="Arial"/>
                <w:sz w:val="22"/>
                <w:szCs w:val="22"/>
                <w:lang w:eastAsia="zh-CN"/>
              </w:rPr>
              <w:t>20 pkt</w:t>
            </w:r>
          </w:p>
        </w:tc>
      </w:tr>
    </w:tbl>
    <w:p w:rsidR="00544EEA" w:rsidRPr="005B2158" w:rsidRDefault="00544EEA" w:rsidP="00B9480D">
      <w:pPr>
        <w:tabs>
          <w:tab w:val="left" w:pos="9072"/>
        </w:tabs>
        <w:spacing w:line="288" w:lineRule="auto"/>
        <w:jc w:val="both"/>
        <w:rPr>
          <w:rFonts w:ascii="Arial" w:hAnsi="Arial" w:cs="Arial"/>
          <w:sz w:val="14"/>
        </w:rPr>
      </w:pPr>
    </w:p>
    <w:p w:rsidR="009123F7" w:rsidRPr="00D72DDA" w:rsidRDefault="009123F7" w:rsidP="00B9480D">
      <w:pPr>
        <w:tabs>
          <w:tab w:val="left" w:pos="9072"/>
        </w:tabs>
        <w:spacing w:line="288" w:lineRule="auto"/>
        <w:jc w:val="both"/>
        <w:rPr>
          <w:rFonts w:ascii="Arial" w:hAnsi="Arial" w:cs="Arial"/>
          <w:i/>
          <w:iCs/>
          <w:sz w:val="22"/>
          <w:szCs w:val="22"/>
        </w:rPr>
      </w:pPr>
      <w:r w:rsidRPr="00D72DDA">
        <w:rPr>
          <w:rFonts w:ascii="Arial" w:hAnsi="Arial" w:cs="Arial"/>
          <w:i/>
          <w:iCs/>
          <w:sz w:val="22"/>
          <w:szCs w:val="22"/>
        </w:rPr>
        <w:t>Kryterium unifikacja autobusów w grupie B i C (U):</w:t>
      </w:r>
    </w:p>
    <w:p w:rsidR="009123F7" w:rsidRPr="00163584" w:rsidRDefault="009123F7" w:rsidP="00B9480D">
      <w:pPr>
        <w:tabs>
          <w:tab w:val="left" w:pos="9072"/>
        </w:tabs>
        <w:spacing w:line="288" w:lineRule="auto"/>
        <w:jc w:val="both"/>
        <w:rPr>
          <w:rFonts w:ascii="Arial" w:hAnsi="Arial" w:cs="Arial"/>
          <w:i/>
          <w:iCs/>
          <w:sz w:val="12"/>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
        <w:gridCol w:w="7654"/>
        <w:gridCol w:w="993"/>
      </w:tblGrid>
      <w:tr w:rsidR="009123F7" w:rsidRPr="00B9480D" w:rsidTr="0041612B">
        <w:tc>
          <w:tcPr>
            <w:tcW w:w="412" w:type="dxa"/>
            <w:vAlign w:val="center"/>
          </w:tcPr>
          <w:p w:rsidR="009123F7" w:rsidRPr="00B9480D" w:rsidRDefault="009123F7" w:rsidP="00B9480D">
            <w:pPr>
              <w:widowControl w:val="0"/>
              <w:suppressAutoHyphens/>
              <w:spacing w:line="288" w:lineRule="auto"/>
              <w:rPr>
                <w:rFonts w:ascii="Arial" w:eastAsia="Arial Unicode MS" w:hAnsi="Arial" w:cs="Arial"/>
                <w:sz w:val="22"/>
                <w:szCs w:val="22"/>
                <w:lang w:eastAsia="zh-CN"/>
              </w:rPr>
            </w:pPr>
            <w:r w:rsidRPr="00B9480D">
              <w:rPr>
                <w:rFonts w:ascii="Arial" w:eastAsia="Arial Unicode MS" w:hAnsi="Arial" w:cs="Arial"/>
                <w:sz w:val="22"/>
                <w:szCs w:val="22"/>
                <w:lang w:eastAsia="zh-CN"/>
              </w:rPr>
              <w:t>1)</w:t>
            </w:r>
          </w:p>
        </w:tc>
        <w:tc>
          <w:tcPr>
            <w:tcW w:w="7654" w:type="dxa"/>
            <w:shd w:val="clear" w:color="auto" w:fill="auto"/>
            <w:vAlign w:val="center"/>
          </w:tcPr>
          <w:p w:rsidR="009123F7" w:rsidRPr="00B9480D" w:rsidRDefault="009123F7" w:rsidP="00B9480D">
            <w:pPr>
              <w:widowControl w:val="0"/>
              <w:suppressAutoHyphens/>
              <w:spacing w:line="288" w:lineRule="auto"/>
              <w:rPr>
                <w:rFonts w:ascii="Arial" w:eastAsia="Arial Unicode MS" w:hAnsi="Arial" w:cs="Arial"/>
                <w:sz w:val="4"/>
                <w:szCs w:val="24"/>
                <w:lang w:eastAsia="zh-CN"/>
              </w:rPr>
            </w:pPr>
          </w:p>
          <w:p w:rsidR="009123F7" w:rsidRPr="00B9480D" w:rsidRDefault="009123F7" w:rsidP="00B9480D">
            <w:pPr>
              <w:widowControl w:val="0"/>
              <w:suppressAutoHyphens/>
              <w:spacing w:line="288" w:lineRule="auto"/>
              <w:rPr>
                <w:rFonts w:ascii="Arial" w:eastAsia="Arial Unicode MS" w:hAnsi="Arial" w:cs="Arial"/>
                <w:sz w:val="22"/>
                <w:szCs w:val="22"/>
                <w:lang w:eastAsia="zh-CN"/>
              </w:rPr>
            </w:pPr>
            <w:r w:rsidRPr="00B9480D">
              <w:rPr>
                <w:rFonts w:ascii="Arial" w:eastAsia="Arial Unicode MS" w:hAnsi="Arial" w:cs="Arial"/>
                <w:color w:val="00000A"/>
                <w:sz w:val="22"/>
                <w:szCs w:val="22"/>
                <w:lang w:eastAsia="zh-CN"/>
              </w:rPr>
              <w:t>świadczenie usługi autobusami spełniającymi wymagania opisane w OPZ co do wyposażenia</w:t>
            </w:r>
            <w:r w:rsidRPr="00B9480D">
              <w:rPr>
                <w:rFonts w:ascii="Arial" w:eastAsia="Arial Unicode MS" w:hAnsi="Arial" w:cs="Arial"/>
                <w:sz w:val="12"/>
                <w:szCs w:val="22"/>
                <w:lang w:eastAsia="zh-CN"/>
              </w:rPr>
              <w:t xml:space="preserve"> </w:t>
            </w:r>
          </w:p>
          <w:p w:rsidR="009123F7" w:rsidRPr="00B9480D" w:rsidRDefault="009123F7" w:rsidP="00B9480D">
            <w:pPr>
              <w:widowControl w:val="0"/>
              <w:suppressAutoHyphens/>
              <w:spacing w:line="288" w:lineRule="auto"/>
              <w:rPr>
                <w:rFonts w:ascii="Arial" w:eastAsia="Arial Unicode MS" w:hAnsi="Arial" w:cs="Arial"/>
                <w:sz w:val="8"/>
                <w:szCs w:val="22"/>
                <w:lang w:eastAsia="zh-CN"/>
              </w:rPr>
            </w:pPr>
          </w:p>
        </w:tc>
        <w:tc>
          <w:tcPr>
            <w:tcW w:w="993" w:type="dxa"/>
            <w:shd w:val="clear" w:color="auto" w:fill="auto"/>
            <w:vAlign w:val="center"/>
          </w:tcPr>
          <w:p w:rsidR="009123F7" w:rsidRPr="00B9480D" w:rsidRDefault="009123F7" w:rsidP="00B9480D">
            <w:pPr>
              <w:widowControl w:val="0"/>
              <w:suppressAutoHyphens/>
              <w:spacing w:line="288" w:lineRule="auto"/>
              <w:jc w:val="center"/>
              <w:rPr>
                <w:rFonts w:ascii="Arial" w:eastAsia="Arial Unicode MS" w:hAnsi="Arial" w:cs="Arial"/>
                <w:sz w:val="22"/>
                <w:szCs w:val="22"/>
                <w:lang w:eastAsia="zh-CN"/>
              </w:rPr>
            </w:pPr>
            <w:r w:rsidRPr="00B9480D">
              <w:rPr>
                <w:rFonts w:ascii="Arial" w:eastAsia="Arial Unicode MS" w:hAnsi="Arial" w:cs="Arial"/>
                <w:sz w:val="22"/>
                <w:szCs w:val="22"/>
                <w:lang w:eastAsia="zh-CN"/>
              </w:rPr>
              <w:t>0 pkt</w:t>
            </w:r>
          </w:p>
        </w:tc>
      </w:tr>
      <w:tr w:rsidR="009123F7" w:rsidRPr="00B9480D" w:rsidTr="0041612B">
        <w:tc>
          <w:tcPr>
            <w:tcW w:w="412" w:type="dxa"/>
            <w:vAlign w:val="center"/>
          </w:tcPr>
          <w:p w:rsidR="009123F7" w:rsidRPr="00B9480D" w:rsidRDefault="009123F7" w:rsidP="00B9480D">
            <w:pPr>
              <w:widowControl w:val="0"/>
              <w:suppressAutoHyphens/>
              <w:spacing w:line="288" w:lineRule="auto"/>
              <w:rPr>
                <w:rFonts w:ascii="Arial" w:eastAsia="Arial Unicode MS" w:hAnsi="Arial" w:cs="Arial"/>
                <w:sz w:val="22"/>
                <w:szCs w:val="22"/>
                <w:lang w:eastAsia="zh-CN"/>
              </w:rPr>
            </w:pPr>
            <w:r w:rsidRPr="00B9480D">
              <w:rPr>
                <w:rFonts w:ascii="Arial" w:eastAsia="Arial Unicode MS" w:hAnsi="Arial" w:cs="Arial"/>
                <w:sz w:val="22"/>
                <w:szCs w:val="22"/>
                <w:lang w:eastAsia="zh-CN"/>
              </w:rPr>
              <w:t>2)</w:t>
            </w:r>
          </w:p>
        </w:tc>
        <w:tc>
          <w:tcPr>
            <w:tcW w:w="7654" w:type="dxa"/>
            <w:shd w:val="clear" w:color="auto" w:fill="auto"/>
            <w:vAlign w:val="center"/>
          </w:tcPr>
          <w:p w:rsidR="009123F7" w:rsidRPr="00B9480D" w:rsidRDefault="009123F7" w:rsidP="00B9480D">
            <w:pPr>
              <w:widowControl w:val="0"/>
              <w:suppressAutoHyphens/>
              <w:spacing w:line="288" w:lineRule="auto"/>
              <w:rPr>
                <w:rFonts w:ascii="Arial" w:eastAsia="Arial Unicode MS" w:hAnsi="Arial" w:cs="Arial"/>
                <w:sz w:val="8"/>
                <w:szCs w:val="22"/>
                <w:lang w:eastAsia="zh-CN"/>
              </w:rPr>
            </w:pPr>
          </w:p>
          <w:p w:rsidR="009123F7" w:rsidRPr="00B9480D" w:rsidRDefault="009123F7" w:rsidP="00B9480D">
            <w:pPr>
              <w:widowControl w:val="0"/>
              <w:suppressAutoHyphens/>
              <w:spacing w:line="288" w:lineRule="auto"/>
              <w:rPr>
                <w:rFonts w:ascii="Arial" w:eastAsia="Arial Unicode MS" w:hAnsi="Arial" w:cs="Arial"/>
                <w:sz w:val="22"/>
                <w:szCs w:val="22"/>
                <w:lang w:eastAsia="zh-CN"/>
              </w:rPr>
            </w:pPr>
            <w:r w:rsidRPr="00B9480D">
              <w:rPr>
                <w:rFonts w:ascii="Arial" w:eastAsia="Arial Unicode MS" w:hAnsi="Arial" w:cs="Arial"/>
                <w:color w:val="00000A"/>
                <w:sz w:val="22"/>
                <w:szCs w:val="24"/>
                <w:lang w:eastAsia="zh-CN"/>
              </w:rPr>
              <w:t xml:space="preserve">świadczenie usługi </w:t>
            </w:r>
            <w:r w:rsidRPr="00B9480D">
              <w:rPr>
                <w:rFonts w:ascii="Arial" w:eastAsia="Arial Unicode MS" w:hAnsi="Arial" w:cs="Arial"/>
                <w:sz w:val="22"/>
                <w:szCs w:val="22"/>
                <w:lang w:eastAsia="zh-CN"/>
              </w:rPr>
              <w:t xml:space="preserve">autobusami, spełniającymi wymagania OPZ oraz ich unifikacji co do marki i wyposażenia dla typu SN, </w:t>
            </w:r>
            <w:proofErr w:type="spellStart"/>
            <w:r w:rsidRPr="00B9480D">
              <w:rPr>
                <w:rFonts w:ascii="Arial" w:eastAsia="Arial Unicode MS" w:hAnsi="Arial" w:cs="Arial"/>
                <w:sz w:val="22"/>
                <w:szCs w:val="22"/>
                <w:lang w:eastAsia="zh-CN"/>
              </w:rPr>
              <w:t>eSN</w:t>
            </w:r>
            <w:proofErr w:type="spellEnd"/>
            <w:r w:rsidRPr="00B9480D">
              <w:rPr>
                <w:rFonts w:ascii="Arial" w:eastAsia="Arial Unicode MS" w:hAnsi="Arial" w:cs="Arial"/>
                <w:sz w:val="22"/>
                <w:szCs w:val="22"/>
                <w:lang w:eastAsia="zh-CN"/>
              </w:rPr>
              <w:t xml:space="preserve">, PN, </w:t>
            </w:r>
            <w:proofErr w:type="spellStart"/>
            <w:r w:rsidRPr="00B9480D">
              <w:rPr>
                <w:rFonts w:ascii="Arial" w:eastAsia="Arial Unicode MS" w:hAnsi="Arial" w:cs="Arial"/>
                <w:sz w:val="22"/>
                <w:szCs w:val="22"/>
                <w:lang w:eastAsia="zh-CN"/>
              </w:rPr>
              <w:t>ePN</w:t>
            </w:r>
            <w:proofErr w:type="spellEnd"/>
          </w:p>
          <w:p w:rsidR="009123F7" w:rsidRPr="00B9480D" w:rsidRDefault="009123F7" w:rsidP="00B9480D">
            <w:pPr>
              <w:widowControl w:val="0"/>
              <w:suppressAutoHyphens/>
              <w:spacing w:line="288" w:lineRule="auto"/>
              <w:rPr>
                <w:rFonts w:ascii="Arial" w:eastAsia="Arial Unicode MS" w:hAnsi="Arial" w:cs="Arial"/>
                <w:sz w:val="6"/>
                <w:szCs w:val="22"/>
                <w:lang w:eastAsia="zh-CN"/>
              </w:rPr>
            </w:pPr>
          </w:p>
        </w:tc>
        <w:tc>
          <w:tcPr>
            <w:tcW w:w="993" w:type="dxa"/>
            <w:shd w:val="clear" w:color="auto" w:fill="auto"/>
            <w:vAlign w:val="center"/>
          </w:tcPr>
          <w:p w:rsidR="009123F7" w:rsidRPr="00B9480D" w:rsidRDefault="009123F7" w:rsidP="00B9480D">
            <w:pPr>
              <w:widowControl w:val="0"/>
              <w:suppressAutoHyphens/>
              <w:spacing w:line="288" w:lineRule="auto"/>
              <w:jc w:val="center"/>
              <w:rPr>
                <w:rFonts w:ascii="Arial" w:eastAsia="Arial Unicode MS" w:hAnsi="Arial" w:cs="Arial"/>
                <w:sz w:val="22"/>
                <w:szCs w:val="22"/>
                <w:lang w:eastAsia="zh-CN"/>
              </w:rPr>
            </w:pPr>
            <w:r w:rsidRPr="00B9480D">
              <w:rPr>
                <w:rFonts w:ascii="Arial" w:eastAsia="Arial Unicode MS" w:hAnsi="Arial" w:cs="Arial"/>
                <w:sz w:val="22"/>
                <w:szCs w:val="22"/>
                <w:lang w:eastAsia="zh-CN"/>
              </w:rPr>
              <w:t>20 pkt</w:t>
            </w:r>
          </w:p>
        </w:tc>
      </w:tr>
    </w:tbl>
    <w:p w:rsidR="009123F7" w:rsidRPr="005B2158" w:rsidRDefault="009123F7" w:rsidP="00B9480D">
      <w:pPr>
        <w:tabs>
          <w:tab w:val="left" w:pos="9072"/>
        </w:tabs>
        <w:spacing w:line="288" w:lineRule="auto"/>
        <w:jc w:val="both"/>
        <w:rPr>
          <w:rFonts w:ascii="Arial" w:hAnsi="Arial" w:cs="Arial"/>
          <w:i/>
          <w:iCs/>
          <w:sz w:val="14"/>
          <w:szCs w:val="23"/>
        </w:rPr>
      </w:pPr>
    </w:p>
    <w:p w:rsidR="009123F7" w:rsidRPr="00D72DDA" w:rsidRDefault="009123F7" w:rsidP="00F0399D">
      <w:pPr>
        <w:pStyle w:val="Default"/>
        <w:spacing w:line="288" w:lineRule="auto"/>
        <w:jc w:val="both"/>
        <w:rPr>
          <w:rFonts w:ascii="Arial" w:hAnsi="Arial" w:cs="Arial"/>
          <w:sz w:val="22"/>
          <w:szCs w:val="22"/>
        </w:rPr>
      </w:pPr>
      <w:r w:rsidRPr="00D72DDA">
        <w:rPr>
          <w:rFonts w:ascii="Arial" w:hAnsi="Arial" w:cs="Arial"/>
          <w:sz w:val="22"/>
          <w:szCs w:val="22"/>
        </w:rPr>
        <w:t>W konsekwencji przyjęcia reguły „spełnia” / „nie spełnia” Wykonawca, który wykaże się spełnieniem wymogów ukształtowania podłogi autobusów (</w:t>
      </w:r>
      <w:proofErr w:type="spellStart"/>
      <w:r w:rsidRPr="00D72DDA">
        <w:rPr>
          <w:rFonts w:ascii="Arial" w:hAnsi="Arial" w:cs="Arial"/>
          <w:sz w:val="22"/>
          <w:szCs w:val="22"/>
        </w:rPr>
        <w:t>Up</w:t>
      </w:r>
      <w:proofErr w:type="spellEnd"/>
      <w:r w:rsidRPr="00D72DDA">
        <w:rPr>
          <w:rFonts w:ascii="Arial" w:hAnsi="Arial" w:cs="Arial"/>
          <w:sz w:val="22"/>
          <w:szCs w:val="22"/>
        </w:rPr>
        <w:t xml:space="preserve">) dla wszystkich pojazdów z wyjątkiem jednego otrzyma 0 pkt tak jak wykonawca, który nie spełnia przedmiotowego kryterium dla żadnego z pojazdów. Analogiczny wniosek można wyprowadzić </w:t>
      </w:r>
      <w:r w:rsidR="00F0399D" w:rsidRPr="00D72DDA">
        <w:rPr>
          <w:rFonts w:ascii="Arial" w:hAnsi="Arial" w:cs="Arial"/>
          <w:sz w:val="22"/>
          <w:szCs w:val="22"/>
        </w:rPr>
        <w:t xml:space="preserve">                          </w:t>
      </w:r>
      <w:r w:rsidRPr="00D72DDA">
        <w:rPr>
          <w:rFonts w:ascii="Arial" w:hAnsi="Arial" w:cs="Arial"/>
          <w:sz w:val="22"/>
          <w:szCs w:val="22"/>
        </w:rPr>
        <w:t xml:space="preserve">w przypadku kryterium unifikacji autobusów w grupie B i C (U). Rozwiązanie takie wydaje się krzywdzące dla części z wykonawców. Jako istotne dla wyboru oferty może być również niekorzystne dla Zamawiającego. </w:t>
      </w:r>
    </w:p>
    <w:p w:rsidR="009123F7" w:rsidRPr="00D72DDA" w:rsidRDefault="009123F7" w:rsidP="00B9480D">
      <w:pPr>
        <w:tabs>
          <w:tab w:val="left" w:pos="9072"/>
        </w:tabs>
        <w:spacing w:line="288" w:lineRule="auto"/>
        <w:jc w:val="both"/>
        <w:rPr>
          <w:rFonts w:ascii="Arial" w:hAnsi="Arial" w:cs="Arial"/>
          <w:sz w:val="22"/>
          <w:szCs w:val="22"/>
        </w:rPr>
      </w:pPr>
      <w:r w:rsidRPr="00D72DDA">
        <w:rPr>
          <w:rFonts w:ascii="Arial" w:hAnsi="Arial" w:cs="Arial"/>
          <w:sz w:val="22"/>
          <w:szCs w:val="22"/>
        </w:rPr>
        <w:t xml:space="preserve">W związku z powyższym Wykonawca poddaje pod rozwagę Zamawiającemu czy nie powinien zróżnicować wagi punktowej w przypadku kryteriów </w:t>
      </w:r>
      <w:proofErr w:type="spellStart"/>
      <w:r w:rsidRPr="00D72DDA">
        <w:rPr>
          <w:rFonts w:ascii="Arial" w:hAnsi="Arial" w:cs="Arial"/>
          <w:sz w:val="22"/>
          <w:szCs w:val="22"/>
        </w:rPr>
        <w:t>pozacenowych</w:t>
      </w:r>
      <w:proofErr w:type="spellEnd"/>
      <w:r w:rsidRPr="00D72DDA">
        <w:rPr>
          <w:rFonts w:ascii="Arial" w:hAnsi="Arial" w:cs="Arial"/>
          <w:sz w:val="22"/>
          <w:szCs w:val="22"/>
        </w:rPr>
        <w:t xml:space="preserve">, </w:t>
      </w:r>
      <w:r w:rsidR="00F0399D" w:rsidRPr="00D72DDA">
        <w:rPr>
          <w:rFonts w:ascii="Arial" w:hAnsi="Arial" w:cs="Arial"/>
          <w:sz w:val="22"/>
          <w:szCs w:val="22"/>
        </w:rPr>
        <w:t xml:space="preserve">                          </w:t>
      </w:r>
      <w:r w:rsidRPr="00D72DDA">
        <w:rPr>
          <w:rFonts w:ascii="Arial" w:hAnsi="Arial" w:cs="Arial"/>
          <w:sz w:val="22"/>
          <w:szCs w:val="22"/>
        </w:rPr>
        <w:t>tj. kryterium ukształtowania podłogi autobusów (</w:t>
      </w:r>
      <w:proofErr w:type="spellStart"/>
      <w:r w:rsidRPr="00D72DDA">
        <w:rPr>
          <w:rFonts w:ascii="Arial" w:hAnsi="Arial" w:cs="Arial"/>
          <w:sz w:val="22"/>
          <w:szCs w:val="22"/>
        </w:rPr>
        <w:t>Up</w:t>
      </w:r>
      <w:proofErr w:type="spellEnd"/>
      <w:r w:rsidRPr="00D72DDA">
        <w:rPr>
          <w:rFonts w:ascii="Arial" w:hAnsi="Arial" w:cs="Arial"/>
          <w:sz w:val="22"/>
          <w:szCs w:val="22"/>
        </w:rPr>
        <w:t xml:space="preserve">) i kryterium unifikacji autobusów </w:t>
      </w:r>
      <w:r w:rsidR="00F0399D" w:rsidRPr="00D72DDA">
        <w:rPr>
          <w:rFonts w:ascii="Arial" w:hAnsi="Arial" w:cs="Arial"/>
          <w:sz w:val="22"/>
          <w:szCs w:val="22"/>
        </w:rPr>
        <w:t xml:space="preserve">                 </w:t>
      </w:r>
      <w:r w:rsidRPr="00D72DDA">
        <w:rPr>
          <w:rFonts w:ascii="Arial" w:hAnsi="Arial" w:cs="Arial"/>
          <w:sz w:val="22"/>
          <w:szCs w:val="22"/>
        </w:rPr>
        <w:t>w grupie B i C (U) w zależności od ich spełnienia dla części pojazdów.</w:t>
      </w:r>
    </w:p>
    <w:p w:rsidR="009123F7" w:rsidRPr="008C2FC0" w:rsidRDefault="009123F7" w:rsidP="00B9480D">
      <w:pPr>
        <w:tabs>
          <w:tab w:val="left" w:pos="426"/>
        </w:tabs>
        <w:spacing w:line="288" w:lineRule="auto"/>
        <w:jc w:val="both"/>
        <w:rPr>
          <w:rFonts w:ascii="Arial" w:hAnsi="Arial" w:cs="Arial"/>
          <w:b/>
          <w:color w:val="000000"/>
          <w:sz w:val="12"/>
          <w:szCs w:val="22"/>
        </w:rPr>
      </w:pPr>
    </w:p>
    <w:p w:rsidR="00544EEA" w:rsidRPr="00B9480D" w:rsidRDefault="00544EEA" w:rsidP="00B9480D">
      <w:pPr>
        <w:tabs>
          <w:tab w:val="left" w:pos="426"/>
        </w:tabs>
        <w:spacing w:line="288" w:lineRule="auto"/>
        <w:jc w:val="both"/>
        <w:rPr>
          <w:rFonts w:ascii="Arial" w:hAnsi="Arial" w:cs="Arial"/>
          <w:b/>
          <w:sz w:val="22"/>
          <w:szCs w:val="22"/>
        </w:rPr>
      </w:pPr>
      <w:r w:rsidRPr="00B9480D">
        <w:rPr>
          <w:rFonts w:ascii="Arial" w:hAnsi="Arial" w:cs="Arial"/>
          <w:b/>
          <w:color w:val="000000"/>
          <w:sz w:val="22"/>
          <w:szCs w:val="22"/>
        </w:rPr>
        <w:t>Odpowiedź:</w:t>
      </w:r>
    </w:p>
    <w:p w:rsidR="00BF4292" w:rsidRPr="00BF4292" w:rsidRDefault="00BF4292" w:rsidP="00BF4292">
      <w:pPr>
        <w:pStyle w:val="Akapitzlist"/>
        <w:spacing w:line="288" w:lineRule="auto"/>
        <w:ind w:left="0"/>
        <w:jc w:val="both"/>
        <w:rPr>
          <w:rFonts w:ascii="Arial" w:eastAsia="Calibri" w:hAnsi="Arial" w:cs="Arial"/>
          <w:sz w:val="22"/>
          <w:szCs w:val="22"/>
          <w:lang w:eastAsia="en-US"/>
        </w:rPr>
      </w:pPr>
      <w:r w:rsidRPr="00BF4292">
        <w:rPr>
          <w:rFonts w:ascii="Arial" w:eastAsia="Calibri" w:hAnsi="Arial" w:cs="Arial"/>
          <w:sz w:val="22"/>
          <w:szCs w:val="22"/>
          <w:lang w:eastAsia="en-US"/>
        </w:rPr>
        <w:t xml:space="preserve">Zamawiający nie przewiduje zróżnicowania wagi punktowej w przypadku kryteriów </w:t>
      </w:r>
      <w:proofErr w:type="spellStart"/>
      <w:r w:rsidRPr="00BF4292">
        <w:rPr>
          <w:rFonts w:ascii="Arial" w:eastAsia="Calibri" w:hAnsi="Arial" w:cs="Arial"/>
          <w:sz w:val="22"/>
          <w:szCs w:val="22"/>
          <w:lang w:eastAsia="en-US"/>
        </w:rPr>
        <w:t>pozacenowych</w:t>
      </w:r>
      <w:proofErr w:type="spellEnd"/>
      <w:r w:rsidRPr="00BF4292">
        <w:rPr>
          <w:rFonts w:ascii="Arial" w:eastAsia="Calibri" w:hAnsi="Arial" w:cs="Arial"/>
          <w:sz w:val="22"/>
          <w:szCs w:val="22"/>
          <w:lang w:eastAsia="en-US"/>
        </w:rPr>
        <w:t>, tj. kryterium ukształtowania podłogi autobusów (</w:t>
      </w:r>
      <w:proofErr w:type="spellStart"/>
      <w:r w:rsidRPr="00BF4292">
        <w:rPr>
          <w:rFonts w:ascii="Arial" w:eastAsia="Calibri" w:hAnsi="Arial" w:cs="Arial"/>
          <w:sz w:val="22"/>
          <w:szCs w:val="22"/>
          <w:lang w:eastAsia="en-US"/>
        </w:rPr>
        <w:t>Up</w:t>
      </w:r>
      <w:proofErr w:type="spellEnd"/>
      <w:r w:rsidRPr="00BF4292">
        <w:rPr>
          <w:rFonts w:ascii="Arial" w:eastAsia="Calibri" w:hAnsi="Arial" w:cs="Arial"/>
          <w:sz w:val="22"/>
          <w:szCs w:val="22"/>
          <w:lang w:eastAsia="en-US"/>
        </w:rPr>
        <w:t>) i kryterium unifikacji autobusów w grupie B i C (U) w zależności od ich spełnienia dla części pojazdów.</w:t>
      </w:r>
    </w:p>
    <w:p w:rsidR="00544EEA" w:rsidRDefault="00544EEA" w:rsidP="00B9480D">
      <w:pPr>
        <w:tabs>
          <w:tab w:val="left" w:pos="9072"/>
        </w:tabs>
        <w:spacing w:line="288" w:lineRule="auto"/>
        <w:jc w:val="both"/>
        <w:rPr>
          <w:rFonts w:ascii="Arial" w:hAnsi="Arial" w:cs="Arial"/>
          <w:sz w:val="22"/>
          <w:szCs w:val="22"/>
        </w:rPr>
      </w:pPr>
    </w:p>
    <w:p w:rsidR="00544EEA" w:rsidRPr="00B9480D" w:rsidRDefault="00544EEA" w:rsidP="00B9480D">
      <w:pPr>
        <w:tabs>
          <w:tab w:val="left" w:pos="9072"/>
        </w:tabs>
        <w:spacing w:line="288" w:lineRule="auto"/>
        <w:jc w:val="both"/>
        <w:rPr>
          <w:rFonts w:ascii="Arial" w:hAnsi="Arial" w:cs="Arial"/>
          <w:b/>
          <w:sz w:val="22"/>
          <w:szCs w:val="22"/>
        </w:rPr>
      </w:pPr>
      <w:r w:rsidRPr="00B9480D">
        <w:rPr>
          <w:rFonts w:ascii="Arial" w:hAnsi="Arial" w:cs="Arial"/>
          <w:b/>
          <w:sz w:val="22"/>
          <w:szCs w:val="22"/>
        </w:rPr>
        <w:t>Pytanie nr</w:t>
      </w:r>
      <w:r w:rsidR="00C72FEC" w:rsidRPr="00B9480D">
        <w:rPr>
          <w:rFonts w:ascii="Arial" w:hAnsi="Arial" w:cs="Arial"/>
          <w:b/>
          <w:sz w:val="22"/>
          <w:szCs w:val="22"/>
        </w:rPr>
        <w:t xml:space="preserve"> 7</w:t>
      </w:r>
      <w:r w:rsidRPr="00B9480D">
        <w:rPr>
          <w:rFonts w:ascii="Arial" w:hAnsi="Arial" w:cs="Arial"/>
          <w:b/>
          <w:sz w:val="22"/>
          <w:szCs w:val="22"/>
        </w:rPr>
        <w:t>:</w:t>
      </w:r>
    </w:p>
    <w:p w:rsidR="00DD3ECC" w:rsidRPr="00B9480D" w:rsidRDefault="00DD3ECC" w:rsidP="00B9480D">
      <w:pPr>
        <w:tabs>
          <w:tab w:val="left" w:pos="9072"/>
        </w:tabs>
        <w:spacing w:line="288" w:lineRule="auto"/>
        <w:jc w:val="both"/>
        <w:rPr>
          <w:rFonts w:ascii="Arial" w:hAnsi="Arial" w:cs="Arial"/>
          <w:sz w:val="4"/>
          <w:szCs w:val="22"/>
        </w:rPr>
      </w:pPr>
    </w:p>
    <w:p w:rsidR="009123F7" w:rsidRPr="008D1B3E" w:rsidRDefault="009123F7" w:rsidP="00B9480D">
      <w:pPr>
        <w:pStyle w:val="Default"/>
        <w:spacing w:line="288" w:lineRule="auto"/>
        <w:rPr>
          <w:rFonts w:ascii="Arial" w:hAnsi="Arial" w:cs="Arial"/>
          <w:sz w:val="22"/>
          <w:szCs w:val="22"/>
        </w:rPr>
      </w:pPr>
      <w:r w:rsidRPr="008D1B3E">
        <w:rPr>
          <w:rFonts w:ascii="Arial" w:hAnsi="Arial" w:cs="Arial"/>
          <w:b/>
          <w:bCs/>
          <w:i/>
          <w:iCs/>
          <w:sz w:val="22"/>
          <w:szCs w:val="22"/>
        </w:rPr>
        <w:t xml:space="preserve">Pytanie dotyczące pkt 14 SWZ pkt 14.2.2. </w:t>
      </w:r>
    </w:p>
    <w:p w:rsidR="009675C3" w:rsidRPr="008D1B3E" w:rsidRDefault="009123F7" w:rsidP="00B9480D">
      <w:pPr>
        <w:tabs>
          <w:tab w:val="left" w:pos="9072"/>
        </w:tabs>
        <w:spacing w:line="288" w:lineRule="auto"/>
        <w:jc w:val="both"/>
        <w:rPr>
          <w:rFonts w:ascii="Arial" w:hAnsi="Arial" w:cs="Arial"/>
          <w:sz w:val="22"/>
          <w:szCs w:val="22"/>
        </w:rPr>
      </w:pPr>
      <w:r w:rsidRPr="008D1B3E">
        <w:rPr>
          <w:rFonts w:ascii="Arial" w:hAnsi="Arial" w:cs="Arial"/>
          <w:sz w:val="22"/>
          <w:szCs w:val="22"/>
        </w:rPr>
        <w:t xml:space="preserve">Prosimy o potwierdzenie czy zgodnie z pkt 14.2.2 SWZ, w sytuacji skorzystania </w:t>
      </w:r>
      <w:r w:rsidR="00F0399D" w:rsidRPr="008D1B3E">
        <w:rPr>
          <w:rFonts w:ascii="Arial" w:hAnsi="Arial" w:cs="Arial"/>
          <w:sz w:val="22"/>
          <w:szCs w:val="22"/>
        </w:rPr>
        <w:t xml:space="preserve">                      </w:t>
      </w:r>
      <w:r w:rsidRPr="008D1B3E">
        <w:rPr>
          <w:rFonts w:ascii="Arial" w:hAnsi="Arial" w:cs="Arial"/>
          <w:sz w:val="22"/>
          <w:szCs w:val="22"/>
        </w:rPr>
        <w:t xml:space="preserve">z </w:t>
      </w:r>
      <w:proofErr w:type="spellStart"/>
      <w:r w:rsidRPr="008D1B3E">
        <w:rPr>
          <w:rFonts w:ascii="Arial" w:hAnsi="Arial" w:cs="Arial"/>
          <w:sz w:val="22"/>
          <w:szCs w:val="22"/>
        </w:rPr>
        <w:t>niskowejściowych</w:t>
      </w:r>
      <w:proofErr w:type="spellEnd"/>
      <w:r w:rsidRPr="008D1B3E">
        <w:rPr>
          <w:rFonts w:ascii="Arial" w:hAnsi="Arial" w:cs="Arial"/>
          <w:sz w:val="22"/>
          <w:szCs w:val="22"/>
        </w:rPr>
        <w:t xml:space="preserve"> autobusów typu </w:t>
      </w:r>
      <w:proofErr w:type="spellStart"/>
      <w:r w:rsidRPr="008D1B3E">
        <w:rPr>
          <w:rFonts w:ascii="Arial" w:hAnsi="Arial" w:cs="Arial"/>
          <w:sz w:val="22"/>
          <w:szCs w:val="22"/>
        </w:rPr>
        <w:t>eKN</w:t>
      </w:r>
      <w:proofErr w:type="spellEnd"/>
      <w:r w:rsidRPr="008D1B3E">
        <w:rPr>
          <w:rFonts w:ascii="Arial" w:hAnsi="Arial" w:cs="Arial"/>
          <w:sz w:val="22"/>
          <w:szCs w:val="22"/>
        </w:rPr>
        <w:t xml:space="preserve"> oraz niskopodłogowych autobusów pozostałych typów, wykonawca uzyska maksymalną liczbę punktów w ramach kryterium ,,ukształtowanie podłogi autobusów”?</w:t>
      </w:r>
    </w:p>
    <w:p w:rsidR="009123F7" w:rsidRPr="005B2158" w:rsidRDefault="009123F7" w:rsidP="00B9480D">
      <w:pPr>
        <w:tabs>
          <w:tab w:val="left" w:pos="426"/>
        </w:tabs>
        <w:spacing w:line="288" w:lineRule="auto"/>
        <w:jc w:val="both"/>
        <w:rPr>
          <w:rFonts w:ascii="Arial" w:hAnsi="Arial" w:cs="Arial"/>
          <w:b/>
          <w:color w:val="000000"/>
          <w:sz w:val="12"/>
          <w:szCs w:val="22"/>
        </w:rPr>
      </w:pPr>
    </w:p>
    <w:p w:rsidR="009675C3" w:rsidRPr="00B9480D" w:rsidRDefault="009675C3" w:rsidP="00B9480D">
      <w:pPr>
        <w:tabs>
          <w:tab w:val="left" w:pos="426"/>
        </w:tabs>
        <w:spacing w:line="288" w:lineRule="auto"/>
        <w:jc w:val="both"/>
        <w:rPr>
          <w:rFonts w:ascii="Arial" w:hAnsi="Arial" w:cs="Arial"/>
          <w:b/>
          <w:sz w:val="22"/>
          <w:szCs w:val="22"/>
        </w:rPr>
      </w:pPr>
      <w:r w:rsidRPr="00B9480D">
        <w:rPr>
          <w:rFonts w:ascii="Arial" w:hAnsi="Arial" w:cs="Arial"/>
          <w:b/>
          <w:color w:val="000000"/>
          <w:sz w:val="22"/>
          <w:szCs w:val="22"/>
        </w:rPr>
        <w:t>Odpowiedź:</w:t>
      </w:r>
    </w:p>
    <w:p w:rsidR="004E7E8E" w:rsidRPr="004D0A7E" w:rsidRDefault="004E7E8E" w:rsidP="004E7E8E">
      <w:pPr>
        <w:spacing w:after="120" w:line="288" w:lineRule="auto"/>
        <w:contextualSpacing/>
        <w:jc w:val="both"/>
        <w:rPr>
          <w:rFonts w:ascii="Arial" w:eastAsia="Calibri" w:hAnsi="Arial" w:cs="Arial"/>
          <w:b/>
          <w:bCs/>
          <w:sz w:val="22"/>
          <w:szCs w:val="22"/>
          <w:lang w:eastAsia="en-US"/>
        </w:rPr>
      </w:pPr>
      <w:r w:rsidRPr="004D0A7E">
        <w:rPr>
          <w:rFonts w:ascii="Arial" w:eastAsia="Calibri" w:hAnsi="Arial" w:cs="Arial"/>
          <w:sz w:val="22"/>
          <w:szCs w:val="22"/>
          <w:lang w:eastAsia="en-US"/>
        </w:rPr>
        <w:t>Zamawiający nie potwierdza, że w sytuacji skorzystania z </w:t>
      </w:r>
      <w:proofErr w:type="spellStart"/>
      <w:r w:rsidRPr="004D0A7E">
        <w:rPr>
          <w:rFonts w:ascii="Arial" w:eastAsia="Calibri" w:hAnsi="Arial" w:cs="Arial"/>
          <w:sz w:val="22"/>
          <w:szCs w:val="22"/>
          <w:lang w:eastAsia="en-US"/>
        </w:rPr>
        <w:t>niskowejściowych</w:t>
      </w:r>
      <w:proofErr w:type="spellEnd"/>
      <w:r w:rsidRPr="004D0A7E">
        <w:rPr>
          <w:rFonts w:ascii="Arial" w:eastAsia="Calibri" w:hAnsi="Arial" w:cs="Arial"/>
          <w:sz w:val="22"/>
          <w:szCs w:val="22"/>
          <w:lang w:eastAsia="en-US"/>
        </w:rPr>
        <w:t xml:space="preserve"> autobusów typu </w:t>
      </w:r>
      <w:proofErr w:type="spellStart"/>
      <w:r w:rsidRPr="004D0A7E">
        <w:rPr>
          <w:rFonts w:ascii="Arial" w:eastAsia="Calibri" w:hAnsi="Arial" w:cs="Arial"/>
          <w:sz w:val="22"/>
          <w:szCs w:val="22"/>
          <w:lang w:eastAsia="en-US"/>
        </w:rPr>
        <w:t>eKN</w:t>
      </w:r>
      <w:proofErr w:type="spellEnd"/>
      <w:r w:rsidRPr="004D0A7E">
        <w:rPr>
          <w:rFonts w:ascii="Arial" w:eastAsia="Calibri" w:hAnsi="Arial" w:cs="Arial"/>
          <w:sz w:val="22"/>
          <w:szCs w:val="22"/>
          <w:lang w:eastAsia="en-US"/>
        </w:rPr>
        <w:t xml:space="preserve"> oraz niskopodłogowych autobusów pozostałych typów, wykonawca uzyska maksymalną liczbę punktów w ramach kryterium ,,ukształtowanie podłogi autobusów”. W momencie rozpoczęcia świadczenia usług (1.09.2023 r.) na rynku będą autobusy niskopodłogowe typu </w:t>
      </w:r>
      <w:proofErr w:type="spellStart"/>
      <w:r w:rsidRPr="004D0A7E">
        <w:rPr>
          <w:rFonts w:ascii="Arial" w:eastAsia="Calibri" w:hAnsi="Arial" w:cs="Arial"/>
          <w:sz w:val="22"/>
          <w:szCs w:val="22"/>
          <w:lang w:eastAsia="en-US"/>
        </w:rPr>
        <w:t>eKN</w:t>
      </w:r>
      <w:proofErr w:type="spellEnd"/>
      <w:r w:rsidRPr="004D0A7E">
        <w:rPr>
          <w:rFonts w:ascii="Arial" w:eastAsia="Calibri" w:hAnsi="Arial" w:cs="Arial"/>
          <w:sz w:val="22"/>
          <w:szCs w:val="22"/>
          <w:lang w:eastAsia="en-US"/>
        </w:rPr>
        <w:t xml:space="preserve"> różnych producentów.</w:t>
      </w:r>
    </w:p>
    <w:p w:rsidR="00313832" w:rsidRPr="005B2158" w:rsidRDefault="009123F7" w:rsidP="00B9480D">
      <w:pPr>
        <w:widowControl w:val="0"/>
        <w:suppressAutoHyphens/>
        <w:spacing w:line="288" w:lineRule="auto"/>
        <w:jc w:val="both"/>
        <w:rPr>
          <w:rFonts w:ascii="Arial" w:hAnsi="Arial" w:cs="Arial"/>
          <w:sz w:val="14"/>
          <w:szCs w:val="22"/>
        </w:rPr>
      </w:pPr>
      <w:r w:rsidRPr="00B9480D">
        <w:rPr>
          <w:rFonts w:ascii="Arial" w:hAnsi="Arial" w:cs="Arial"/>
          <w:sz w:val="22"/>
          <w:szCs w:val="22"/>
        </w:rPr>
        <w:t xml:space="preserve"> </w:t>
      </w:r>
    </w:p>
    <w:p w:rsidR="009675C3" w:rsidRPr="00B9480D" w:rsidRDefault="009675C3" w:rsidP="00B9480D">
      <w:pPr>
        <w:tabs>
          <w:tab w:val="left" w:pos="9072"/>
        </w:tabs>
        <w:spacing w:line="288" w:lineRule="auto"/>
        <w:jc w:val="both"/>
        <w:rPr>
          <w:rFonts w:ascii="Arial" w:hAnsi="Arial" w:cs="Arial"/>
          <w:b/>
          <w:sz w:val="22"/>
          <w:szCs w:val="22"/>
        </w:rPr>
      </w:pPr>
      <w:r w:rsidRPr="00B9480D">
        <w:rPr>
          <w:rFonts w:ascii="Arial" w:hAnsi="Arial" w:cs="Arial"/>
          <w:b/>
          <w:sz w:val="22"/>
          <w:szCs w:val="22"/>
        </w:rPr>
        <w:t>Pytanie nr</w:t>
      </w:r>
      <w:r w:rsidR="007C1868" w:rsidRPr="00B9480D">
        <w:rPr>
          <w:rFonts w:ascii="Arial" w:hAnsi="Arial" w:cs="Arial"/>
          <w:b/>
          <w:sz w:val="22"/>
          <w:szCs w:val="22"/>
        </w:rPr>
        <w:t xml:space="preserve"> 8</w:t>
      </w:r>
      <w:r w:rsidRPr="00B9480D">
        <w:rPr>
          <w:rFonts w:ascii="Arial" w:hAnsi="Arial" w:cs="Arial"/>
          <w:b/>
          <w:sz w:val="22"/>
          <w:szCs w:val="22"/>
        </w:rPr>
        <w:t>:</w:t>
      </w:r>
    </w:p>
    <w:p w:rsidR="009123F7" w:rsidRPr="008D1B3E" w:rsidRDefault="009123F7" w:rsidP="00B9480D">
      <w:pPr>
        <w:pStyle w:val="Default"/>
        <w:spacing w:line="288" w:lineRule="auto"/>
        <w:rPr>
          <w:rFonts w:ascii="Arial" w:hAnsi="Arial" w:cs="Arial"/>
          <w:sz w:val="22"/>
          <w:szCs w:val="22"/>
        </w:rPr>
      </w:pPr>
      <w:r w:rsidRPr="008D1B3E">
        <w:rPr>
          <w:rFonts w:ascii="Arial" w:hAnsi="Arial" w:cs="Arial"/>
          <w:b/>
          <w:bCs/>
          <w:i/>
          <w:iCs/>
          <w:sz w:val="22"/>
          <w:szCs w:val="22"/>
        </w:rPr>
        <w:t xml:space="preserve">Pytania dotyczące pkt 14 SWZ pkt 14.2.3. </w:t>
      </w:r>
    </w:p>
    <w:p w:rsidR="009123F7" w:rsidRPr="008D1B3E" w:rsidRDefault="009123F7" w:rsidP="00851870">
      <w:pPr>
        <w:pStyle w:val="Default"/>
        <w:spacing w:line="288" w:lineRule="auto"/>
        <w:jc w:val="both"/>
        <w:rPr>
          <w:rFonts w:ascii="Arial" w:hAnsi="Arial" w:cs="Arial"/>
          <w:sz w:val="22"/>
          <w:szCs w:val="22"/>
        </w:rPr>
      </w:pPr>
      <w:r w:rsidRPr="008D1B3E">
        <w:rPr>
          <w:rFonts w:ascii="Arial" w:hAnsi="Arial" w:cs="Arial"/>
          <w:sz w:val="22"/>
          <w:szCs w:val="22"/>
        </w:rPr>
        <w:t>Prosimy o wyjaśnienie kwestii unifikacji a</w:t>
      </w:r>
      <w:r w:rsidR="00851870" w:rsidRPr="008D1B3E">
        <w:rPr>
          <w:rFonts w:ascii="Arial" w:hAnsi="Arial" w:cs="Arial"/>
          <w:sz w:val="22"/>
          <w:szCs w:val="22"/>
        </w:rPr>
        <w:t xml:space="preserve">utobusów w ramach grup B i C. </w:t>
      </w:r>
      <w:r w:rsidR="00F0399D" w:rsidRPr="008D1B3E">
        <w:rPr>
          <w:rFonts w:ascii="Arial" w:hAnsi="Arial" w:cs="Arial"/>
          <w:sz w:val="22"/>
          <w:szCs w:val="22"/>
        </w:rPr>
        <w:t xml:space="preserve">                                   </w:t>
      </w:r>
      <w:r w:rsidR="00851870" w:rsidRPr="008D1B3E">
        <w:rPr>
          <w:rFonts w:ascii="Arial" w:hAnsi="Arial" w:cs="Arial"/>
          <w:sz w:val="22"/>
          <w:szCs w:val="22"/>
        </w:rPr>
        <w:t xml:space="preserve">W </w:t>
      </w:r>
      <w:r w:rsidRPr="008D1B3E">
        <w:rPr>
          <w:rFonts w:ascii="Arial" w:hAnsi="Arial" w:cs="Arial"/>
          <w:sz w:val="22"/>
          <w:szCs w:val="22"/>
        </w:rPr>
        <w:t>szczególności określenie czy unifikacja ma dotyczyć autobusów w obrębie każdego typu z osobna, czyli maksymalna liczba punktów zostanie przyznana w sytuacji kiedy zaproponowane zostaną takie same autobusy ty</w:t>
      </w:r>
      <w:r w:rsidR="00851870" w:rsidRPr="008D1B3E">
        <w:rPr>
          <w:rFonts w:ascii="Arial" w:hAnsi="Arial" w:cs="Arial"/>
          <w:sz w:val="22"/>
          <w:szCs w:val="22"/>
        </w:rPr>
        <w:t xml:space="preserve">pu SN i jednocześnie takie same </w:t>
      </w:r>
      <w:r w:rsidRPr="008D1B3E">
        <w:rPr>
          <w:rFonts w:ascii="Arial" w:hAnsi="Arial" w:cs="Arial"/>
          <w:sz w:val="22"/>
          <w:szCs w:val="22"/>
        </w:rPr>
        <w:t xml:space="preserve">autobusy typu </w:t>
      </w:r>
      <w:proofErr w:type="spellStart"/>
      <w:r w:rsidRPr="008D1B3E">
        <w:rPr>
          <w:rFonts w:ascii="Arial" w:hAnsi="Arial" w:cs="Arial"/>
          <w:sz w:val="22"/>
          <w:szCs w:val="22"/>
        </w:rPr>
        <w:t>eSN</w:t>
      </w:r>
      <w:proofErr w:type="spellEnd"/>
      <w:r w:rsidRPr="008D1B3E">
        <w:rPr>
          <w:rFonts w:ascii="Arial" w:hAnsi="Arial" w:cs="Arial"/>
          <w:sz w:val="22"/>
          <w:szCs w:val="22"/>
        </w:rPr>
        <w:t xml:space="preserve">. </w:t>
      </w:r>
    </w:p>
    <w:p w:rsidR="009123F7" w:rsidRPr="008D1B3E" w:rsidRDefault="009123F7" w:rsidP="00851870">
      <w:pPr>
        <w:pStyle w:val="Default"/>
        <w:spacing w:line="288" w:lineRule="auto"/>
        <w:jc w:val="both"/>
        <w:rPr>
          <w:rFonts w:ascii="Arial" w:hAnsi="Arial" w:cs="Arial"/>
          <w:sz w:val="22"/>
          <w:szCs w:val="22"/>
        </w:rPr>
      </w:pPr>
      <w:r w:rsidRPr="008D1B3E">
        <w:rPr>
          <w:rFonts w:ascii="Arial" w:hAnsi="Arial" w:cs="Arial"/>
          <w:sz w:val="22"/>
          <w:szCs w:val="22"/>
        </w:rPr>
        <w:t xml:space="preserve">Przy założeniu, że autobusy typu SN oraz autobusy typu </w:t>
      </w:r>
      <w:proofErr w:type="spellStart"/>
      <w:r w:rsidRPr="008D1B3E">
        <w:rPr>
          <w:rFonts w:ascii="Arial" w:hAnsi="Arial" w:cs="Arial"/>
          <w:sz w:val="22"/>
          <w:szCs w:val="22"/>
        </w:rPr>
        <w:t>eSN</w:t>
      </w:r>
      <w:proofErr w:type="spellEnd"/>
      <w:r w:rsidRPr="008D1B3E">
        <w:rPr>
          <w:rFonts w:ascii="Arial" w:hAnsi="Arial" w:cs="Arial"/>
          <w:sz w:val="22"/>
          <w:szCs w:val="22"/>
        </w:rPr>
        <w:t xml:space="preserve"> będą całkowicie się od siebie różniły? </w:t>
      </w:r>
    </w:p>
    <w:p w:rsidR="009123F7" w:rsidRPr="008D1B3E" w:rsidRDefault="009123F7" w:rsidP="00B9480D">
      <w:pPr>
        <w:pStyle w:val="Default"/>
        <w:spacing w:line="288" w:lineRule="auto"/>
        <w:rPr>
          <w:rFonts w:ascii="Arial" w:hAnsi="Arial" w:cs="Arial"/>
          <w:sz w:val="22"/>
          <w:szCs w:val="22"/>
        </w:rPr>
      </w:pPr>
      <w:r w:rsidRPr="008D1B3E">
        <w:rPr>
          <w:rFonts w:ascii="Arial" w:hAnsi="Arial" w:cs="Arial"/>
          <w:sz w:val="22"/>
          <w:szCs w:val="22"/>
        </w:rPr>
        <w:t xml:space="preserve">Analogicznie pytanie odnosi się również do typów PN i </w:t>
      </w:r>
      <w:proofErr w:type="spellStart"/>
      <w:r w:rsidRPr="008D1B3E">
        <w:rPr>
          <w:rFonts w:ascii="Arial" w:hAnsi="Arial" w:cs="Arial"/>
          <w:sz w:val="22"/>
          <w:szCs w:val="22"/>
        </w:rPr>
        <w:t>ePN</w:t>
      </w:r>
      <w:proofErr w:type="spellEnd"/>
      <w:r w:rsidRPr="008D1B3E">
        <w:rPr>
          <w:rFonts w:ascii="Arial" w:hAnsi="Arial" w:cs="Arial"/>
          <w:sz w:val="22"/>
          <w:szCs w:val="22"/>
        </w:rPr>
        <w:t xml:space="preserve"> oraz KN i </w:t>
      </w:r>
      <w:proofErr w:type="spellStart"/>
      <w:r w:rsidRPr="008D1B3E">
        <w:rPr>
          <w:rFonts w:ascii="Arial" w:hAnsi="Arial" w:cs="Arial"/>
          <w:sz w:val="22"/>
          <w:szCs w:val="22"/>
        </w:rPr>
        <w:t>eKN</w:t>
      </w:r>
      <w:proofErr w:type="spellEnd"/>
      <w:r w:rsidRPr="008D1B3E">
        <w:rPr>
          <w:rFonts w:ascii="Arial" w:hAnsi="Arial" w:cs="Arial"/>
          <w:sz w:val="22"/>
          <w:szCs w:val="22"/>
        </w:rPr>
        <w:t xml:space="preserve">. </w:t>
      </w:r>
    </w:p>
    <w:p w:rsidR="009675C3" w:rsidRPr="008D1B3E" w:rsidRDefault="009123F7" w:rsidP="00851870">
      <w:pPr>
        <w:tabs>
          <w:tab w:val="left" w:pos="426"/>
          <w:tab w:val="left" w:pos="9072"/>
        </w:tabs>
        <w:spacing w:line="288" w:lineRule="auto"/>
        <w:jc w:val="both"/>
        <w:rPr>
          <w:rFonts w:ascii="Arial" w:hAnsi="Arial" w:cs="Arial"/>
          <w:sz w:val="22"/>
          <w:szCs w:val="22"/>
        </w:rPr>
      </w:pPr>
      <w:r w:rsidRPr="008D1B3E">
        <w:rPr>
          <w:rFonts w:ascii="Arial" w:hAnsi="Arial" w:cs="Arial"/>
          <w:sz w:val="22"/>
          <w:szCs w:val="22"/>
        </w:rPr>
        <w:t xml:space="preserve">Ponadto prosimy o potwierdzenie, iż przy punktacji w ramach unifikacji autobusów nie będą brane pod uwagę autobusy typu KN oraz </w:t>
      </w:r>
      <w:proofErr w:type="spellStart"/>
      <w:r w:rsidRPr="008D1B3E">
        <w:rPr>
          <w:rFonts w:ascii="Arial" w:hAnsi="Arial" w:cs="Arial"/>
          <w:sz w:val="22"/>
          <w:szCs w:val="22"/>
        </w:rPr>
        <w:t>eKN</w:t>
      </w:r>
      <w:proofErr w:type="spellEnd"/>
      <w:r w:rsidRPr="008D1B3E">
        <w:rPr>
          <w:rFonts w:ascii="Arial" w:hAnsi="Arial" w:cs="Arial"/>
          <w:sz w:val="22"/>
          <w:szCs w:val="22"/>
        </w:rPr>
        <w:t>?</w:t>
      </w:r>
    </w:p>
    <w:p w:rsidR="009123F7" w:rsidRPr="008D1B3E" w:rsidRDefault="009123F7" w:rsidP="00B9480D">
      <w:pPr>
        <w:tabs>
          <w:tab w:val="left" w:pos="426"/>
        </w:tabs>
        <w:spacing w:line="288" w:lineRule="auto"/>
        <w:jc w:val="both"/>
        <w:rPr>
          <w:rFonts w:ascii="Arial" w:hAnsi="Arial" w:cs="Arial"/>
          <w:b/>
          <w:color w:val="000000"/>
          <w:sz w:val="12"/>
          <w:szCs w:val="22"/>
        </w:rPr>
      </w:pPr>
    </w:p>
    <w:p w:rsidR="009675C3" w:rsidRPr="00B9480D" w:rsidRDefault="009675C3" w:rsidP="00B9480D">
      <w:pPr>
        <w:tabs>
          <w:tab w:val="left" w:pos="426"/>
        </w:tabs>
        <w:spacing w:line="288" w:lineRule="auto"/>
        <w:jc w:val="both"/>
        <w:rPr>
          <w:rFonts w:ascii="Arial" w:hAnsi="Arial" w:cs="Arial"/>
          <w:b/>
          <w:sz w:val="22"/>
          <w:szCs w:val="22"/>
        </w:rPr>
      </w:pPr>
      <w:r w:rsidRPr="00B9480D">
        <w:rPr>
          <w:rFonts w:ascii="Arial" w:hAnsi="Arial" w:cs="Arial"/>
          <w:b/>
          <w:color w:val="000000"/>
          <w:sz w:val="22"/>
          <w:szCs w:val="22"/>
        </w:rPr>
        <w:t>Odpowiedź:</w:t>
      </w:r>
    </w:p>
    <w:p w:rsidR="00851870" w:rsidRPr="00851870" w:rsidRDefault="00851870" w:rsidP="00851870">
      <w:pPr>
        <w:spacing w:line="288" w:lineRule="auto"/>
        <w:contextualSpacing/>
        <w:jc w:val="both"/>
        <w:rPr>
          <w:rFonts w:ascii="Arial" w:eastAsia="Calibri" w:hAnsi="Arial" w:cs="Arial"/>
          <w:sz w:val="22"/>
          <w:szCs w:val="22"/>
          <w:lang w:eastAsia="en-US"/>
        </w:rPr>
      </w:pPr>
      <w:r w:rsidRPr="00851870">
        <w:rPr>
          <w:rFonts w:ascii="Arial" w:eastAsia="Calibri" w:hAnsi="Arial" w:cs="Arial"/>
          <w:sz w:val="22"/>
          <w:szCs w:val="22"/>
          <w:lang w:eastAsia="en-US"/>
        </w:rPr>
        <w:t xml:space="preserve">W zakresie unifikacji autobusów w grupie B i C Zamawiający wymaga, aby wszystkie autobusy w ramach kategorii wielkościowych i napędowych, czyli SN, </w:t>
      </w:r>
      <w:proofErr w:type="spellStart"/>
      <w:r w:rsidRPr="00851870">
        <w:rPr>
          <w:rFonts w:ascii="Arial" w:eastAsia="Calibri" w:hAnsi="Arial" w:cs="Arial"/>
          <w:sz w:val="22"/>
          <w:szCs w:val="22"/>
          <w:lang w:eastAsia="en-US"/>
        </w:rPr>
        <w:t>eSN</w:t>
      </w:r>
      <w:proofErr w:type="spellEnd"/>
      <w:r w:rsidRPr="00851870">
        <w:rPr>
          <w:rFonts w:ascii="Arial" w:eastAsia="Calibri" w:hAnsi="Arial" w:cs="Arial"/>
          <w:sz w:val="22"/>
          <w:szCs w:val="22"/>
          <w:lang w:eastAsia="en-US"/>
        </w:rPr>
        <w:t xml:space="preserve">, PN i </w:t>
      </w:r>
      <w:proofErr w:type="spellStart"/>
      <w:r w:rsidRPr="00851870">
        <w:rPr>
          <w:rFonts w:ascii="Arial" w:eastAsia="Calibri" w:hAnsi="Arial" w:cs="Arial"/>
          <w:sz w:val="22"/>
          <w:szCs w:val="22"/>
          <w:lang w:eastAsia="en-US"/>
        </w:rPr>
        <w:t>ePN</w:t>
      </w:r>
      <w:proofErr w:type="spellEnd"/>
      <w:r w:rsidRPr="00851870">
        <w:rPr>
          <w:rFonts w:ascii="Arial" w:eastAsia="Calibri" w:hAnsi="Arial" w:cs="Arial"/>
          <w:sz w:val="22"/>
          <w:szCs w:val="22"/>
          <w:lang w:eastAsia="en-US"/>
        </w:rPr>
        <w:t xml:space="preserve">, spełniały ten warunek. Zamawiający dopuszcza, że ze względu na różnice konstrukcyjne pojazdów SN, </w:t>
      </w:r>
      <w:proofErr w:type="spellStart"/>
      <w:r w:rsidRPr="00851870">
        <w:rPr>
          <w:rFonts w:ascii="Arial" w:eastAsia="Calibri" w:hAnsi="Arial" w:cs="Arial"/>
          <w:sz w:val="22"/>
          <w:szCs w:val="22"/>
          <w:lang w:eastAsia="en-US"/>
        </w:rPr>
        <w:t>eSN</w:t>
      </w:r>
      <w:proofErr w:type="spellEnd"/>
      <w:r w:rsidRPr="00851870">
        <w:rPr>
          <w:rFonts w:ascii="Arial" w:eastAsia="Calibri" w:hAnsi="Arial" w:cs="Arial"/>
          <w:sz w:val="22"/>
          <w:szCs w:val="22"/>
          <w:lang w:eastAsia="en-US"/>
        </w:rPr>
        <w:t xml:space="preserve">, PN i </w:t>
      </w:r>
      <w:proofErr w:type="spellStart"/>
      <w:r w:rsidRPr="00851870">
        <w:rPr>
          <w:rFonts w:ascii="Arial" w:eastAsia="Calibri" w:hAnsi="Arial" w:cs="Arial"/>
          <w:sz w:val="22"/>
          <w:szCs w:val="22"/>
          <w:lang w:eastAsia="en-US"/>
        </w:rPr>
        <w:t>ePN</w:t>
      </w:r>
      <w:proofErr w:type="spellEnd"/>
      <w:r w:rsidRPr="00851870">
        <w:rPr>
          <w:rFonts w:ascii="Arial" w:eastAsia="Calibri" w:hAnsi="Arial" w:cs="Arial"/>
          <w:sz w:val="22"/>
          <w:szCs w:val="22"/>
          <w:lang w:eastAsia="en-US"/>
        </w:rPr>
        <w:t>, będą się one różniły pod kątem wyposażenia i aranżacji.</w:t>
      </w:r>
    </w:p>
    <w:p w:rsidR="00851870" w:rsidRPr="00851870" w:rsidRDefault="00851870" w:rsidP="00851870">
      <w:pPr>
        <w:spacing w:line="288" w:lineRule="auto"/>
        <w:contextualSpacing/>
        <w:jc w:val="both"/>
        <w:rPr>
          <w:rFonts w:ascii="Arial" w:eastAsia="Calibri" w:hAnsi="Arial" w:cs="Arial"/>
          <w:sz w:val="22"/>
          <w:szCs w:val="22"/>
          <w:lang w:eastAsia="en-US"/>
        </w:rPr>
      </w:pPr>
      <w:r w:rsidRPr="00851870">
        <w:rPr>
          <w:rFonts w:ascii="Arial" w:eastAsia="Calibri" w:hAnsi="Arial" w:cs="Arial"/>
          <w:sz w:val="22"/>
          <w:szCs w:val="22"/>
          <w:lang w:eastAsia="en-US"/>
        </w:rPr>
        <w:t>Zamawiający określił, iż unifikacja w zakresie poszczególnych wymienionych parametrów ma polegać na:</w:t>
      </w:r>
    </w:p>
    <w:p w:rsidR="00851870" w:rsidRPr="00102188" w:rsidRDefault="00851870" w:rsidP="003F6169">
      <w:pPr>
        <w:pStyle w:val="Akapitzlist"/>
        <w:numPr>
          <w:ilvl w:val="0"/>
          <w:numId w:val="15"/>
        </w:numPr>
        <w:spacing w:line="288" w:lineRule="auto"/>
        <w:ind w:left="426" w:hanging="284"/>
        <w:jc w:val="both"/>
        <w:rPr>
          <w:rFonts w:ascii="Arial" w:eastAsia="Calibri" w:hAnsi="Arial" w:cs="Arial"/>
          <w:sz w:val="22"/>
          <w:szCs w:val="22"/>
          <w:lang w:eastAsia="en-US"/>
        </w:rPr>
      </w:pPr>
      <w:r w:rsidRPr="00102188">
        <w:rPr>
          <w:rFonts w:ascii="Arial" w:eastAsia="Calibri" w:hAnsi="Arial" w:cs="Arial"/>
          <w:sz w:val="22"/>
          <w:szCs w:val="22"/>
          <w:lang w:eastAsia="en-US"/>
        </w:rPr>
        <w:t>umiejscowieniu rampy lub pochylni w drugich drzwiach;</w:t>
      </w:r>
    </w:p>
    <w:p w:rsidR="00851870" w:rsidRPr="00102188" w:rsidRDefault="00851870" w:rsidP="003F6169">
      <w:pPr>
        <w:pStyle w:val="Akapitzlist"/>
        <w:numPr>
          <w:ilvl w:val="0"/>
          <w:numId w:val="15"/>
        </w:numPr>
        <w:spacing w:line="288" w:lineRule="auto"/>
        <w:ind w:left="426" w:hanging="284"/>
        <w:jc w:val="both"/>
        <w:rPr>
          <w:rFonts w:ascii="Arial" w:eastAsia="Calibri" w:hAnsi="Arial" w:cs="Arial"/>
          <w:sz w:val="22"/>
          <w:szCs w:val="22"/>
          <w:lang w:eastAsia="en-US"/>
        </w:rPr>
      </w:pPr>
      <w:r w:rsidRPr="00102188">
        <w:rPr>
          <w:rFonts w:ascii="Arial" w:eastAsia="Calibri" w:hAnsi="Arial" w:cs="Arial"/>
          <w:sz w:val="22"/>
          <w:szCs w:val="22"/>
          <w:lang w:eastAsia="en-US"/>
        </w:rPr>
        <w:t>ujednoliceniu lokalizacji miejsca na wózek;</w:t>
      </w:r>
    </w:p>
    <w:p w:rsidR="00851870" w:rsidRPr="00102188" w:rsidRDefault="00851870" w:rsidP="003F6169">
      <w:pPr>
        <w:pStyle w:val="Akapitzlist"/>
        <w:numPr>
          <w:ilvl w:val="0"/>
          <w:numId w:val="15"/>
        </w:numPr>
        <w:spacing w:line="288" w:lineRule="auto"/>
        <w:ind w:left="426" w:hanging="284"/>
        <w:jc w:val="both"/>
        <w:rPr>
          <w:rFonts w:ascii="Arial" w:eastAsia="Calibri" w:hAnsi="Arial" w:cs="Arial"/>
          <w:sz w:val="22"/>
          <w:szCs w:val="22"/>
          <w:lang w:eastAsia="en-US"/>
        </w:rPr>
      </w:pPr>
      <w:r w:rsidRPr="00102188">
        <w:rPr>
          <w:rFonts w:ascii="Arial" w:eastAsia="Calibri" w:hAnsi="Arial" w:cs="Arial"/>
          <w:sz w:val="22"/>
          <w:szCs w:val="22"/>
          <w:lang w:eastAsia="en-US"/>
        </w:rPr>
        <w:t xml:space="preserve">ujednoliceniu aranżacji układu foteli pasażerskich w przestrzeni pasażerskiej </w:t>
      </w:r>
      <w:r w:rsidR="003F6169" w:rsidRPr="00102188">
        <w:rPr>
          <w:rFonts w:ascii="Arial" w:eastAsia="Calibri" w:hAnsi="Arial" w:cs="Arial"/>
          <w:sz w:val="22"/>
          <w:szCs w:val="22"/>
          <w:lang w:eastAsia="en-US"/>
        </w:rPr>
        <w:t xml:space="preserve">                            </w:t>
      </w:r>
      <w:r w:rsidRPr="00102188">
        <w:rPr>
          <w:rFonts w:ascii="Arial" w:eastAsia="Calibri" w:hAnsi="Arial" w:cs="Arial"/>
          <w:sz w:val="22"/>
          <w:szCs w:val="22"/>
          <w:lang w:eastAsia="en-US"/>
        </w:rPr>
        <w:t>w poszczególnych pojazdach danej grupy wielkościowej;</w:t>
      </w:r>
    </w:p>
    <w:p w:rsidR="00851870" w:rsidRPr="00102188" w:rsidRDefault="00851870" w:rsidP="003F6169">
      <w:pPr>
        <w:pStyle w:val="Akapitzlist"/>
        <w:numPr>
          <w:ilvl w:val="0"/>
          <w:numId w:val="15"/>
        </w:numPr>
        <w:spacing w:line="288" w:lineRule="auto"/>
        <w:ind w:left="426" w:hanging="284"/>
        <w:jc w:val="both"/>
        <w:rPr>
          <w:rFonts w:ascii="Arial" w:eastAsia="Calibri" w:hAnsi="Arial" w:cs="Arial"/>
          <w:sz w:val="22"/>
          <w:szCs w:val="22"/>
          <w:lang w:eastAsia="en-US"/>
        </w:rPr>
      </w:pPr>
      <w:r w:rsidRPr="00102188">
        <w:rPr>
          <w:rFonts w:ascii="Arial" w:eastAsia="Calibri" w:hAnsi="Arial" w:cs="Arial"/>
          <w:sz w:val="22"/>
          <w:szCs w:val="22"/>
          <w:lang w:eastAsia="en-US"/>
        </w:rPr>
        <w:t xml:space="preserve">identycznym rozmieszczeniu miejsc dla pasażerów stojących i siedzących w segmencie autobusów standardowych, oraz także na identycznym rozmieszczeniu miejsc </w:t>
      </w:r>
      <w:r w:rsidR="003F6169" w:rsidRPr="00102188">
        <w:rPr>
          <w:rFonts w:ascii="Arial" w:eastAsia="Calibri" w:hAnsi="Arial" w:cs="Arial"/>
          <w:sz w:val="22"/>
          <w:szCs w:val="22"/>
          <w:lang w:eastAsia="en-US"/>
        </w:rPr>
        <w:t xml:space="preserve">                          </w:t>
      </w:r>
      <w:r w:rsidRPr="00102188">
        <w:rPr>
          <w:rFonts w:ascii="Arial" w:eastAsia="Calibri" w:hAnsi="Arial" w:cs="Arial"/>
          <w:sz w:val="22"/>
          <w:szCs w:val="22"/>
          <w:lang w:eastAsia="en-US"/>
        </w:rPr>
        <w:t>w segmencie autobusów przegubowych; Zamawiający nie wymaga, aby rozmieszczenie miejsc było identyczne zarówno dla autobusów standardowych, jak i dla przegubowych;</w:t>
      </w:r>
    </w:p>
    <w:p w:rsidR="00851870" w:rsidRPr="00AE51A7" w:rsidRDefault="00851870" w:rsidP="00AE51A7">
      <w:pPr>
        <w:pStyle w:val="Akapitzlist"/>
        <w:numPr>
          <w:ilvl w:val="0"/>
          <w:numId w:val="15"/>
        </w:numPr>
        <w:spacing w:line="288" w:lineRule="auto"/>
        <w:ind w:left="426" w:hanging="284"/>
        <w:jc w:val="both"/>
        <w:rPr>
          <w:rFonts w:ascii="Arial" w:eastAsia="Calibri" w:hAnsi="Arial" w:cs="Arial"/>
          <w:sz w:val="22"/>
          <w:szCs w:val="22"/>
          <w:lang w:eastAsia="en-US"/>
        </w:rPr>
      </w:pPr>
      <w:r w:rsidRPr="00102188">
        <w:rPr>
          <w:rFonts w:ascii="Arial" w:eastAsia="Calibri" w:hAnsi="Arial" w:cs="Arial"/>
          <w:sz w:val="22"/>
          <w:szCs w:val="22"/>
          <w:lang w:eastAsia="en-US"/>
        </w:rPr>
        <w:t xml:space="preserve">jednolitym rozmieszczeniu miejsc siedzących wyznaczonych dla osób </w:t>
      </w:r>
      <w:r w:rsidR="003F6169" w:rsidRPr="00102188">
        <w:rPr>
          <w:rFonts w:ascii="Arial" w:eastAsia="Calibri" w:hAnsi="Arial" w:cs="Arial"/>
          <w:sz w:val="22"/>
          <w:szCs w:val="22"/>
          <w:lang w:eastAsia="en-US"/>
        </w:rPr>
        <w:t xml:space="preserve">                                    </w:t>
      </w:r>
      <w:r w:rsidRPr="00AE51A7">
        <w:rPr>
          <w:rFonts w:ascii="Arial" w:eastAsia="Calibri" w:hAnsi="Arial" w:cs="Arial"/>
          <w:sz w:val="22"/>
          <w:szCs w:val="22"/>
          <w:lang w:eastAsia="en-US"/>
        </w:rPr>
        <w:t>z niepełnosprawnościami narządów ruchu w pojazdach z objętych unifikacją segmentów.</w:t>
      </w:r>
    </w:p>
    <w:p w:rsidR="003F6169" w:rsidRPr="00102188" w:rsidRDefault="003F6169" w:rsidP="003F6169">
      <w:pPr>
        <w:spacing w:line="288" w:lineRule="auto"/>
        <w:jc w:val="both"/>
        <w:rPr>
          <w:rFonts w:ascii="Arial" w:eastAsia="Calibri" w:hAnsi="Arial" w:cs="Arial"/>
          <w:sz w:val="10"/>
          <w:szCs w:val="22"/>
          <w:lang w:eastAsia="en-US"/>
        </w:rPr>
      </w:pPr>
    </w:p>
    <w:p w:rsidR="00851870" w:rsidRPr="00102188" w:rsidRDefault="00851870" w:rsidP="003F6169">
      <w:pPr>
        <w:spacing w:line="288" w:lineRule="auto"/>
        <w:jc w:val="both"/>
        <w:rPr>
          <w:rFonts w:ascii="Arial" w:eastAsia="Calibri" w:hAnsi="Arial" w:cs="Arial"/>
          <w:sz w:val="22"/>
          <w:szCs w:val="22"/>
          <w:lang w:eastAsia="en-US"/>
        </w:rPr>
      </w:pPr>
      <w:r w:rsidRPr="00102188">
        <w:rPr>
          <w:rFonts w:ascii="Arial" w:eastAsia="Calibri" w:hAnsi="Arial" w:cs="Arial"/>
          <w:sz w:val="22"/>
          <w:szCs w:val="22"/>
          <w:lang w:eastAsia="en-US"/>
        </w:rPr>
        <w:t>Z powyższego wynika, że mogą być zaoferowane różne modele autobusów jednego producenta, ale unifikacja dotyczyć ma całych grup B i C.</w:t>
      </w:r>
    </w:p>
    <w:p w:rsidR="00E31FCF" w:rsidRPr="00E31FCF" w:rsidRDefault="00E31FCF" w:rsidP="00E31FCF">
      <w:pPr>
        <w:pStyle w:val="Akapitzlist"/>
        <w:spacing w:line="288" w:lineRule="auto"/>
        <w:ind w:left="0"/>
        <w:jc w:val="both"/>
        <w:rPr>
          <w:rFonts w:ascii="Arial" w:eastAsia="Calibri" w:hAnsi="Arial" w:cs="Arial"/>
          <w:sz w:val="12"/>
          <w:szCs w:val="22"/>
          <w:lang w:eastAsia="en-US"/>
        </w:rPr>
      </w:pPr>
    </w:p>
    <w:p w:rsidR="00E31FCF" w:rsidRPr="00E31FCF" w:rsidRDefault="00E31FCF" w:rsidP="00E31FCF">
      <w:pPr>
        <w:pStyle w:val="Akapitzlist"/>
        <w:spacing w:line="288" w:lineRule="auto"/>
        <w:ind w:left="0"/>
        <w:jc w:val="both"/>
        <w:rPr>
          <w:rFonts w:ascii="Arial" w:eastAsia="Calibri" w:hAnsi="Arial" w:cs="Arial"/>
          <w:sz w:val="22"/>
          <w:szCs w:val="22"/>
          <w:lang w:eastAsia="en-US"/>
        </w:rPr>
      </w:pPr>
      <w:r w:rsidRPr="00E31FCF">
        <w:rPr>
          <w:rFonts w:ascii="Arial" w:eastAsia="Calibri" w:hAnsi="Arial" w:cs="Arial"/>
          <w:sz w:val="22"/>
          <w:szCs w:val="22"/>
          <w:lang w:eastAsia="en-US"/>
        </w:rPr>
        <w:t xml:space="preserve">Unifikacja dotyczyć ma całych grup B i C. W grupie A, obejmującej pojazdy typu KN i </w:t>
      </w:r>
      <w:proofErr w:type="spellStart"/>
      <w:r w:rsidRPr="00E31FCF">
        <w:rPr>
          <w:rFonts w:ascii="Arial" w:eastAsia="Calibri" w:hAnsi="Arial" w:cs="Arial"/>
          <w:sz w:val="22"/>
          <w:szCs w:val="22"/>
          <w:lang w:eastAsia="en-US"/>
        </w:rPr>
        <w:t>eKN</w:t>
      </w:r>
      <w:proofErr w:type="spellEnd"/>
      <w:r w:rsidRPr="00E31FCF">
        <w:rPr>
          <w:rFonts w:ascii="Arial" w:eastAsia="Calibri" w:hAnsi="Arial" w:cs="Arial"/>
          <w:sz w:val="22"/>
          <w:szCs w:val="22"/>
          <w:lang w:eastAsia="en-US"/>
        </w:rPr>
        <w:t>, ze względu na małą podaż takich pojazdów na rynku, unifikacja nie jest wymagana.</w:t>
      </w:r>
    </w:p>
    <w:p w:rsidR="00E31FCF" w:rsidRPr="00E31FCF" w:rsidRDefault="00E31FCF" w:rsidP="00E31FCF">
      <w:pPr>
        <w:spacing w:line="288" w:lineRule="auto"/>
        <w:contextualSpacing/>
        <w:jc w:val="both"/>
        <w:rPr>
          <w:rFonts w:ascii="Arial" w:eastAsia="Calibri" w:hAnsi="Arial" w:cs="Arial"/>
          <w:sz w:val="10"/>
          <w:szCs w:val="22"/>
          <w:lang w:eastAsia="en-US"/>
        </w:rPr>
      </w:pPr>
    </w:p>
    <w:p w:rsidR="00E31FCF" w:rsidRPr="00E31FCF" w:rsidRDefault="00E31FCF" w:rsidP="00E31FCF">
      <w:pPr>
        <w:spacing w:line="288" w:lineRule="auto"/>
        <w:contextualSpacing/>
        <w:jc w:val="both"/>
        <w:rPr>
          <w:rFonts w:ascii="Arial" w:eastAsia="Calibri" w:hAnsi="Arial" w:cs="Arial"/>
          <w:sz w:val="22"/>
          <w:szCs w:val="22"/>
          <w:lang w:eastAsia="en-US"/>
        </w:rPr>
      </w:pPr>
      <w:r w:rsidRPr="00E31FCF">
        <w:rPr>
          <w:rFonts w:ascii="Arial" w:eastAsia="Calibri" w:hAnsi="Arial" w:cs="Arial"/>
          <w:sz w:val="22"/>
          <w:szCs w:val="22"/>
          <w:lang w:eastAsia="en-US"/>
        </w:rPr>
        <w:t xml:space="preserve">Zamawiający potwierdza, że przy punktacji w ramach unifikacji autobusów nie będą brane pod uwagę autobusy typu KN oraz </w:t>
      </w:r>
      <w:proofErr w:type="spellStart"/>
      <w:r w:rsidRPr="00E31FCF">
        <w:rPr>
          <w:rFonts w:ascii="Arial" w:eastAsia="Calibri" w:hAnsi="Arial" w:cs="Arial"/>
          <w:sz w:val="22"/>
          <w:szCs w:val="22"/>
          <w:lang w:eastAsia="en-US"/>
        </w:rPr>
        <w:t>eKN</w:t>
      </w:r>
      <w:proofErr w:type="spellEnd"/>
      <w:r w:rsidRPr="00E31FCF">
        <w:rPr>
          <w:rFonts w:ascii="Arial" w:eastAsia="Calibri" w:hAnsi="Arial" w:cs="Arial"/>
          <w:sz w:val="22"/>
          <w:szCs w:val="22"/>
          <w:lang w:eastAsia="en-US"/>
        </w:rPr>
        <w:t>.</w:t>
      </w:r>
    </w:p>
    <w:p w:rsidR="00E95DC1" w:rsidRPr="003F6169" w:rsidRDefault="00E95DC1" w:rsidP="00B9480D">
      <w:pPr>
        <w:tabs>
          <w:tab w:val="left" w:pos="9072"/>
        </w:tabs>
        <w:spacing w:line="288" w:lineRule="auto"/>
        <w:jc w:val="both"/>
        <w:rPr>
          <w:rFonts w:ascii="Arial" w:hAnsi="Arial" w:cs="Arial"/>
          <w:sz w:val="22"/>
          <w:szCs w:val="22"/>
        </w:rPr>
      </w:pPr>
    </w:p>
    <w:p w:rsidR="009675C3" w:rsidRPr="00B9480D" w:rsidRDefault="009675C3" w:rsidP="00B9480D">
      <w:pPr>
        <w:tabs>
          <w:tab w:val="left" w:pos="9072"/>
        </w:tabs>
        <w:spacing w:line="288" w:lineRule="auto"/>
        <w:jc w:val="both"/>
        <w:rPr>
          <w:rFonts w:ascii="Arial" w:hAnsi="Arial" w:cs="Arial"/>
          <w:b/>
          <w:sz w:val="22"/>
          <w:szCs w:val="22"/>
        </w:rPr>
      </w:pPr>
      <w:r w:rsidRPr="00B9480D">
        <w:rPr>
          <w:rFonts w:ascii="Arial" w:hAnsi="Arial" w:cs="Arial"/>
          <w:b/>
          <w:sz w:val="22"/>
          <w:szCs w:val="22"/>
        </w:rPr>
        <w:t>Pytanie nr</w:t>
      </w:r>
      <w:r w:rsidR="00B127B7" w:rsidRPr="00B9480D">
        <w:rPr>
          <w:rFonts w:ascii="Arial" w:hAnsi="Arial" w:cs="Arial"/>
          <w:b/>
          <w:sz w:val="22"/>
          <w:szCs w:val="22"/>
        </w:rPr>
        <w:t xml:space="preserve"> 9</w:t>
      </w:r>
      <w:r w:rsidRPr="00B9480D">
        <w:rPr>
          <w:rFonts w:ascii="Arial" w:hAnsi="Arial" w:cs="Arial"/>
          <w:b/>
          <w:sz w:val="22"/>
          <w:szCs w:val="22"/>
        </w:rPr>
        <w:t>:</w:t>
      </w:r>
    </w:p>
    <w:p w:rsidR="00DD3ECC" w:rsidRPr="00B9480D" w:rsidRDefault="00DD3ECC" w:rsidP="00B9480D">
      <w:pPr>
        <w:tabs>
          <w:tab w:val="left" w:pos="9072"/>
        </w:tabs>
        <w:spacing w:line="288" w:lineRule="auto"/>
        <w:jc w:val="both"/>
        <w:rPr>
          <w:rFonts w:ascii="Arial" w:hAnsi="Arial" w:cs="Arial"/>
          <w:sz w:val="4"/>
          <w:szCs w:val="22"/>
        </w:rPr>
      </w:pPr>
    </w:p>
    <w:p w:rsidR="009123F7" w:rsidRPr="008D1B3E" w:rsidRDefault="009123F7" w:rsidP="00B9480D">
      <w:pPr>
        <w:pStyle w:val="Default"/>
        <w:spacing w:line="288" w:lineRule="auto"/>
        <w:rPr>
          <w:rFonts w:ascii="Arial" w:hAnsi="Arial" w:cs="Arial"/>
          <w:sz w:val="22"/>
          <w:szCs w:val="22"/>
        </w:rPr>
      </w:pPr>
      <w:r w:rsidRPr="008D1B3E">
        <w:rPr>
          <w:rFonts w:ascii="Arial" w:hAnsi="Arial" w:cs="Arial"/>
          <w:b/>
          <w:bCs/>
          <w:i/>
          <w:iCs/>
          <w:sz w:val="22"/>
          <w:szCs w:val="22"/>
        </w:rPr>
        <w:t xml:space="preserve">Pytania dotyczące § 1 ust. 4 w związku z § 1 ust 2 i ust 3 Wzoru umowy </w:t>
      </w:r>
    </w:p>
    <w:p w:rsidR="009123F7" w:rsidRPr="00CD3DF6" w:rsidRDefault="009123F7" w:rsidP="00102188">
      <w:pPr>
        <w:pStyle w:val="Default"/>
        <w:spacing w:line="288" w:lineRule="auto"/>
        <w:jc w:val="both"/>
        <w:rPr>
          <w:rFonts w:ascii="Arial" w:hAnsi="Arial" w:cs="Arial"/>
          <w:sz w:val="22"/>
          <w:szCs w:val="22"/>
        </w:rPr>
      </w:pPr>
      <w:r w:rsidRPr="00CD3DF6">
        <w:rPr>
          <w:rFonts w:ascii="Arial" w:hAnsi="Arial" w:cs="Arial"/>
          <w:i/>
          <w:iCs/>
          <w:sz w:val="22"/>
          <w:szCs w:val="22"/>
        </w:rPr>
        <w:t>Zamawiający w § 1 ust 4 Wzoru umowy wskazuje iż „(…) W wyliczeniach nie uwzględnia się tymczasowych rozkładów jazdy, obowiązujących w związku z zamk</w:t>
      </w:r>
      <w:r w:rsidR="008A3A17">
        <w:rPr>
          <w:rFonts w:ascii="Arial" w:hAnsi="Arial" w:cs="Arial"/>
          <w:i/>
          <w:iCs/>
          <w:sz w:val="22"/>
          <w:szCs w:val="22"/>
        </w:rPr>
        <w:t>nięciami dróg</w:t>
      </w:r>
      <w:r w:rsidR="00CD3DF6" w:rsidRPr="00CD3DF6">
        <w:rPr>
          <w:rFonts w:ascii="Arial" w:hAnsi="Arial" w:cs="Arial"/>
          <w:i/>
          <w:iCs/>
          <w:sz w:val="22"/>
          <w:szCs w:val="22"/>
        </w:rPr>
        <w:t xml:space="preserve"> </w:t>
      </w:r>
      <w:r w:rsidRPr="00CD3DF6">
        <w:rPr>
          <w:rFonts w:ascii="Arial" w:hAnsi="Arial" w:cs="Arial"/>
          <w:i/>
          <w:iCs/>
          <w:sz w:val="22"/>
          <w:szCs w:val="22"/>
        </w:rPr>
        <w:t xml:space="preserve">i ulic natomiast ilość wykonanych wozokilometrów w trakcie tymczasowych rozkładów jazdy, wlicza się do ogólnej liczby wozokilometrów. </w:t>
      </w:r>
    </w:p>
    <w:p w:rsidR="009123F7" w:rsidRPr="00CD3DF6" w:rsidRDefault="009123F7" w:rsidP="00102188">
      <w:pPr>
        <w:pStyle w:val="Default"/>
        <w:spacing w:line="288" w:lineRule="auto"/>
        <w:jc w:val="both"/>
        <w:rPr>
          <w:rFonts w:ascii="Arial" w:hAnsi="Arial" w:cs="Arial"/>
          <w:sz w:val="22"/>
          <w:szCs w:val="22"/>
        </w:rPr>
      </w:pPr>
      <w:r w:rsidRPr="00CD3DF6">
        <w:rPr>
          <w:rFonts w:ascii="Arial" w:hAnsi="Arial" w:cs="Arial"/>
          <w:i/>
          <w:iCs/>
          <w:sz w:val="22"/>
          <w:szCs w:val="22"/>
        </w:rPr>
        <w:t xml:space="preserve">Zamawiający w treści § 1 ust 2 Wzoru umowy określa szacunkowe wielkości liczby wozokilometrów w całym okresie trwania umowy (tj. 14.652.500) oraz w poszczególnych latach realizacji usługi, tj. w 2023 r. (4 miesiące) – około 498.520, w latach 2024- 2032 – około 1.465.250 rocznie, w 2033 roku (8 miesięcy) – około 966.730. </w:t>
      </w:r>
    </w:p>
    <w:p w:rsidR="009123F7" w:rsidRPr="00CD3DF6" w:rsidRDefault="009123F7" w:rsidP="00102188">
      <w:pPr>
        <w:pStyle w:val="Default"/>
        <w:spacing w:line="288" w:lineRule="auto"/>
        <w:jc w:val="both"/>
        <w:rPr>
          <w:rFonts w:ascii="Arial" w:hAnsi="Arial" w:cs="Arial"/>
          <w:sz w:val="22"/>
          <w:szCs w:val="22"/>
        </w:rPr>
      </w:pPr>
      <w:r w:rsidRPr="00CD3DF6">
        <w:rPr>
          <w:rFonts w:ascii="Arial" w:hAnsi="Arial" w:cs="Arial"/>
          <w:i/>
          <w:iCs/>
          <w:sz w:val="22"/>
          <w:szCs w:val="22"/>
        </w:rPr>
        <w:t xml:space="preserve">W myśl § 1 ust 3 Wzoru umowy: „Zamawiający zastrzega sobie możliwość zmniejszenia w każdym roku liczby wozokilometrów – nie więcej niż 15% lub zwiększenia nie więcej niż 5% w stosunku do przewidywanej rocznej liczby wozokilometrów wskazanej w ust 2”. </w:t>
      </w:r>
    </w:p>
    <w:p w:rsidR="009675C3" w:rsidRPr="00CD3DF6" w:rsidRDefault="009123F7" w:rsidP="00102188">
      <w:pPr>
        <w:tabs>
          <w:tab w:val="left" w:pos="9072"/>
        </w:tabs>
        <w:spacing w:line="288" w:lineRule="auto"/>
        <w:jc w:val="both"/>
        <w:rPr>
          <w:rFonts w:ascii="Arial" w:hAnsi="Arial" w:cs="Arial"/>
          <w:sz w:val="22"/>
          <w:szCs w:val="22"/>
        </w:rPr>
      </w:pPr>
      <w:r w:rsidRPr="00CD3DF6">
        <w:rPr>
          <w:rFonts w:ascii="Arial" w:hAnsi="Arial" w:cs="Arial"/>
          <w:sz w:val="22"/>
          <w:szCs w:val="22"/>
        </w:rPr>
        <w:t>W kontekście powyższych zapisów Wykonawca prosi o potwierdzenie, że w przypadku zastosowania tymczasowych rozkładów jazdy ma również zastosowanie ogólna reguła ujęta w § 1 ust 3 Wzoru umowy odnośnie maksymalnego i minimalnego poziomu pracy przewozowej w danym roku kalendarzowym.</w:t>
      </w:r>
    </w:p>
    <w:p w:rsidR="009123F7" w:rsidRPr="00F46109" w:rsidRDefault="009123F7" w:rsidP="00B9480D">
      <w:pPr>
        <w:tabs>
          <w:tab w:val="left" w:pos="426"/>
        </w:tabs>
        <w:spacing w:line="288" w:lineRule="auto"/>
        <w:jc w:val="both"/>
        <w:rPr>
          <w:rFonts w:ascii="Arial" w:hAnsi="Arial" w:cs="Arial"/>
          <w:b/>
          <w:color w:val="000000"/>
          <w:sz w:val="14"/>
          <w:szCs w:val="22"/>
        </w:rPr>
      </w:pPr>
    </w:p>
    <w:p w:rsidR="009675C3" w:rsidRPr="00B9480D" w:rsidRDefault="0055602B" w:rsidP="00B9480D">
      <w:pPr>
        <w:tabs>
          <w:tab w:val="left" w:pos="426"/>
        </w:tabs>
        <w:spacing w:line="288" w:lineRule="auto"/>
        <w:jc w:val="both"/>
        <w:rPr>
          <w:rFonts w:ascii="Arial" w:hAnsi="Arial" w:cs="Arial"/>
          <w:b/>
          <w:color w:val="000000"/>
          <w:sz w:val="22"/>
          <w:szCs w:val="22"/>
        </w:rPr>
      </w:pPr>
      <w:r w:rsidRPr="00B9480D">
        <w:rPr>
          <w:rFonts w:ascii="Arial" w:hAnsi="Arial" w:cs="Arial"/>
          <w:b/>
          <w:color w:val="000000"/>
          <w:sz w:val="22"/>
          <w:szCs w:val="22"/>
        </w:rPr>
        <w:t>Odpowiedź</w:t>
      </w:r>
      <w:r w:rsidR="00B127B7" w:rsidRPr="00B9480D">
        <w:rPr>
          <w:rFonts w:ascii="Arial" w:hAnsi="Arial" w:cs="Arial"/>
          <w:b/>
          <w:color w:val="000000"/>
          <w:sz w:val="22"/>
          <w:szCs w:val="22"/>
        </w:rPr>
        <w:t>:</w:t>
      </w:r>
    </w:p>
    <w:p w:rsidR="00F46109" w:rsidRPr="00F46109" w:rsidRDefault="00F46109" w:rsidP="00F46109">
      <w:pPr>
        <w:spacing w:line="288" w:lineRule="auto"/>
        <w:contextualSpacing/>
        <w:jc w:val="both"/>
        <w:rPr>
          <w:rFonts w:ascii="Arial" w:eastAsia="Calibri" w:hAnsi="Arial" w:cs="Arial"/>
          <w:sz w:val="22"/>
          <w:szCs w:val="22"/>
          <w:lang w:eastAsia="en-US"/>
        </w:rPr>
      </w:pPr>
      <w:r w:rsidRPr="00F46109">
        <w:rPr>
          <w:rFonts w:ascii="Arial" w:eastAsia="Calibri" w:hAnsi="Arial" w:cs="Arial"/>
          <w:sz w:val="22"/>
          <w:szCs w:val="22"/>
          <w:lang w:eastAsia="en-US"/>
        </w:rPr>
        <w:t>Zamawiający potwierdza zastosowanie ogólnej reguły ujętej w § 1 ust</w:t>
      </w:r>
      <w:r>
        <w:rPr>
          <w:rFonts w:ascii="Arial" w:eastAsia="Calibri" w:hAnsi="Arial" w:cs="Arial"/>
          <w:sz w:val="22"/>
          <w:szCs w:val="22"/>
          <w:lang w:eastAsia="en-US"/>
        </w:rPr>
        <w:t>.</w:t>
      </w:r>
      <w:r w:rsidRPr="00F46109">
        <w:rPr>
          <w:rFonts w:ascii="Arial" w:eastAsia="Calibri" w:hAnsi="Arial" w:cs="Arial"/>
          <w:sz w:val="22"/>
          <w:szCs w:val="22"/>
          <w:lang w:eastAsia="en-US"/>
        </w:rPr>
        <w:t xml:space="preserve"> 3</w:t>
      </w:r>
      <w:r>
        <w:rPr>
          <w:rFonts w:ascii="Arial" w:eastAsia="Calibri" w:hAnsi="Arial" w:cs="Arial"/>
          <w:sz w:val="22"/>
          <w:szCs w:val="22"/>
          <w:lang w:eastAsia="en-US"/>
        </w:rPr>
        <w:t xml:space="preserve"> projektowanych postanowień umowy SWZ</w:t>
      </w:r>
      <w:r w:rsidRPr="00F46109">
        <w:rPr>
          <w:rFonts w:ascii="Arial" w:eastAsia="Calibri" w:hAnsi="Arial" w:cs="Arial"/>
          <w:sz w:val="22"/>
          <w:szCs w:val="22"/>
          <w:lang w:eastAsia="en-US"/>
        </w:rPr>
        <w:t>.</w:t>
      </w:r>
    </w:p>
    <w:p w:rsidR="0055602B" w:rsidRPr="00B9480D" w:rsidRDefault="009123F7" w:rsidP="00F46109">
      <w:pPr>
        <w:tabs>
          <w:tab w:val="left" w:pos="9072"/>
        </w:tabs>
        <w:spacing w:line="288" w:lineRule="auto"/>
        <w:jc w:val="both"/>
        <w:rPr>
          <w:rFonts w:ascii="Arial" w:hAnsi="Arial" w:cs="Arial"/>
          <w:sz w:val="22"/>
          <w:szCs w:val="22"/>
        </w:rPr>
      </w:pPr>
      <w:r w:rsidRPr="00B9480D">
        <w:rPr>
          <w:rFonts w:ascii="Arial" w:hAnsi="Arial" w:cs="Arial"/>
          <w:color w:val="000000"/>
          <w:sz w:val="22"/>
          <w:szCs w:val="22"/>
        </w:rPr>
        <w:t xml:space="preserve"> </w:t>
      </w:r>
    </w:p>
    <w:p w:rsidR="009675C3" w:rsidRPr="00B9480D" w:rsidRDefault="009675C3" w:rsidP="00B9480D">
      <w:pPr>
        <w:tabs>
          <w:tab w:val="left" w:pos="9072"/>
        </w:tabs>
        <w:spacing w:line="288" w:lineRule="auto"/>
        <w:jc w:val="both"/>
        <w:rPr>
          <w:rFonts w:ascii="Arial" w:hAnsi="Arial" w:cs="Arial"/>
          <w:b/>
          <w:sz w:val="22"/>
          <w:szCs w:val="22"/>
        </w:rPr>
      </w:pPr>
      <w:r w:rsidRPr="00B9480D">
        <w:rPr>
          <w:rFonts w:ascii="Arial" w:hAnsi="Arial" w:cs="Arial"/>
          <w:b/>
          <w:sz w:val="22"/>
          <w:szCs w:val="22"/>
        </w:rPr>
        <w:t>Pytanie nr</w:t>
      </w:r>
      <w:r w:rsidR="00B127B7" w:rsidRPr="00B9480D">
        <w:rPr>
          <w:rFonts w:ascii="Arial" w:hAnsi="Arial" w:cs="Arial"/>
          <w:b/>
          <w:sz w:val="22"/>
          <w:szCs w:val="22"/>
        </w:rPr>
        <w:t xml:space="preserve"> 10</w:t>
      </w:r>
      <w:r w:rsidRPr="00B9480D">
        <w:rPr>
          <w:rFonts w:ascii="Arial" w:hAnsi="Arial" w:cs="Arial"/>
          <w:b/>
          <w:sz w:val="22"/>
          <w:szCs w:val="22"/>
        </w:rPr>
        <w:t>:</w:t>
      </w:r>
    </w:p>
    <w:p w:rsidR="00DD3ECC" w:rsidRPr="00B9480D" w:rsidRDefault="00DD3ECC" w:rsidP="00B9480D">
      <w:pPr>
        <w:tabs>
          <w:tab w:val="left" w:pos="9072"/>
        </w:tabs>
        <w:spacing w:line="288" w:lineRule="auto"/>
        <w:jc w:val="both"/>
        <w:rPr>
          <w:rFonts w:ascii="Arial" w:hAnsi="Arial" w:cs="Arial"/>
          <w:sz w:val="4"/>
          <w:szCs w:val="22"/>
        </w:rPr>
      </w:pPr>
    </w:p>
    <w:p w:rsidR="009123F7" w:rsidRPr="008A3A17" w:rsidRDefault="009123F7" w:rsidP="00B9480D">
      <w:pPr>
        <w:pStyle w:val="Default"/>
        <w:spacing w:line="288" w:lineRule="auto"/>
        <w:rPr>
          <w:rFonts w:ascii="Arial" w:hAnsi="Arial" w:cs="Arial"/>
          <w:sz w:val="22"/>
          <w:szCs w:val="22"/>
        </w:rPr>
      </w:pPr>
      <w:r w:rsidRPr="008A3A17">
        <w:rPr>
          <w:rFonts w:ascii="Arial" w:hAnsi="Arial" w:cs="Arial"/>
          <w:b/>
          <w:bCs/>
          <w:i/>
          <w:iCs/>
          <w:sz w:val="22"/>
          <w:szCs w:val="22"/>
        </w:rPr>
        <w:t xml:space="preserve">Pytanie dotyczące § 2 ust 1 pkt 5 Wzoru umowy </w:t>
      </w:r>
    </w:p>
    <w:p w:rsidR="009123F7" w:rsidRPr="008A3A17" w:rsidRDefault="009123F7" w:rsidP="00956DA3">
      <w:pPr>
        <w:pStyle w:val="Default"/>
        <w:spacing w:line="288" w:lineRule="auto"/>
        <w:jc w:val="both"/>
        <w:rPr>
          <w:rFonts w:ascii="Arial" w:hAnsi="Arial" w:cs="Arial"/>
          <w:sz w:val="22"/>
          <w:szCs w:val="22"/>
        </w:rPr>
      </w:pPr>
      <w:r w:rsidRPr="008A3A17">
        <w:rPr>
          <w:rFonts w:ascii="Arial" w:hAnsi="Arial" w:cs="Arial"/>
          <w:i/>
          <w:iCs/>
          <w:sz w:val="22"/>
          <w:szCs w:val="22"/>
        </w:rPr>
        <w:t xml:space="preserve">W myśl treści § 2 ust 1 pkt 5 Wzoru umowy: „Wykonawca jest zobowiązany </w:t>
      </w:r>
      <w:r w:rsidR="00956DA3" w:rsidRPr="008A3A17">
        <w:rPr>
          <w:rFonts w:ascii="Arial" w:hAnsi="Arial" w:cs="Arial"/>
          <w:i/>
          <w:iCs/>
          <w:sz w:val="22"/>
          <w:szCs w:val="22"/>
        </w:rPr>
        <w:t xml:space="preserve">                             </w:t>
      </w:r>
      <w:r w:rsidRPr="008A3A17">
        <w:rPr>
          <w:rFonts w:ascii="Arial" w:hAnsi="Arial" w:cs="Arial"/>
          <w:i/>
          <w:iCs/>
          <w:sz w:val="22"/>
          <w:szCs w:val="22"/>
        </w:rPr>
        <w:t xml:space="preserve">w szczególności do (…) posiadania przez cały okres obowiązywania umowy zaświadczeń na wykonywanie przewozów regularnych objętych zakresem usług, uzyskanych w trybie określonym w ustawie z dnia 6 września 2001 r. o transporcie drogowym”. </w:t>
      </w:r>
    </w:p>
    <w:p w:rsidR="009123F7" w:rsidRPr="008A3A17" w:rsidRDefault="009123F7" w:rsidP="00956DA3">
      <w:pPr>
        <w:pStyle w:val="Default"/>
        <w:spacing w:line="288" w:lineRule="auto"/>
        <w:jc w:val="both"/>
        <w:rPr>
          <w:rFonts w:ascii="Arial" w:hAnsi="Arial" w:cs="Arial"/>
          <w:sz w:val="22"/>
          <w:szCs w:val="22"/>
        </w:rPr>
      </w:pPr>
      <w:r w:rsidRPr="008A3A17">
        <w:rPr>
          <w:rFonts w:ascii="Arial" w:hAnsi="Arial" w:cs="Arial"/>
          <w:sz w:val="22"/>
          <w:szCs w:val="22"/>
        </w:rPr>
        <w:t xml:space="preserve">Przedmiotem prowadzonego postępowania o udzielenie zamówienia publicznego jest wykonywanie przewozów osób w publicznym transporcie zbiorowym dla potrzeb komunikacji miejskiej w Tczewie. </w:t>
      </w:r>
    </w:p>
    <w:p w:rsidR="009123F7" w:rsidRPr="008A3A17" w:rsidRDefault="009123F7" w:rsidP="00956DA3">
      <w:pPr>
        <w:pStyle w:val="Default"/>
        <w:spacing w:line="288" w:lineRule="auto"/>
        <w:jc w:val="both"/>
        <w:rPr>
          <w:rFonts w:ascii="Arial" w:hAnsi="Arial" w:cs="Arial"/>
          <w:sz w:val="22"/>
          <w:szCs w:val="22"/>
        </w:rPr>
      </w:pPr>
      <w:r w:rsidRPr="008A3A17">
        <w:rPr>
          <w:rFonts w:ascii="Arial" w:hAnsi="Arial" w:cs="Arial"/>
          <w:sz w:val="22"/>
          <w:szCs w:val="22"/>
        </w:rPr>
        <w:t xml:space="preserve">Nadmieniamy, iż zgodnie z przepisem art. 28 ust. 1 ustawy z dnia 16 grudnia 2010 r. </w:t>
      </w:r>
      <w:r w:rsidR="00956DA3" w:rsidRPr="008A3A17">
        <w:rPr>
          <w:rFonts w:ascii="Arial" w:hAnsi="Arial" w:cs="Arial"/>
          <w:sz w:val="22"/>
          <w:szCs w:val="22"/>
        </w:rPr>
        <w:t xml:space="preserve">               </w:t>
      </w:r>
      <w:r w:rsidRPr="008A3A17">
        <w:rPr>
          <w:rFonts w:ascii="Arial" w:hAnsi="Arial" w:cs="Arial"/>
          <w:sz w:val="22"/>
          <w:szCs w:val="22"/>
        </w:rPr>
        <w:t xml:space="preserve">o publicznym transporcie zbiorowym, po zawarciu umowy o świadczenie usług </w:t>
      </w:r>
      <w:r w:rsidR="00956DA3" w:rsidRPr="008A3A17">
        <w:rPr>
          <w:rFonts w:ascii="Arial" w:hAnsi="Arial" w:cs="Arial"/>
          <w:sz w:val="22"/>
          <w:szCs w:val="22"/>
        </w:rPr>
        <w:t xml:space="preserve">                     </w:t>
      </w:r>
      <w:r w:rsidRPr="008A3A17">
        <w:rPr>
          <w:rFonts w:ascii="Arial" w:hAnsi="Arial" w:cs="Arial"/>
          <w:sz w:val="22"/>
          <w:szCs w:val="22"/>
        </w:rPr>
        <w:t>w zakresie publicznego transportu zbiorowego organizator (w tym przypadku</w:t>
      </w:r>
      <w:r w:rsidRPr="00B9480D">
        <w:rPr>
          <w:rFonts w:ascii="Arial" w:hAnsi="Arial" w:cs="Arial"/>
          <w:sz w:val="23"/>
          <w:szCs w:val="23"/>
        </w:rPr>
        <w:t xml:space="preserve"> </w:t>
      </w:r>
      <w:r w:rsidRPr="008A3A17">
        <w:rPr>
          <w:rFonts w:ascii="Arial" w:hAnsi="Arial" w:cs="Arial"/>
          <w:sz w:val="22"/>
          <w:szCs w:val="22"/>
        </w:rPr>
        <w:t>Zamawiający)</w:t>
      </w:r>
      <w:r w:rsidRPr="00B9480D">
        <w:rPr>
          <w:rFonts w:ascii="Arial" w:hAnsi="Arial" w:cs="Arial"/>
          <w:sz w:val="23"/>
          <w:szCs w:val="23"/>
        </w:rPr>
        <w:t xml:space="preserve"> </w:t>
      </w:r>
      <w:r w:rsidRPr="008A3A17">
        <w:rPr>
          <w:rFonts w:ascii="Arial" w:hAnsi="Arial" w:cs="Arial"/>
          <w:sz w:val="22"/>
          <w:szCs w:val="22"/>
        </w:rPr>
        <w:t xml:space="preserve">wydaje operatorowi (w tym przypadku wybranemu wykonawcy) </w:t>
      </w:r>
      <w:r w:rsidRPr="008A3A17">
        <w:rPr>
          <w:rFonts w:ascii="Arial" w:hAnsi="Arial" w:cs="Arial"/>
          <w:b/>
          <w:bCs/>
          <w:sz w:val="22"/>
          <w:szCs w:val="22"/>
        </w:rPr>
        <w:t xml:space="preserve">zaświadczenia </w:t>
      </w:r>
      <w:r w:rsidRPr="008A3A17">
        <w:rPr>
          <w:rFonts w:ascii="Arial" w:hAnsi="Arial" w:cs="Arial"/>
          <w:sz w:val="22"/>
          <w:szCs w:val="22"/>
        </w:rPr>
        <w:t xml:space="preserve">na wykonywanie publicznego transportu zbiorowego. </w:t>
      </w:r>
    </w:p>
    <w:p w:rsidR="009675C3" w:rsidRPr="008A3A17" w:rsidRDefault="009123F7" w:rsidP="00B9480D">
      <w:pPr>
        <w:tabs>
          <w:tab w:val="left" w:pos="9072"/>
        </w:tabs>
        <w:spacing w:line="288" w:lineRule="auto"/>
        <w:jc w:val="both"/>
        <w:rPr>
          <w:rFonts w:ascii="Arial" w:hAnsi="Arial" w:cs="Arial"/>
          <w:sz w:val="22"/>
          <w:szCs w:val="22"/>
        </w:rPr>
      </w:pPr>
      <w:r w:rsidRPr="008A3A17">
        <w:rPr>
          <w:rFonts w:ascii="Arial" w:hAnsi="Arial" w:cs="Arial"/>
          <w:sz w:val="22"/>
          <w:szCs w:val="22"/>
        </w:rPr>
        <w:t>Prosimy o potwierdzenie, że Zamawiający omyłkowo przywołał w treści § 2 ust 1 pkt 5 Wzoru umowy ustawę o transporcie drogowym zamiast prawidłowo ustawę o transporcie zbiorowym. Jednocześnie wskazujemy na celowość korekty przywołanego zapisu Wzoru umowy.</w:t>
      </w:r>
    </w:p>
    <w:p w:rsidR="009123F7" w:rsidRPr="00AE51A7" w:rsidRDefault="009123F7" w:rsidP="00B9480D">
      <w:pPr>
        <w:tabs>
          <w:tab w:val="left" w:pos="426"/>
        </w:tabs>
        <w:spacing w:line="288" w:lineRule="auto"/>
        <w:jc w:val="both"/>
        <w:rPr>
          <w:rFonts w:ascii="Arial" w:hAnsi="Arial" w:cs="Arial"/>
          <w:b/>
          <w:color w:val="000000"/>
          <w:sz w:val="14"/>
          <w:szCs w:val="22"/>
        </w:rPr>
      </w:pPr>
    </w:p>
    <w:p w:rsidR="00633769" w:rsidRDefault="009675C3" w:rsidP="00633769">
      <w:pPr>
        <w:tabs>
          <w:tab w:val="left" w:pos="426"/>
        </w:tabs>
        <w:spacing w:line="288" w:lineRule="auto"/>
        <w:jc w:val="both"/>
        <w:rPr>
          <w:rFonts w:ascii="Arial" w:hAnsi="Arial" w:cs="Arial"/>
          <w:b/>
          <w:sz w:val="22"/>
          <w:szCs w:val="22"/>
        </w:rPr>
      </w:pPr>
      <w:r w:rsidRPr="00B9480D">
        <w:rPr>
          <w:rFonts w:ascii="Arial" w:hAnsi="Arial" w:cs="Arial"/>
          <w:b/>
          <w:color w:val="000000"/>
          <w:sz w:val="22"/>
          <w:szCs w:val="22"/>
        </w:rPr>
        <w:t>Odpowiedź:</w:t>
      </w:r>
    </w:p>
    <w:p w:rsidR="00B31DFC" w:rsidRPr="00633769" w:rsidRDefault="00B31DFC" w:rsidP="00633769">
      <w:pPr>
        <w:tabs>
          <w:tab w:val="left" w:pos="426"/>
        </w:tabs>
        <w:spacing w:line="288" w:lineRule="auto"/>
        <w:jc w:val="both"/>
        <w:rPr>
          <w:rFonts w:ascii="Arial" w:hAnsi="Arial" w:cs="Arial"/>
          <w:b/>
          <w:sz w:val="22"/>
          <w:szCs w:val="22"/>
        </w:rPr>
      </w:pPr>
      <w:r>
        <w:rPr>
          <w:rFonts w:ascii="Arial" w:hAnsi="Arial" w:cs="Arial"/>
          <w:sz w:val="22"/>
          <w:szCs w:val="22"/>
        </w:rPr>
        <w:t xml:space="preserve">Zamawiający zmienia treść § </w:t>
      </w:r>
      <w:r w:rsidR="00156D7B">
        <w:rPr>
          <w:rFonts w:ascii="Arial" w:hAnsi="Arial" w:cs="Arial"/>
          <w:sz w:val="22"/>
          <w:szCs w:val="22"/>
        </w:rPr>
        <w:t>2</w:t>
      </w:r>
      <w:r>
        <w:rPr>
          <w:rFonts w:ascii="Arial" w:hAnsi="Arial" w:cs="Arial"/>
          <w:sz w:val="22"/>
          <w:szCs w:val="22"/>
        </w:rPr>
        <w:t xml:space="preserve"> ust. 1 pkt 5 projektowanych postanowień umowy SWZ, poprzez wykreślenie dotychczasowego zapisu i zastąpienie go tekstem o brzmieniu:</w:t>
      </w:r>
    </w:p>
    <w:p w:rsidR="00B31DFC" w:rsidRPr="005840E2" w:rsidRDefault="00B31DFC" w:rsidP="00B31DFC">
      <w:pPr>
        <w:tabs>
          <w:tab w:val="left" w:pos="9072"/>
        </w:tabs>
        <w:spacing w:line="288" w:lineRule="auto"/>
        <w:jc w:val="both"/>
        <w:rPr>
          <w:rFonts w:ascii="Arial" w:hAnsi="Arial" w:cs="Arial"/>
          <w:sz w:val="8"/>
          <w:szCs w:val="22"/>
        </w:rPr>
      </w:pPr>
    </w:p>
    <w:p w:rsidR="00B31DFC" w:rsidRPr="005840E2" w:rsidRDefault="00B31DFC" w:rsidP="00B31DFC">
      <w:pPr>
        <w:tabs>
          <w:tab w:val="left" w:pos="9072"/>
        </w:tabs>
        <w:spacing w:line="288" w:lineRule="auto"/>
        <w:jc w:val="both"/>
        <w:rPr>
          <w:rFonts w:ascii="Arial" w:hAnsi="Arial" w:cs="Arial"/>
          <w:sz w:val="22"/>
          <w:szCs w:val="22"/>
        </w:rPr>
      </w:pPr>
      <w:r w:rsidRPr="005840E2">
        <w:rPr>
          <w:rFonts w:ascii="Arial" w:hAnsi="Arial" w:cs="Arial"/>
          <w:sz w:val="22"/>
          <w:szCs w:val="22"/>
        </w:rPr>
        <w:t>„5) posiadania przez cały okres obowiązywania umowy zaświadczeń na wykonywanie publicznego transportu zbiorowego objętego zakresem usług, uzyskanych w trybie określonym w ustawie z dnia 16 grudnia 2010 r. o publicznym transporcie zbiorowym</w:t>
      </w:r>
      <w:r w:rsidR="00156D7B">
        <w:rPr>
          <w:rFonts w:ascii="Arial" w:hAnsi="Arial" w:cs="Arial"/>
          <w:sz w:val="22"/>
          <w:szCs w:val="22"/>
        </w:rPr>
        <w:t>,</w:t>
      </w:r>
      <w:r w:rsidRPr="005840E2">
        <w:rPr>
          <w:rFonts w:ascii="Arial" w:hAnsi="Arial" w:cs="Arial"/>
          <w:sz w:val="22"/>
          <w:szCs w:val="22"/>
        </w:rPr>
        <w:t>”</w:t>
      </w:r>
      <w:r>
        <w:rPr>
          <w:rFonts w:ascii="Arial" w:hAnsi="Arial" w:cs="Arial"/>
          <w:sz w:val="22"/>
          <w:szCs w:val="22"/>
        </w:rPr>
        <w:t>.</w:t>
      </w:r>
    </w:p>
    <w:p w:rsidR="009675C3" w:rsidRPr="005B2158" w:rsidRDefault="009675C3" w:rsidP="00B9480D">
      <w:pPr>
        <w:tabs>
          <w:tab w:val="left" w:pos="9072"/>
        </w:tabs>
        <w:spacing w:line="288" w:lineRule="auto"/>
        <w:jc w:val="both"/>
        <w:rPr>
          <w:rFonts w:ascii="Arial" w:hAnsi="Arial" w:cs="Arial"/>
          <w:sz w:val="16"/>
          <w:szCs w:val="22"/>
        </w:rPr>
      </w:pPr>
    </w:p>
    <w:p w:rsidR="00DD3ECC" w:rsidRPr="008D1B3E" w:rsidRDefault="009675C3" w:rsidP="00B9480D">
      <w:pPr>
        <w:tabs>
          <w:tab w:val="left" w:pos="9072"/>
        </w:tabs>
        <w:spacing w:line="288" w:lineRule="auto"/>
        <w:jc w:val="both"/>
        <w:rPr>
          <w:rFonts w:ascii="Arial" w:hAnsi="Arial" w:cs="Arial"/>
          <w:b/>
          <w:sz w:val="22"/>
          <w:szCs w:val="22"/>
        </w:rPr>
      </w:pPr>
      <w:r w:rsidRPr="00B9480D">
        <w:rPr>
          <w:rFonts w:ascii="Arial" w:hAnsi="Arial" w:cs="Arial"/>
          <w:b/>
          <w:sz w:val="22"/>
          <w:szCs w:val="22"/>
        </w:rPr>
        <w:t>Pytanie nr</w:t>
      </w:r>
      <w:r w:rsidR="005B48B8" w:rsidRPr="00B9480D">
        <w:rPr>
          <w:rFonts w:ascii="Arial" w:hAnsi="Arial" w:cs="Arial"/>
          <w:b/>
          <w:sz w:val="22"/>
          <w:szCs w:val="22"/>
        </w:rPr>
        <w:t xml:space="preserve"> 11</w:t>
      </w:r>
      <w:r w:rsidR="008D1B3E">
        <w:rPr>
          <w:rFonts w:ascii="Arial" w:hAnsi="Arial" w:cs="Arial"/>
          <w:b/>
          <w:sz w:val="22"/>
          <w:szCs w:val="22"/>
        </w:rPr>
        <w:t>:</w:t>
      </w:r>
    </w:p>
    <w:p w:rsidR="009123F7" w:rsidRPr="008D1B3E" w:rsidRDefault="009123F7" w:rsidP="00B9480D">
      <w:pPr>
        <w:pStyle w:val="Default"/>
        <w:spacing w:line="288" w:lineRule="auto"/>
        <w:rPr>
          <w:rFonts w:ascii="Arial" w:hAnsi="Arial" w:cs="Arial"/>
          <w:sz w:val="22"/>
          <w:szCs w:val="22"/>
        </w:rPr>
      </w:pPr>
      <w:r w:rsidRPr="008D1B3E">
        <w:rPr>
          <w:rFonts w:ascii="Arial" w:hAnsi="Arial" w:cs="Arial"/>
          <w:b/>
          <w:bCs/>
          <w:i/>
          <w:iCs/>
          <w:sz w:val="22"/>
          <w:szCs w:val="22"/>
        </w:rPr>
        <w:t xml:space="preserve">Pytanie dotyczące § 2 ust 6 i 7 Wzoru umowy </w:t>
      </w:r>
    </w:p>
    <w:p w:rsidR="009123F7" w:rsidRPr="00CD3DF6" w:rsidRDefault="009123F7" w:rsidP="00B9480D">
      <w:pPr>
        <w:tabs>
          <w:tab w:val="left" w:pos="426"/>
        </w:tabs>
        <w:spacing w:line="288" w:lineRule="auto"/>
        <w:jc w:val="both"/>
        <w:rPr>
          <w:rFonts w:ascii="Arial" w:hAnsi="Arial" w:cs="Arial"/>
          <w:sz w:val="22"/>
          <w:szCs w:val="22"/>
        </w:rPr>
      </w:pPr>
      <w:r w:rsidRPr="00CD3DF6">
        <w:rPr>
          <w:rFonts w:ascii="Arial" w:hAnsi="Arial" w:cs="Arial"/>
          <w:sz w:val="22"/>
          <w:szCs w:val="22"/>
        </w:rPr>
        <w:t xml:space="preserve">Czy w związku z nałożeniem na wykonawcę obowiązku umieszczanie na przystankach rozkładów jazdy oraz dbania o ich estetykę oraz ich uzupełnianie na bieżąco, Zamawiający zapewnia na urządzeniach przystankowych zamknięte gabloty do wywieszania przedmiotowych rozkładów jazdy czy w przypadku ich braku na części przystanków przewidywane jest ich uzupełnienie? </w:t>
      </w:r>
    </w:p>
    <w:p w:rsidR="009123F7" w:rsidRPr="00CD3DF6" w:rsidRDefault="009123F7" w:rsidP="00B9480D">
      <w:pPr>
        <w:tabs>
          <w:tab w:val="left" w:pos="426"/>
        </w:tabs>
        <w:spacing w:line="288" w:lineRule="auto"/>
        <w:jc w:val="both"/>
        <w:rPr>
          <w:rFonts w:ascii="Arial" w:hAnsi="Arial" w:cs="Arial"/>
          <w:sz w:val="12"/>
          <w:szCs w:val="23"/>
        </w:rPr>
      </w:pPr>
    </w:p>
    <w:p w:rsidR="009675C3" w:rsidRPr="00B9480D" w:rsidRDefault="009675C3" w:rsidP="00B9480D">
      <w:pPr>
        <w:tabs>
          <w:tab w:val="left" w:pos="426"/>
        </w:tabs>
        <w:spacing w:line="288" w:lineRule="auto"/>
        <w:jc w:val="both"/>
        <w:rPr>
          <w:rFonts w:ascii="Arial" w:hAnsi="Arial" w:cs="Arial"/>
          <w:b/>
          <w:sz w:val="22"/>
          <w:szCs w:val="22"/>
        </w:rPr>
      </w:pPr>
      <w:r w:rsidRPr="00B9480D">
        <w:rPr>
          <w:rFonts w:ascii="Arial" w:hAnsi="Arial" w:cs="Arial"/>
          <w:b/>
          <w:color w:val="000000"/>
          <w:sz w:val="22"/>
          <w:szCs w:val="22"/>
        </w:rPr>
        <w:t>Odpowiedź:</w:t>
      </w:r>
    </w:p>
    <w:p w:rsidR="00A80369" w:rsidRPr="00A80369" w:rsidRDefault="00A80369" w:rsidP="00A80369">
      <w:pPr>
        <w:spacing w:line="288" w:lineRule="auto"/>
        <w:jc w:val="both"/>
        <w:rPr>
          <w:rFonts w:ascii="Arial" w:eastAsia="Calibri" w:hAnsi="Arial" w:cs="Arial"/>
          <w:sz w:val="22"/>
          <w:szCs w:val="22"/>
          <w:lang w:eastAsia="en-US"/>
        </w:rPr>
      </w:pPr>
      <w:r w:rsidRPr="00A80369">
        <w:rPr>
          <w:rFonts w:ascii="Arial" w:eastAsia="Calibri" w:hAnsi="Arial" w:cs="Arial"/>
          <w:sz w:val="22"/>
          <w:szCs w:val="22"/>
          <w:lang w:eastAsia="en-US"/>
        </w:rPr>
        <w:t>Zamawiający nie przewiduje wyposażenia przystanków w kasetony i gabloty. Wykonawca jest zobowiązany dostosować technikę i sposób umieszczania na przystankach rozkładów jazdy do istniejących warunków i możliwości. Wykonawca może zaproponować własny sposób umieszczania rozkładów jazdy na przystankach, nie może on jednak powodować uszkodzeń i negatywnych zmian w stanie technicznym i wyglądzie infrastruktury przystankowej.</w:t>
      </w:r>
    </w:p>
    <w:p w:rsidR="009675C3" w:rsidRPr="00B9480D" w:rsidRDefault="009123F7" w:rsidP="00B9480D">
      <w:pPr>
        <w:tabs>
          <w:tab w:val="left" w:pos="9072"/>
        </w:tabs>
        <w:spacing w:line="288" w:lineRule="auto"/>
        <w:jc w:val="both"/>
        <w:rPr>
          <w:rFonts w:ascii="Arial" w:hAnsi="Arial" w:cs="Arial"/>
          <w:sz w:val="22"/>
          <w:szCs w:val="22"/>
        </w:rPr>
      </w:pPr>
      <w:r w:rsidRPr="00B9480D">
        <w:rPr>
          <w:rFonts w:ascii="Arial" w:hAnsi="Arial" w:cs="Arial"/>
          <w:sz w:val="22"/>
          <w:szCs w:val="22"/>
        </w:rPr>
        <w:t xml:space="preserve"> </w:t>
      </w:r>
    </w:p>
    <w:p w:rsidR="009675C3" w:rsidRPr="00B9480D" w:rsidRDefault="009675C3" w:rsidP="00B9480D">
      <w:pPr>
        <w:tabs>
          <w:tab w:val="left" w:pos="9072"/>
        </w:tabs>
        <w:spacing w:line="288" w:lineRule="auto"/>
        <w:jc w:val="both"/>
        <w:rPr>
          <w:rFonts w:ascii="Arial" w:hAnsi="Arial" w:cs="Arial"/>
          <w:b/>
          <w:sz w:val="22"/>
          <w:szCs w:val="22"/>
        </w:rPr>
      </w:pPr>
      <w:r w:rsidRPr="00B9480D">
        <w:rPr>
          <w:rFonts w:ascii="Arial" w:hAnsi="Arial" w:cs="Arial"/>
          <w:b/>
          <w:sz w:val="22"/>
          <w:szCs w:val="22"/>
        </w:rPr>
        <w:t>Pytanie nr</w:t>
      </w:r>
      <w:r w:rsidR="00A3192A" w:rsidRPr="00B9480D">
        <w:rPr>
          <w:rFonts w:ascii="Arial" w:hAnsi="Arial" w:cs="Arial"/>
          <w:b/>
          <w:sz w:val="22"/>
          <w:szCs w:val="22"/>
        </w:rPr>
        <w:t xml:space="preserve"> 12</w:t>
      </w:r>
      <w:r w:rsidRPr="00B9480D">
        <w:rPr>
          <w:rFonts w:ascii="Arial" w:hAnsi="Arial" w:cs="Arial"/>
          <w:b/>
          <w:sz w:val="22"/>
          <w:szCs w:val="22"/>
        </w:rPr>
        <w:t>:</w:t>
      </w:r>
    </w:p>
    <w:p w:rsidR="00F27336" w:rsidRPr="008D1B3E" w:rsidRDefault="00F27336" w:rsidP="00B9480D">
      <w:pPr>
        <w:pStyle w:val="Default"/>
        <w:spacing w:line="288" w:lineRule="auto"/>
        <w:rPr>
          <w:rFonts w:ascii="Arial" w:hAnsi="Arial" w:cs="Arial"/>
          <w:sz w:val="22"/>
          <w:szCs w:val="22"/>
        </w:rPr>
      </w:pPr>
      <w:r w:rsidRPr="008D1B3E">
        <w:rPr>
          <w:rFonts w:ascii="Arial" w:hAnsi="Arial" w:cs="Arial"/>
          <w:b/>
          <w:bCs/>
          <w:i/>
          <w:iCs/>
          <w:sz w:val="22"/>
          <w:szCs w:val="22"/>
        </w:rPr>
        <w:t xml:space="preserve">Pytanie dotyczące § 7 ust 6 Wzoru umowy </w:t>
      </w:r>
    </w:p>
    <w:p w:rsidR="00F27336" w:rsidRPr="008A3A17" w:rsidRDefault="00F27336" w:rsidP="00777D0A">
      <w:pPr>
        <w:pStyle w:val="Default"/>
        <w:spacing w:line="288" w:lineRule="auto"/>
        <w:jc w:val="both"/>
        <w:rPr>
          <w:rFonts w:ascii="Arial" w:hAnsi="Arial" w:cs="Arial"/>
          <w:sz w:val="22"/>
          <w:szCs w:val="22"/>
        </w:rPr>
      </w:pPr>
      <w:r w:rsidRPr="008A3A17">
        <w:rPr>
          <w:rFonts w:ascii="Arial" w:hAnsi="Arial" w:cs="Arial"/>
          <w:i/>
          <w:iCs/>
          <w:sz w:val="22"/>
          <w:szCs w:val="22"/>
        </w:rPr>
        <w:t xml:space="preserve">Zgodnie z § 7 ust 6 Wzoru umowy: „Wykonawca zobowiązany jest do odstąpienia od ukarania pasażera za przejazd w przypadku uznania reklamacji przez Zamawiającego. </w:t>
      </w:r>
    </w:p>
    <w:p w:rsidR="00F27336" w:rsidRPr="008A3A17" w:rsidRDefault="00F27336" w:rsidP="00777D0A">
      <w:pPr>
        <w:pStyle w:val="Default"/>
        <w:spacing w:line="288" w:lineRule="auto"/>
        <w:jc w:val="both"/>
        <w:rPr>
          <w:rFonts w:ascii="Arial" w:hAnsi="Arial" w:cs="Arial"/>
          <w:sz w:val="22"/>
          <w:szCs w:val="22"/>
        </w:rPr>
      </w:pPr>
      <w:r w:rsidRPr="008A3A17">
        <w:rPr>
          <w:rFonts w:ascii="Arial" w:hAnsi="Arial" w:cs="Arial"/>
          <w:i/>
          <w:iCs/>
          <w:sz w:val="22"/>
          <w:szCs w:val="22"/>
        </w:rPr>
        <w:t xml:space="preserve">Zapis § 7 ust 4 Wzoru umowy stanowi, iż Wykonawca zobowiązany jest do załatwiania we własnym zakresie, w terminie 21 dni kalendarzowych, wszelkich skarg pasażerów dotyczących Wykonawcy oraz do przekazywania Zamawiającemu kopii takich skarg oraz informacji o sposobie ich załatwienia (kopii odpowiedzi na skargi). Dotyczy to również skarg kierowanych do Zamawiającego i przekazywanych przez Zamawiającego Wykonawcy do rozpatrzenia. </w:t>
      </w:r>
    </w:p>
    <w:p w:rsidR="009675C3" w:rsidRPr="008A3A17" w:rsidRDefault="00F27336" w:rsidP="00B9480D">
      <w:pPr>
        <w:tabs>
          <w:tab w:val="left" w:pos="9072"/>
        </w:tabs>
        <w:spacing w:line="288" w:lineRule="auto"/>
        <w:jc w:val="both"/>
        <w:rPr>
          <w:rFonts w:ascii="Arial" w:hAnsi="Arial" w:cs="Arial"/>
          <w:sz w:val="22"/>
          <w:szCs w:val="22"/>
        </w:rPr>
      </w:pPr>
      <w:r w:rsidRPr="008A3A17">
        <w:rPr>
          <w:rFonts w:ascii="Arial" w:hAnsi="Arial" w:cs="Arial"/>
          <w:sz w:val="22"/>
          <w:szCs w:val="22"/>
        </w:rPr>
        <w:t xml:space="preserve">Z treści § 7 Wzoru umowy nie wynika aby Zamawiający prowadził jakiekolwiek czynności związane z postępowanie reklamacyjnym w zakresie skarg pasażerów – za wyjątkiem informacji o prowadzonym postępowaniu z wniesionej skargi. Prosimy zatem </w:t>
      </w:r>
      <w:r w:rsidR="00CD3DF6" w:rsidRPr="008A3A17">
        <w:rPr>
          <w:rFonts w:ascii="Arial" w:hAnsi="Arial" w:cs="Arial"/>
          <w:sz w:val="22"/>
          <w:szCs w:val="22"/>
        </w:rPr>
        <w:t xml:space="preserve">                            </w:t>
      </w:r>
      <w:r w:rsidRPr="008A3A17">
        <w:rPr>
          <w:rFonts w:ascii="Arial" w:hAnsi="Arial" w:cs="Arial"/>
          <w:sz w:val="22"/>
          <w:szCs w:val="22"/>
        </w:rPr>
        <w:t>o udzielenie informacji w jakim trybie Zamawiający będzie decydował o uznaniu reklamacji (nadzorczym?) w oparciu o jakie kryteria (uznaniowe?).</w:t>
      </w:r>
    </w:p>
    <w:p w:rsidR="00F27336" w:rsidRPr="00CD3DF6" w:rsidRDefault="00F27336" w:rsidP="00B9480D">
      <w:pPr>
        <w:tabs>
          <w:tab w:val="left" w:pos="426"/>
        </w:tabs>
        <w:spacing w:line="288" w:lineRule="auto"/>
        <w:jc w:val="both"/>
        <w:rPr>
          <w:rFonts w:ascii="Arial" w:hAnsi="Arial" w:cs="Arial"/>
          <w:b/>
          <w:color w:val="000000"/>
          <w:sz w:val="12"/>
          <w:szCs w:val="22"/>
        </w:rPr>
      </w:pPr>
    </w:p>
    <w:p w:rsidR="009675C3" w:rsidRPr="00B9480D" w:rsidRDefault="009675C3" w:rsidP="00B9480D">
      <w:pPr>
        <w:tabs>
          <w:tab w:val="left" w:pos="426"/>
        </w:tabs>
        <w:spacing w:line="288" w:lineRule="auto"/>
        <w:jc w:val="both"/>
        <w:rPr>
          <w:rFonts w:ascii="Arial" w:hAnsi="Arial" w:cs="Arial"/>
          <w:b/>
          <w:sz w:val="22"/>
          <w:szCs w:val="22"/>
        </w:rPr>
      </w:pPr>
      <w:r w:rsidRPr="00B9480D">
        <w:rPr>
          <w:rFonts w:ascii="Arial" w:hAnsi="Arial" w:cs="Arial"/>
          <w:b/>
          <w:color w:val="000000"/>
          <w:sz w:val="22"/>
          <w:szCs w:val="22"/>
        </w:rPr>
        <w:t>Odpowiedź:</w:t>
      </w:r>
    </w:p>
    <w:p w:rsidR="00396B20" w:rsidRPr="00396B20" w:rsidRDefault="00396B20" w:rsidP="00396B20">
      <w:pPr>
        <w:spacing w:line="288" w:lineRule="auto"/>
        <w:jc w:val="both"/>
        <w:rPr>
          <w:rFonts w:ascii="Arial" w:eastAsia="Calibri" w:hAnsi="Arial" w:cs="Arial"/>
          <w:sz w:val="22"/>
          <w:szCs w:val="22"/>
          <w:lang w:eastAsia="en-US"/>
        </w:rPr>
      </w:pPr>
      <w:r w:rsidRPr="00396B20">
        <w:rPr>
          <w:rFonts w:ascii="Arial" w:eastAsia="Calibri" w:hAnsi="Arial" w:cs="Arial"/>
          <w:sz w:val="22"/>
          <w:szCs w:val="22"/>
          <w:lang w:eastAsia="en-US"/>
        </w:rPr>
        <w:t>Pasażer autobusu, który otrzymał opłatę dodatkową od Wykonawcy i odwołał się od niej, a odwołanie nie zostało uwzględnione, ma prawo odwołać się do Zamawiającego jako organizatora przewozów i ewentualnie takie odwołanie – po wnikliwym rozpatrzeniu sprawy – może zostać przez Zamawiającego uwzględnione. Nadmieniamy jednak, że w ostatnich latach takich przypadków nie było.</w:t>
      </w:r>
    </w:p>
    <w:p w:rsidR="00A3192A" w:rsidRDefault="00A3192A" w:rsidP="00B9480D">
      <w:pPr>
        <w:widowControl w:val="0"/>
        <w:suppressAutoHyphens/>
        <w:spacing w:line="288" w:lineRule="auto"/>
        <w:jc w:val="both"/>
        <w:rPr>
          <w:rFonts w:ascii="Arial" w:hAnsi="Arial" w:cs="Arial"/>
          <w:sz w:val="22"/>
          <w:szCs w:val="22"/>
        </w:rPr>
      </w:pPr>
    </w:p>
    <w:p w:rsidR="00DD3ECC" w:rsidRPr="008D1B3E" w:rsidRDefault="009675C3" w:rsidP="00B9480D">
      <w:pPr>
        <w:tabs>
          <w:tab w:val="left" w:pos="9072"/>
        </w:tabs>
        <w:spacing w:line="288" w:lineRule="auto"/>
        <w:jc w:val="both"/>
        <w:rPr>
          <w:rFonts w:ascii="Arial" w:hAnsi="Arial" w:cs="Arial"/>
          <w:b/>
          <w:sz w:val="22"/>
          <w:szCs w:val="22"/>
        </w:rPr>
      </w:pPr>
      <w:r w:rsidRPr="00B9480D">
        <w:rPr>
          <w:rFonts w:ascii="Arial" w:hAnsi="Arial" w:cs="Arial"/>
          <w:b/>
          <w:sz w:val="22"/>
          <w:szCs w:val="22"/>
        </w:rPr>
        <w:t>Pytanie nr</w:t>
      </w:r>
      <w:r w:rsidR="00C6630F" w:rsidRPr="00B9480D">
        <w:rPr>
          <w:rFonts w:ascii="Arial" w:hAnsi="Arial" w:cs="Arial"/>
          <w:b/>
          <w:sz w:val="22"/>
          <w:szCs w:val="22"/>
        </w:rPr>
        <w:t xml:space="preserve"> 13</w:t>
      </w:r>
      <w:r w:rsidR="008D1B3E">
        <w:rPr>
          <w:rFonts w:ascii="Arial" w:hAnsi="Arial" w:cs="Arial"/>
          <w:b/>
          <w:sz w:val="22"/>
          <w:szCs w:val="22"/>
        </w:rPr>
        <w:t>:</w:t>
      </w:r>
    </w:p>
    <w:p w:rsidR="00F27336" w:rsidRPr="00CD3DF6" w:rsidRDefault="00F27336" w:rsidP="00B9480D">
      <w:pPr>
        <w:pStyle w:val="Default"/>
        <w:spacing w:line="288" w:lineRule="auto"/>
        <w:rPr>
          <w:rFonts w:ascii="Arial" w:hAnsi="Arial" w:cs="Arial"/>
          <w:sz w:val="22"/>
          <w:szCs w:val="22"/>
        </w:rPr>
      </w:pPr>
      <w:r w:rsidRPr="00CD3DF6">
        <w:rPr>
          <w:rFonts w:ascii="Arial" w:hAnsi="Arial" w:cs="Arial"/>
          <w:b/>
          <w:bCs/>
          <w:i/>
          <w:iCs/>
          <w:sz w:val="22"/>
          <w:szCs w:val="22"/>
        </w:rPr>
        <w:t xml:space="preserve">Pytanie dotyczące § 9 ust 3 Wzoru umowy </w:t>
      </w:r>
    </w:p>
    <w:p w:rsidR="00F27336" w:rsidRPr="00CD3DF6" w:rsidRDefault="00F27336" w:rsidP="004F1920">
      <w:pPr>
        <w:pStyle w:val="Default"/>
        <w:spacing w:line="288" w:lineRule="auto"/>
        <w:jc w:val="both"/>
        <w:rPr>
          <w:rFonts w:ascii="Arial" w:hAnsi="Arial" w:cs="Arial"/>
          <w:sz w:val="22"/>
          <w:szCs w:val="22"/>
        </w:rPr>
      </w:pPr>
      <w:r w:rsidRPr="00CD3DF6">
        <w:rPr>
          <w:rFonts w:ascii="Arial" w:hAnsi="Arial" w:cs="Arial"/>
          <w:sz w:val="22"/>
          <w:szCs w:val="22"/>
        </w:rPr>
        <w:t xml:space="preserve">Zamawiający wprowadza płatność wyłącznie po wykonaniu usług, przewidując płatność jedynie raz w miesiącu na podstawie faktury wystawionej po zakończeniu miesiąca. </w:t>
      </w:r>
    </w:p>
    <w:p w:rsidR="00DD3ECC" w:rsidRPr="00CD3DF6" w:rsidRDefault="00F27336" w:rsidP="00B9480D">
      <w:pPr>
        <w:tabs>
          <w:tab w:val="left" w:pos="9072"/>
        </w:tabs>
        <w:spacing w:line="288" w:lineRule="auto"/>
        <w:jc w:val="both"/>
        <w:rPr>
          <w:rFonts w:ascii="Arial" w:hAnsi="Arial" w:cs="Arial"/>
          <w:sz w:val="22"/>
          <w:szCs w:val="22"/>
        </w:rPr>
      </w:pPr>
      <w:r w:rsidRPr="00CD3DF6">
        <w:rPr>
          <w:rFonts w:ascii="Arial" w:hAnsi="Arial" w:cs="Arial"/>
          <w:sz w:val="22"/>
          <w:szCs w:val="22"/>
        </w:rPr>
        <w:t xml:space="preserve">Zwracamy się z wnioskiem o wprowadzenie faktur zaliczkowych, które byłyby płatne 15 dnia miesiąca, w którym usługa jest realizowana, w wysokości 50% planowanej na dany m-c pracy przewozowej. Powyższa zmiana pozwoli Wykonawcy obniżyć koszty finasowania usług przewozowych i tym samym zaproponować atrakcyjniejszą stawkę za </w:t>
      </w:r>
      <w:proofErr w:type="spellStart"/>
      <w:r w:rsidRPr="00CD3DF6">
        <w:rPr>
          <w:rFonts w:ascii="Arial" w:hAnsi="Arial" w:cs="Arial"/>
          <w:sz w:val="22"/>
          <w:szCs w:val="22"/>
        </w:rPr>
        <w:t>wzkm</w:t>
      </w:r>
      <w:proofErr w:type="spellEnd"/>
      <w:r w:rsidRPr="00CD3DF6">
        <w:rPr>
          <w:rFonts w:ascii="Arial" w:hAnsi="Arial" w:cs="Arial"/>
          <w:sz w:val="22"/>
          <w:szCs w:val="22"/>
        </w:rPr>
        <w:t>.</w:t>
      </w:r>
    </w:p>
    <w:p w:rsidR="00F27336" w:rsidRPr="008A3A17" w:rsidRDefault="00F27336" w:rsidP="00B9480D">
      <w:pPr>
        <w:tabs>
          <w:tab w:val="left" w:pos="426"/>
        </w:tabs>
        <w:spacing w:line="288" w:lineRule="auto"/>
        <w:jc w:val="both"/>
        <w:rPr>
          <w:rFonts w:ascii="Arial" w:hAnsi="Arial" w:cs="Arial"/>
          <w:b/>
          <w:color w:val="000000"/>
          <w:sz w:val="14"/>
          <w:szCs w:val="22"/>
        </w:rPr>
      </w:pPr>
    </w:p>
    <w:p w:rsidR="00DD3ECC" w:rsidRPr="00CD3DF6" w:rsidRDefault="00DD3ECC" w:rsidP="00B9480D">
      <w:pPr>
        <w:tabs>
          <w:tab w:val="left" w:pos="426"/>
        </w:tabs>
        <w:spacing w:line="288" w:lineRule="auto"/>
        <w:jc w:val="both"/>
        <w:rPr>
          <w:rFonts w:ascii="Arial" w:hAnsi="Arial" w:cs="Arial"/>
          <w:b/>
          <w:sz w:val="22"/>
          <w:szCs w:val="22"/>
        </w:rPr>
      </w:pPr>
      <w:r w:rsidRPr="00CD3DF6">
        <w:rPr>
          <w:rFonts w:ascii="Arial" w:hAnsi="Arial" w:cs="Arial"/>
          <w:b/>
          <w:color w:val="000000"/>
          <w:sz w:val="22"/>
          <w:szCs w:val="22"/>
        </w:rPr>
        <w:t>Odpowiedź:</w:t>
      </w:r>
    </w:p>
    <w:p w:rsidR="00891F11" w:rsidRPr="00CD3DF6" w:rsidRDefault="00891F11" w:rsidP="00891F11">
      <w:pPr>
        <w:spacing w:line="288" w:lineRule="auto"/>
        <w:jc w:val="both"/>
        <w:rPr>
          <w:rFonts w:ascii="Arial" w:eastAsia="Calibri" w:hAnsi="Arial" w:cs="Arial"/>
          <w:sz w:val="22"/>
          <w:szCs w:val="22"/>
          <w:lang w:eastAsia="en-US"/>
        </w:rPr>
      </w:pPr>
      <w:r w:rsidRPr="00CD3DF6">
        <w:rPr>
          <w:rFonts w:ascii="Arial" w:eastAsia="Calibri" w:hAnsi="Arial" w:cs="Arial"/>
          <w:sz w:val="22"/>
          <w:szCs w:val="22"/>
          <w:lang w:eastAsia="en-US"/>
        </w:rPr>
        <w:t>Zamawiający nie przewiduje dokonywania płatności zaliczkowych. Płatność realizowana będzie raz w miesiącu po wykonaniu usługi i jej prawidłowym rozliczeniu.</w:t>
      </w:r>
    </w:p>
    <w:p w:rsidR="00F344A8" w:rsidRPr="00CD3DF6" w:rsidRDefault="00F344A8" w:rsidP="00B9480D">
      <w:pPr>
        <w:spacing w:line="288" w:lineRule="auto"/>
        <w:jc w:val="both"/>
        <w:rPr>
          <w:rFonts w:ascii="Arial" w:eastAsia="Calibri" w:hAnsi="Arial" w:cs="Arial"/>
          <w:sz w:val="22"/>
          <w:szCs w:val="22"/>
          <w:lang w:eastAsia="en-US"/>
        </w:rPr>
      </w:pPr>
    </w:p>
    <w:p w:rsidR="00C96B0A" w:rsidRPr="00CD3DF6" w:rsidRDefault="00C96B0A" w:rsidP="00B9480D">
      <w:pPr>
        <w:spacing w:line="288" w:lineRule="auto"/>
        <w:jc w:val="both"/>
        <w:rPr>
          <w:rFonts w:ascii="Arial" w:eastAsia="Calibri" w:hAnsi="Arial" w:cs="Arial"/>
          <w:sz w:val="22"/>
          <w:szCs w:val="22"/>
          <w:lang w:eastAsia="en-US"/>
        </w:rPr>
      </w:pPr>
      <w:r w:rsidRPr="00CD3DF6">
        <w:rPr>
          <w:rFonts w:ascii="Arial" w:hAnsi="Arial" w:cs="Arial"/>
          <w:b/>
          <w:sz w:val="22"/>
          <w:szCs w:val="22"/>
        </w:rPr>
        <w:t>Pytanie nr</w:t>
      </w:r>
      <w:r w:rsidR="00945384" w:rsidRPr="00CD3DF6">
        <w:rPr>
          <w:rFonts w:ascii="Arial" w:hAnsi="Arial" w:cs="Arial"/>
          <w:b/>
          <w:sz w:val="22"/>
          <w:szCs w:val="22"/>
        </w:rPr>
        <w:t xml:space="preserve"> 14</w:t>
      </w:r>
      <w:r w:rsidRPr="00CD3DF6">
        <w:rPr>
          <w:rFonts w:ascii="Arial" w:hAnsi="Arial" w:cs="Arial"/>
          <w:b/>
          <w:sz w:val="22"/>
          <w:szCs w:val="22"/>
        </w:rPr>
        <w:t>:</w:t>
      </w:r>
    </w:p>
    <w:p w:rsidR="00F27336" w:rsidRPr="00CD3DF6" w:rsidRDefault="00F27336" w:rsidP="00B9480D">
      <w:pPr>
        <w:pStyle w:val="Default"/>
        <w:spacing w:line="288" w:lineRule="auto"/>
        <w:rPr>
          <w:rFonts w:ascii="Arial" w:hAnsi="Arial" w:cs="Arial"/>
          <w:sz w:val="22"/>
          <w:szCs w:val="22"/>
        </w:rPr>
      </w:pPr>
      <w:r w:rsidRPr="00CD3DF6">
        <w:rPr>
          <w:rFonts w:ascii="Arial" w:hAnsi="Arial" w:cs="Arial"/>
          <w:b/>
          <w:bCs/>
          <w:i/>
          <w:iCs/>
          <w:sz w:val="22"/>
          <w:szCs w:val="22"/>
        </w:rPr>
        <w:t xml:space="preserve">Pytanie dotyczące § 12 ust 4 Wzoru umowy </w:t>
      </w:r>
    </w:p>
    <w:p w:rsidR="00F27336" w:rsidRPr="00CD3DF6" w:rsidRDefault="00F27336" w:rsidP="000937D6">
      <w:pPr>
        <w:pStyle w:val="Default"/>
        <w:spacing w:line="288" w:lineRule="auto"/>
        <w:jc w:val="both"/>
        <w:rPr>
          <w:rFonts w:ascii="Arial" w:hAnsi="Arial" w:cs="Arial"/>
          <w:sz w:val="22"/>
          <w:szCs w:val="22"/>
        </w:rPr>
      </w:pPr>
      <w:r w:rsidRPr="00CD3DF6">
        <w:rPr>
          <w:rFonts w:ascii="Arial" w:hAnsi="Arial" w:cs="Arial"/>
          <w:i/>
          <w:iCs/>
          <w:sz w:val="22"/>
          <w:szCs w:val="22"/>
        </w:rPr>
        <w:t xml:space="preserve">Zapis § 12 ust 4 Wzoru umowy ma następująca treść: „W przypadku, gdy przedmiot umowy będzie realizowany przy udziale Podwykonawców, Wykonawca dostarczy Zamawiającemu do zaakceptowania projekt umowy z Podwykonawcą w terminie 14 dni poprzedzających planowany termin zawarcia umowy z Podwykonawcą. Projekt umowy musi zawierać istotne elementy przyszłej umowy, w tym w szczególności: zakres prac, termin wykonania oraz wynagrodzenie.” </w:t>
      </w:r>
    </w:p>
    <w:p w:rsidR="00C96B0A" w:rsidRPr="00CD3DF6" w:rsidRDefault="00F27336" w:rsidP="00B9480D">
      <w:pPr>
        <w:tabs>
          <w:tab w:val="left" w:pos="426"/>
        </w:tabs>
        <w:spacing w:line="288" w:lineRule="auto"/>
        <w:jc w:val="both"/>
        <w:rPr>
          <w:rFonts w:ascii="Arial" w:hAnsi="Arial" w:cs="Arial"/>
          <w:b/>
          <w:color w:val="000000"/>
          <w:sz w:val="22"/>
          <w:szCs w:val="22"/>
        </w:rPr>
      </w:pPr>
      <w:r w:rsidRPr="00CD3DF6">
        <w:rPr>
          <w:rFonts w:ascii="Arial" w:hAnsi="Arial" w:cs="Arial"/>
          <w:sz w:val="22"/>
          <w:szCs w:val="22"/>
        </w:rPr>
        <w:t>Prosimy o potwierdzenie czy Zamawiający będzie żądał okazania wszystkich projektów umów (porozumień, aneksów do umów) z podwykonawcami przez cały okres wykonywania umowy przy przyjęciu, że podwykonawcy będą świadczyć, przykładowo: usługi druku biletów, dystrybucji biletów, kodowania kart, kontroli biletów?</w:t>
      </w:r>
    </w:p>
    <w:p w:rsidR="00F27336" w:rsidRPr="00E26DC2" w:rsidRDefault="00F27336" w:rsidP="00B9480D">
      <w:pPr>
        <w:tabs>
          <w:tab w:val="left" w:pos="426"/>
        </w:tabs>
        <w:spacing w:line="288" w:lineRule="auto"/>
        <w:jc w:val="both"/>
        <w:rPr>
          <w:rFonts w:ascii="Arial" w:hAnsi="Arial" w:cs="Arial"/>
          <w:b/>
          <w:color w:val="000000"/>
          <w:sz w:val="14"/>
          <w:szCs w:val="22"/>
        </w:rPr>
      </w:pPr>
    </w:p>
    <w:p w:rsidR="00C96B0A" w:rsidRPr="00B9480D" w:rsidRDefault="00C96B0A" w:rsidP="00B9480D">
      <w:pPr>
        <w:tabs>
          <w:tab w:val="left" w:pos="426"/>
        </w:tabs>
        <w:spacing w:line="288" w:lineRule="auto"/>
        <w:jc w:val="both"/>
        <w:rPr>
          <w:rFonts w:ascii="Arial" w:hAnsi="Arial" w:cs="Arial"/>
          <w:b/>
          <w:sz w:val="22"/>
          <w:szCs w:val="22"/>
        </w:rPr>
      </w:pPr>
      <w:r w:rsidRPr="00B9480D">
        <w:rPr>
          <w:rFonts w:ascii="Arial" w:hAnsi="Arial" w:cs="Arial"/>
          <w:b/>
          <w:color w:val="000000"/>
          <w:sz w:val="22"/>
          <w:szCs w:val="22"/>
        </w:rPr>
        <w:t>Odpowiedź:</w:t>
      </w:r>
    </w:p>
    <w:p w:rsidR="00E26DC2" w:rsidRDefault="00E26DC2" w:rsidP="00E26DC2">
      <w:pPr>
        <w:widowControl w:val="0"/>
        <w:suppressAutoHyphens/>
        <w:spacing w:line="288" w:lineRule="auto"/>
        <w:jc w:val="both"/>
        <w:rPr>
          <w:rFonts w:ascii="Arial" w:hAnsi="Arial" w:cs="Arial"/>
          <w:sz w:val="22"/>
          <w:szCs w:val="22"/>
        </w:rPr>
      </w:pPr>
      <w:r>
        <w:rPr>
          <w:rFonts w:ascii="Arial" w:hAnsi="Arial" w:cs="Arial"/>
          <w:sz w:val="22"/>
          <w:szCs w:val="22"/>
        </w:rPr>
        <w:t xml:space="preserve">Zamawiający dodaje w </w:t>
      </w:r>
      <w:r w:rsidRPr="00E26DC2">
        <w:rPr>
          <w:rFonts w:ascii="Arial" w:hAnsi="Arial" w:cs="Arial"/>
          <w:bCs/>
          <w:iCs/>
          <w:sz w:val="22"/>
          <w:szCs w:val="22"/>
        </w:rPr>
        <w:t>§ 12 ust</w:t>
      </w:r>
      <w:r>
        <w:rPr>
          <w:rFonts w:ascii="Arial" w:hAnsi="Arial" w:cs="Arial"/>
          <w:bCs/>
          <w:iCs/>
          <w:sz w:val="22"/>
          <w:szCs w:val="22"/>
        </w:rPr>
        <w:t>.</w:t>
      </w:r>
      <w:r w:rsidRPr="00E26DC2">
        <w:rPr>
          <w:rFonts w:ascii="Arial" w:hAnsi="Arial" w:cs="Arial"/>
          <w:bCs/>
          <w:iCs/>
          <w:sz w:val="22"/>
          <w:szCs w:val="22"/>
        </w:rPr>
        <w:t xml:space="preserve"> 4</w:t>
      </w:r>
      <w:r>
        <w:rPr>
          <w:rFonts w:ascii="Arial" w:hAnsi="Arial" w:cs="Arial"/>
          <w:bCs/>
          <w:iCs/>
          <w:sz w:val="22"/>
          <w:szCs w:val="22"/>
        </w:rPr>
        <w:t xml:space="preserve"> projektowanych postanowień umowy zapis o treści:</w:t>
      </w:r>
      <w:r w:rsidRPr="00CD3DF6">
        <w:rPr>
          <w:rFonts w:ascii="Arial" w:hAnsi="Arial" w:cs="Arial"/>
          <w:b/>
          <w:bCs/>
          <w:i/>
          <w:iCs/>
          <w:sz w:val="22"/>
          <w:szCs w:val="22"/>
        </w:rPr>
        <w:t xml:space="preserve"> </w:t>
      </w:r>
      <w:r>
        <w:rPr>
          <w:rFonts w:ascii="Arial" w:hAnsi="Arial" w:cs="Arial"/>
          <w:sz w:val="22"/>
          <w:szCs w:val="22"/>
        </w:rPr>
        <w:t xml:space="preserve"> </w:t>
      </w:r>
    </w:p>
    <w:p w:rsidR="00E26DC2" w:rsidRPr="00E26DC2" w:rsidRDefault="00E26DC2" w:rsidP="00E26DC2">
      <w:pPr>
        <w:widowControl w:val="0"/>
        <w:suppressAutoHyphens/>
        <w:spacing w:line="288" w:lineRule="auto"/>
        <w:jc w:val="both"/>
        <w:rPr>
          <w:rFonts w:ascii="Arial" w:hAnsi="Arial" w:cs="Arial"/>
          <w:sz w:val="4"/>
          <w:szCs w:val="22"/>
        </w:rPr>
      </w:pPr>
    </w:p>
    <w:p w:rsidR="00E26DC2" w:rsidRPr="00E26DC2" w:rsidRDefault="00E26DC2" w:rsidP="00E26DC2">
      <w:pPr>
        <w:widowControl w:val="0"/>
        <w:suppressAutoHyphens/>
        <w:spacing w:line="288" w:lineRule="auto"/>
        <w:jc w:val="both"/>
        <w:rPr>
          <w:rFonts w:ascii="Arial" w:hAnsi="Arial" w:cs="Arial"/>
          <w:sz w:val="22"/>
          <w:szCs w:val="22"/>
        </w:rPr>
      </w:pPr>
      <w:r>
        <w:rPr>
          <w:rFonts w:ascii="Arial" w:hAnsi="Arial" w:cs="Arial"/>
          <w:sz w:val="22"/>
          <w:szCs w:val="22"/>
        </w:rPr>
        <w:t>„</w:t>
      </w:r>
      <w:r w:rsidRPr="00E26DC2">
        <w:rPr>
          <w:rFonts w:ascii="Arial" w:eastAsia="Arial Unicode MS" w:hAnsi="Arial" w:cs="Arial"/>
          <w:sz w:val="22"/>
          <w:szCs w:val="22"/>
        </w:rPr>
        <w:t>Powyższy zapis dotyczy umów przekraczających wartość 50 000,00 zł brutto.</w:t>
      </w:r>
      <w:r>
        <w:rPr>
          <w:rFonts w:ascii="Arial" w:eastAsia="Arial Unicode MS" w:hAnsi="Arial" w:cs="Arial"/>
          <w:sz w:val="22"/>
          <w:szCs w:val="22"/>
        </w:rPr>
        <w:t>”</w:t>
      </w:r>
    </w:p>
    <w:p w:rsidR="00C96B0A" w:rsidRPr="00B9480D" w:rsidRDefault="00C96B0A" w:rsidP="00B9480D">
      <w:pPr>
        <w:tabs>
          <w:tab w:val="left" w:pos="9072"/>
        </w:tabs>
        <w:spacing w:line="288" w:lineRule="auto"/>
        <w:jc w:val="both"/>
        <w:rPr>
          <w:rFonts w:ascii="Arial" w:hAnsi="Arial" w:cs="Arial"/>
          <w:b/>
          <w:sz w:val="22"/>
          <w:szCs w:val="22"/>
        </w:rPr>
      </w:pPr>
    </w:p>
    <w:p w:rsidR="00C96B0A" w:rsidRPr="00B9480D" w:rsidRDefault="00C96B0A" w:rsidP="00B9480D">
      <w:pPr>
        <w:tabs>
          <w:tab w:val="left" w:pos="9072"/>
        </w:tabs>
        <w:spacing w:line="288" w:lineRule="auto"/>
        <w:jc w:val="both"/>
        <w:rPr>
          <w:rFonts w:ascii="Arial" w:hAnsi="Arial" w:cs="Arial"/>
          <w:b/>
          <w:sz w:val="22"/>
          <w:szCs w:val="22"/>
        </w:rPr>
      </w:pPr>
      <w:r w:rsidRPr="00B9480D">
        <w:rPr>
          <w:rFonts w:ascii="Arial" w:hAnsi="Arial" w:cs="Arial"/>
          <w:b/>
          <w:sz w:val="22"/>
          <w:szCs w:val="22"/>
        </w:rPr>
        <w:t>Pytanie nr</w:t>
      </w:r>
      <w:r w:rsidR="000937D6">
        <w:rPr>
          <w:rFonts w:ascii="Arial" w:hAnsi="Arial" w:cs="Arial"/>
          <w:b/>
          <w:sz w:val="22"/>
          <w:szCs w:val="22"/>
        </w:rPr>
        <w:t xml:space="preserve"> 15</w:t>
      </w:r>
      <w:r w:rsidRPr="00B9480D">
        <w:rPr>
          <w:rFonts w:ascii="Arial" w:hAnsi="Arial" w:cs="Arial"/>
          <w:b/>
          <w:sz w:val="22"/>
          <w:szCs w:val="22"/>
        </w:rPr>
        <w:t>:</w:t>
      </w:r>
    </w:p>
    <w:p w:rsidR="00703BDD" w:rsidRPr="008D1B3E" w:rsidRDefault="00703BDD" w:rsidP="00B9480D">
      <w:pPr>
        <w:pStyle w:val="Default"/>
        <w:spacing w:line="288" w:lineRule="auto"/>
        <w:rPr>
          <w:rFonts w:ascii="Arial" w:hAnsi="Arial" w:cs="Arial"/>
          <w:sz w:val="22"/>
          <w:szCs w:val="22"/>
        </w:rPr>
      </w:pPr>
      <w:r w:rsidRPr="008D1B3E">
        <w:rPr>
          <w:rFonts w:ascii="Arial" w:hAnsi="Arial" w:cs="Arial"/>
          <w:b/>
          <w:bCs/>
          <w:i/>
          <w:iCs/>
          <w:sz w:val="22"/>
          <w:szCs w:val="22"/>
        </w:rPr>
        <w:t xml:space="preserve">Pytanie dotyczące § 13 ust 1 pkt 39 i § 13 ust 8 Wzoru umowy </w:t>
      </w:r>
    </w:p>
    <w:p w:rsidR="00C96B0A" w:rsidRPr="00CD3DF6" w:rsidRDefault="00703BDD" w:rsidP="000937D6">
      <w:pPr>
        <w:pStyle w:val="Default"/>
        <w:spacing w:line="288" w:lineRule="auto"/>
        <w:jc w:val="both"/>
        <w:rPr>
          <w:rFonts w:ascii="Arial" w:hAnsi="Arial" w:cs="Arial"/>
          <w:sz w:val="22"/>
          <w:szCs w:val="22"/>
        </w:rPr>
      </w:pPr>
      <w:r w:rsidRPr="00CD3DF6">
        <w:rPr>
          <w:rFonts w:ascii="Arial" w:hAnsi="Arial" w:cs="Arial"/>
          <w:i/>
          <w:iCs/>
          <w:sz w:val="22"/>
          <w:szCs w:val="22"/>
        </w:rPr>
        <w:t>Zgodnie z § 13 ust 1 pkt 39 Wzoru umowy: „Za nieświadczenie usług, bądź za niżej wymienione uchybienia co do zasad świadczenia usług lub parametrów jakościowych i techniczno-użytkowych świadczonych usług, Zamawiający nałoży na Wykonawcę kary umowne, w następującej wysokości: (…) za odstąpienie od umowy przez Zamawiającego lub Wykonawcę, z przyczyn leżących po stronie Wykonawcy - w wysokości 30% ustalonego wynagrodzenia umownego brutto, określonego w § 8 ust. 2 Umowy”.</w:t>
      </w:r>
    </w:p>
    <w:p w:rsidR="00703BDD" w:rsidRPr="00CD3DF6" w:rsidRDefault="00703BDD" w:rsidP="000937D6">
      <w:pPr>
        <w:pStyle w:val="Default"/>
        <w:spacing w:line="288" w:lineRule="auto"/>
        <w:jc w:val="both"/>
        <w:rPr>
          <w:rFonts w:ascii="Arial" w:hAnsi="Arial" w:cs="Arial"/>
          <w:sz w:val="22"/>
          <w:szCs w:val="22"/>
        </w:rPr>
      </w:pPr>
      <w:r w:rsidRPr="00CD3DF6">
        <w:rPr>
          <w:rFonts w:ascii="Arial" w:hAnsi="Arial" w:cs="Arial"/>
          <w:i/>
          <w:iCs/>
          <w:sz w:val="22"/>
          <w:szCs w:val="22"/>
        </w:rPr>
        <w:t xml:space="preserve">Natomiast zgodnie z § 13 ust 8 Wzoru umowy: „Strony ustalają, iż maksymalna łączna wysokość kar umownych, których mogą dochodzić Strony, nie może przekroczyć 30 % ustalonego wynagrodzenia umownego brutto, określonego w § 8 ust. 2 Umowy”. </w:t>
      </w:r>
    </w:p>
    <w:p w:rsidR="00703BDD" w:rsidRPr="00CD3DF6" w:rsidRDefault="00703BDD" w:rsidP="000937D6">
      <w:pPr>
        <w:pStyle w:val="Default"/>
        <w:spacing w:line="288" w:lineRule="auto"/>
        <w:jc w:val="both"/>
        <w:rPr>
          <w:rFonts w:ascii="Arial" w:hAnsi="Arial" w:cs="Arial"/>
          <w:sz w:val="22"/>
          <w:szCs w:val="22"/>
        </w:rPr>
      </w:pPr>
      <w:r w:rsidRPr="00CD3DF6">
        <w:rPr>
          <w:rFonts w:ascii="Arial" w:hAnsi="Arial" w:cs="Arial"/>
          <w:sz w:val="22"/>
          <w:szCs w:val="22"/>
        </w:rPr>
        <w:t xml:space="preserve">Z porównania przywołanych zapisów umowy wynika, iż w przypadku nałożenia kary umownej za odstąpienie od umowy (zgodnie z § 13 ust 1 pkt 39 Wzoru umowy) Zamawiający nie ma możliwości nałożenia jakichkolwiek innych kar umownych w związku z wyczerpaniem limitu wysokości kar umownych (określonego w § 13 ust 8 Wzoru umowy). Natomiast w przypadku nałożenia na wykonawcę jakichkolwiek kar umownych przed złożeniem oświadczenia woli o odstąpieniu od umowy (przez Zamawiającego) nie będzie możliwości nałożenia pełnej kary umownej tytułem odstąpienia od umowy ze względu na wyczerpanie limitu kar umownych określonego w § 13 ust 8 Wzoru umowy. </w:t>
      </w:r>
    </w:p>
    <w:p w:rsidR="00703BDD" w:rsidRPr="00CD3DF6" w:rsidRDefault="00703BDD" w:rsidP="000937D6">
      <w:pPr>
        <w:pStyle w:val="Default"/>
        <w:spacing w:line="288" w:lineRule="auto"/>
        <w:jc w:val="both"/>
        <w:rPr>
          <w:rFonts w:ascii="Arial" w:hAnsi="Arial" w:cs="Arial"/>
          <w:sz w:val="22"/>
          <w:szCs w:val="22"/>
        </w:rPr>
      </w:pPr>
      <w:r w:rsidRPr="00CD3DF6">
        <w:rPr>
          <w:rFonts w:ascii="Arial" w:hAnsi="Arial" w:cs="Arial"/>
          <w:sz w:val="22"/>
          <w:szCs w:val="22"/>
        </w:rPr>
        <w:t xml:space="preserve">Wskazując na powyższe mankamenty zapisów umowy Wykonawca wnosi o rozważenie przez Zamawiającego obniżenia poziomu kary umownej w przypadku opisanym w § 13 ust 1 pkt 39 Wzoru umowy do wysokości 10% ustalonego wynagrodzenia umownego netto, określonego w § 8 ust. 2 Umowy. </w:t>
      </w:r>
    </w:p>
    <w:p w:rsidR="00703BDD" w:rsidRPr="00CD3DF6" w:rsidRDefault="00703BDD" w:rsidP="00B9480D">
      <w:pPr>
        <w:tabs>
          <w:tab w:val="left" w:pos="426"/>
        </w:tabs>
        <w:spacing w:line="288" w:lineRule="auto"/>
        <w:jc w:val="both"/>
        <w:rPr>
          <w:rFonts w:ascii="Arial" w:hAnsi="Arial" w:cs="Arial"/>
          <w:i/>
          <w:iCs/>
          <w:sz w:val="22"/>
          <w:szCs w:val="22"/>
        </w:rPr>
      </w:pPr>
      <w:r w:rsidRPr="00CD3DF6">
        <w:rPr>
          <w:rFonts w:ascii="Arial" w:hAnsi="Arial" w:cs="Arial"/>
          <w:sz w:val="22"/>
          <w:szCs w:val="22"/>
        </w:rPr>
        <w:t>Wykonawca podkreśla, iż opisana powyżej sankcja w postaci kary umownej rzędu 30% wartości wynagrodzenia brutto za całość realizacji umowy jest absurdalnie wygórowana w kontekście kary umownej wynikającej z § 13 ust 8 Wzoru umowy.</w:t>
      </w:r>
    </w:p>
    <w:p w:rsidR="00703BDD" w:rsidRPr="00CD3DF6" w:rsidRDefault="00703BDD" w:rsidP="00B9480D">
      <w:pPr>
        <w:tabs>
          <w:tab w:val="left" w:pos="426"/>
        </w:tabs>
        <w:spacing w:line="288" w:lineRule="auto"/>
        <w:jc w:val="both"/>
        <w:rPr>
          <w:rFonts w:ascii="Arial" w:hAnsi="Arial" w:cs="Arial"/>
          <w:i/>
          <w:iCs/>
          <w:sz w:val="22"/>
          <w:szCs w:val="22"/>
        </w:rPr>
      </w:pPr>
      <w:r w:rsidRPr="00CD3DF6">
        <w:rPr>
          <w:rFonts w:ascii="Arial" w:hAnsi="Arial" w:cs="Arial"/>
          <w:sz w:val="22"/>
          <w:szCs w:val="22"/>
        </w:rPr>
        <w:t>Jednocześnie Wykonawca wskazuje, iż bezzasadnym jest naliczanie kary umownej od wartości brutto (czyli ujęcie w tym zakresie podatku VAT) nie zaś od wartości netto Zamówienia. Wykonawca wskazuje na zasadność stosownej korekty w tym zakresie.</w:t>
      </w:r>
    </w:p>
    <w:p w:rsidR="00703BDD" w:rsidRPr="008A3A17" w:rsidRDefault="00703BDD" w:rsidP="00B9480D">
      <w:pPr>
        <w:tabs>
          <w:tab w:val="left" w:pos="426"/>
        </w:tabs>
        <w:spacing w:line="288" w:lineRule="auto"/>
        <w:jc w:val="both"/>
        <w:rPr>
          <w:rFonts w:ascii="Arial" w:hAnsi="Arial" w:cs="Arial"/>
          <w:i/>
          <w:iCs/>
          <w:sz w:val="16"/>
          <w:szCs w:val="23"/>
        </w:rPr>
      </w:pPr>
    </w:p>
    <w:p w:rsidR="00C96B0A" w:rsidRPr="00B9480D" w:rsidRDefault="00C96B0A" w:rsidP="00B9480D">
      <w:pPr>
        <w:tabs>
          <w:tab w:val="left" w:pos="426"/>
        </w:tabs>
        <w:spacing w:line="288" w:lineRule="auto"/>
        <w:jc w:val="both"/>
        <w:rPr>
          <w:rFonts w:ascii="Arial" w:hAnsi="Arial" w:cs="Arial"/>
          <w:b/>
          <w:sz w:val="22"/>
          <w:szCs w:val="22"/>
        </w:rPr>
      </w:pPr>
      <w:r w:rsidRPr="00B9480D">
        <w:rPr>
          <w:rFonts w:ascii="Arial" w:hAnsi="Arial" w:cs="Arial"/>
          <w:b/>
          <w:color w:val="000000"/>
          <w:sz w:val="22"/>
          <w:szCs w:val="22"/>
        </w:rPr>
        <w:t>Odpowiedź:</w:t>
      </w:r>
    </w:p>
    <w:p w:rsidR="00AF3EDC" w:rsidRPr="00AF3EDC" w:rsidRDefault="00AF3EDC" w:rsidP="00AF3EDC">
      <w:pPr>
        <w:spacing w:line="288" w:lineRule="auto"/>
        <w:jc w:val="both"/>
        <w:rPr>
          <w:rFonts w:ascii="Arial" w:eastAsia="Calibri" w:hAnsi="Arial" w:cs="Arial"/>
          <w:sz w:val="22"/>
          <w:szCs w:val="24"/>
          <w:lang w:eastAsia="en-US"/>
        </w:rPr>
      </w:pPr>
      <w:r w:rsidRPr="00AF3EDC">
        <w:rPr>
          <w:rFonts w:ascii="Arial" w:eastAsia="Calibri" w:hAnsi="Arial" w:cs="Arial"/>
          <w:sz w:val="22"/>
          <w:szCs w:val="24"/>
          <w:lang w:eastAsia="en-US"/>
        </w:rPr>
        <w:t xml:space="preserve">Zapis § 13 ust. 8 wskazuje, że łączna maksymalna wysokość kar których mogą „dochodzić” strony wynosi 30%. Możliwość dochodzenia kar, a możliwość ich naliczenia to odrębne kwestie. Innymi słowy Zamawiający może w toku postępowania naliczyć kary powyżej progu – wystawić szereg mniejszych kar umownych, natomiast będzie mógł domagać się zapłaty od Wykonawcy tylko kar w ramach limitu 30%. </w:t>
      </w:r>
    </w:p>
    <w:p w:rsidR="009C1AAE" w:rsidRPr="009C1AAE" w:rsidRDefault="009C1AAE" w:rsidP="00AA5752">
      <w:pPr>
        <w:tabs>
          <w:tab w:val="left" w:pos="9072"/>
        </w:tabs>
        <w:spacing w:line="288" w:lineRule="auto"/>
        <w:jc w:val="both"/>
        <w:rPr>
          <w:rFonts w:ascii="Arial" w:hAnsi="Arial" w:cs="Arial"/>
          <w:sz w:val="10"/>
          <w:szCs w:val="22"/>
        </w:rPr>
      </w:pPr>
    </w:p>
    <w:p w:rsidR="00C96B0A" w:rsidRDefault="00AA5752" w:rsidP="00B9480D">
      <w:pPr>
        <w:tabs>
          <w:tab w:val="left" w:pos="9072"/>
        </w:tabs>
        <w:spacing w:line="288" w:lineRule="auto"/>
        <w:jc w:val="both"/>
        <w:rPr>
          <w:rFonts w:ascii="Arial" w:hAnsi="Arial" w:cs="Arial"/>
          <w:sz w:val="22"/>
          <w:szCs w:val="22"/>
        </w:rPr>
      </w:pPr>
      <w:r>
        <w:rPr>
          <w:rFonts w:ascii="Arial" w:hAnsi="Arial" w:cs="Arial"/>
          <w:sz w:val="22"/>
          <w:szCs w:val="22"/>
        </w:rPr>
        <w:t>Ponadto, Zamawiający zmienia treść § 13 ust. 1 pkt 39 projektowanych</w:t>
      </w:r>
      <w:r w:rsidR="005B0399">
        <w:rPr>
          <w:rFonts w:ascii="Arial" w:hAnsi="Arial" w:cs="Arial"/>
          <w:sz w:val="22"/>
          <w:szCs w:val="22"/>
        </w:rPr>
        <w:t xml:space="preserve"> postanowień umowy SWZ, poprzez</w:t>
      </w:r>
      <w:r>
        <w:rPr>
          <w:rFonts w:ascii="Arial" w:hAnsi="Arial" w:cs="Arial"/>
          <w:sz w:val="22"/>
          <w:szCs w:val="22"/>
        </w:rPr>
        <w:t xml:space="preserve"> zmianę wysokości</w:t>
      </w:r>
      <w:r w:rsidR="005B0399">
        <w:rPr>
          <w:rFonts w:ascii="Arial" w:hAnsi="Arial" w:cs="Arial"/>
          <w:sz w:val="22"/>
          <w:szCs w:val="22"/>
        </w:rPr>
        <w:t xml:space="preserve"> nakładanej kary na 20%</w:t>
      </w:r>
      <w:r w:rsidR="00C4401A">
        <w:rPr>
          <w:rFonts w:ascii="Arial" w:hAnsi="Arial" w:cs="Arial"/>
          <w:sz w:val="22"/>
          <w:szCs w:val="22"/>
        </w:rPr>
        <w:t xml:space="preserve">, niniejszy paragraf </w:t>
      </w:r>
      <w:r w:rsidR="005B0399">
        <w:rPr>
          <w:rFonts w:ascii="Arial" w:hAnsi="Arial" w:cs="Arial"/>
          <w:sz w:val="22"/>
          <w:szCs w:val="22"/>
        </w:rPr>
        <w:t>otrzymuje nowe brzmienie:</w:t>
      </w:r>
    </w:p>
    <w:p w:rsidR="00E005CE" w:rsidRPr="00E005CE" w:rsidRDefault="00E005CE" w:rsidP="00E005CE">
      <w:pPr>
        <w:widowControl w:val="0"/>
        <w:suppressAutoHyphens/>
        <w:spacing w:line="288" w:lineRule="auto"/>
        <w:jc w:val="both"/>
        <w:rPr>
          <w:rFonts w:ascii="Arial" w:hAnsi="Arial" w:cs="Arial"/>
          <w:sz w:val="8"/>
          <w:szCs w:val="22"/>
          <w:lang w:eastAsia="en-US"/>
        </w:rPr>
      </w:pPr>
    </w:p>
    <w:p w:rsidR="005B0399" w:rsidRPr="005B0399" w:rsidRDefault="00E005CE" w:rsidP="00E005CE">
      <w:pPr>
        <w:widowControl w:val="0"/>
        <w:suppressAutoHyphens/>
        <w:spacing w:line="288" w:lineRule="auto"/>
        <w:jc w:val="both"/>
        <w:rPr>
          <w:rFonts w:ascii="Arial" w:hAnsi="Arial" w:cs="Arial"/>
          <w:sz w:val="22"/>
          <w:szCs w:val="22"/>
          <w:lang w:eastAsia="en-US"/>
        </w:rPr>
      </w:pPr>
      <w:r>
        <w:rPr>
          <w:rFonts w:ascii="Arial" w:hAnsi="Arial" w:cs="Arial"/>
          <w:sz w:val="22"/>
          <w:szCs w:val="22"/>
          <w:lang w:eastAsia="en-US"/>
        </w:rPr>
        <w:t xml:space="preserve">„39) </w:t>
      </w:r>
      <w:r w:rsidR="005B0399" w:rsidRPr="005B0399">
        <w:rPr>
          <w:rFonts w:ascii="Arial" w:hAnsi="Arial" w:cs="Arial"/>
          <w:sz w:val="22"/>
          <w:szCs w:val="22"/>
          <w:lang w:eastAsia="en-US"/>
        </w:rPr>
        <w:t xml:space="preserve">za odstąpienie od umowy przez Zamawiającego lub Wykonawcę, z przyczyn leżących po stronie Wykonawcy - w wysokości 20% </w:t>
      </w:r>
      <w:r w:rsidR="005B0399" w:rsidRPr="005B0399">
        <w:rPr>
          <w:rFonts w:ascii="Arial" w:eastAsia="Arial Unicode MS" w:hAnsi="Arial" w:cs="Arial"/>
          <w:sz w:val="22"/>
          <w:szCs w:val="22"/>
          <w:lang w:eastAsia="en-US"/>
        </w:rPr>
        <w:t>ustalonego wynagrodzenia umownego brutto, określonego w § 8 ust. 2 Umowy</w:t>
      </w:r>
      <w:r>
        <w:rPr>
          <w:rFonts w:ascii="Arial" w:eastAsia="Arial Unicode MS" w:hAnsi="Arial" w:cs="Arial"/>
          <w:sz w:val="22"/>
          <w:szCs w:val="22"/>
          <w:lang w:eastAsia="en-US"/>
        </w:rPr>
        <w:t>.”</w:t>
      </w:r>
    </w:p>
    <w:p w:rsidR="005B0399" w:rsidRPr="00B9480D" w:rsidRDefault="005B0399" w:rsidP="00B9480D">
      <w:pPr>
        <w:tabs>
          <w:tab w:val="left" w:pos="9072"/>
        </w:tabs>
        <w:spacing w:line="288" w:lineRule="auto"/>
        <w:jc w:val="both"/>
        <w:rPr>
          <w:rFonts w:ascii="Arial" w:hAnsi="Arial" w:cs="Arial"/>
          <w:b/>
          <w:sz w:val="22"/>
          <w:szCs w:val="22"/>
        </w:rPr>
      </w:pPr>
    </w:p>
    <w:p w:rsidR="00C96B0A" w:rsidRPr="00B9480D" w:rsidRDefault="00C96B0A" w:rsidP="00B9480D">
      <w:pPr>
        <w:tabs>
          <w:tab w:val="left" w:pos="9072"/>
        </w:tabs>
        <w:spacing w:line="288" w:lineRule="auto"/>
        <w:jc w:val="both"/>
        <w:rPr>
          <w:rFonts w:ascii="Arial" w:hAnsi="Arial" w:cs="Arial"/>
          <w:b/>
          <w:sz w:val="22"/>
          <w:szCs w:val="22"/>
        </w:rPr>
      </w:pPr>
      <w:r w:rsidRPr="00B9480D">
        <w:rPr>
          <w:rFonts w:ascii="Arial" w:hAnsi="Arial" w:cs="Arial"/>
          <w:b/>
          <w:sz w:val="22"/>
          <w:szCs w:val="22"/>
        </w:rPr>
        <w:t>Pytanie nr</w:t>
      </w:r>
      <w:r w:rsidR="0037094A">
        <w:rPr>
          <w:rFonts w:ascii="Arial" w:hAnsi="Arial" w:cs="Arial"/>
          <w:b/>
          <w:sz w:val="22"/>
          <w:szCs w:val="22"/>
        </w:rPr>
        <w:t xml:space="preserve"> 16</w:t>
      </w:r>
      <w:r w:rsidRPr="00B9480D">
        <w:rPr>
          <w:rFonts w:ascii="Arial" w:hAnsi="Arial" w:cs="Arial"/>
          <w:b/>
          <w:sz w:val="22"/>
          <w:szCs w:val="22"/>
        </w:rPr>
        <w:t>:</w:t>
      </w:r>
    </w:p>
    <w:p w:rsidR="00703BDD" w:rsidRPr="00DE6410" w:rsidRDefault="00703BDD" w:rsidP="00B9480D">
      <w:pPr>
        <w:pStyle w:val="Default"/>
        <w:spacing w:line="288" w:lineRule="auto"/>
        <w:rPr>
          <w:rFonts w:ascii="Arial" w:hAnsi="Arial" w:cs="Arial"/>
          <w:sz w:val="22"/>
          <w:szCs w:val="22"/>
        </w:rPr>
      </w:pPr>
      <w:r w:rsidRPr="00DE6410">
        <w:rPr>
          <w:rFonts w:ascii="Arial" w:hAnsi="Arial" w:cs="Arial"/>
          <w:b/>
          <w:bCs/>
          <w:i/>
          <w:iCs/>
          <w:sz w:val="22"/>
          <w:szCs w:val="22"/>
        </w:rPr>
        <w:t xml:space="preserve">Pytanie dotyczące § 15 ust 21 w związku z § 1 ust 5 Wzoru umowy </w:t>
      </w:r>
    </w:p>
    <w:p w:rsidR="00703BDD" w:rsidRPr="00DE6410" w:rsidRDefault="00703BDD" w:rsidP="00B9480D">
      <w:pPr>
        <w:pStyle w:val="Default"/>
        <w:spacing w:line="288" w:lineRule="auto"/>
        <w:rPr>
          <w:rFonts w:ascii="Arial" w:hAnsi="Arial" w:cs="Arial"/>
          <w:sz w:val="22"/>
          <w:szCs w:val="22"/>
        </w:rPr>
      </w:pPr>
      <w:r w:rsidRPr="00DE6410">
        <w:rPr>
          <w:rFonts w:ascii="Arial" w:hAnsi="Arial" w:cs="Arial"/>
          <w:sz w:val="22"/>
          <w:szCs w:val="22"/>
        </w:rPr>
        <w:t xml:space="preserve">Stosownie do treści § 15 ust 21 Wzoru umowy: </w:t>
      </w:r>
    </w:p>
    <w:p w:rsidR="00703BDD" w:rsidRPr="00DE6410" w:rsidRDefault="00703BDD" w:rsidP="0037094A">
      <w:pPr>
        <w:pStyle w:val="Default"/>
        <w:spacing w:line="288" w:lineRule="auto"/>
        <w:jc w:val="both"/>
        <w:rPr>
          <w:rFonts w:ascii="Arial" w:hAnsi="Arial" w:cs="Arial"/>
          <w:sz w:val="22"/>
          <w:szCs w:val="22"/>
        </w:rPr>
      </w:pPr>
      <w:r w:rsidRPr="00DE6410">
        <w:rPr>
          <w:rFonts w:ascii="Arial" w:hAnsi="Arial" w:cs="Arial"/>
          <w:i/>
          <w:iCs/>
          <w:sz w:val="22"/>
          <w:szCs w:val="22"/>
        </w:rPr>
        <w:t xml:space="preserve">„W przypadku przedłużenia się postępowania o udzielenie zamówienia publicznego, Zamawiający dopuszcza przesunięcie terminu rozpoczęcia świadczenia usługi, tak aby okres od podpisania umowy do rozpoczęcia realizacji usługi nie był krótszy niż 14 miesięcy”. </w:t>
      </w:r>
    </w:p>
    <w:p w:rsidR="00703BDD" w:rsidRPr="00DE6410" w:rsidRDefault="00703BDD" w:rsidP="0037094A">
      <w:pPr>
        <w:pStyle w:val="Default"/>
        <w:spacing w:line="288" w:lineRule="auto"/>
        <w:jc w:val="both"/>
        <w:rPr>
          <w:rFonts w:ascii="Arial" w:hAnsi="Arial" w:cs="Arial"/>
          <w:sz w:val="22"/>
          <w:szCs w:val="22"/>
        </w:rPr>
      </w:pPr>
      <w:r w:rsidRPr="00DE6410">
        <w:rPr>
          <w:rFonts w:ascii="Arial" w:hAnsi="Arial" w:cs="Arial"/>
          <w:i/>
          <w:iCs/>
          <w:sz w:val="22"/>
          <w:szCs w:val="22"/>
        </w:rPr>
        <w:t xml:space="preserve">Zgodnie z § 1 ust 5 Wzoru umowy: „Umowa zostaje zawarta na okres 10 lat, przy czym świadczenie usługi rozpocznie się od dnia 1 września 2023 r.”. Analogicznie stanowi pkt 4 SWZ (Termin realizacji: 10 lat, przy czym świadczenie usługi rozpocznie się od dnia 01.09.2023 r.) </w:t>
      </w:r>
    </w:p>
    <w:p w:rsidR="00C96B0A" w:rsidRPr="00DE6410" w:rsidRDefault="00703BDD" w:rsidP="00B9480D">
      <w:pPr>
        <w:tabs>
          <w:tab w:val="left" w:pos="426"/>
        </w:tabs>
        <w:spacing w:line="288" w:lineRule="auto"/>
        <w:jc w:val="both"/>
        <w:rPr>
          <w:rFonts w:ascii="Arial" w:hAnsi="Arial" w:cs="Arial"/>
          <w:b/>
          <w:color w:val="000000"/>
          <w:sz w:val="22"/>
          <w:szCs w:val="22"/>
        </w:rPr>
      </w:pPr>
      <w:r w:rsidRPr="00DE6410">
        <w:rPr>
          <w:rFonts w:ascii="Arial" w:hAnsi="Arial" w:cs="Arial"/>
          <w:sz w:val="22"/>
          <w:szCs w:val="22"/>
        </w:rPr>
        <w:t>W związku z treścią zapisu § 15 ust 21 Wzoru umowy prosimy o potwierdzenie, iż przesunięcie terminu rozpoczęcia świadczenia usługi spowoduje odpowiednie przesunięcie terminu końcowego realizacji umowy tak aby umowa była wykonywana przez 10 lat zgodnie z § 1 ust 5 wzoru umowy (przykładowo gdy rozpoczęcie świadczenia usługi nastąpi z dniem 1 stycznia 2024 r. to umowa będzie realizowana do dnia 31 grudnia 2033 r., tj. przez okres 10 lat).</w:t>
      </w:r>
    </w:p>
    <w:p w:rsidR="00C96B0A" w:rsidRPr="0037094A" w:rsidRDefault="00C96B0A" w:rsidP="00B9480D">
      <w:pPr>
        <w:tabs>
          <w:tab w:val="left" w:pos="426"/>
        </w:tabs>
        <w:spacing w:line="288" w:lineRule="auto"/>
        <w:jc w:val="both"/>
        <w:rPr>
          <w:rFonts w:ascii="Arial" w:hAnsi="Arial" w:cs="Arial"/>
          <w:b/>
          <w:color w:val="000000"/>
          <w:sz w:val="12"/>
          <w:szCs w:val="22"/>
        </w:rPr>
      </w:pPr>
    </w:p>
    <w:p w:rsidR="00C96B0A" w:rsidRPr="00B9480D" w:rsidRDefault="00C96B0A" w:rsidP="00B9480D">
      <w:pPr>
        <w:tabs>
          <w:tab w:val="left" w:pos="426"/>
        </w:tabs>
        <w:spacing w:line="288" w:lineRule="auto"/>
        <w:jc w:val="both"/>
        <w:rPr>
          <w:rFonts w:ascii="Arial" w:hAnsi="Arial" w:cs="Arial"/>
          <w:b/>
          <w:sz w:val="22"/>
          <w:szCs w:val="22"/>
        </w:rPr>
      </w:pPr>
      <w:r w:rsidRPr="00B9480D">
        <w:rPr>
          <w:rFonts w:ascii="Arial" w:hAnsi="Arial" w:cs="Arial"/>
          <w:b/>
          <w:color w:val="000000"/>
          <w:sz w:val="22"/>
          <w:szCs w:val="22"/>
        </w:rPr>
        <w:t>Odpowiedź:</w:t>
      </w:r>
    </w:p>
    <w:p w:rsidR="0037094A" w:rsidRPr="0037094A" w:rsidRDefault="0037094A" w:rsidP="0037094A">
      <w:pPr>
        <w:spacing w:line="288" w:lineRule="auto"/>
        <w:jc w:val="both"/>
        <w:rPr>
          <w:rFonts w:ascii="Arial" w:eastAsia="Calibri" w:hAnsi="Arial" w:cs="Arial"/>
          <w:sz w:val="22"/>
          <w:szCs w:val="22"/>
          <w:highlight w:val="yellow"/>
          <w:lang w:eastAsia="en-US"/>
        </w:rPr>
      </w:pPr>
      <w:r w:rsidRPr="0037094A">
        <w:rPr>
          <w:rFonts w:ascii="Arial" w:eastAsia="Calibri" w:hAnsi="Arial" w:cs="Arial"/>
          <w:sz w:val="22"/>
          <w:szCs w:val="22"/>
          <w:lang w:eastAsia="en-US"/>
        </w:rPr>
        <w:t xml:space="preserve">Zamawiający potwierdza, że późniejsze rozpoczęcie realizacji przedmiotu zamówienia, skutkować będzie jego przedłużeniem o odpowiedni okres. </w:t>
      </w:r>
      <w:r w:rsidRPr="0037094A">
        <w:rPr>
          <w:rFonts w:ascii="Arial" w:eastAsia="Calibri" w:hAnsi="Arial" w:cs="Arial"/>
          <w:sz w:val="22"/>
          <w:szCs w:val="22"/>
          <w:highlight w:val="yellow"/>
          <w:lang w:eastAsia="en-US"/>
        </w:rPr>
        <w:t xml:space="preserve"> </w:t>
      </w:r>
    </w:p>
    <w:p w:rsidR="00C96B0A" w:rsidRPr="00B9480D" w:rsidRDefault="00C96B0A" w:rsidP="00B9480D">
      <w:pPr>
        <w:tabs>
          <w:tab w:val="left" w:pos="9072"/>
        </w:tabs>
        <w:spacing w:line="288" w:lineRule="auto"/>
        <w:jc w:val="both"/>
        <w:rPr>
          <w:rFonts w:ascii="Arial" w:hAnsi="Arial" w:cs="Arial"/>
          <w:b/>
          <w:sz w:val="22"/>
          <w:szCs w:val="22"/>
        </w:rPr>
      </w:pPr>
    </w:p>
    <w:p w:rsidR="00C96B0A" w:rsidRPr="00B9480D" w:rsidRDefault="00C96B0A" w:rsidP="00B9480D">
      <w:pPr>
        <w:tabs>
          <w:tab w:val="left" w:pos="9072"/>
        </w:tabs>
        <w:spacing w:line="288" w:lineRule="auto"/>
        <w:jc w:val="both"/>
        <w:rPr>
          <w:rFonts w:ascii="Arial" w:hAnsi="Arial" w:cs="Arial"/>
          <w:b/>
          <w:sz w:val="22"/>
          <w:szCs w:val="22"/>
        </w:rPr>
      </w:pPr>
      <w:r w:rsidRPr="00B9480D">
        <w:rPr>
          <w:rFonts w:ascii="Arial" w:hAnsi="Arial" w:cs="Arial"/>
          <w:b/>
          <w:sz w:val="22"/>
          <w:szCs w:val="22"/>
        </w:rPr>
        <w:t>Pytanie nr</w:t>
      </w:r>
      <w:r w:rsidR="000A180E">
        <w:rPr>
          <w:rFonts w:ascii="Arial" w:hAnsi="Arial" w:cs="Arial"/>
          <w:b/>
          <w:sz w:val="22"/>
          <w:szCs w:val="22"/>
        </w:rPr>
        <w:t xml:space="preserve"> 17</w:t>
      </w:r>
      <w:r w:rsidRPr="00B9480D">
        <w:rPr>
          <w:rFonts w:ascii="Arial" w:hAnsi="Arial" w:cs="Arial"/>
          <w:b/>
          <w:sz w:val="22"/>
          <w:szCs w:val="22"/>
        </w:rPr>
        <w:t>:</w:t>
      </w:r>
    </w:p>
    <w:p w:rsidR="00703BDD" w:rsidRPr="00D6361E" w:rsidRDefault="00703BDD" w:rsidP="00B9480D">
      <w:pPr>
        <w:pStyle w:val="Default"/>
        <w:spacing w:line="288" w:lineRule="auto"/>
        <w:rPr>
          <w:rFonts w:ascii="Arial" w:hAnsi="Arial" w:cs="Arial"/>
          <w:sz w:val="22"/>
          <w:szCs w:val="22"/>
        </w:rPr>
      </w:pPr>
      <w:r w:rsidRPr="00D6361E">
        <w:rPr>
          <w:rFonts w:ascii="Arial" w:hAnsi="Arial" w:cs="Arial"/>
          <w:b/>
          <w:bCs/>
          <w:i/>
          <w:iCs/>
          <w:sz w:val="22"/>
          <w:szCs w:val="22"/>
        </w:rPr>
        <w:t xml:space="preserve">Pytanie dotyczące § 17 ust 2 pkt 2 i § 17 ust 2 pkt 7 Wzoru umowy </w:t>
      </w:r>
    </w:p>
    <w:p w:rsidR="00703BDD" w:rsidRPr="00D6361E" w:rsidRDefault="00703BDD" w:rsidP="00B9480D">
      <w:pPr>
        <w:pStyle w:val="Default"/>
        <w:spacing w:line="288" w:lineRule="auto"/>
        <w:rPr>
          <w:rFonts w:ascii="Arial" w:hAnsi="Arial" w:cs="Arial"/>
          <w:sz w:val="22"/>
          <w:szCs w:val="22"/>
        </w:rPr>
      </w:pPr>
      <w:r w:rsidRPr="00D6361E">
        <w:rPr>
          <w:rFonts w:ascii="Arial" w:hAnsi="Arial" w:cs="Arial"/>
          <w:sz w:val="22"/>
          <w:szCs w:val="22"/>
        </w:rPr>
        <w:t xml:space="preserve">Zapisy § 17 ust 2 pkt 2 i § 17 ust 2 pkt 7 Wzoru umowy mają następującą treść: </w:t>
      </w:r>
    </w:p>
    <w:p w:rsidR="00703BDD" w:rsidRPr="00D6361E" w:rsidRDefault="00703BDD" w:rsidP="000A180E">
      <w:pPr>
        <w:pStyle w:val="Default"/>
        <w:spacing w:line="288" w:lineRule="auto"/>
        <w:jc w:val="both"/>
        <w:rPr>
          <w:rFonts w:ascii="Arial" w:hAnsi="Arial" w:cs="Arial"/>
          <w:sz w:val="22"/>
          <w:szCs w:val="22"/>
        </w:rPr>
      </w:pPr>
      <w:r w:rsidRPr="00D6361E">
        <w:rPr>
          <w:rFonts w:ascii="Arial" w:hAnsi="Arial" w:cs="Arial"/>
          <w:i/>
          <w:iCs/>
          <w:sz w:val="22"/>
          <w:szCs w:val="22"/>
        </w:rPr>
        <w:t xml:space="preserve">1. Zamawiający może odstąpić od Umowy w całości lub w części, w przypadkach przewidzianych w Kodeksie cywilnym, niniejszej Umowie oraz w każdej z niżej opisanych okolicznościach, w terminie 30 dni kalendarzowych od powzięcia informacji o zaistnieniu poniższych okoliczności uzasadniających odstąpienie: </w:t>
      </w:r>
    </w:p>
    <w:p w:rsidR="00703BDD" w:rsidRPr="00D6361E" w:rsidRDefault="00703BDD" w:rsidP="00B9480D">
      <w:pPr>
        <w:pStyle w:val="Default"/>
        <w:spacing w:line="288" w:lineRule="auto"/>
        <w:rPr>
          <w:rFonts w:ascii="Arial" w:hAnsi="Arial" w:cs="Arial"/>
          <w:sz w:val="22"/>
          <w:szCs w:val="22"/>
        </w:rPr>
      </w:pPr>
      <w:r w:rsidRPr="00D6361E">
        <w:rPr>
          <w:rFonts w:ascii="Arial" w:hAnsi="Arial" w:cs="Arial"/>
          <w:i/>
          <w:iCs/>
          <w:sz w:val="22"/>
          <w:szCs w:val="22"/>
        </w:rPr>
        <w:t xml:space="preserve">1) (…) </w:t>
      </w:r>
    </w:p>
    <w:p w:rsidR="00703BDD" w:rsidRPr="00D6361E" w:rsidRDefault="00703BDD" w:rsidP="000A180E">
      <w:pPr>
        <w:pStyle w:val="Default"/>
        <w:spacing w:line="288" w:lineRule="auto"/>
        <w:jc w:val="both"/>
        <w:rPr>
          <w:rFonts w:ascii="Arial" w:hAnsi="Arial" w:cs="Arial"/>
          <w:sz w:val="22"/>
          <w:szCs w:val="22"/>
        </w:rPr>
      </w:pPr>
      <w:r w:rsidRPr="00D6361E">
        <w:rPr>
          <w:rFonts w:ascii="Arial" w:hAnsi="Arial" w:cs="Arial"/>
          <w:i/>
          <w:iCs/>
          <w:sz w:val="22"/>
          <w:szCs w:val="22"/>
        </w:rPr>
        <w:t xml:space="preserve">2) Wykonawca w sposób uporczywy naruszać będzie postanowienia Umowy i pomimo udzielenia mu dodatkowego 14 dniowego terminu nie zaniecha naruszeń i/lub nie przywróci stanu zgodnego z postanowieniami Umowy, </w:t>
      </w:r>
    </w:p>
    <w:p w:rsidR="00703BDD" w:rsidRPr="00D6361E" w:rsidRDefault="00703BDD" w:rsidP="00B9480D">
      <w:pPr>
        <w:pStyle w:val="Default"/>
        <w:spacing w:line="288" w:lineRule="auto"/>
        <w:rPr>
          <w:rFonts w:ascii="Arial" w:hAnsi="Arial" w:cs="Arial"/>
          <w:sz w:val="22"/>
          <w:szCs w:val="22"/>
        </w:rPr>
      </w:pPr>
      <w:r w:rsidRPr="00D6361E">
        <w:rPr>
          <w:rFonts w:ascii="Arial" w:hAnsi="Arial" w:cs="Arial"/>
          <w:i/>
          <w:iCs/>
          <w:sz w:val="22"/>
          <w:szCs w:val="22"/>
        </w:rPr>
        <w:t xml:space="preserve">3) (…) </w:t>
      </w:r>
    </w:p>
    <w:p w:rsidR="00703BDD" w:rsidRPr="00D6361E" w:rsidRDefault="00703BDD" w:rsidP="00B9480D">
      <w:pPr>
        <w:pStyle w:val="Default"/>
        <w:spacing w:line="288" w:lineRule="auto"/>
        <w:rPr>
          <w:rFonts w:ascii="Arial" w:hAnsi="Arial" w:cs="Arial"/>
          <w:sz w:val="22"/>
          <w:szCs w:val="22"/>
        </w:rPr>
      </w:pPr>
      <w:r w:rsidRPr="00D6361E">
        <w:rPr>
          <w:rFonts w:ascii="Arial" w:hAnsi="Arial" w:cs="Arial"/>
          <w:i/>
          <w:iCs/>
          <w:sz w:val="22"/>
          <w:szCs w:val="22"/>
        </w:rPr>
        <w:t xml:space="preserve">4) (…) </w:t>
      </w:r>
    </w:p>
    <w:p w:rsidR="00703BDD" w:rsidRPr="00D6361E" w:rsidRDefault="00703BDD" w:rsidP="00B9480D">
      <w:pPr>
        <w:pStyle w:val="Default"/>
        <w:spacing w:line="288" w:lineRule="auto"/>
        <w:rPr>
          <w:rFonts w:ascii="Arial" w:hAnsi="Arial" w:cs="Arial"/>
          <w:sz w:val="22"/>
          <w:szCs w:val="22"/>
        </w:rPr>
      </w:pPr>
      <w:r w:rsidRPr="00D6361E">
        <w:rPr>
          <w:rFonts w:ascii="Arial" w:hAnsi="Arial" w:cs="Arial"/>
          <w:i/>
          <w:iCs/>
          <w:sz w:val="22"/>
          <w:szCs w:val="22"/>
        </w:rPr>
        <w:t xml:space="preserve">5) (…) </w:t>
      </w:r>
    </w:p>
    <w:p w:rsidR="00703BDD" w:rsidRPr="00D6361E" w:rsidRDefault="00703BDD" w:rsidP="00B9480D">
      <w:pPr>
        <w:pStyle w:val="Default"/>
        <w:spacing w:line="288" w:lineRule="auto"/>
        <w:rPr>
          <w:rFonts w:ascii="Arial" w:hAnsi="Arial" w:cs="Arial"/>
          <w:sz w:val="22"/>
          <w:szCs w:val="22"/>
        </w:rPr>
      </w:pPr>
      <w:r w:rsidRPr="00D6361E">
        <w:rPr>
          <w:rFonts w:ascii="Arial" w:hAnsi="Arial" w:cs="Arial"/>
          <w:i/>
          <w:iCs/>
          <w:sz w:val="22"/>
          <w:szCs w:val="22"/>
        </w:rPr>
        <w:t xml:space="preserve">6) (…) </w:t>
      </w:r>
    </w:p>
    <w:p w:rsidR="00703BDD" w:rsidRPr="00D6361E" w:rsidRDefault="00703BDD" w:rsidP="000A180E">
      <w:pPr>
        <w:pStyle w:val="Default"/>
        <w:spacing w:line="288" w:lineRule="auto"/>
        <w:jc w:val="both"/>
        <w:rPr>
          <w:rFonts w:ascii="Arial" w:hAnsi="Arial" w:cs="Arial"/>
          <w:sz w:val="22"/>
          <w:szCs w:val="22"/>
        </w:rPr>
      </w:pPr>
      <w:r w:rsidRPr="00D6361E">
        <w:rPr>
          <w:rFonts w:ascii="Arial" w:hAnsi="Arial" w:cs="Arial"/>
          <w:i/>
          <w:iCs/>
          <w:sz w:val="22"/>
          <w:szCs w:val="22"/>
        </w:rPr>
        <w:t>7) Wykonawca</w:t>
      </w:r>
      <w:r w:rsidR="000A180E" w:rsidRPr="00D6361E">
        <w:rPr>
          <w:rFonts w:ascii="Arial" w:hAnsi="Arial" w:cs="Arial"/>
          <w:i/>
          <w:iCs/>
          <w:sz w:val="22"/>
          <w:szCs w:val="22"/>
        </w:rPr>
        <w:t xml:space="preserve"> </w:t>
      </w:r>
      <w:r w:rsidRPr="00D6361E">
        <w:rPr>
          <w:rFonts w:ascii="Arial" w:hAnsi="Arial" w:cs="Arial"/>
          <w:i/>
          <w:iCs/>
          <w:sz w:val="22"/>
          <w:szCs w:val="22"/>
        </w:rPr>
        <w:t>w inny sposób, niż wyżej wymieniony, rażąco zaniedbuje swoje obowiązki umowne, po uprzednim wyznaczeniu mu dodatkowego, nie krótszego niż 7 dni kalendarzowych terminu na usunięcie stwierdzonych uchybień, z zastrzeżeniem rygoru odstąpienia od Umowy w razie</w:t>
      </w:r>
      <w:r w:rsidR="000A180E" w:rsidRPr="00D6361E">
        <w:rPr>
          <w:rFonts w:ascii="Arial" w:hAnsi="Arial" w:cs="Arial"/>
          <w:i/>
          <w:iCs/>
          <w:sz w:val="22"/>
          <w:szCs w:val="22"/>
        </w:rPr>
        <w:t xml:space="preserve"> </w:t>
      </w:r>
      <w:r w:rsidRPr="00D6361E">
        <w:rPr>
          <w:rFonts w:ascii="Arial" w:hAnsi="Arial" w:cs="Arial"/>
          <w:i/>
          <w:iCs/>
          <w:sz w:val="22"/>
          <w:szCs w:val="22"/>
        </w:rPr>
        <w:t>nieusunięcia tych uchybień.</w:t>
      </w:r>
    </w:p>
    <w:p w:rsidR="000A180E" w:rsidRPr="008D1B3E" w:rsidRDefault="000A180E" w:rsidP="000A180E">
      <w:pPr>
        <w:pStyle w:val="Default"/>
        <w:spacing w:line="288" w:lineRule="auto"/>
        <w:rPr>
          <w:rFonts w:ascii="Arial" w:hAnsi="Arial" w:cs="Arial"/>
          <w:sz w:val="10"/>
          <w:szCs w:val="22"/>
        </w:rPr>
      </w:pPr>
    </w:p>
    <w:p w:rsidR="000A180E" w:rsidRPr="00D6361E" w:rsidRDefault="000A180E" w:rsidP="000A180E">
      <w:pPr>
        <w:pStyle w:val="Default"/>
        <w:spacing w:line="288" w:lineRule="auto"/>
        <w:jc w:val="both"/>
        <w:rPr>
          <w:rFonts w:ascii="Arial" w:hAnsi="Arial" w:cs="Arial"/>
          <w:sz w:val="22"/>
          <w:szCs w:val="22"/>
        </w:rPr>
      </w:pPr>
      <w:r w:rsidRPr="00D6361E">
        <w:rPr>
          <w:rFonts w:ascii="Arial" w:hAnsi="Arial" w:cs="Arial"/>
          <w:sz w:val="22"/>
          <w:szCs w:val="22"/>
        </w:rPr>
        <w:t>W ocenie Wykonawcy opisane wyżej dwa przypadki stanów fatycznych (pod pkt 2 i pkt 7) będące podstawą odstąpienia od umowy przez Zamawiającego pokrywają się co najmniej w znacznym zakresie. Jakie jest zatem uzasadnienie zróżnicowania udzielonego wykonawcy dodatkowego terminu na usunięcie powstałych naruszeń                      (i przywrócenie stanu zgodnego</w:t>
      </w:r>
      <w:r w:rsidR="009C1AAE" w:rsidRPr="00D6361E">
        <w:rPr>
          <w:rFonts w:ascii="Arial" w:hAnsi="Arial" w:cs="Arial"/>
          <w:sz w:val="22"/>
          <w:szCs w:val="22"/>
        </w:rPr>
        <w:t xml:space="preserve"> </w:t>
      </w:r>
      <w:r w:rsidRPr="00D6361E">
        <w:rPr>
          <w:rFonts w:ascii="Arial" w:hAnsi="Arial" w:cs="Arial"/>
          <w:sz w:val="22"/>
          <w:szCs w:val="22"/>
        </w:rPr>
        <w:t xml:space="preserve">z umową) odpowiednio 14 dni (zgodnie z pkt 2) bądź 7 dni (zgodnie z pkt 7). W opinii Wykonawcy celowym jest zrównanie okresu wskazanego w obu wyżej przywołanych jednostkach Wzoru umowy poprzez określenie go przez Zamawiającego na 14 dni. </w:t>
      </w:r>
    </w:p>
    <w:p w:rsidR="00703BDD" w:rsidRPr="00D6361E" w:rsidRDefault="000A180E" w:rsidP="000A180E">
      <w:pPr>
        <w:tabs>
          <w:tab w:val="left" w:pos="9072"/>
        </w:tabs>
        <w:spacing w:line="288" w:lineRule="auto"/>
        <w:jc w:val="both"/>
        <w:rPr>
          <w:rFonts w:ascii="Arial" w:hAnsi="Arial" w:cs="Arial"/>
          <w:sz w:val="22"/>
          <w:szCs w:val="22"/>
        </w:rPr>
      </w:pPr>
      <w:r w:rsidRPr="00D6361E">
        <w:rPr>
          <w:rFonts w:ascii="Arial" w:hAnsi="Arial" w:cs="Arial"/>
          <w:sz w:val="22"/>
          <w:szCs w:val="22"/>
        </w:rPr>
        <w:t>Ponadto wnosimy o:</w:t>
      </w:r>
    </w:p>
    <w:p w:rsidR="00703BDD" w:rsidRPr="00B9480D" w:rsidRDefault="00703BDD" w:rsidP="000A180E">
      <w:pPr>
        <w:pStyle w:val="Default"/>
        <w:numPr>
          <w:ilvl w:val="0"/>
          <w:numId w:val="16"/>
        </w:numPr>
        <w:spacing w:line="288" w:lineRule="auto"/>
        <w:ind w:left="284" w:hanging="284"/>
        <w:rPr>
          <w:rFonts w:ascii="Arial" w:hAnsi="Arial" w:cs="Arial"/>
          <w:sz w:val="23"/>
          <w:szCs w:val="23"/>
        </w:rPr>
      </w:pPr>
      <w:r w:rsidRPr="00B9480D">
        <w:rPr>
          <w:rFonts w:ascii="Arial" w:hAnsi="Arial" w:cs="Arial"/>
          <w:sz w:val="23"/>
          <w:szCs w:val="23"/>
        </w:rPr>
        <w:t>wskazanie co Zamawiający rozumie pod pojęciem : „</w:t>
      </w:r>
      <w:r w:rsidRPr="00B9480D">
        <w:rPr>
          <w:rFonts w:ascii="Arial" w:hAnsi="Arial" w:cs="Arial"/>
          <w:i/>
          <w:iCs/>
          <w:sz w:val="23"/>
          <w:szCs w:val="23"/>
        </w:rPr>
        <w:t>Uporczywe naruszanie umowy</w:t>
      </w:r>
      <w:r w:rsidRPr="00B9480D">
        <w:rPr>
          <w:rFonts w:ascii="Arial" w:hAnsi="Arial" w:cs="Arial"/>
          <w:sz w:val="23"/>
          <w:szCs w:val="23"/>
        </w:rPr>
        <w:t>”.</w:t>
      </w:r>
    </w:p>
    <w:p w:rsidR="00703BDD" w:rsidRPr="00B9480D" w:rsidRDefault="000A180E" w:rsidP="000A180E">
      <w:pPr>
        <w:pStyle w:val="Default"/>
        <w:numPr>
          <w:ilvl w:val="0"/>
          <w:numId w:val="16"/>
        </w:numPr>
        <w:spacing w:line="288" w:lineRule="auto"/>
        <w:ind w:left="284" w:hanging="284"/>
        <w:jc w:val="both"/>
        <w:rPr>
          <w:rFonts w:ascii="Arial" w:hAnsi="Arial" w:cs="Arial"/>
          <w:sz w:val="23"/>
          <w:szCs w:val="23"/>
        </w:rPr>
      </w:pPr>
      <w:r w:rsidRPr="00B9480D">
        <w:rPr>
          <w:rFonts w:ascii="Arial" w:hAnsi="Arial" w:cs="Arial"/>
          <w:sz w:val="23"/>
          <w:szCs w:val="23"/>
        </w:rPr>
        <w:t>Z</w:t>
      </w:r>
      <w:r w:rsidR="00703BDD" w:rsidRPr="00B9480D">
        <w:rPr>
          <w:rFonts w:ascii="Arial" w:hAnsi="Arial" w:cs="Arial"/>
          <w:sz w:val="23"/>
          <w:szCs w:val="23"/>
        </w:rPr>
        <w:t>definiowanie</w:t>
      </w:r>
      <w:r>
        <w:rPr>
          <w:rFonts w:ascii="Arial" w:hAnsi="Arial" w:cs="Arial"/>
          <w:sz w:val="23"/>
          <w:szCs w:val="23"/>
        </w:rPr>
        <w:t xml:space="preserve"> </w:t>
      </w:r>
      <w:r w:rsidR="00703BDD" w:rsidRPr="00B9480D">
        <w:rPr>
          <w:rFonts w:ascii="Arial" w:hAnsi="Arial" w:cs="Arial"/>
          <w:sz w:val="23"/>
          <w:szCs w:val="23"/>
        </w:rPr>
        <w:t>zapisu: „</w:t>
      </w:r>
      <w:r w:rsidR="00703BDD" w:rsidRPr="00B9480D">
        <w:rPr>
          <w:rFonts w:ascii="Arial" w:hAnsi="Arial" w:cs="Arial"/>
          <w:i/>
          <w:iCs/>
          <w:sz w:val="23"/>
          <w:szCs w:val="23"/>
        </w:rPr>
        <w:t>rażąco zaniedbuje swoje obowiązki umowne”</w:t>
      </w:r>
      <w:r>
        <w:rPr>
          <w:rFonts w:ascii="Arial" w:hAnsi="Arial" w:cs="Arial"/>
          <w:i/>
          <w:iCs/>
          <w:sz w:val="23"/>
          <w:szCs w:val="23"/>
        </w:rPr>
        <w:t xml:space="preserve"> </w:t>
      </w:r>
      <w:r w:rsidR="00703BDD" w:rsidRPr="00B9480D">
        <w:rPr>
          <w:rFonts w:ascii="Arial" w:hAnsi="Arial" w:cs="Arial"/>
          <w:i/>
          <w:iCs/>
          <w:sz w:val="23"/>
          <w:szCs w:val="23"/>
        </w:rPr>
        <w:t xml:space="preserve">w sposób nie budzący </w:t>
      </w:r>
      <w:r>
        <w:rPr>
          <w:rFonts w:ascii="Arial" w:hAnsi="Arial" w:cs="Arial"/>
          <w:i/>
          <w:iCs/>
          <w:sz w:val="23"/>
          <w:szCs w:val="23"/>
        </w:rPr>
        <w:t>wątpliwości i</w:t>
      </w:r>
      <w:r w:rsidR="00703BDD" w:rsidRPr="00B9480D">
        <w:rPr>
          <w:rFonts w:ascii="Arial" w:hAnsi="Arial" w:cs="Arial"/>
          <w:i/>
          <w:iCs/>
          <w:sz w:val="23"/>
          <w:szCs w:val="23"/>
        </w:rPr>
        <w:t>nterpretacyjnych</w:t>
      </w:r>
      <w:r>
        <w:rPr>
          <w:rFonts w:ascii="Arial" w:hAnsi="Arial" w:cs="Arial"/>
          <w:i/>
          <w:iCs/>
          <w:sz w:val="23"/>
          <w:szCs w:val="23"/>
        </w:rPr>
        <w:t xml:space="preserve"> </w:t>
      </w:r>
      <w:r w:rsidR="00703BDD" w:rsidRPr="00B9480D">
        <w:rPr>
          <w:rFonts w:ascii="Arial" w:hAnsi="Arial" w:cs="Arial"/>
          <w:i/>
          <w:iCs/>
          <w:sz w:val="23"/>
          <w:szCs w:val="23"/>
        </w:rPr>
        <w:t>co do obowiązków wykonawcy lub wykreślenie</w:t>
      </w:r>
      <w:r>
        <w:rPr>
          <w:rFonts w:ascii="Arial" w:hAnsi="Arial" w:cs="Arial"/>
          <w:i/>
          <w:iCs/>
          <w:sz w:val="23"/>
          <w:szCs w:val="23"/>
        </w:rPr>
        <w:t xml:space="preserve"> </w:t>
      </w:r>
      <w:r w:rsidR="00703BDD" w:rsidRPr="00B9480D">
        <w:rPr>
          <w:rFonts w:ascii="Arial" w:hAnsi="Arial" w:cs="Arial"/>
          <w:i/>
          <w:iCs/>
          <w:sz w:val="23"/>
          <w:szCs w:val="23"/>
        </w:rPr>
        <w:t xml:space="preserve">tego zapisu z uwagi na dużą dowolność interpretacyjną Zamawiającego. </w:t>
      </w:r>
    </w:p>
    <w:p w:rsidR="00703BDD" w:rsidRPr="00B9480D" w:rsidRDefault="00703BDD" w:rsidP="00B9480D">
      <w:pPr>
        <w:pStyle w:val="Default"/>
        <w:numPr>
          <w:ilvl w:val="1"/>
          <w:numId w:val="10"/>
        </w:numPr>
        <w:spacing w:line="288" w:lineRule="auto"/>
        <w:rPr>
          <w:rFonts w:ascii="Arial" w:hAnsi="Arial" w:cs="Arial"/>
          <w:sz w:val="23"/>
          <w:szCs w:val="23"/>
        </w:rPr>
      </w:pPr>
    </w:p>
    <w:p w:rsidR="00703BDD" w:rsidRPr="00B9480D" w:rsidRDefault="00703BDD" w:rsidP="00B9480D">
      <w:pPr>
        <w:tabs>
          <w:tab w:val="left" w:pos="426"/>
        </w:tabs>
        <w:spacing w:line="288" w:lineRule="auto"/>
        <w:jc w:val="both"/>
        <w:rPr>
          <w:rFonts w:ascii="Arial" w:hAnsi="Arial" w:cs="Arial"/>
          <w:b/>
          <w:sz w:val="22"/>
          <w:szCs w:val="22"/>
        </w:rPr>
      </w:pPr>
      <w:r w:rsidRPr="00B9480D">
        <w:rPr>
          <w:rFonts w:ascii="Arial" w:hAnsi="Arial" w:cs="Arial"/>
          <w:b/>
          <w:color w:val="000000"/>
          <w:sz w:val="22"/>
          <w:szCs w:val="22"/>
        </w:rPr>
        <w:t>Odpowiedź:</w:t>
      </w:r>
    </w:p>
    <w:p w:rsidR="007155FE" w:rsidRPr="000C350F" w:rsidRDefault="007155FE" w:rsidP="007155FE">
      <w:pPr>
        <w:tabs>
          <w:tab w:val="left" w:pos="9072"/>
        </w:tabs>
        <w:spacing w:line="288" w:lineRule="auto"/>
        <w:jc w:val="both"/>
        <w:rPr>
          <w:rFonts w:ascii="Arial" w:hAnsi="Arial" w:cs="Arial"/>
          <w:sz w:val="22"/>
          <w:szCs w:val="22"/>
        </w:rPr>
      </w:pPr>
      <w:r>
        <w:rPr>
          <w:rFonts w:ascii="Arial" w:hAnsi="Arial" w:cs="Arial"/>
          <w:sz w:val="22"/>
          <w:szCs w:val="22"/>
        </w:rPr>
        <w:t>Zamawiający wykreśla treść § 17 ust. 2 pkt 2 projektowanych postanowień umowy SWZ                      i nadaje mu nowe brzmienie:.</w:t>
      </w:r>
    </w:p>
    <w:p w:rsidR="004D3157" w:rsidRPr="004D3157" w:rsidRDefault="004D3157" w:rsidP="004D3157">
      <w:pPr>
        <w:spacing w:line="288" w:lineRule="auto"/>
        <w:jc w:val="both"/>
        <w:rPr>
          <w:rFonts w:ascii="Arial" w:hAnsi="Arial" w:cs="Arial"/>
          <w:i/>
          <w:iCs/>
          <w:sz w:val="8"/>
          <w:szCs w:val="24"/>
        </w:rPr>
      </w:pPr>
    </w:p>
    <w:p w:rsidR="004D3157" w:rsidRPr="004D3157" w:rsidRDefault="004D3157" w:rsidP="004D3157">
      <w:pPr>
        <w:spacing w:line="288" w:lineRule="auto"/>
        <w:jc w:val="both"/>
        <w:rPr>
          <w:rFonts w:ascii="Arial" w:hAnsi="Arial" w:cs="Arial"/>
          <w:iCs/>
          <w:sz w:val="22"/>
          <w:szCs w:val="24"/>
        </w:rPr>
      </w:pPr>
      <w:r w:rsidRPr="004D3157">
        <w:rPr>
          <w:rFonts w:ascii="Arial" w:hAnsi="Arial" w:cs="Arial"/>
          <w:iCs/>
          <w:sz w:val="22"/>
          <w:szCs w:val="24"/>
        </w:rPr>
        <w:t>„2) Wykonawca nie wykonuje lub wykonuje w sposób nienależyty swoje zobowiązania wynikające z Umowy i pomimo udzielenia mu dodatkowego 14 dniowego terminu nie zaniecha</w:t>
      </w:r>
      <w:r>
        <w:rPr>
          <w:rFonts w:ascii="Arial" w:hAnsi="Arial" w:cs="Arial"/>
          <w:iCs/>
          <w:sz w:val="22"/>
          <w:szCs w:val="24"/>
        </w:rPr>
        <w:t>ł</w:t>
      </w:r>
      <w:r w:rsidRPr="004D3157">
        <w:rPr>
          <w:rFonts w:ascii="Arial" w:hAnsi="Arial" w:cs="Arial"/>
          <w:iCs/>
          <w:sz w:val="22"/>
          <w:szCs w:val="24"/>
        </w:rPr>
        <w:t xml:space="preserve"> naruszeń́ i/lub nie przywróci</w:t>
      </w:r>
      <w:r>
        <w:rPr>
          <w:rFonts w:ascii="Arial" w:hAnsi="Arial" w:cs="Arial"/>
          <w:iCs/>
          <w:sz w:val="22"/>
          <w:szCs w:val="24"/>
        </w:rPr>
        <w:t>ł</w:t>
      </w:r>
      <w:r w:rsidRPr="004D3157">
        <w:rPr>
          <w:rFonts w:ascii="Arial" w:hAnsi="Arial" w:cs="Arial"/>
          <w:iCs/>
          <w:sz w:val="22"/>
          <w:szCs w:val="24"/>
        </w:rPr>
        <w:t xml:space="preserve"> stanu zgodnego z postanowieniami Umowy.</w:t>
      </w:r>
      <w:r>
        <w:rPr>
          <w:rFonts w:ascii="Arial" w:hAnsi="Arial" w:cs="Arial"/>
          <w:iCs/>
          <w:sz w:val="22"/>
          <w:szCs w:val="24"/>
        </w:rPr>
        <w:t>”</w:t>
      </w:r>
    </w:p>
    <w:p w:rsidR="007155FE" w:rsidRPr="004D3157" w:rsidRDefault="007155FE" w:rsidP="00B9480D">
      <w:pPr>
        <w:tabs>
          <w:tab w:val="left" w:pos="9072"/>
        </w:tabs>
        <w:spacing w:line="288" w:lineRule="auto"/>
        <w:jc w:val="both"/>
        <w:rPr>
          <w:rFonts w:ascii="Arial" w:hAnsi="Arial" w:cs="Arial"/>
          <w:sz w:val="12"/>
          <w:szCs w:val="22"/>
        </w:rPr>
      </w:pPr>
    </w:p>
    <w:p w:rsidR="00703BDD" w:rsidRPr="00D6361E" w:rsidRDefault="007155FE" w:rsidP="00B9480D">
      <w:pPr>
        <w:tabs>
          <w:tab w:val="left" w:pos="9072"/>
        </w:tabs>
        <w:spacing w:line="288" w:lineRule="auto"/>
        <w:jc w:val="both"/>
        <w:rPr>
          <w:rFonts w:ascii="Arial" w:hAnsi="Arial" w:cs="Arial"/>
          <w:sz w:val="22"/>
          <w:szCs w:val="22"/>
        </w:rPr>
      </w:pPr>
      <w:r w:rsidRPr="007155FE">
        <w:rPr>
          <w:rFonts w:ascii="Arial" w:hAnsi="Arial" w:cs="Arial"/>
          <w:sz w:val="22"/>
          <w:szCs w:val="22"/>
        </w:rPr>
        <w:t xml:space="preserve">Zamawiający wykreśla </w:t>
      </w:r>
      <w:r w:rsidR="004D3157" w:rsidRPr="00D6361E">
        <w:rPr>
          <w:rFonts w:ascii="Arial" w:hAnsi="Arial" w:cs="Arial"/>
          <w:sz w:val="22"/>
          <w:szCs w:val="22"/>
        </w:rPr>
        <w:t xml:space="preserve">postanowienia </w:t>
      </w:r>
      <w:r w:rsidRPr="00D6361E">
        <w:rPr>
          <w:rFonts w:ascii="Arial" w:hAnsi="Arial" w:cs="Arial"/>
          <w:bCs/>
          <w:iCs/>
          <w:sz w:val="22"/>
          <w:szCs w:val="22"/>
        </w:rPr>
        <w:t>§ 17 ust. 2 pkt 7</w:t>
      </w:r>
      <w:r w:rsidRPr="00D6361E">
        <w:rPr>
          <w:rFonts w:ascii="Arial" w:hAnsi="Arial" w:cs="Arial"/>
          <w:bCs/>
          <w:iCs/>
          <w:sz w:val="23"/>
          <w:szCs w:val="23"/>
        </w:rPr>
        <w:t xml:space="preserve"> projektowanych postanowień umowy SWZ</w:t>
      </w:r>
    </w:p>
    <w:p w:rsidR="00703BDD" w:rsidRPr="00B9480D" w:rsidRDefault="00703BDD" w:rsidP="00B9480D">
      <w:pPr>
        <w:tabs>
          <w:tab w:val="left" w:pos="9072"/>
        </w:tabs>
        <w:spacing w:line="288" w:lineRule="auto"/>
        <w:jc w:val="both"/>
        <w:rPr>
          <w:rFonts w:ascii="Arial" w:hAnsi="Arial" w:cs="Arial"/>
          <w:b/>
          <w:sz w:val="22"/>
          <w:szCs w:val="22"/>
        </w:rPr>
      </w:pPr>
    </w:p>
    <w:p w:rsidR="00703BDD" w:rsidRPr="00E54679" w:rsidRDefault="00703BDD" w:rsidP="00E54679">
      <w:pPr>
        <w:tabs>
          <w:tab w:val="left" w:pos="9072"/>
        </w:tabs>
        <w:spacing w:line="288" w:lineRule="auto"/>
        <w:jc w:val="both"/>
        <w:rPr>
          <w:rFonts w:ascii="Arial" w:hAnsi="Arial" w:cs="Arial"/>
          <w:b/>
          <w:sz w:val="22"/>
          <w:szCs w:val="22"/>
        </w:rPr>
      </w:pPr>
      <w:r w:rsidRPr="00B9480D">
        <w:rPr>
          <w:rFonts w:ascii="Arial" w:hAnsi="Arial" w:cs="Arial"/>
          <w:b/>
          <w:sz w:val="22"/>
          <w:szCs w:val="22"/>
        </w:rPr>
        <w:t>Pytanie nr</w:t>
      </w:r>
      <w:r w:rsidR="00E54679">
        <w:rPr>
          <w:rFonts w:ascii="Arial" w:hAnsi="Arial" w:cs="Arial"/>
          <w:b/>
          <w:sz w:val="22"/>
          <w:szCs w:val="22"/>
        </w:rPr>
        <w:t xml:space="preserve"> 18:</w:t>
      </w:r>
    </w:p>
    <w:p w:rsidR="00703BDD" w:rsidRPr="00D6361E" w:rsidRDefault="00703BDD" w:rsidP="00B9480D">
      <w:pPr>
        <w:pStyle w:val="Default"/>
        <w:spacing w:line="288" w:lineRule="auto"/>
        <w:rPr>
          <w:rFonts w:ascii="Arial" w:hAnsi="Arial" w:cs="Arial"/>
          <w:sz w:val="22"/>
          <w:szCs w:val="22"/>
        </w:rPr>
      </w:pPr>
      <w:r w:rsidRPr="00D6361E">
        <w:rPr>
          <w:rFonts w:ascii="Arial" w:hAnsi="Arial" w:cs="Arial"/>
          <w:b/>
          <w:bCs/>
          <w:i/>
          <w:iCs/>
          <w:sz w:val="22"/>
          <w:szCs w:val="22"/>
        </w:rPr>
        <w:t xml:space="preserve">Pytanie dotyczące § 17 ust 5 Wzoru umowy </w:t>
      </w:r>
    </w:p>
    <w:p w:rsidR="00703BDD" w:rsidRPr="00D6361E" w:rsidRDefault="00703BDD" w:rsidP="004D3157">
      <w:pPr>
        <w:pStyle w:val="Default"/>
        <w:spacing w:line="288" w:lineRule="auto"/>
        <w:jc w:val="both"/>
        <w:rPr>
          <w:rFonts w:ascii="Arial" w:hAnsi="Arial" w:cs="Arial"/>
          <w:sz w:val="22"/>
          <w:szCs w:val="22"/>
        </w:rPr>
      </w:pPr>
      <w:r w:rsidRPr="00D6361E">
        <w:rPr>
          <w:rFonts w:ascii="Arial" w:hAnsi="Arial" w:cs="Arial"/>
          <w:i/>
          <w:iCs/>
          <w:sz w:val="22"/>
          <w:szCs w:val="22"/>
        </w:rPr>
        <w:t xml:space="preserve">Stosownie do treści § 17 ust 5 Wzoru umowy: „Umowa może zostać rozwiązana przez Zamawiającego w przypadku wystąpienia siły wyższej, której istnienie uniemożliwi realizację całości lub znacznej części usług przez okres dłuższy niż 6 miesięcy.” </w:t>
      </w:r>
    </w:p>
    <w:p w:rsidR="00703BDD" w:rsidRPr="00D6361E" w:rsidRDefault="00703BDD" w:rsidP="00B9480D">
      <w:pPr>
        <w:tabs>
          <w:tab w:val="left" w:pos="426"/>
        </w:tabs>
        <w:spacing w:line="288" w:lineRule="auto"/>
        <w:jc w:val="both"/>
        <w:rPr>
          <w:rFonts w:ascii="Arial" w:hAnsi="Arial" w:cs="Arial"/>
          <w:b/>
          <w:color w:val="000000"/>
          <w:sz w:val="22"/>
          <w:szCs w:val="22"/>
        </w:rPr>
      </w:pPr>
      <w:r w:rsidRPr="00D6361E">
        <w:rPr>
          <w:rFonts w:ascii="Arial" w:hAnsi="Arial" w:cs="Arial"/>
          <w:color w:val="1D2128"/>
          <w:sz w:val="22"/>
          <w:szCs w:val="22"/>
        </w:rPr>
        <w:t>Możliwość rozwiązania umowy w przypadku długotrwałej przeszkody w jej wykonywaniu spowodowanej siłą wyższą w całości lub znacznej części w ocenie Wykonawcy znajduje uzasadnienie. Tym niemniej celowym jest aby z opisanego uprawnienia mogły skorzystać obie strony umowy – nie tylko zaś Zamawiający. Zasadnym jest aby uprawnienie wynikające z § 17 ust 5 Wzoru umowy zostało nadane również wykonawcy. W związku z czym Wykonawca postuluje dokonanie stosownej modyfikacji przywołanego zapisu Wzoru umowy.</w:t>
      </w:r>
    </w:p>
    <w:p w:rsidR="00703BDD" w:rsidRPr="00E54679" w:rsidRDefault="00703BDD" w:rsidP="00B9480D">
      <w:pPr>
        <w:tabs>
          <w:tab w:val="left" w:pos="426"/>
        </w:tabs>
        <w:spacing w:line="288" w:lineRule="auto"/>
        <w:jc w:val="both"/>
        <w:rPr>
          <w:rFonts w:ascii="Arial" w:hAnsi="Arial" w:cs="Arial"/>
          <w:b/>
          <w:color w:val="000000"/>
          <w:sz w:val="14"/>
          <w:szCs w:val="22"/>
        </w:rPr>
      </w:pPr>
    </w:p>
    <w:p w:rsidR="00703BDD" w:rsidRPr="00B9480D" w:rsidRDefault="00703BDD" w:rsidP="00B9480D">
      <w:pPr>
        <w:tabs>
          <w:tab w:val="left" w:pos="426"/>
        </w:tabs>
        <w:spacing w:line="288" w:lineRule="auto"/>
        <w:jc w:val="both"/>
        <w:rPr>
          <w:rFonts w:ascii="Arial" w:hAnsi="Arial" w:cs="Arial"/>
          <w:b/>
          <w:sz w:val="22"/>
          <w:szCs w:val="22"/>
        </w:rPr>
      </w:pPr>
      <w:r w:rsidRPr="00B9480D">
        <w:rPr>
          <w:rFonts w:ascii="Arial" w:hAnsi="Arial" w:cs="Arial"/>
          <w:b/>
          <w:color w:val="000000"/>
          <w:sz w:val="22"/>
          <w:szCs w:val="22"/>
        </w:rPr>
        <w:t>Odpowiedź:</w:t>
      </w:r>
    </w:p>
    <w:p w:rsidR="00703BDD" w:rsidRPr="004D3157" w:rsidRDefault="004D3157" w:rsidP="00B9480D">
      <w:pPr>
        <w:tabs>
          <w:tab w:val="left" w:pos="9072"/>
        </w:tabs>
        <w:spacing w:line="288" w:lineRule="auto"/>
        <w:jc w:val="both"/>
        <w:rPr>
          <w:rFonts w:ascii="Arial" w:hAnsi="Arial" w:cs="Arial"/>
          <w:sz w:val="22"/>
          <w:szCs w:val="22"/>
        </w:rPr>
      </w:pPr>
      <w:r w:rsidRPr="004D3157">
        <w:rPr>
          <w:rFonts w:ascii="Arial" w:hAnsi="Arial" w:cs="Arial"/>
          <w:sz w:val="22"/>
          <w:szCs w:val="22"/>
        </w:rPr>
        <w:t xml:space="preserve">Zamawiający nie zmienia zapisów </w:t>
      </w:r>
      <w:r w:rsidRPr="004D3157">
        <w:rPr>
          <w:rFonts w:ascii="Arial" w:hAnsi="Arial" w:cs="Arial"/>
          <w:iCs/>
          <w:sz w:val="23"/>
          <w:szCs w:val="23"/>
        </w:rPr>
        <w:t>§ 17 ust. 5 projektowanych postanowień umowy SWZ</w:t>
      </w:r>
      <w:r>
        <w:rPr>
          <w:rFonts w:ascii="Arial" w:hAnsi="Arial" w:cs="Arial"/>
          <w:iCs/>
          <w:sz w:val="23"/>
          <w:szCs w:val="23"/>
        </w:rPr>
        <w:t>.</w:t>
      </w:r>
    </w:p>
    <w:p w:rsidR="00703BDD" w:rsidRPr="00B9480D" w:rsidRDefault="00703BDD" w:rsidP="00B9480D">
      <w:pPr>
        <w:tabs>
          <w:tab w:val="left" w:pos="9072"/>
        </w:tabs>
        <w:spacing w:line="288" w:lineRule="auto"/>
        <w:jc w:val="both"/>
        <w:rPr>
          <w:rFonts w:ascii="Arial" w:hAnsi="Arial" w:cs="Arial"/>
          <w:b/>
          <w:sz w:val="22"/>
          <w:szCs w:val="22"/>
        </w:rPr>
      </w:pPr>
    </w:p>
    <w:p w:rsidR="00703BDD" w:rsidRPr="00B9480D" w:rsidRDefault="00703BDD" w:rsidP="00B9480D">
      <w:pPr>
        <w:tabs>
          <w:tab w:val="left" w:pos="9072"/>
        </w:tabs>
        <w:spacing w:line="288" w:lineRule="auto"/>
        <w:jc w:val="both"/>
        <w:rPr>
          <w:rFonts w:ascii="Arial" w:hAnsi="Arial" w:cs="Arial"/>
          <w:b/>
          <w:sz w:val="22"/>
          <w:szCs w:val="22"/>
        </w:rPr>
      </w:pPr>
      <w:r w:rsidRPr="00B9480D">
        <w:rPr>
          <w:rFonts w:ascii="Arial" w:hAnsi="Arial" w:cs="Arial"/>
          <w:b/>
          <w:sz w:val="22"/>
          <w:szCs w:val="22"/>
        </w:rPr>
        <w:t>Pytanie nr</w:t>
      </w:r>
      <w:r w:rsidR="00E54679">
        <w:rPr>
          <w:rFonts w:ascii="Arial" w:hAnsi="Arial" w:cs="Arial"/>
          <w:b/>
          <w:sz w:val="22"/>
          <w:szCs w:val="22"/>
        </w:rPr>
        <w:t xml:space="preserve"> 19</w:t>
      </w:r>
      <w:r w:rsidRPr="00B9480D">
        <w:rPr>
          <w:rFonts w:ascii="Arial" w:hAnsi="Arial" w:cs="Arial"/>
          <w:b/>
          <w:sz w:val="22"/>
          <w:szCs w:val="22"/>
        </w:rPr>
        <w:t>:</w:t>
      </w:r>
    </w:p>
    <w:p w:rsidR="009611C7" w:rsidRPr="00D6361E" w:rsidRDefault="009611C7" w:rsidP="00B9480D">
      <w:pPr>
        <w:pStyle w:val="Default"/>
        <w:spacing w:line="288" w:lineRule="auto"/>
        <w:rPr>
          <w:rFonts w:ascii="Arial" w:hAnsi="Arial" w:cs="Arial"/>
          <w:sz w:val="22"/>
          <w:szCs w:val="22"/>
        </w:rPr>
      </w:pPr>
      <w:r w:rsidRPr="00D6361E">
        <w:rPr>
          <w:rFonts w:ascii="Arial" w:hAnsi="Arial" w:cs="Arial"/>
          <w:b/>
          <w:bCs/>
          <w:i/>
          <w:iCs/>
          <w:sz w:val="22"/>
          <w:szCs w:val="22"/>
        </w:rPr>
        <w:t xml:space="preserve">Pytanie dotyczące §19 ust. 1 Wzoru umowy </w:t>
      </w:r>
    </w:p>
    <w:p w:rsidR="009611C7" w:rsidRPr="00D6361E" w:rsidRDefault="009611C7" w:rsidP="00B9480D">
      <w:pPr>
        <w:pStyle w:val="Default"/>
        <w:spacing w:line="288" w:lineRule="auto"/>
        <w:rPr>
          <w:rFonts w:ascii="Arial" w:hAnsi="Arial" w:cs="Arial"/>
          <w:sz w:val="22"/>
          <w:szCs w:val="22"/>
        </w:rPr>
      </w:pPr>
      <w:r w:rsidRPr="00D6361E">
        <w:rPr>
          <w:rFonts w:ascii="Arial" w:hAnsi="Arial" w:cs="Arial"/>
          <w:sz w:val="22"/>
          <w:szCs w:val="22"/>
        </w:rPr>
        <w:t>Stosownie do treści § 19 ust 1 Wzoru umowy: „</w:t>
      </w:r>
      <w:r w:rsidRPr="00D6361E">
        <w:rPr>
          <w:rFonts w:ascii="Arial" w:hAnsi="Arial" w:cs="Arial"/>
          <w:i/>
          <w:iCs/>
          <w:sz w:val="22"/>
          <w:szCs w:val="22"/>
        </w:rPr>
        <w:t>Cesja wynikających z Umowy wierzytelności i praw Wykonawcy wymaga pisemnej zgody Zamawiającego pod rygorem nieważności</w:t>
      </w:r>
      <w:r w:rsidRPr="00D6361E">
        <w:rPr>
          <w:rFonts w:ascii="Arial" w:hAnsi="Arial" w:cs="Arial"/>
          <w:sz w:val="22"/>
          <w:szCs w:val="22"/>
        </w:rPr>
        <w:t xml:space="preserve">.” </w:t>
      </w:r>
    </w:p>
    <w:p w:rsidR="009611C7" w:rsidRPr="00D6361E" w:rsidRDefault="009611C7" w:rsidP="00B9480D">
      <w:pPr>
        <w:pStyle w:val="Default"/>
        <w:spacing w:line="288" w:lineRule="auto"/>
        <w:rPr>
          <w:rFonts w:ascii="Arial" w:hAnsi="Arial" w:cs="Arial"/>
          <w:sz w:val="22"/>
          <w:szCs w:val="22"/>
        </w:rPr>
      </w:pPr>
      <w:r w:rsidRPr="00D6361E">
        <w:rPr>
          <w:rFonts w:ascii="Arial" w:hAnsi="Arial" w:cs="Arial"/>
          <w:sz w:val="22"/>
          <w:szCs w:val="22"/>
        </w:rPr>
        <w:t xml:space="preserve">Mając na względzie, że: </w:t>
      </w:r>
    </w:p>
    <w:p w:rsidR="009611C7" w:rsidRPr="00D6361E" w:rsidRDefault="009611C7" w:rsidP="00E54679">
      <w:pPr>
        <w:pStyle w:val="Default"/>
        <w:numPr>
          <w:ilvl w:val="0"/>
          <w:numId w:val="17"/>
        </w:numPr>
        <w:spacing w:line="288" w:lineRule="auto"/>
        <w:ind w:left="284" w:hanging="284"/>
        <w:jc w:val="both"/>
        <w:rPr>
          <w:rFonts w:ascii="Arial" w:hAnsi="Arial" w:cs="Arial"/>
          <w:sz w:val="22"/>
          <w:szCs w:val="22"/>
        </w:rPr>
      </w:pPr>
      <w:r w:rsidRPr="00D6361E">
        <w:rPr>
          <w:rFonts w:ascii="Arial" w:hAnsi="Arial" w:cs="Arial"/>
          <w:sz w:val="22"/>
          <w:szCs w:val="22"/>
        </w:rPr>
        <w:t xml:space="preserve">zgodnie z przedmiotem Zamówienia świadczenie przez wybranego wykonawcę usług przewozowych realizowane może być przy wykorzystaniu minimum 25 fabrycznie nowych autobusów (w tym 8 elektrycznych), zaś standardową i powszechną wśród prywatnych przewoźników autobusowych formą finansowania nabycia tak znacznej ilości autobusów (o istotnej wartości całkowitej) jest leasing (umowy leasingu autobusów zawierane przez przewoźników autobusowych z firmami leasingowymi), </w:t>
      </w:r>
    </w:p>
    <w:p w:rsidR="009611C7" w:rsidRPr="00D6361E" w:rsidRDefault="009611C7" w:rsidP="00E54679">
      <w:pPr>
        <w:pStyle w:val="Default"/>
        <w:numPr>
          <w:ilvl w:val="0"/>
          <w:numId w:val="17"/>
        </w:numPr>
        <w:spacing w:line="288" w:lineRule="auto"/>
        <w:ind w:left="284" w:hanging="284"/>
        <w:jc w:val="both"/>
        <w:rPr>
          <w:rFonts w:ascii="Arial" w:hAnsi="Arial" w:cs="Arial"/>
          <w:sz w:val="22"/>
          <w:szCs w:val="22"/>
        </w:rPr>
      </w:pPr>
      <w:r w:rsidRPr="00D6361E">
        <w:rPr>
          <w:rFonts w:ascii="Arial" w:hAnsi="Arial" w:cs="Arial"/>
          <w:sz w:val="22"/>
          <w:szCs w:val="22"/>
        </w:rPr>
        <w:t xml:space="preserve">powszechnie stosowanym i żądanym przez firmy leasingowe od prywatnych przewoźników autobusowych (w przypadku umów leasingu autobusów służących do realizacji umów przewozowych zawartych przez ww. prywatnych przewoźników autobusowych z zamawiającymi) zabezpieczeniem umów leasingu jest warunkowa cesja (na firmę leasingową) wierzytelności o zapłatę wynagrodzenia wynikającego z ww. umów przewozowych należnego przewoźnikowi od zamawiającego (tj. cesja dochodząca do skutku w szczególności w przypadku opóźnienia przewoźnika (leasingobiorcy) z zapłatą opłat leasingowych należnych firmie leasingowej zgodnie z postanowieniami umów leasingu); przedmiotowe zabezpieczenie jest bowiem jednym z najbardziej wartościowych (jeżeli nie najbardziej wartościowym) zabezpieczeniem wymaganym w praktyce przez firmy leasingowe w tego typu transakcjach, </w:t>
      </w:r>
    </w:p>
    <w:p w:rsidR="009611C7" w:rsidRPr="00B13C3B" w:rsidRDefault="009611C7" w:rsidP="00B9480D">
      <w:pPr>
        <w:pStyle w:val="Default"/>
        <w:spacing w:line="288" w:lineRule="auto"/>
        <w:rPr>
          <w:rFonts w:ascii="Arial" w:hAnsi="Arial" w:cs="Arial"/>
          <w:sz w:val="10"/>
          <w:szCs w:val="23"/>
        </w:rPr>
      </w:pPr>
    </w:p>
    <w:p w:rsidR="00703BDD" w:rsidRPr="000C2884" w:rsidRDefault="009611C7" w:rsidP="00B9480D">
      <w:pPr>
        <w:tabs>
          <w:tab w:val="left" w:pos="426"/>
        </w:tabs>
        <w:spacing w:line="288" w:lineRule="auto"/>
        <w:jc w:val="both"/>
        <w:rPr>
          <w:rFonts w:ascii="Arial" w:hAnsi="Arial" w:cs="Arial"/>
          <w:b/>
          <w:color w:val="000000"/>
          <w:szCs w:val="22"/>
        </w:rPr>
      </w:pPr>
      <w:r w:rsidRPr="000C2884">
        <w:rPr>
          <w:rFonts w:ascii="Arial" w:hAnsi="Arial" w:cs="Arial"/>
          <w:sz w:val="22"/>
          <w:szCs w:val="23"/>
        </w:rPr>
        <w:t>prosimy uprzejmie o wyjaśnienie/potwierdzenie (w świetle treści § 19 ust. 1 Wzoru umowy), czy Zamawiający wyrazi zgodę na dokonanie wyżej opisanej cesji?</w:t>
      </w:r>
    </w:p>
    <w:p w:rsidR="009611C7" w:rsidRPr="000C2884" w:rsidRDefault="009611C7" w:rsidP="00B9480D">
      <w:pPr>
        <w:tabs>
          <w:tab w:val="left" w:pos="426"/>
        </w:tabs>
        <w:spacing w:line="288" w:lineRule="auto"/>
        <w:jc w:val="both"/>
        <w:rPr>
          <w:rFonts w:ascii="Arial" w:hAnsi="Arial" w:cs="Arial"/>
          <w:b/>
          <w:color w:val="000000"/>
          <w:szCs w:val="22"/>
        </w:rPr>
      </w:pPr>
      <w:r w:rsidRPr="000C2884">
        <w:rPr>
          <w:rFonts w:ascii="Arial" w:hAnsi="Arial" w:cs="Arial"/>
          <w:sz w:val="22"/>
          <w:szCs w:val="23"/>
        </w:rPr>
        <w:t>Uzyskanie od Zamawiającego odpowiedzi w powyższym zakresie jeszcze na etapie poprzedzającym upływ terminu składania ofert w niniejszym postępowaniu przetargowym, jest niezwykle istotne z punktu widzenia kalkulacji ceny ofertowej przez wykonawców czy też nawet podjęcia przez nich decyzji o wzięciu udziału w niniejszym postępowaniu przetargowym, albowiem w przypadku braku zgody Zamawiającego na dokonanie wyżej opisanej cesji wierzytelności o zapłatę wynagrodzenia (wynikającego z umowy w sprawie realizacji niniejszego Zamówienia) przez wybranego wykonawcę na rzecz firmy leasingowej (która miałaby sfinansować zakup autobusów przeznaczonych do realizacji Zamówienia) koszty realizacji Zamówienia wzrosną (z uwagi na konieczność udzielenia firmie leasingowej przez wykonawcę innego równorzędnego pod względem wartości zabezpieczenia umów leasingu autobusów – jeżeli firma leasingowa w ogóle zgodzi się na takie inne zabezpieczenie) lub ograniczy to krąg podmiotów (przewoźników), które chciałyby złożyć oferty w niniejszym postępowaniu przetargowym (w szczególności w sytuacji gdy przewoźnicy nie dysponują innym równorzędnym pod względem wartości zabezpieczeniem, które mogłoby zostać udzielone firmie leasingowej jako zabezpieczenie umów leasingu autobusów albo jeżeli firma leasingowa uwarunkuje możliwość zawarcia umów leasingu autobusów od ustanowienia zabezpieczenia w postaci opisanej wyżej cesji wierzytelności o zapłatę wynagrodzenia wynikającego z umowy w sprawie realizacji Zamówienia).</w:t>
      </w:r>
    </w:p>
    <w:p w:rsidR="009611C7" w:rsidRPr="000C2884" w:rsidRDefault="009611C7" w:rsidP="00B9480D">
      <w:pPr>
        <w:tabs>
          <w:tab w:val="left" w:pos="426"/>
        </w:tabs>
        <w:spacing w:line="288" w:lineRule="auto"/>
        <w:jc w:val="both"/>
        <w:rPr>
          <w:rFonts w:ascii="Arial" w:hAnsi="Arial" w:cs="Arial"/>
          <w:b/>
          <w:color w:val="000000"/>
          <w:szCs w:val="22"/>
        </w:rPr>
      </w:pPr>
      <w:r w:rsidRPr="000C2884">
        <w:rPr>
          <w:rFonts w:ascii="Arial" w:hAnsi="Arial" w:cs="Arial"/>
          <w:sz w:val="22"/>
          <w:szCs w:val="23"/>
        </w:rPr>
        <w:t xml:space="preserve">W powyższym kontekście, przykładowo, warte rozważenia jest dodanie przez Zamawiającego zdania drugiego w § 19 ust. 1 Wzoru umowy o następującej treści: </w:t>
      </w:r>
      <w:r w:rsidRPr="000C2884">
        <w:rPr>
          <w:rFonts w:ascii="Arial" w:hAnsi="Arial" w:cs="Arial"/>
          <w:i/>
          <w:iCs/>
          <w:sz w:val="22"/>
          <w:szCs w:val="23"/>
        </w:rPr>
        <w:t>„Zastrzeżenie to nie dotyczy zabezpieczenia zobowiązań Wykonawcy w stosunku do podmiotu finansującego nabycie autobusów służących do realizacji Umowy.”</w:t>
      </w:r>
    </w:p>
    <w:p w:rsidR="009611C7" w:rsidRPr="00B13C3B" w:rsidRDefault="009611C7" w:rsidP="00B9480D">
      <w:pPr>
        <w:tabs>
          <w:tab w:val="left" w:pos="426"/>
        </w:tabs>
        <w:spacing w:line="288" w:lineRule="auto"/>
        <w:jc w:val="both"/>
        <w:rPr>
          <w:rFonts w:ascii="Arial" w:hAnsi="Arial" w:cs="Arial"/>
          <w:b/>
          <w:color w:val="000000"/>
          <w:sz w:val="10"/>
          <w:szCs w:val="22"/>
        </w:rPr>
      </w:pPr>
    </w:p>
    <w:p w:rsidR="00703BDD" w:rsidRPr="00B9480D" w:rsidRDefault="00703BDD" w:rsidP="00B9480D">
      <w:pPr>
        <w:tabs>
          <w:tab w:val="left" w:pos="426"/>
        </w:tabs>
        <w:spacing w:line="288" w:lineRule="auto"/>
        <w:jc w:val="both"/>
        <w:rPr>
          <w:rFonts w:ascii="Arial" w:hAnsi="Arial" w:cs="Arial"/>
          <w:b/>
          <w:sz w:val="22"/>
          <w:szCs w:val="22"/>
        </w:rPr>
      </w:pPr>
      <w:r w:rsidRPr="00B9480D">
        <w:rPr>
          <w:rFonts w:ascii="Arial" w:hAnsi="Arial" w:cs="Arial"/>
          <w:b/>
          <w:color w:val="000000"/>
          <w:sz w:val="22"/>
          <w:szCs w:val="22"/>
        </w:rPr>
        <w:t>Odpowiedź:</w:t>
      </w:r>
    </w:p>
    <w:p w:rsidR="00111FA2" w:rsidRDefault="00A12D06" w:rsidP="00B9480D">
      <w:pPr>
        <w:tabs>
          <w:tab w:val="left" w:pos="9072"/>
        </w:tabs>
        <w:spacing w:line="288" w:lineRule="auto"/>
        <w:jc w:val="both"/>
        <w:rPr>
          <w:rFonts w:ascii="Arial" w:hAnsi="Arial" w:cs="Arial"/>
          <w:b/>
          <w:szCs w:val="22"/>
        </w:rPr>
      </w:pPr>
      <w:r w:rsidRPr="00A12D06">
        <w:rPr>
          <w:rFonts w:ascii="Arial" w:eastAsia="Calibri" w:hAnsi="Arial" w:cs="Arial"/>
          <w:sz w:val="22"/>
          <w:szCs w:val="24"/>
          <w:lang w:eastAsia="en-US"/>
        </w:rPr>
        <w:t xml:space="preserve">Zamawiający nie zmienia treści zapisu § 19 </w:t>
      </w:r>
      <w:r>
        <w:rPr>
          <w:rFonts w:ascii="Arial" w:eastAsia="Calibri" w:hAnsi="Arial" w:cs="Arial"/>
          <w:sz w:val="22"/>
          <w:szCs w:val="24"/>
          <w:lang w:eastAsia="en-US"/>
        </w:rPr>
        <w:t>projektowanych postanowień umowy</w:t>
      </w:r>
      <w:r w:rsidR="00111FA2">
        <w:rPr>
          <w:rFonts w:ascii="Arial" w:eastAsia="Calibri" w:hAnsi="Arial" w:cs="Arial"/>
          <w:sz w:val="22"/>
          <w:szCs w:val="24"/>
          <w:lang w:eastAsia="en-US"/>
        </w:rPr>
        <w:t xml:space="preserve"> SWZ. J</w:t>
      </w:r>
      <w:r w:rsidRPr="00A12D06">
        <w:rPr>
          <w:rFonts w:ascii="Arial" w:eastAsia="Calibri" w:hAnsi="Arial" w:cs="Arial"/>
          <w:sz w:val="22"/>
          <w:szCs w:val="24"/>
          <w:lang w:eastAsia="en-US"/>
        </w:rPr>
        <w:t>ednakże informuje, że wyrazi zgodę na warunkową cesję (na firmę leasingową) wierzytelności o zapłatę wynagrodzenia wynikającego z umów przewozowych</w:t>
      </w:r>
      <w:r w:rsidR="00230E0E">
        <w:rPr>
          <w:rFonts w:ascii="Arial" w:eastAsia="Calibri" w:hAnsi="Arial" w:cs="Arial"/>
          <w:sz w:val="22"/>
          <w:szCs w:val="24"/>
          <w:lang w:eastAsia="en-US"/>
        </w:rPr>
        <w:t>,</w:t>
      </w:r>
      <w:r w:rsidRPr="00A12D06">
        <w:rPr>
          <w:rFonts w:ascii="Arial" w:eastAsia="Calibri" w:hAnsi="Arial" w:cs="Arial"/>
          <w:sz w:val="22"/>
          <w:szCs w:val="24"/>
          <w:lang w:eastAsia="en-US"/>
        </w:rPr>
        <w:t xml:space="preserve"> należnego przewoźnikowi od Zamawiającego, o ile cesja ta nie będzie naruszała postanowień umowy na realizację </w:t>
      </w:r>
      <w:r w:rsidR="00230E0E">
        <w:rPr>
          <w:rFonts w:ascii="Arial" w:eastAsia="Calibri" w:hAnsi="Arial" w:cs="Arial"/>
          <w:sz w:val="22"/>
          <w:szCs w:val="24"/>
          <w:lang w:eastAsia="en-US"/>
        </w:rPr>
        <w:t xml:space="preserve">przedmiotowego </w:t>
      </w:r>
      <w:r w:rsidRPr="00A12D06">
        <w:rPr>
          <w:rFonts w:ascii="Arial" w:eastAsia="Calibri" w:hAnsi="Arial" w:cs="Arial"/>
          <w:sz w:val="22"/>
          <w:szCs w:val="24"/>
          <w:lang w:eastAsia="en-US"/>
        </w:rPr>
        <w:t>zamówienia.</w:t>
      </w:r>
    </w:p>
    <w:p w:rsidR="004D195D" w:rsidRPr="004D195D" w:rsidRDefault="004D195D" w:rsidP="00B9480D">
      <w:pPr>
        <w:tabs>
          <w:tab w:val="left" w:pos="9072"/>
        </w:tabs>
        <w:spacing w:line="288" w:lineRule="auto"/>
        <w:jc w:val="both"/>
        <w:rPr>
          <w:rFonts w:ascii="Arial" w:hAnsi="Arial" w:cs="Arial"/>
          <w:b/>
          <w:szCs w:val="22"/>
        </w:rPr>
      </w:pPr>
    </w:p>
    <w:p w:rsidR="00703BDD" w:rsidRPr="00B9480D" w:rsidRDefault="00703BDD" w:rsidP="00B9480D">
      <w:pPr>
        <w:tabs>
          <w:tab w:val="left" w:pos="9072"/>
        </w:tabs>
        <w:spacing w:line="288" w:lineRule="auto"/>
        <w:jc w:val="both"/>
        <w:rPr>
          <w:rFonts w:ascii="Arial" w:hAnsi="Arial" w:cs="Arial"/>
          <w:b/>
          <w:sz w:val="22"/>
          <w:szCs w:val="22"/>
        </w:rPr>
      </w:pPr>
      <w:r w:rsidRPr="00B9480D">
        <w:rPr>
          <w:rFonts w:ascii="Arial" w:hAnsi="Arial" w:cs="Arial"/>
          <w:b/>
          <w:sz w:val="22"/>
          <w:szCs w:val="22"/>
        </w:rPr>
        <w:t>Pytanie nr</w:t>
      </w:r>
      <w:r w:rsidR="00B13C3B">
        <w:rPr>
          <w:rFonts w:ascii="Arial" w:hAnsi="Arial" w:cs="Arial"/>
          <w:b/>
          <w:sz w:val="22"/>
          <w:szCs w:val="22"/>
        </w:rPr>
        <w:t xml:space="preserve"> 20</w:t>
      </w:r>
      <w:r w:rsidRPr="00B9480D">
        <w:rPr>
          <w:rFonts w:ascii="Arial" w:hAnsi="Arial" w:cs="Arial"/>
          <w:b/>
          <w:sz w:val="22"/>
          <w:szCs w:val="22"/>
        </w:rPr>
        <w:t>:</w:t>
      </w:r>
    </w:p>
    <w:p w:rsidR="009611C7" w:rsidRPr="008D1B3E" w:rsidRDefault="009611C7" w:rsidP="00777D0A">
      <w:pPr>
        <w:pStyle w:val="Default"/>
        <w:spacing w:line="288" w:lineRule="auto"/>
        <w:jc w:val="both"/>
        <w:rPr>
          <w:rFonts w:ascii="Arial" w:hAnsi="Arial" w:cs="Arial"/>
          <w:sz w:val="22"/>
          <w:szCs w:val="22"/>
        </w:rPr>
      </w:pPr>
      <w:r w:rsidRPr="008D1B3E">
        <w:rPr>
          <w:rFonts w:ascii="Arial" w:hAnsi="Arial" w:cs="Arial"/>
          <w:b/>
          <w:bCs/>
          <w:i/>
          <w:iCs/>
          <w:sz w:val="22"/>
          <w:szCs w:val="22"/>
        </w:rPr>
        <w:t xml:space="preserve">Pytanie dotyczące załącznik 9 do SWZ Opis przedmiotu zamówienia - załącznik 1 zasady świadczenia usług oraz parametry jakościowe związane ze świadczeniem usług - § 1 </w:t>
      </w:r>
    </w:p>
    <w:p w:rsidR="009611C7" w:rsidRPr="008D1B3E" w:rsidRDefault="009611C7" w:rsidP="00B9480D">
      <w:pPr>
        <w:tabs>
          <w:tab w:val="left" w:pos="426"/>
        </w:tabs>
        <w:spacing w:line="288" w:lineRule="auto"/>
        <w:jc w:val="both"/>
        <w:rPr>
          <w:rFonts w:ascii="Arial" w:hAnsi="Arial" w:cs="Arial"/>
          <w:b/>
          <w:color w:val="000000"/>
          <w:sz w:val="22"/>
          <w:szCs w:val="22"/>
        </w:rPr>
      </w:pPr>
      <w:r w:rsidRPr="008D1B3E">
        <w:rPr>
          <w:rFonts w:ascii="Arial" w:hAnsi="Arial" w:cs="Arial"/>
          <w:sz w:val="22"/>
          <w:szCs w:val="22"/>
        </w:rPr>
        <w:t>Prosimy o potwierdzenie, że przywołane w § 1 w ustępie 2 rozkłady jazdy wymagają łącznie 25 sztuk autobusów i liczba ta obejmuje wyłącznie pojazdy niezbędne do zapewnienia pełnej obsługi komunikacyjnej w dni powszednie nauki szkolnej bez autobusów rezerwowych.</w:t>
      </w:r>
    </w:p>
    <w:p w:rsidR="00B13C3B" w:rsidRPr="00B13C3B" w:rsidRDefault="00B13C3B" w:rsidP="00B9480D">
      <w:pPr>
        <w:tabs>
          <w:tab w:val="left" w:pos="426"/>
        </w:tabs>
        <w:spacing w:line="288" w:lineRule="auto"/>
        <w:jc w:val="both"/>
        <w:rPr>
          <w:rFonts w:ascii="Arial" w:hAnsi="Arial" w:cs="Arial"/>
          <w:b/>
          <w:color w:val="000000"/>
          <w:sz w:val="14"/>
          <w:szCs w:val="22"/>
        </w:rPr>
      </w:pPr>
    </w:p>
    <w:p w:rsidR="00703BDD" w:rsidRPr="00B9480D" w:rsidRDefault="00703BDD" w:rsidP="00B9480D">
      <w:pPr>
        <w:tabs>
          <w:tab w:val="left" w:pos="426"/>
        </w:tabs>
        <w:spacing w:line="288" w:lineRule="auto"/>
        <w:jc w:val="both"/>
        <w:rPr>
          <w:rFonts w:ascii="Arial" w:hAnsi="Arial" w:cs="Arial"/>
          <w:b/>
          <w:sz w:val="22"/>
          <w:szCs w:val="22"/>
        </w:rPr>
      </w:pPr>
      <w:r w:rsidRPr="00B9480D">
        <w:rPr>
          <w:rFonts w:ascii="Arial" w:hAnsi="Arial" w:cs="Arial"/>
          <w:b/>
          <w:color w:val="000000"/>
          <w:sz w:val="22"/>
          <w:szCs w:val="22"/>
        </w:rPr>
        <w:t>Odpowiedź:</w:t>
      </w:r>
    </w:p>
    <w:p w:rsidR="00B13C3B" w:rsidRPr="00B13C3B" w:rsidRDefault="00B13C3B" w:rsidP="00B13C3B">
      <w:pPr>
        <w:spacing w:line="288" w:lineRule="auto"/>
        <w:jc w:val="both"/>
        <w:rPr>
          <w:rFonts w:ascii="Arial" w:eastAsia="Calibri" w:hAnsi="Arial" w:cs="Arial"/>
          <w:sz w:val="22"/>
          <w:szCs w:val="22"/>
          <w:lang w:eastAsia="en-US"/>
        </w:rPr>
      </w:pPr>
      <w:r w:rsidRPr="00B13C3B">
        <w:rPr>
          <w:rFonts w:ascii="Arial" w:eastAsia="Calibri" w:hAnsi="Arial" w:cs="Arial"/>
          <w:sz w:val="22"/>
          <w:szCs w:val="22"/>
          <w:lang w:eastAsia="en-US"/>
        </w:rPr>
        <w:t>Zamawiając</w:t>
      </w:r>
      <w:r w:rsidR="000C2884">
        <w:rPr>
          <w:rFonts w:ascii="Arial" w:eastAsia="Calibri" w:hAnsi="Arial" w:cs="Arial"/>
          <w:sz w:val="22"/>
          <w:szCs w:val="22"/>
          <w:lang w:eastAsia="en-US"/>
        </w:rPr>
        <w:t xml:space="preserve">y potwierdza, że do realizacji </w:t>
      </w:r>
      <w:r w:rsidR="002D6133">
        <w:rPr>
          <w:rFonts w:ascii="Arial" w:eastAsia="Calibri" w:hAnsi="Arial" w:cs="Arial"/>
          <w:sz w:val="22"/>
          <w:szCs w:val="22"/>
          <w:lang w:eastAsia="en-US"/>
        </w:rPr>
        <w:t>n</w:t>
      </w:r>
      <w:r w:rsidR="002D6133" w:rsidRPr="00B13C3B">
        <w:rPr>
          <w:rFonts w:ascii="Arial" w:eastAsia="Calibri" w:hAnsi="Arial" w:cs="Arial"/>
          <w:sz w:val="22"/>
          <w:szCs w:val="22"/>
          <w:lang w:eastAsia="en-US"/>
        </w:rPr>
        <w:t>amówienia</w:t>
      </w:r>
      <w:r w:rsidRPr="00B13C3B">
        <w:rPr>
          <w:rFonts w:ascii="Arial" w:eastAsia="Calibri" w:hAnsi="Arial" w:cs="Arial"/>
          <w:sz w:val="22"/>
          <w:szCs w:val="22"/>
          <w:lang w:eastAsia="en-US"/>
        </w:rPr>
        <w:t xml:space="preserve"> potrzebnych będzie 25 autobusów (bez autobusów rezerwowych). Ich maksymalne wykorzystanie przewidziane zostało w dniu powszednim szkolnym i w ferie (poza wakacjami letnimi).</w:t>
      </w:r>
    </w:p>
    <w:p w:rsidR="00703BDD" w:rsidRPr="00B9480D" w:rsidRDefault="00703BDD" w:rsidP="00B9480D">
      <w:pPr>
        <w:tabs>
          <w:tab w:val="left" w:pos="9072"/>
        </w:tabs>
        <w:spacing w:line="288" w:lineRule="auto"/>
        <w:jc w:val="both"/>
        <w:rPr>
          <w:rFonts w:ascii="Arial" w:hAnsi="Arial" w:cs="Arial"/>
          <w:b/>
          <w:sz w:val="22"/>
          <w:szCs w:val="22"/>
        </w:rPr>
      </w:pPr>
    </w:p>
    <w:p w:rsidR="00703BDD" w:rsidRPr="00B9480D" w:rsidRDefault="00703BDD" w:rsidP="00B9480D">
      <w:pPr>
        <w:tabs>
          <w:tab w:val="left" w:pos="9072"/>
        </w:tabs>
        <w:spacing w:line="288" w:lineRule="auto"/>
        <w:jc w:val="both"/>
        <w:rPr>
          <w:rFonts w:ascii="Arial" w:hAnsi="Arial" w:cs="Arial"/>
          <w:b/>
          <w:sz w:val="22"/>
          <w:szCs w:val="22"/>
        </w:rPr>
      </w:pPr>
      <w:r w:rsidRPr="00B9480D">
        <w:rPr>
          <w:rFonts w:ascii="Arial" w:hAnsi="Arial" w:cs="Arial"/>
          <w:b/>
          <w:sz w:val="22"/>
          <w:szCs w:val="22"/>
        </w:rPr>
        <w:t>Pytanie nr</w:t>
      </w:r>
      <w:r w:rsidR="00B13C3B">
        <w:rPr>
          <w:rFonts w:ascii="Arial" w:hAnsi="Arial" w:cs="Arial"/>
          <w:b/>
          <w:sz w:val="22"/>
          <w:szCs w:val="22"/>
        </w:rPr>
        <w:t xml:space="preserve"> 21</w:t>
      </w:r>
      <w:r w:rsidRPr="00B9480D">
        <w:rPr>
          <w:rFonts w:ascii="Arial" w:hAnsi="Arial" w:cs="Arial"/>
          <w:b/>
          <w:sz w:val="22"/>
          <w:szCs w:val="22"/>
        </w:rPr>
        <w:t>:</w:t>
      </w:r>
    </w:p>
    <w:p w:rsidR="00B13C3B" w:rsidRPr="008D1B3E" w:rsidRDefault="009611C7" w:rsidP="00B13C3B">
      <w:pPr>
        <w:pStyle w:val="Default"/>
        <w:spacing w:line="288" w:lineRule="auto"/>
        <w:jc w:val="both"/>
        <w:rPr>
          <w:rFonts w:ascii="Arial" w:hAnsi="Arial" w:cs="Arial"/>
          <w:b/>
          <w:bCs/>
          <w:i/>
          <w:iCs/>
          <w:sz w:val="22"/>
          <w:szCs w:val="22"/>
        </w:rPr>
      </w:pPr>
      <w:r w:rsidRPr="008D1B3E">
        <w:rPr>
          <w:rFonts w:ascii="Arial" w:hAnsi="Arial" w:cs="Arial"/>
          <w:b/>
          <w:bCs/>
          <w:i/>
          <w:iCs/>
          <w:sz w:val="22"/>
          <w:szCs w:val="22"/>
        </w:rPr>
        <w:t xml:space="preserve">Pytanie dotyczące załącznik 9 do SWZ Opis przedmiotu zamówienia - załącznik 1 zasady świadczenia usług oraz parametry jakościowe związane ze świadczeniem usług, załącznik 1a i 1b </w:t>
      </w:r>
    </w:p>
    <w:p w:rsidR="00B13C3B" w:rsidRPr="008D1B3E" w:rsidRDefault="00B13C3B" w:rsidP="00B13C3B">
      <w:pPr>
        <w:pStyle w:val="Default"/>
        <w:spacing w:line="288" w:lineRule="auto"/>
        <w:jc w:val="both"/>
        <w:rPr>
          <w:rFonts w:ascii="Arial" w:hAnsi="Arial" w:cs="Arial"/>
          <w:sz w:val="22"/>
          <w:szCs w:val="22"/>
        </w:rPr>
      </w:pPr>
      <w:r w:rsidRPr="008D1B3E">
        <w:rPr>
          <w:rFonts w:ascii="Arial" w:hAnsi="Arial" w:cs="Arial"/>
          <w:sz w:val="22"/>
          <w:szCs w:val="22"/>
        </w:rPr>
        <w:t xml:space="preserve">Ze względu na charakter zamówienia i oraz chęć jak najbardziej precyzyjnego skalkulowania oferty cenowej prosimy o: </w:t>
      </w:r>
    </w:p>
    <w:p w:rsidR="009611C7" w:rsidRPr="008D1B3E" w:rsidRDefault="009611C7" w:rsidP="00B13C3B">
      <w:pPr>
        <w:pStyle w:val="Default"/>
        <w:numPr>
          <w:ilvl w:val="0"/>
          <w:numId w:val="18"/>
        </w:numPr>
        <w:spacing w:line="288" w:lineRule="auto"/>
        <w:ind w:left="426" w:hanging="426"/>
        <w:jc w:val="both"/>
        <w:rPr>
          <w:rFonts w:ascii="Arial" w:hAnsi="Arial" w:cs="Arial"/>
          <w:sz w:val="22"/>
          <w:szCs w:val="22"/>
        </w:rPr>
      </w:pPr>
      <w:r w:rsidRPr="008D1B3E">
        <w:rPr>
          <w:rFonts w:ascii="Arial" w:hAnsi="Arial" w:cs="Arial"/>
          <w:sz w:val="22"/>
          <w:szCs w:val="22"/>
        </w:rPr>
        <w:t xml:space="preserve">udostępnienie rozkładów jazdy, w których będzie zawarta informacja o długości poszczególnych kursów oraz czasach odjazdów z przystanków pośrednich dla każdej z linii komunikacyjnych dla każdego z przewidzianych przez Zamawiającego do realizacji typów rozkładów jazdy. </w:t>
      </w:r>
    </w:p>
    <w:p w:rsidR="00B13C3B" w:rsidRPr="008D1B3E" w:rsidRDefault="009611C7" w:rsidP="00B13C3B">
      <w:pPr>
        <w:pStyle w:val="Default"/>
        <w:numPr>
          <w:ilvl w:val="0"/>
          <w:numId w:val="18"/>
        </w:numPr>
        <w:spacing w:line="288" w:lineRule="auto"/>
        <w:ind w:left="426" w:hanging="426"/>
        <w:rPr>
          <w:rFonts w:ascii="Arial" w:hAnsi="Arial" w:cs="Arial"/>
          <w:sz w:val="22"/>
          <w:szCs w:val="22"/>
        </w:rPr>
      </w:pPr>
      <w:r w:rsidRPr="008D1B3E">
        <w:rPr>
          <w:rFonts w:ascii="Arial" w:hAnsi="Arial" w:cs="Arial"/>
          <w:sz w:val="22"/>
          <w:szCs w:val="22"/>
        </w:rPr>
        <w:t xml:space="preserve">wskazanie, które kursy mają być realizowane wymaganymi przez Zamawiającego autobusami typów KN, </w:t>
      </w:r>
      <w:proofErr w:type="spellStart"/>
      <w:r w:rsidRPr="008D1B3E">
        <w:rPr>
          <w:rFonts w:ascii="Arial" w:hAnsi="Arial" w:cs="Arial"/>
          <w:sz w:val="22"/>
          <w:szCs w:val="22"/>
        </w:rPr>
        <w:t>eKN</w:t>
      </w:r>
      <w:proofErr w:type="spellEnd"/>
      <w:r w:rsidRPr="008D1B3E">
        <w:rPr>
          <w:rFonts w:ascii="Arial" w:hAnsi="Arial" w:cs="Arial"/>
          <w:sz w:val="22"/>
          <w:szCs w:val="22"/>
        </w:rPr>
        <w:t xml:space="preserve">, SN, </w:t>
      </w:r>
      <w:proofErr w:type="spellStart"/>
      <w:r w:rsidRPr="008D1B3E">
        <w:rPr>
          <w:rFonts w:ascii="Arial" w:hAnsi="Arial" w:cs="Arial"/>
          <w:sz w:val="22"/>
          <w:szCs w:val="22"/>
        </w:rPr>
        <w:t>eSN</w:t>
      </w:r>
      <w:proofErr w:type="spellEnd"/>
      <w:r w:rsidRPr="008D1B3E">
        <w:rPr>
          <w:rFonts w:ascii="Arial" w:hAnsi="Arial" w:cs="Arial"/>
          <w:sz w:val="22"/>
          <w:szCs w:val="22"/>
        </w:rPr>
        <w:t xml:space="preserve"> i PN. </w:t>
      </w:r>
    </w:p>
    <w:p w:rsidR="00B13C3B" w:rsidRPr="008D1B3E" w:rsidRDefault="00B13C3B" w:rsidP="00B9480D">
      <w:pPr>
        <w:tabs>
          <w:tab w:val="left" w:pos="426"/>
        </w:tabs>
        <w:spacing w:line="288" w:lineRule="auto"/>
        <w:jc w:val="both"/>
        <w:rPr>
          <w:rFonts w:ascii="Arial" w:hAnsi="Arial" w:cs="Arial"/>
          <w:sz w:val="22"/>
          <w:szCs w:val="22"/>
        </w:rPr>
      </w:pPr>
    </w:p>
    <w:p w:rsidR="009611C7" w:rsidRPr="008D1B3E" w:rsidRDefault="009611C7" w:rsidP="00B9480D">
      <w:pPr>
        <w:tabs>
          <w:tab w:val="left" w:pos="426"/>
        </w:tabs>
        <w:spacing w:line="288" w:lineRule="auto"/>
        <w:jc w:val="both"/>
        <w:rPr>
          <w:rFonts w:ascii="Arial" w:hAnsi="Arial" w:cs="Arial"/>
          <w:b/>
          <w:color w:val="000000"/>
          <w:sz w:val="22"/>
          <w:szCs w:val="22"/>
        </w:rPr>
      </w:pPr>
      <w:r w:rsidRPr="008D1B3E">
        <w:rPr>
          <w:rFonts w:ascii="Arial" w:hAnsi="Arial" w:cs="Arial"/>
          <w:sz w:val="22"/>
          <w:szCs w:val="22"/>
        </w:rPr>
        <w:t xml:space="preserve">Wnioskowane dane mogą zostać udostępnione w formie arkusza programu Microsoft Excel lub w formacie pdf jako tzw. „płachta” z programu AGC </w:t>
      </w:r>
      <w:proofErr w:type="spellStart"/>
      <w:r w:rsidRPr="008D1B3E">
        <w:rPr>
          <w:rFonts w:ascii="Arial" w:hAnsi="Arial" w:cs="Arial"/>
          <w:sz w:val="22"/>
          <w:szCs w:val="22"/>
        </w:rPr>
        <w:t>Busman</w:t>
      </w:r>
      <w:proofErr w:type="spellEnd"/>
      <w:r w:rsidRPr="008D1B3E">
        <w:rPr>
          <w:rFonts w:ascii="Arial" w:hAnsi="Arial" w:cs="Arial"/>
          <w:sz w:val="22"/>
          <w:szCs w:val="22"/>
        </w:rPr>
        <w:t>.</w:t>
      </w:r>
    </w:p>
    <w:p w:rsidR="009611C7" w:rsidRPr="008D1B3E" w:rsidRDefault="009611C7" w:rsidP="00B9480D">
      <w:pPr>
        <w:tabs>
          <w:tab w:val="left" w:pos="426"/>
        </w:tabs>
        <w:spacing w:line="288" w:lineRule="auto"/>
        <w:jc w:val="both"/>
        <w:rPr>
          <w:rFonts w:ascii="Arial" w:hAnsi="Arial" w:cs="Arial"/>
          <w:b/>
          <w:color w:val="000000"/>
          <w:sz w:val="12"/>
          <w:szCs w:val="22"/>
        </w:rPr>
      </w:pPr>
    </w:p>
    <w:p w:rsidR="00703BDD" w:rsidRPr="00B9480D" w:rsidRDefault="00703BDD" w:rsidP="00B9480D">
      <w:pPr>
        <w:tabs>
          <w:tab w:val="left" w:pos="426"/>
        </w:tabs>
        <w:spacing w:line="288" w:lineRule="auto"/>
        <w:jc w:val="both"/>
        <w:rPr>
          <w:rFonts w:ascii="Arial" w:hAnsi="Arial" w:cs="Arial"/>
          <w:b/>
          <w:sz w:val="22"/>
          <w:szCs w:val="22"/>
        </w:rPr>
      </w:pPr>
      <w:r w:rsidRPr="00B9480D">
        <w:rPr>
          <w:rFonts w:ascii="Arial" w:hAnsi="Arial" w:cs="Arial"/>
          <w:b/>
          <w:color w:val="000000"/>
          <w:sz w:val="22"/>
          <w:szCs w:val="22"/>
        </w:rPr>
        <w:t>Odpowiedź:</w:t>
      </w:r>
    </w:p>
    <w:p w:rsidR="00240474" w:rsidRPr="00240474" w:rsidRDefault="00240474" w:rsidP="00240474">
      <w:pPr>
        <w:spacing w:after="160" w:line="259" w:lineRule="auto"/>
        <w:jc w:val="both"/>
        <w:rPr>
          <w:rFonts w:ascii="Arial" w:eastAsia="Calibri" w:hAnsi="Arial" w:cs="Arial"/>
          <w:sz w:val="22"/>
          <w:szCs w:val="22"/>
          <w:lang w:eastAsia="en-US"/>
        </w:rPr>
      </w:pPr>
      <w:r w:rsidRPr="00240474">
        <w:rPr>
          <w:rFonts w:ascii="Arial" w:eastAsia="Calibri" w:hAnsi="Arial" w:cs="Arial"/>
          <w:sz w:val="22"/>
          <w:szCs w:val="22"/>
          <w:lang w:eastAsia="en-US"/>
        </w:rPr>
        <w:t>Zamawiający zawarł informacje postulowane przez Wykonawcę w</w:t>
      </w:r>
      <w:r>
        <w:rPr>
          <w:rFonts w:ascii="Arial" w:eastAsia="Calibri" w:hAnsi="Arial" w:cs="Arial"/>
          <w:sz w:val="22"/>
          <w:szCs w:val="22"/>
          <w:lang w:eastAsia="en-US"/>
        </w:rPr>
        <w:t xml:space="preserve"> niniejszym piśmie,</w:t>
      </w:r>
      <w:r w:rsidRPr="00240474">
        <w:rPr>
          <w:rFonts w:ascii="Arial" w:eastAsia="Calibri" w:hAnsi="Arial" w:cs="Arial"/>
          <w:sz w:val="22"/>
          <w:szCs w:val="22"/>
          <w:lang w:eastAsia="en-US"/>
        </w:rPr>
        <w:t xml:space="preserve"> odpowiedzi na pytanie</w:t>
      </w:r>
      <w:r>
        <w:rPr>
          <w:rFonts w:ascii="Arial" w:eastAsia="Calibri" w:hAnsi="Arial" w:cs="Arial"/>
          <w:sz w:val="22"/>
          <w:szCs w:val="22"/>
          <w:lang w:eastAsia="en-US"/>
        </w:rPr>
        <w:t xml:space="preserve"> nr</w:t>
      </w:r>
      <w:r w:rsidRPr="00240474">
        <w:rPr>
          <w:rFonts w:ascii="Arial" w:eastAsia="Calibri" w:hAnsi="Arial" w:cs="Arial"/>
          <w:sz w:val="22"/>
          <w:szCs w:val="22"/>
          <w:lang w:eastAsia="en-US"/>
        </w:rPr>
        <w:t xml:space="preserve"> 2.</w:t>
      </w:r>
    </w:p>
    <w:p w:rsidR="00703BDD" w:rsidRPr="008D1B3E" w:rsidRDefault="00703BDD" w:rsidP="00B9480D">
      <w:pPr>
        <w:tabs>
          <w:tab w:val="left" w:pos="9072"/>
        </w:tabs>
        <w:spacing w:line="288" w:lineRule="auto"/>
        <w:jc w:val="both"/>
        <w:rPr>
          <w:rFonts w:ascii="Arial" w:hAnsi="Arial" w:cs="Arial"/>
          <w:b/>
          <w:sz w:val="12"/>
          <w:szCs w:val="22"/>
        </w:rPr>
      </w:pPr>
    </w:p>
    <w:p w:rsidR="00703BDD" w:rsidRPr="00B9480D" w:rsidRDefault="00703BDD" w:rsidP="00B9480D">
      <w:pPr>
        <w:tabs>
          <w:tab w:val="left" w:pos="9072"/>
        </w:tabs>
        <w:spacing w:line="288" w:lineRule="auto"/>
        <w:jc w:val="both"/>
        <w:rPr>
          <w:rFonts w:ascii="Arial" w:hAnsi="Arial" w:cs="Arial"/>
          <w:b/>
          <w:sz w:val="22"/>
          <w:szCs w:val="22"/>
        </w:rPr>
      </w:pPr>
      <w:r w:rsidRPr="00B9480D">
        <w:rPr>
          <w:rFonts w:ascii="Arial" w:hAnsi="Arial" w:cs="Arial"/>
          <w:b/>
          <w:sz w:val="22"/>
          <w:szCs w:val="22"/>
        </w:rPr>
        <w:t>Pytanie nr</w:t>
      </w:r>
      <w:r w:rsidR="00063CF4">
        <w:rPr>
          <w:rFonts w:ascii="Arial" w:hAnsi="Arial" w:cs="Arial"/>
          <w:b/>
          <w:sz w:val="22"/>
          <w:szCs w:val="22"/>
        </w:rPr>
        <w:t xml:space="preserve"> 22</w:t>
      </w:r>
      <w:r w:rsidRPr="00B9480D">
        <w:rPr>
          <w:rFonts w:ascii="Arial" w:hAnsi="Arial" w:cs="Arial"/>
          <w:b/>
          <w:sz w:val="22"/>
          <w:szCs w:val="22"/>
        </w:rPr>
        <w:t>:</w:t>
      </w:r>
    </w:p>
    <w:p w:rsidR="007E0092" w:rsidRPr="008D1B3E" w:rsidRDefault="007E0092" w:rsidP="00777D0A">
      <w:pPr>
        <w:pStyle w:val="Default"/>
        <w:spacing w:line="288" w:lineRule="auto"/>
        <w:jc w:val="both"/>
        <w:rPr>
          <w:rFonts w:ascii="Arial" w:hAnsi="Arial" w:cs="Arial"/>
          <w:sz w:val="22"/>
          <w:szCs w:val="22"/>
        </w:rPr>
      </w:pPr>
      <w:r w:rsidRPr="008D1B3E">
        <w:rPr>
          <w:rFonts w:ascii="Arial" w:hAnsi="Arial" w:cs="Arial"/>
          <w:b/>
          <w:bCs/>
          <w:i/>
          <w:iCs/>
          <w:sz w:val="22"/>
          <w:szCs w:val="22"/>
        </w:rPr>
        <w:t xml:space="preserve">Pytanie dotyczące załącznika 9 do SWZ Opis przedmiotu zamówienia - załącznik 2 parametry </w:t>
      </w:r>
      <w:proofErr w:type="spellStart"/>
      <w:r w:rsidRPr="008D1B3E">
        <w:rPr>
          <w:rFonts w:ascii="Arial" w:hAnsi="Arial" w:cs="Arial"/>
          <w:b/>
          <w:bCs/>
          <w:i/>
          <w:iCs/>
          <w:sz w:val="22"/>
          <w:szCs w:val="22"/>
        </w:rPr>
        <w:t>techniczno</w:t>
      </w:r>
      <w:proofErr w:type="spellEnd"/>
      <w:r w:rsidRPr="008D1B3E">
        <w:rPr>
          <w:rFonts w:ascii="Arial" w:hAnsi="Arial" w:cs="Arial"/>
          <w:b/>
          <w:bCs/>
          <w:i/>
          <w:iCs/>
          <w:sz w:val="22"/>
          <w:szCs w:val="22"/>
        </w:rPr>
        <w:t xml:space="preserve"> – użytkowe pojazdów przeznaczonych do świadczenia usług - § 1 pkt 1 oraz pkt 2 </w:t>
      </w:r>
    </w:p>
    <w:p w:rsidR="007E0092" w:rsidRPr="008D1B3E" w:rsidRDefault="007E0092" w:rsidP="00BA6C6A">
      <w:pPr>
        <w:pStyle w:val="Default"/>
        <w:spacing w:line="288" w:lineRule="auto"/>
        <w:jc w:val="both"/>
        <w:rPr>
          <w:rFonts w:ascii="Arial" w:hAnsi="Arial" w:cs="Arial"/>
          <w:sz w:val="22"/>
          <w:szCs w:val="22"/>
        </w:rPr>
      </w:pPr>
      <w:r w:rsidRPr="008D1B3E">
        <w:rPr>
          <w:rFonts w:ascii="Arial" w:hAnsi="Arial" w:cs="Arial"/>
          <w:sz w:val="22"/>
          <w:szCs w:val="22"/>
        </w:rPr>
        <w:t xml:space="preserve">Z związku z faktem, iż dostępność małych autobusów elektrycznym typu </w:t>
      </w:r>
      <w:proofErr w:type="spellStart"/>
      <w:r w:rsidRPr="008D1B3E">
        <w:rPr>
          <w:rFonts w:ascii="Arial" w:hAnsi="Arial" w:cs="Arial"/>
          <w:sz w:val="22"/>
          <w:szCs w:val="22"/>
        </w:rPr>
        <w:t>eKN</w:t>
      </w:r>
      <w:proofErr w:type="spellEnd"/>
      <w:r w:rsidRPr="008D1B3E">
        <w:rPr>
          <w:rFonts w:ascii="Arial" w:hAnsi="Arial" w:cs="Arial"/>
          <w:sz w:val="22"/>
          <w:szCs w:val="22"/>
        </w:rPr>
        <w:t xml:space="preserve"> jest na rynku bardzo ograniczona zwracamy się z pytaniem, czy Zamawiający dopuści autobus z następującymi odstępstwami: </w:t>
      </w:r>
    </w:p>
    <w:p w:rsidR="007E0092" w:rsidRPr="008D1B3E" w:rsidRDefault="007E0092" w:rsidP="00B9480D">
      <w:pPr>
        <w:pStyle w:val="Default"/>
        <w:spacing w:line="288" w:lineRule="auto"/>
        <w:rPr>
          <w:rFonts w:ascii="Arial" w:hAnsi="Arial" w:cs="Arial"/>
          <w:sz w:val="22"/>
          <w:szCs w:val="22"/>
        </w:rPr>
      </w:pPr>
      <w:r w:rsidRPr="008D1B3E">
        <w:rPr>
          <w:rFonts w:ascii="Arial" w:hAnsi="Arial" w:cs="Arial"/>
          <w:sz w:val="22"/>
          <w:szCs w:val="22"/>
        </w:rPr>
        <w:t xml:space="preserve">- czy Zamawiający dopuści autobusy typu </w:t>
      </w:r>
      <w:proofErr w:type="spellStart"/>
      <w:r w:rsidRPr="008D1B3E">
        <w:rPr>
          <w:rFonts w:ascii="Arial" w:hAnsi="Arial" w:cs="Arial"/>
          <w:sz w:val="22"/>
          <w:szCs w:val="22"/>
        </w:rPr>
        <w:t>eKN</w:t>
      </w:r>
      <w:proofErr w:type="spellEnd"/>
      <w:r w:rsidRPr="008D1B3E">
        <w:rPr>
          <w:rFonts w:ascii="Arial" w:hAnsi="Arial" w:cs="Arial"/>
          <w:sz w:val="22"/>
          <w:szCs w:val="22"/>
        </w:rPr>
        <w:t xml:space="preserve"> o długości od 9,20 m? </w:t>
      </w:r>
    </w:p>
    <w:p w:rsidR="007E0092" w:rsidRPr="008D1B3E" w:rsidRDefault="007E0092" w:rsidP="00B9480D">
      <w:pPr>
        <w:tabs>
          <w:tab w:val="left" w:pos="426"/>
        </w:tabs>
        <w:spacing w:line="288" w:lineRule="auto"/>
        <w:jc w:val="both"/>
        <w:rPr>
          <w:rFonts w:ascii="Arial" w:hAnsi="Arial" w:cs="Arial"/>
          <w:b/>
          <w:color w:val="000000"/>
          <w:sz w:val="22"/>
          <w:szCs w:val="22"/>
        </w:rPr>
      </w:pPr>
      <w:r w:rsidRPr="008D1B3E">
        <w:rPr>
          <w:rFonts w:ascii="Arial" w:hAnsi="Arial" w:cs="Arial"/>
          <w:sz w:val="22"/>
          <w:szCs w:val="22"/>
        </w:rPr>
        <w:t xml:space="preserve">- czy Zamawiający dopuści autobusy typu </w:t>
      </w:r>
      <w:proofErr w:type="spellStart"/>
      <w:r w:rsidRPr="008D1B3E">
        <w:rPr>
          <w:rFonts w:ascii="Arial" w:hAnsi="Arial" w:cs="Arial"/>
          <w:sz w:val="22"/>
          <w:szCs w:val="22"/>
        </w:rPr>
        <w:t>eKN</w:t>
      </w:r>
      <w:proofErr w:type="spellEnd"/>
      <w:r w:rsidRPr="008D1B3E">
        <w:rPr>
          <w:rFonts w:ascii="Arial" w:hAnsi="Arial" w:cs="Arial"/>
          <w:sz w:val="22"/>
          <w:szCs w:val="22"/>
        </w:rPr>
        <w:t xml:space="preserve"> wyposażone w baterie o pojemności minimum 210 kWh, o zasięgu niższym niż 200km bez konieczności ładowania?</w:t>
      </w:r>
    </w:p>
    <w:p w:rsidR="007E0092" w:rsidRPr="00BA6C6A" w:rsidRDefault="007E0092" w:rsidP="00B9480D">
      <w:pPr>
        <w:tabs>
          <w:tab w:val="left" w:pos="426"/>
        </w:tabs>
        <w:spacing w:line="288" w:lineRule="auto"/>
        <w:jc w:val="both"/>
        <w:rPr>
          <w:rFonts w:ascii="Arial" w:hAnsi="Arial" w:cs="Arial"/>
          <w:b/>
          <w:color w:val="000000"/>
          <w:sz w:val="12"/>
          <w:szCs w:val="22"/>
        </w:rPr>
      </w:pPr>
    </w:p>
    <w:p w:rsidR="00703BDD" w:rsidRPr="00B9480D" w:rsidRDefault="00703BDD" w:rsidP="00B9480D">
      <w:pPr>
        <w:tabs>
          <w:tab w:val="left" w:pos="426"/>
        </w:tabs>
        <w:spacing w:line="288" w:lineRule="auto"/>
        <w:jc w:val="both"/>
        <w:rPr>
          <w:rFonts w:ascii="Arial" w:hAnsi="Arial" w:cs="Arial"/>
          <w:b/>
          <w:sz w:val="22"/>
          <w:szCs w:val="22"/>
        </w:rPr>
      </w:pPr>
      <w:r w:rsidRPr="00B9480D">
        <w:rPr>
          <w:rFonts w:ascii="Arial" w:hAnsi="Arial" w:cs="Arial"/>
          <w:b/>
          <w:color w:val="000000"/>
          <w:sz w:val="22"/>
          <w:szCs w:val="22"/>
        </w:rPr>
        <w:t>Odpowiedź:</w:t>
      </w:r>
    </w:p>
    <w:p w:rsidR="00BA6C6A" w:rsidRPr="00BA6C6A" w:rsidRDefault="00BA6C6A" w:rsidP="00BA6C6A">
      <w:pPr>
        <w:spacing w:line="288" w:lineRule="auto"/>
        <w:rPr>
          <w:rFonts w:ascii="Arial" w:eastAsia="Calibri" w:hAnsi="Arial" w:cs="Arial"/>
          <w:sz w:val="22"/>
          <w:szCs w:val="22"/>
          <w:lang w:eastAsia="en-US"/>
        </w:rPr>
      </w:pPr>
      <w:r w:rsidRPr="00BA6C6A">
        <w:rPr>
          <w:rFonts w:ascii="Arial" w:eastAsia="Calibri" w:hAnsi="Arial" w:cs="Arial"/>
          <w:sz w:val="22"/>
          <w:szCs w:val="22"/>
          <w:lang w:eastAsia="en-US"/>
        </w:rPr>
        <w:t>Zamawiający nie dopuści autobusów o długości od 9,20 m.</w:t>
      </w:r>
    </w:p>
    <w:p w:rsidR="00BA6C6A" w:rsidRPr="00BA6C6A" w:rsidRDefault="00BA6C6A" w:rsidP="00BA6C6A">
      <w:pPr>
        <w:spacing w:line="288" w:lineRule="auto"/>
        <w:rPr>
          <w:rFonts w:ascii="Arial" w:eastAsia="Calibri" w:hAnsi="Arial" w:cs="Arial"/>
          <w:sz w:val="10"/>
          <w:szCs w:val="22"/>
          <w:lang w:eastAsia="en-US"/>
        </w:rPr>
      </w:pPr>
    </w:p>
    <w:p w:rsidR="0021305B" w:rsidRDefault="00BA6C6A" w:rsidP="0021305B">
      <w:pPr>
        <w:spacing w:line="288" w:lineRule="auto"/>
        <w:jc w:val="both"/>
        <w:rPr>
          <w:rFonts w:ascii="Arial" w:eastAsia="Calibri" w:hAnsi="Arial" w:cs="Arial"/>
          <w:sz w:val="22"/>
          <w:szCs w:val="22"/>
          <w:lang w:eastAsia="en-US"/>
        </w:rPr>
      </w:pPr>
      <w:r w:rsidRPr="00BA6C6A">
        <w:rPr>
          <w:rFonts w:ascii="Arial" w:eastAsia="Calibri" w:hAnsi="Arial" w:cs="Arial"/>
          <w:sz w:val="22"/>
          <w:szCs w:val="22"/>
          <w:lang w:eastAsia="en-US"/>
        </w:rPr>
        <w:t xml:space="preserve">Zamawiający </w:t>
      </w:r>
      <w:r w:rsidR="0021305B">
        <w:rPr>
          <w:rFonts w:ascii="Arial" w:eastAsia="Calibri" w:hAnsi="Arial" w:cs="Arial"/>
          <w:sz w:val="22"/>
          <w:szCs w:val="22"/>
          <w:lang w:eastAsia="en-US"/>
        </w:rPr>
        <w:t xml:space="preserve">zmienia treść </w:t>
      </w:r>
      <w:r w:rsidR="0021305B" w:rsidRPr="0021305B">
        <w:rPr>
          <w:rFonts w:ascii="Arial" w:hAnsi="Arial" w:cs="Arial"/>
          <w:bCs/>
          <w:iCs/>
          <w:sz w:val="23"/>
          <w:szCs w:val="23"/>
        </w:rPr>
        <w:t>§</w:t>
      </w:r>
      <w:r w:rsidR="0021305B">
        <w:rPr>
          <w:rFonts w:ascii="Arial" w:hAnsi="Arial" w:cs="Arial"/>
          <w:b/>
          <w:bCs/>
          <w:i/>
          <w:iCs/>
          <w:sz w:val="23"/>
          <w:szCs w:val="23"/>
        </w:rPr>
        <w:t xml:space="preserve"> </w:t>
      </w:r>
      <w:r w:rsidR="0021305B" w:rsidRPr="0021305B">
        <w:rPr>
          <w:rFonts w:ascii="Arial" w:hAnsi="Arial" w:cs="Arial"/>
          <w:bCs/>
          <w:iCs/>
          <w:sz w:val="23"/>
          <w:szCs w:val="23"/>
        </w:rPr>
        <w:t>3</w:t>
      </w:r>
      <w:r w:rsidR="0021305B">
        <w:rPr>
          <w:rFonts w:ascii="Arial" w:hAnsi="Arial" w:cs="Arial"/>
          <w:bCs/>
          <w:iCs/>
          <w:sz w:val="23"/>
          <w:szCs w:val="23"/>
        </w:rPr>
        <w:t xml:space="preserve"> pkt 2 załącznika nr 2 do OPZ w kwestii dotyczącej </w:t>
      </w:r>
      <w:r w:rsidR="0021305B" w:rsidRPr="0021305B">
        <w:rPr>
          <w:rFonts w:ascii="Arial" w:hAnsi="Arial" w:cs="Arial"/>
          <w:bCs/>
          <w:iCs/>
          <w:sz w:val="23"/>
          <w:szCs w:val="23"/>
        </w:rPr>
        <w:t xml:space="preserve"> </w:t>
      </w:r>
      <w:r w:rsidRPr="00BA6C6A">
        <w:rPr>
          <w:rFonts w:ascii="Arial" w:eastAsia="Calibri" w:hAnsi="Arial" w:cs="Arial"/>
          <w:sz w:val="22"/>
          <w:szCs w:val="22"/>
          <w:lang w:eastAsia="en-US"/>
        </w:rPr>
        <w:t xml:space="preserve"> minimaln</w:t>
      </w:r>
      <w:r w:rsidR="0021305B">
        <w:rPr>
          <w:rFonts w:ascii="Arial" w:eastAsia="Calibri" w:hAnsi="Arial" w:cs="Arial"/>
          <w:sz w:val="22"/>
          <w:szCs w:val="22"/>
          <w:lang w:eastAsia="en-US"/>
        </w:rPr>
        <w:t>ej</w:t>
      </w:r>
      <w:r w:rsidRPr="00BA6C6A">
        <w:rPr>
          <w:rFonts w:ascii="Arial" w:eastAsia="Calibri" w:hAnsi="Arial" w:cs="Arial"/>
          <w:sz w:val="22"/>
          <w:szCs w:val="22"/>
          <w:lang w:eastAsia="en-US"/>
        </w:rPr>
        <w:t xml:space="preserve"> pojemność baterii</w:t>
      </w:r>
      <w:r w:rsidR="0021305B">
        <w:rPr>
          <w:rFonts w:ascii="Arial" w:eastAsia="Calibri" w:hAnsi="Arial" w:cs="Arial"/>
          <w:sz w:val="22"/>
          <w:szCs w:val="22"/>
          <w:lang w:eastAsia="en-US"/>
        </w:rPr>
        <w:t>, powyższy paragraf otrzymuje nowe brzmienie:</w:t>
      </w:r>
    </w:p>
    <w:p w:rsidR="0021305B" w:rsidRPr="0021305B" w:rsidRDefault="0021305B" w:rsidP="0021305B">
      <w:pPr>
        <w:spacing w:line="288" w:lineRule="auto"/>
        <w:jc w:val="both"/>
        <w:rPr>
          <w:rFonts w:ascii="Arial" w:eastAsia="Calibri" w:hAnsi="Arial" w:cs="Arial"/>
          <w:sz w:val="12"/>
          <w:szCs w:val="22"/>
          <w:lang w:eastAsia="en-US"/>
        </w:rPr>
      </w:pPr>
    </w:p>
    <w:p w:rsidR="0021305B" w:rsidRPr="0021305B" w:rsidRDefault="0021305B" w:rsidP="0021305B">
      <w:pPr>
        <w:pStyle w:val="Akapitzlist3"/>
        <w:spacing w:line="288" w:lineRule="auto"/>
        <w:ind w:left="0"/>
        <w:rPr>
          <w:rFonts w:ascii="Arial" w:hAnsi="Arial" w:cs="Arial"/>
          <w:sz w:val="22"/>
          <w:szCs w:val="22"/>
        </w:rPr>
      </w:pPr>
      <w:r w:rsidRPr="0021305B">
        <w:rPr>
          <w:rFonts w:ascii="Arial" w:eastAsia="Calibri" w:hAnsi="Arial" w:cs="Arial"/>
          <w:sz w:val="22"/>
          <w:szCs w:val="22"/>
          <w:lang w:eastAsia="en-US"/>
        </w:rPr>
        <w:t xml:space="preserve">„2) </w:t>
      </w:r>
      <w:r w:rsidRPr="0021305B">
        <w:rPr>
          <w:rFonts w:ascii="Arial" w:hAnsi="Arial" w:cs="Arial"/>
          <w:sz w:val="22"/>
          <w:szCs w:val="22"/>
        </w:rPr>
        <w:t xml:space="preserve">baterie przystosowane do szybkiego ładowania mocą do 450 kW o pojemności nie mniejszej niż </w:t>
      </w:r>
      <w:r>
        <w:rPr>
          <w:rFonts w:ascii="Arial" w:hAnsi="Arial" w:cs="Arial"/>
          <w:sz w:val="22"/>
          <w:szCs w:val="22"/>
        </w:rPr>
        <w:t>15</w:t>
      </w:r>
      <w:r w:rsidRPr="0021305B">
        <w:rPr>
          <w:rFonts w:ascii="Arial" w:hAnsi="Arial" w:cs="Arial"/>
          <w:sz w:val="22"/>
          <w:szCs w:val="22"/>
        </w:rPr>
        <w:t xml:space="preserve">0 kWh dla autobusu </w:t>
      </w:r>
      <w:proofErr w:type="spellStart"/>
      <w:r w:rsidRPr="0021305B">
        <w:rPr>
          <w:rFonts w:ascii="Arial" w:hAnsi="Arial" w:cs="Arial"/>
          <w:sz w:val="22"/>
          <w:szCs w:val="22"/>
        </w:rPr>
        <w:t>eKN</w:t>
      </w:r>
      <w:proofErr w:type="spellEnd"/>
      <w:r w:rsidRPr="0021305B">
        <w:rPr>
          <w:rFonts w:ascii="Arial" w:hAnsi="Arial" w:cs="Arial"/>
          <w:sz w:val="22"/>
          <w:szCs w:val="22"/>
        </w:rPr>
        <w:t xml:space="preserve">, nie mniejszej niż </w:t>
      </w:r>
      <w:r>
        <w:rPr>
          <w:rFonts w:ascii="Arial" w:hAnsi="Arial" w:cs="Arial"/>
          <w:sz w:val="22"/>
          <w:szCs w:val="22"/>
        </w:rPr>
        <w:t>19</w:t>
      </w:r>
      <w:r w:rsidRPr="0021305B">
        <w:rPr>
          <w:rFonts w:ascii="Arial" w:hAnsi="Arial" w:cs="Arial"/>
          <w:sz w:val="22"/>
          <w:szCs w:val="22"/>
        </w:rPr>
        <w:t xml:space="preserve">0 kWh dla autobusu </w:t>
      </w:r>
      <w:proofErr w:type="spellStart"/>
      <w:r w:rsidRPr="0021305B">
        <w:rPr>
          <w:rFonts w:ascii="Arial" w:hAnsi="Arial" w:cs="Arial"/>
          <w:sz w:val="22"/>
          <w:szCs w:val="22"/>
        </w:rPr>
        <w:t>eSN</w:t>
      </w:r>
      <w:proofErr w:type="spellEnd"/>
      <w:r w:rsidRPr="0021305B">
        <w:rPr>
          <w:rFonts w:ascii="Arial" w:hAnsi="Arial" w:cs="Arial"/>
          <w:sz w:val="22"/>
          <w:szCs w:val="22"/>
        </w:rPr>
        <w:t xml:space="preserve"> i nie mniejszej niż </w:t>
      </w:r>
      <w:r>
        <w:rPr>
          <w:rFonts w:ascii="Arial" w:hAnsi="Arial" w:cs="Arial"/>
          <w:sz w:val="22"/>
          <w:szCs w:val="22"/>
        </w:rPr>
        <w:t>19</w:t>
      </w:r>
      <w:r w:rsidRPr="0021305B">
        <w:rPr>
          <w:rFonts w:ascii="Arial" w:hAnsi="Arial" w:cs="Arial"/>
          <w:sz w:val="22"/>
          <w:szCs w:val="22"/>
        </w:rPr>
        <w:t xml:space="preserve">0 kWh dla autobusu </w:t>
      </w:r>
      <w:proofErr w:type="spellStart"/>
      <w:r w:rsidRPr="0021305B">
        <w:rPr>
          <w:rFonts w:ascii="Arial" w:hAnsi="Arial" w:cs="Arial"/>
          <w:sz w:val="22"/>
          <w:szCs w:val="22"/>
        </w:rPr>
        <w:t>ePN</w:t>
      </w:r>
      <w:proofErr w:type="spellEnd"/>
      <w:r w:rsidRPr="0021305B">
        <w:rPr>
          <w:rFonts w:ascii="Arial" w:hAnsi="Arial" w:cs="Arial"/>
          <w:sz w:val="22"/>
          <w:szCs w:val="22"/>
        </w:rPr>
        <w:t>;</w:t>
      </w:r>
    </w:p>
    <w:p w:rsidR="0021305B" w:rsidRDefault="0021305B" w:rsidP="0021305B">
      <w:pPr>
        <w:spacing w:line="288" w:lineRule="auto"/>
        <w:jc w:val="both"/>
        <w:rPr>
          <w:rFonts w:ascii="Arial" w:eastAsia="Calibri" w:hAnsi="Arial" w:cs="Arial"/>
          <w:sz w:val="22"/>
          <w:szCs w:val="22"/>
          <w:lang w:eastAsia="en-US"/>
        </w:rPr>
      </w:pPr>
    </w:p>
    <w:p w:rsidR="00703BDD" w:rsidRPr="0021305B" w:rsidRDefault="00703BDD" w:rsidP="0021305B">
      <w:pPr>
        <w:spacing w:line="288" w:lineRule="auto"/>
        <w:jc w:val="both"/>
        <w:rPr>
          <w:rFonts w:ascii="Arial" w:eastAsia="Calibri" w:hAnsi="Arial" w:cs="Arial"/>
          <w:sz w:val="22"/>
          <w:szCs w:val="22"/>
          <w:lang w:eastAsia="en-US"/>
        </w:rPr>
      </w:pPr>
      <w:r w:rsidRPr="00B9480D">
        <w:rPr>
          <w:rFonts w:ascii="Arial" w:hAnsi="Arial" w:cs="Arial"/>
          <w:b/>
          <w:sz w:val="22"/>
          <w:szCs w:val="22"/>
        </w:rPr>
        <w:t>Pytanie nr</w:t>
      </w:r>
      <w:r w:rsidR="0025505F">
        <w:rPr>
          <w:rFonts w:ascii="Arial" w:hAnsi="Arial" w:cs="Arial"/>
          <w:b/>
          <w:sz w:val="22"/>
          <w:szCs w:val="22"/>
        </w:rPr>
        <w:t xml:space="preserve"> 23</w:t>
      </w:r>
      <w:r w:rsidRPr="00B9480D">
        <w:rPr>
          <w:rFonts w:ascii="Arial" w:hAnsi="Arial" w:cs="Arial"/>
          <w:b/>
          <w:sz w:val="22"/>
          <w:szCs w:val="22"/>
        </w:rPr>
        <w:t>:</w:t>
      </w:r>
    </w:p>
    <w:p w:rsidR="007E0092" w:rsidRPr="008D1B3E" w:rsidRDefault="007E0092" w:rsidP="00D00E67">
      <w:pPr>
        <w:pStyle w:val="Default"/>
        <w:spacing w:line="288" w:lineRule="auto"/>
        <w:jc w:val="both"/>
        <w:rPr>
          <w:rFonts w:ascii="Arial" w:hAnsi="Arial" w:cs="Arial"/>
          <w:sz w:val="22"/>
          <w:szCs w:val="22"/>
        </w:rPr>
      </w:pPr>
      <w:r w:rsidRPr="008D1B3E">
        <w:rPr>
          <w:rFonts w:ascii="Arial" w:hAnsi="Arial" w:cs="Arial"/>
          <w:b/>
          <w:bCs/>
          <w:i/>
          <w:iCs/>
          <w:sz w:val="22"/>
          <w:szCs w:val="22"/>
        </w:rPr>
        <w:t xml:space="preserve">Pytanie dotyczące załącznika 9 do SWZ Opis przedmiotu zamówienia - załącznik 2 parametry </w:t>
      </w:r>
      <w:proofErr w:type="spellStart"/>
      <w:r w:rsidRPr="008D1B3E">
        <w:rPr>
          <w:rFonts w:ascii="Arial" w:hAnsi="Arial" w:cs="Arial"/>
          <w:b/>
          <w:bCs/>
          <w:i/>
          <w:iCs/>
          <w:sz w:val="22"/>
          <w:szCs w:val="22"/>
        </w:rPr>
        <w:t>techniczno</w:t>
      </w:r>
      <w:proofErr w:type="spellEnd"/>
      <w:r w:rsidRPr="008D1B3E">
        <w:rPr>
          <w:rFonts w:ascii="Arial" w:hAnsi="Arial" w:cs="Arial"/>
          <w:b/>
          <w:bCs/>
          <w:i/>
          <w:iCs/>
          <w:sz w:val="22"/>
          <w:szCs w:val="22"/>
        </w:rPr>
        <w:t xml:space="preserve"> – użytkowe pojazdów przeznaczonych do świadczenia usług - § 1 pkt 1 oraz pkt 2 </w:t>
      </w:r>
    </w:p>
    <w:p w:rsidR="007E0092" w:rsidRPr="008D1B3E" w:rsidRDefault="007E0092" w:rsidP="00B9480D">
      <w:pPr>
        <w:tabs>
          <w:tab w:val="left" w:pos="426"/>
        </w:tabs>
        <w:spacing w:line="288" w:lineRule="auto"/>
        <w:jc w:val="both"/>
        <w:rPr>
          <w:rFonts w:ascii="Arial" w:hAnsi="Arial" w:cs="Arial"/>
          <w:b/>
          <w:color w:val="000000"/>
          <w:sz w:val="22"/>
          <w:szCs w:val="22"/>
        </w:rPr>
      </w:pPr>
      <w:r w:rsidRPr="008D1B3E">
        <w:rPr>
          <w:rFonts w:ascii="Arial" w:hAnsi="Arial" w:cs="Arial"/>
          <w:sz w:val="22"/>
          <w:szCs w:val="22"/>
        </w:rPr>
        <w:t xml:space="preserve">Zgodnie z zapisami w powyższym dokumencie Zamawiający, daje możliwość wyboru rodzaju autobusu z silnikiem diesla, jakimi wykonawca zdecyduje się świadczyć usługę </w:t>
      </w:r>
      <w:r w:rsidR="00D00E67" w:rsidRPr="008D1B3E">
        <w:rPr>
          <w:rFonts w:ascii="Arial" w:hAnsi="Arial" w:cs="Arial"/>
          <w:sz w:val="22"/>
          <w:szCs w:val="22"/>
        </w:rPr>
        <w:t xml:space="preserve">       </w:t>
      </w:r>
      <w:r w:rsidRPr="008D1B3E">
        <w:rPr>
          <w:rFonts w:ascii="Arial" w:hAnsi="Arial" w:cs="Arial"/>
          <w:sz w:val="22"/>
          <w:szCs w:val="22"/>
        </w:rPr>
        <w:t xml:space="preserve">w grupie A oraz grupie B, natomiast Zamawiający nie sprecyzował w jakim zakresie wykonawca ma możliwość wyboru, jeżeli chodzi o autobusy elektryczne zarówno </w:t>
      </w:r>
      <w:r w:rsidR="00D00E67" w:rsidRPr="008D1B3E">
        <w:rPr>
          <w:rFonts w:ascii="Arial" w:hAnsi="Arial" w:cs="Arial"/>
          <w:sz w:val="22"/>
          <w:szCs w:val="22"/>
        </w:rPr>
        <w:t xml:space="preserve">                     </w:t>
      </w:r>
      <w:r w:rsidRPr="008D1B3E">
        <w:rPr>
          <w:rFonts w:ascii="Arial" w:hAnsi="Arial" w:cs="Arial"/>
          <w:sz w:val="22"/>
          <w:szCs w:val="22"/>
        </w:rPr>
        <w:t>w grupie A jak i B:</w:t>
      </w:r>
    </w:p>
    <w:p w:rsidR="007E0092" w:rsidRPr="008D1B3E" w:rsidRDefault="007E0092" w:rsidP="00B9480D">
      <w:pPr>
        <w:pStyle w:val="Default"/>
        <w:spacing w:line="288" w:lineRule="auto"/>
        <w:rPr>
          <w:rFonts w:ascii="Arial" w:hAnsi="Arial" w:cs="Arial"/>
          <w:sz w:val="22"/>
          <w:szCs w:val="22"/>
        </w:rPr>
      </w:pPr>
      <w:r w:rsidRPr="008D1B3E">
        <w:rPr>
          <w:rFonts w:ascii="Arial" w:hAnsi="Arial" w:cs="Arial"/>
          <w:sz w:val="22"/>
          <w:szCs w:val="22"/>
        </w:rPr>
        <w:t xml:space="preserve">„w tym co najmniej 3 autobusami elektrycznymi typu: </w:t>
      </w:r>
    </w:p>
    <w:p w:rsidR="007E0092" w:rsidRPr="008D1B3E" w:rsidRDefault="007E0092" w:rsidP="00B9480D">
      <w:pPr>
        <w:pStyle w:val="Default"/>
        <w:spacing w:line="288" w:lineRule="auto"/>
        <w:rPr>
          <w:rFonts w:ascii="Arial" w:hAnsi="Arial" w:cs="Arial"/>
          <w:sz w:val="22"/>
          <w:szCs w:val="22"/>
        </w:rPr>
      </w:pPr>
      <w:proofErr w:type="spellStart"/>
      <w:r w:rsidRPr="008D1B3E">
        <w:rPr>
          <w:rFonts w:ascii="Arial" w:hAnsi="Arial" w:cs="Arial"/>
          <w:sz w:val="22"/>
          <w:szCs w:val="22"/>
        </w:rPr>
        <w:t>eKN</w:t>
      </w:r>
      <w:proofErr w:type="spellEnd"/>
      <w:r w:rsidRPr="008D1B3E">
        <w:rPr>
          <w:rFonts w:ascii="Arial" w:hAnsi="Arial" w:cs="Arial"/>
          <w:sz w:val="22"/>
          <w:szCs w:val="22"/>
        </w:rPr>
        <w:t xml:space="preserve"> – o długości od 9,51 m do 11,00 m lub </w:t>
      </w:r>
    </w:p>
    <w:p w:rsidR="007E0092" w:rsidRPr="008D1B3E" w:rsidRDefault="007E0092" w:rsidP="00B9480D">
      <w:pPr>
        <w:pStyle w:val="Default"/>
        <w:spacing w:line="288" w:lineRule="auto"/>
        <w:rPr>
          <w:rFonts w:ascii="Arial" w:hAnsi="Arial" w:cs="Arial"/>
          <w:sz w:val="22"/>
          <w:szCs w:val="22"/>
        </w:rPr>
      </w:pPr>
      <w:proofErr w:type="spellStart"/>
      <w:r w:rsidRPr="008D1B3E">
        <w:rPr>
          <w:rFonts w:ascii="Arial" w:hAnsi="Arial" w:cs="Arial"/>
          <w:sz w:val="22"/>
          <w:szCs w:val="22"/>
        </w:rPr>
        <w:t>eSN</w:t>
      </w:r>
      <w:proofErr w:type="spellEnd"/>
      <w:r w:rsidRPr="008D1B3E">
        <w:rPr>
          <w:rFonts w:ascii="Arial" w:hAnsi="Arial" w:cs="Arial"/>
          <w:sz w:val="22"/>
          <w:szCs w:val="22"/>
        </w:rPr>
        <w:t xml:space="preserve"> – o długości od 11,01 m do 13,50 m, </w:t>
      </w:r>
    </w:p>
    <w:p w:rsidR="007E0092" w:rsidRPr="008D1B3E" w:rsidRDefault="007E0092" w:rsidP="00B9480D">
      <w:pPr>
        <w:pStyle w:val="Default"/>
        <w:spacing w:line="288" w:lineRule="auto"/>
        <w:rPr>
          <w:rFonts w:ascii="Arial" w:hAnsi="Arial" w:cs="Arial"/>
          <w:sz w:val="22"/>
          <w:szCs w:val="22"/>
        </w:rPr>
      </w:pPr>
      <w:proofErr w:type="spellStart"/>
      <w:r w:rsidRPr="008D1B3E">
        <w:rPr>
          <w:rFonts w:ascii="Arial" w:hAnsi="Arial" w:cs="Arial"/>
          <w:sz w:val="22"/>
          <w:szCs w:val="22"/>
        </w:rPr>
        <w:t>ePN</w:t>
      </w:r>
      <w:proofErr w:type="spellEnd"/>
      <w:r w:rsidRPr="008D1B3E">
        <w:rPr>
          <w:rFonts w:ascii="Arial" w:hAnsi="Arial" w:cs="Arial"/>
          <w:sz w:val="22"/>
          <w:szCs w:val="22"/>
        </w:rPr>
        <w:t xml:space="preserve"> – o długości od 17,50 m do 18,50 m.” </w:t>
      </w:r>
    </w:p>
    <w:p w:rsidR="007E0092" w:rsidRPr="008D1B3E" w:rsidRDefault="007E0092" w:rsidP="00B9480D">
      <w:pPr>
        <w:pStyle w:val="Default"/>
        <w:spacing w:line="288" w:lineRule="auto"/>
        <w:rPr>
          <w:rFonts w:ascii="Arial" w:hAnsi="Arial" w:cs="Arial"/>
          <w:sz w:val="22"/>
          <w:szCs w:val="22"/>
        </w:rPr>
      </w:pPr>
      <w:r w:rsidRPr="008D1B3E">
        <w:rPr>
          <w:rFonts w:ascii="Arial" w:hAnsi="Arial" w:cs="Arial"/>
          <w:sz w:val="22"/>
          <w:szCs w:val="22"/>
        </w:rPr>
        <w:t xml:space="preserve">oraz </w:t>
      </w:r>
    </w:p>
    <w:p w:rsidR="007E0092" w:rsidRPr="008D1B3E" w:rsidRDefault="007E0092" w:rsidP="00B9480D">
      <w:pPr>
        <w:pStyle w:val="Default"/>
        <w:spacing w:line="288" w:lineRule="auto"/>
        <w:rPr>
          <w:rFonts w:ascii="Arial" w:hAnsi="Arial" w:cs="Arial"/>
          <w:sz w:val="22"/>
          <w:szCs w:val="22"/>
        </w:rPr>
      </w:pPr>
      <w:r w:rsidRPr="008D1B3E">
        <w:rPr>
          <w:rFonts w:ascii="Arial" w:hAnsi="Arial" w:cs="Arial"/>
          <w:sz w:val="22"/>
          <w:szCs w:val="22"/>
        </w:rPr>
        <w:t xml:space="preserve">„w tym co najmniej 5 autobusami elektrycznymi typu: </w:t>
      </w:r>
    </w:p>
    <w:p w:rsidR="007E0092" w:rsidRPr="008D1B3E" w:rsidRDefault="007E0092" w:rsidP="00B9480D">
      <w:pPr>
        <w:pStyle w:val="Default"/>
        <w:spacing w:line="288" w:lineRule="auto"/>
        <w:rPr>
          <w:rFonts w:ascii="Arial" w:hAnsi="Arial" w:cs="Arial"/>
          <w:sz w:val="22"/>
          <w:szCs w:val="22"/>
        </w:rPr>
      </w:pPr>
      <w:proofErr w:type="spellStart"/>
      <w:r w:rsidRPr="008D1B3E">
        <w:rPr>
          <w:rFonts w:ascii="Arial" w:hAnsi="Arial" w:cs="Arial"/>
          <w:sz w:val="22"/>
          <w:szCs w:val="22"/>
        </w:rPr>
        <w:t>eSN</w:t>
      </w:r>
      <w:proofErr w:type="spellEnd"/>
      <w:r w:rsidRPr="008D1B3E">
        <w:rPr>
          <w:rFonts w:ascii="Arial" w:hAnsi="Arial" w:cs="Arial"/>
          <w:sz w:val="22"/>
          <w:szCs w:val="22"/>
        </w:rPr>
        <w:t xml:space="preserve"> – o długości od 11,01 m do 13,50 m, </w:t>
      </w:r>
    </w:p>
    <w:p w:rsidR="007E0092" w:rsidRPr="008D1B3E" w:rsidRDefault="007E0092" w:rsidP="00B9480D">
      <w:pPr>
        <w:pStyle w:val="Default"/>
        <w:spacing w:line="288" w:lineRule="auto"/>
        <w:rPr>
          <w:rFonts w:ascii="Arial" w:hAnsi="Arial" w:cs="Arial"/>
          <w:sz w:val="22"/>
          <w:szCs w:val="22"/>
        </w:rPr>
      </w:pPr>
      <w:proofErr w:type="spellStart"/>
      <w:r w:rsidRPr="008D1B3E">
        <w:rPr>
          <w:rFonts w:ascii="Arial" w:hAnsi="Arial" w:cs="Arial"/>
          <w:sz w:val="22"/>
          <w:szCs w:val="22"/>
        </w:rPr>
        <w:t>ePN</w:t>
      </w:r>
      <w:proofErr w:type="spellEnd"/>
      <w:r w:rsidRPr="008D1B3E">
        <w:rPr>
          <w:rFonts w:ascii="Arial" w:hAnsi="Arial" w:cs="Arial"/>
          <w:sz w:val="22"/>
          <w:szCs w:val="22"/>
        </w:rPr>
        <w:t xml:space="preserve"> – o długości od 17,50 m do 18,50 m.” </w:t>
      </w:r>
    </w:p>
    <w:p w:rsidR="007E0092" w:rsidRPr="008D1B3E" w:rsidRDefault="007E0092" w:rsidP="00B9480D">
      <w:pPr>
        <w:tabs>
          <w:tab w:val="left" w:pos="426"/>
        </w:tabs>
        <w:spacing w:line="288" w:lineRule="auto"/>
        <w:jc w:val="both"/>
        <w:rPr>
          <w:rFonts w:ascii="Arial" w:hAnsi="Arial" w:cs="Arial"/>
          <w:b/>
          <w:color w:val="000000"/>
          <w:sz w:val="22"/>
          <w:szCs w:val="22"/>
        </w:rPr>
      </w:pPr>
      <w:r w:rsidRPr="008D1B3E">
        <w:rPr>
          <w:rFonts w:ascii="Arial" w:hAnsi="Arial" w:cs="Arial"/>
          <w:sz w:val="22"/>
          <w:szCs w:val="22"/>
        </w:rPr>
        <w:t xml:space="preserve">Mając powyższe na uwadze prosimy o wyjaśnienie tych zapisów, czy można przyjąć, że świadczenie usługi może być realizowane w grupie A wyłącznie trzema autobusami elektrycznymi typu </w:t>
      </w:r>
      <w:proofErr w:type="spellStart"/>
      <w:r w:rsidRPr="008D1B3E">
        <w:rPr>
          <w:rFonts w:ascii="Arial" w:hAnsi="Arial" w:cs="Arial"/>
          <w:sz w:val="22"/>
          <w:szCs w:val="22"/>
        </w:rPr>
        <w:t>eKN</w:t>
      </w:r>
      <w:proofErr w:type="spellEnd"/>
      <w:r w:rsidRPr="008D1B3E">
        <w:rPr>
          <w:rFonts w:ascii="Arial" w:hAnsi="Arial" w:cs="Arial"/>
          <w:sz w:val="22"/>
          <w:szCs w:val="22"/>
        </w:rPr>
        <w:t xml:space="preserve"> oraz czy w grupie B świadczyć usługi może być realizowane wyłącznie pięcioma autobusami elektrycznymi typu </w:t>
      </w:r>
      <w:proofErr w:type="spellStart"/>
      <w:r w:rsidRPr="008D1B3E">
        <w:rPr>
          <w:rFonts w:ascii="Arial" w:hAnsi="Arial" w:cs="Arial"/>
          <w:sz w:val="22"/>
          <w:szCs w:val="22"/>
        </w:rPr>
        <w:t>eSN</w:t>
      </w:r>
      <w:proofErr w:type="spellEnd"/>
      <w:r w:rsidRPr="008D1B3E">
        <w:rPr>
          <w:rFonts w:ascii="Arial" w:hAnsi="Arial" w:cs="Arial"/>
          <w:sz w:val="22"/>
          <w:szCs w:val="22"/>
        </w:rPr>
        <w:t>?</w:t>
      </w:r>
    </w:p>
    <w:p w:rsidR="007E0092" w:rsidRPr="00901DFC" w:rsidRDefault="007E0092" w:rsidP="00B9480D">
      <w:pPr>
        <w:tabs>
          <w:tab w:val="left" w:pos="426"/>
        </w:tabs>
        <w:spacing w:line="288" w:lineRule="auto"/>
        <w:jc w:val="both"/>
        <w:rPr>
          <w:rFonts w:ascii="Arial" w:hAnsi="Arial" w:cs="Arial"/>
          <w:b/>
          <w:color w:val="000000"/>
          <w:sz w:val="12"/>
          <w:szCs w:val="22"/>
        </w:rPr>
      </w:pPr>
    </w:p>
    <w:p w:rsidR="00703BDD" w:rsidRPr="00B9480D" w:rsidRDefault="00703BDD" w:rsidP="00B9480D">
      <w:pPr>
        <w:tabs>
          <w:tab w:val="left" w:pos="426"/>
        </w:tabs>
        <w:spacing w:line="288" w:lineRule="auto"/>
        <w:jc w:val="both"/>
        <w:rPr>
          <w:rFonts w:ascii="Arial" w:hAnsi="Arial" w:cs="Arial"/>
          <w:b/>
          <w:sz w:val="22"/>
          <w:szCs w:val="22"/>
        </w:rPr>
      </w:pPr>
      <w:r w:rsidRPr="00B9480D">
        <w:rPr>
          <w:rFonts w:ascii="Arial" w:hAnsi="Arial" w:cs="Arial"/>
          <w:b/>
          <w:color w:val="000000"/>
          <w:sz w:val="22"/>
          <w:szCs w:val="22"/>
        </w:rPr>
        <w:t>Odpowiedź:</w:t>
      </w:r>
    </w:p>
    <w:p w:rsidR="0025505F" w:rsidRPr="00240474" w:rsidRDefault="0025505F" w:rsidP="0025505F">
      <w:pPr>
        <w:spacing w:after="160" w:line="259" w:lineRule="auto"/>
        <w:jc w:val="both"/>
        <w:rPr>
          <w:rFonts w:ascii="Arial" w:eastAsia="Calibri" w:hAnsi="Arial" w:cs="Arial"/>
          <w:sz w:val="22"/>
          <w:szCs w:val="22"/>
          <w:lang w:eastAsia="en-US"/>
        </w:rPr>
      </w:pPr>
      <w:r>
        <w:rPr>
          <w:rFonts w:ascii="Arial" w:eastAsia="Calibri" w:hAnsi="Arial" w:cs="Arial"/>
          <w:sz w:val="22"/>
          <w:szCs w:val="22"/>
          <w:lang w:eastAsia="en-US"/>
        </w:rPr>
        <w:t>Odpowiedź na w/w pytanie zawarto w</w:t>
      </w:r>
      <w:r w:rsidRPr="00240474">
        <w:rPr>
          <w:rFonts w:ascii="Arial" w:eastAsia="Calibri" w:hAnsi="Arial" w:cs="Arial"/>
          <w:sz w:val="22"/>
          <w:szCs w:val="22"/>
          <w:lang w:eastAsia="en-US"/>
        </w:rPr>
        <w:t xml:space="preserve"> odpowiedzi na pytanie</w:t>
      </w:r>
      <w:r>
        <w:rPr>
          <w:rFonts w:ascii="Arial" w:eastAsia="Calibri" w:hAnsi="Arial" w:cs="Arial"/>
          <w:sz w:val="22"/>
          <w:szCs w:val="22"/>
          <w:lang w:eastAsia="en-US"/>
        </w:rPr>
        <w:t xml:space="preserve"> nr</w:t>
      </w:r>
      <w:r w:rsidRPr="00240474">
        <w:rPr>
          <w:rFonts w:ascii="Arial" w:eastAsia="Calibri" w:hAnsi="Arial" w:cs="Arial"/>
          <w:sz w:val="22"/>
          <w:szCs w:val="22"/>
          <w:lang w:eastAsia="en-US"/>
        </w:rPr>
        <w:t xml:space="preserve"> </w:t>
      </w:r>
      <w:r>
        <w:rPr>
          <w:rFonts w:ascii="Arial" w:eastAsia="Calibri" w:hAnsi="Arial" w:cs="Arial"/>
          <w:sz w:val="22"/>
          <w:szCs w:val="22"/>
          <w:lang w:eastAsia="en-US"/>
        </w:rPr>
        <w:t>1 niniejszego pisma</w:t>
      </w:r>
      <w:r w:rsidRPr="00240474">
        <w:rPr>
          <w:rFonts w:ascii="Arial" w:eastAsia="Calibri" w:hAnsi="Arial" w:cs="Arial"/>
          <w:sz w:val="22"/>
          <w:szCs w:val="22"/>
          <w:lang w:eastAsia="en-US"/>
        </w:rPr>
        <w:t>.</w:t>
      </w:r>
    </w:p>
    <w:p w:rsidR="00703BDD" w:rsidRPr="008D1B3E" w:rsidRDefault="00703BDD" w:rsidP="00B9480D">
      <w:pPr>
        <w:tabs>
          <w:tab w:val="left" w:pos="9072"/>
        </w:tabs>
        <w:spacing w:line="288" w:lineRule="auto"/>
        <w:jc w:val="both"/>
        <w:rPr>
          <w:rFonts w:ascii="Arial" w:hAnsi="Arial" w:cs="Arial"/>
          <w:b/>
          <w:sz w:val="16"/>
          <w:szCs w:val="22"/>
        </w:rPr>
      </w:pPr>
    </w:p>
    <w:p w:rsidR="00703BDD" w:rsidRPr="00B9480D" w:rsidRDefault="00703BDD" w:rsidP="00B9480D">
      <w:pPr>
        <w:tabs>
          <w:tab w:val="left" w:pos="9072"/>
        </w:tabs>
        <w:spacing w:line="288" w:lineRule="auto"/>
        <w:jc w:val="both"/>
        <w:rPr>
          <w:rFonts w:ascii="Arial" w:hAnsi="Arial" w:cs="Arial"/>
          <w:b/>
          <w:sz w:val="22"/>
          <w:szCs w:val="22"/>
        </w:rPr>
      </w:pPr>
      <w:r w:rsidRPr="00B9480D">
        <w:rPr>
          <w:rFonts w:ascii="Arial" w:hAnsi="Arial" w:cs="Arial"/>
          <w:b/>
          <w:sz w:val="22"/>
          <w:szCs w:val="22"/>
        </w:rPr>
        <w:t>Pytanie nr</w:t>
      </w:r>
      <w:r w:rsidR="00BF2A06">
        <w:rPr>
          <w:rFonts w:ascii="Arial" w:hAnsi="Arial" w:cs="Arial"/>
          <w:b/>
          <w:sz w:val="22"/>
          <w:szCs w:val="22"/>
        </w:rPr>
        <w:t xml:space="preserve"> 24</w:t>
      </w:r>
      <w:r w:rsidRPr="00B9480D">
        <w:rPr>
          <w:rFonts w:ascii="Arial" w:hAnsi="Arial" w:cs="Arial"/>
          <w:b/>
          <w:sz w:val="22"/>
          <w:szCs w:val="22"/>
        </w:rPr>
        <w:t>:</w:t>
      </w:r>
    </w:p>
    <w:p w:rsidR="007E0092" w:rsidRPr="008D1B3E" w:rsidRDefault="007E0092" w:rsidP="00D00E67">
      <w:pPr>
        <w:pStyle w:val="Default"/>
        <w:spacing w:line="288" w:lineRule="auto"/>
        <w:jc w:val="both"/>
        <w:rPr>
          <w:rFonts w:ascii="Arial" w:hAnsi="Arial" w:cs="Arial"/>
          <w:sz w:val="22"/>
          <w:szCs w:val="22"/>
        </w:rPr>
      </w:pPr>
      <w:r w:rsidRPr="008D1B3E">
        <w:rPr>
          <w:rFonts w:ascii="Arial" w:hAnsi="Arial" w:cs="Arial"/>
          <w:b/>
          <w:bCs/>
          <w:i/>
          <w:iCs/>
          <w:sz w:val="22"/>
          <w:szCs w:val="22"/>
        </w:rPr>
        <w:t xml:space="preserve">Pytanie dotyczące załącznika 9 do SWZ Opis przedmiotu zamówienia - załącznik 2 parametry </w:t>
      </w:r>
      <w:proofErr w:type="spellStart"/>
      <w:r w:rsidRPr="008D1B3E">
        <w:rPr>
          <w:rFonts w:ascii="Arial" w:hAnsi="Arial" w:cs="Arial"/>
          <w:b/>
          <w:bCs/>
          <w:i/>
          <w:iCs/>
          <w:sz w:val="22"/>
          <w:szCs w:val="22"/>
        </w:rPr>
        <w:t>techniczno</w:t>
      </w:r>
      <w:proofErr w:type="spellEnd"/>
      <w:r w:rsidRPr="008D1B3E">
        <w:rPr>
          <w:rFonts w:ascii="Arial" w:hAnsi="Arial" w:cs="Arial"/>
          <w:b/>
          <w:bCs/>
          <w:i/>
          <w:iCs/>
          <w:sz w:val="22"/>
          <w:szCs w:val="22"/>
        </w:rPr>
        <w:t xml:space="preserve"> – użytkowe pojazdów przeznaczonych do świadczenia usług - § 3. </w:t>
      </w:r>
    </w:p>
    <w:p w:rsidR="007E0092" w:rsidRPr="008D1B3E" w:rsidRDefault="007E0092" w:rsidP="00B9480D">
      <w:pPr>
        <w:pStyle w:val="Default"/>
        <w:spacing w:line="288" w:lineRule="auto"/>
        <w:rPr>
          <w:rFonts w:ascii="Arial" w:hAnsi="Arial" w:cs="Arial"/>
          <w:sz w:val="22"/>
          <w:szCs w:val="22"/>
        </w:rPr>
      </w:pPr>
      <w:r w:rsidRPr="008D1B3E">
        <w:rPr>
          <w:rFonts w:ascii="Arial" w:hAnsi="Arial" w:cs="Arial"/>
          <w:sz w:val="22"/>
          <w:szCs w:val="22"/>
        </w:rPr>
        <w:t xml:space="preserve">W powyższym zapisie Zamawiający opisuje szczegółowe wymogi dotyczące autobusów elektrycznych (typu </w:t>
      </w:r>
      <w:proofErr w:type="spellStart"/>
      <w:r w:rsidRPr="008D1B3E">
        <w:rPr>
          <w:rFonts w:ascii="Arial" w:hAnsi="Arial" w:cs="Arial"/>
          <w:sz w:val="22"/>
          <w:szCs w:val="22"/>
        </w:rPr>
        <w:t>eKN</w:t>
      </w:r>
      <w:proofErr w:type="spellEnd"/>
      <w:r w:rsidRPr="008D1B3E">
        <w:rPr>
          <w:rFonts w:ascii="Arial" w:hAnsi="Arial" w:cs="Arial"/>
          <w:sz w:val="22"/>
          <w:szCs w:val="22"/>
        </w:rPr>
        <w:t xml:space="preserve"> i </w:t>
      </w:r>
      <w:proofErr w:type="spellStart"/>
      <w:r w:rsidRPr="008D1B3E">
        <w:rPr>
          <w:rFonts w:ascii="Arial" w:hAnsi="Arial" w:cs="Arial"/>
          <w:sz w:val="22"/>
          <w:szCs w:val="22"/>
        </w:rPr>
        <w:t>eSN</w:t>
      </w:r>
      <w:proofErr w:type="spellEnd"/>
      <w:r w:rsidRPr="008D1B3E">
        <w:rPr>
          <w:rFonts w:ascii="Arial" w:hAnsi="Arial" w:cs="Arial"/>
          <w:sz w:val="22"/>
          <w:szCs w:val="22"/>
        </w:rPr>
        <w:t xml:space="preserve">). </w:t>
      </w:r>
    </w:p>
    <w:p w:rsidR="007E0092" w:rsidRPr="008D1B3E" w:rsidRDefault="007E0092" w:rsidP="00B9480D">
      <w:pPr>
        <w:tabs>
          <w:tab w:val="left" w:pos="426"/>
        </w:tabs>
        <w:spacing w:line="288" w:lineRule="auto"/>
        <w:jc w:val="both"/>
        <w:rPr>
          <w:rFonts w:ascii="Arial" w:hAnsi="Arial" w:cs="Arial"/>
          <w:b/>
          <w:color w:val="000000"/>
          <w:sz w:val="22"/>
          <w:szCs w:val="22"/>
        </w:rPr>
      </w:pPr>
      <w:r w:rsidRPr="008D1B3E">
        <w:rPr>
          <w:rFonts w:ascii="Arial" w:hAnsi="Arial" w:cs="Arial"/>
          <w:sz w:val="22"/>
          <w:szCs w:val="22"/>
        </w:rPr>
        <w:t xml:space="preserve">Czy poprzez pominięcie opisania szczegółowych wymogów dla autobusów elektrycznych typu </w:t>
      </w:r>
      <w:proofErr w:type="spellStart"/>
      <w:r w:rsidRPr="008D1B3E">
        <w:rPr>
          <w:rFonts w:ascii="Arial" w:hAnsi="Arial" w:cs="Arial"/>
          <w:sz w:val="22"/>
          <w:szCs w:val="22"/>
        </w:rPr>
        <w:t>ePN</w:t>
      </w:r>
      <w:proofErr w:type="spellEnd"/>
      <w:r w:rsidRPr="008D1B3E">
        <w:rPr>
          <w:rFonts w:ascii="Arial" w:hAnsi="Arial" w:cs="Arial"/>
          <w:sz w:val="22"/>
          <w:szCs w:val="22"/>
        </w:rPr>
        <w:t xml:space="preserve"> należy rozumieć, że Zamawiający nie bierze pod uwagę możliwości realizowania zamówienia elektrycznymi autobusami przegubowymi, pomimo, iż Zamawiający uwzględnił je w §1 pkt 3 w tym samym dokumencie?</w:t>
      </w:r>
    </w:p>
    <w:p w:rsidR="00BF2A06" w:rsidRDefault="00BF2A06" w:rsidP="00B9480D">
      <w:pPr>
        <w:tabs>
          <w:tab w:val="left" w:pos="426"/>
        </w:tabs>
        <w:spacing w:line="288" w:lineRule="auto"/>
        <w:jc w:val="both"/>
        <w:rPr>
          <w:rFonts w:ascii="Arial" w:hAnsi="Arial" w:cs="Arial"/>
          <w:b/>
          <w:color w:val="000000"/>
          <w:sz w:val="12"/>
          <w:szCs w:val="22"/>
        </w:rPr>
      </w:pPr>
    </w:p>
    <w:p w:rsidR="00901DFC" w:rsidRPr="005B2158" w:rsidRDefault="00901DFC" w:rsidP="00B9480D">
      <w:pPr>
        <w:tabs>
          <w:tab w:val="left" w:pos="426"/>
        </w:tabs>
        <w:spacing w:line="288" w:lineRule="auto"/>
        <w:jc w:val="both"/>
        <w:rPr>
          <w:rFonts w:ascii="Arial" w:hAnsi="Arial" w:cs="Arial"/>
          <w:b/>
          <w:color w:val="000000"/>
          <w:sz w:val="6"/>
          <w:szCs w:val="22"/>
        </w:rPr>
      </w:pPr>
    </w:p>
    <w:p w:rsidR="007E0092" w:rsidRPr="00B9480D" w:rsidRDefault="007E0092" w:rsidP="00B9480D">
      <w:pPr>
        <w:tabs>
          <w:tab w:val="left" w:pos="426"/>
        </w:tabs>
        <w:spacing w:line="288" w:lineRule="auto"/>
        <w:jc w:val="both"/>
        <w:rPr>
          <w:rFonts w:ascii="Arial" w:hAnsi="Arial" w:cs="Arial"/>
          <w:b/>
          <w:sz w:val="22"/>
          <w:szCs w:val="22"/>
        </w:rPr>
      </w:pPr>
      <w:r w:rsidRPr="00B9480D">
        <w:rPr>
          <w:rFonts w:ascii="Arial" w:hAnsi="Arial" w:cs="Arial"/>
          <w:b/>
          <w:color w:val="000000"/>
          <w:sz w:val="22"/>
          <w:szCs w:val="22"/>
        </w:rPr>
        <w:t>Odpowiedź:</w:t>
      </w:r>
    </w:p>
    <w:p w:rsidR="007E0092" w:rsidRPr="002D6133" w:rsidRDefault="00282B19" w:rsidP="00B9480D">
      <w:pPr>
        <w:tabs>
          <w:tab w:val="left" w:pos="9072"/>
        </w:tabs>
        <w:spacing w:line="288" w:lineRule="auto"/>
        <w:jc w:val="both"/>
        <w:rPr>
          <w:rFonts w:ascii="Arial" w:hAnsi="Arial" w:cs="Arial"/>
          <w:b/>
          <w:sz w:val="22"/>
          <w:szCs w:val="22"/>
        </w:rPr>
      </w:pPr>
      <w:r w:rsidRPr="002D6133">
        <w:rPr>
          <w:rFonts w:ascii="Arial" w:hAnsi="Arial" w:cs="Arial"/>
          <w:sz w:val="22"/>
          <w:szCs w:val="22"/>
        </w:rPr>
        <w:t xml:space="preserve">Zamawiający pismem nr ZUK.271.3.16.2021.10 w punkcie 2 określił parametry </w:t>
      </w:r>
      <w:proofErr w:type="spellStart"/>
      <w:r w:rsidRPr="002D6133">
        <w:rPr>
          <w:rFonts w:ascii="Arial" w:hAnsi="Arial" w:cs="Arial"/>
          <w:sz w:val="22"/>
          <w:szCs w:val="22"/>
        </w:rPr>
        <w:t>techniczno</w:t>
      </w:r>
      <w:proofErr w:type="spellEnd"/>
      <w:r w:rsidRPr="002D6133">
        <w:rPr>
          <w:rFonts w:ascii="Arial" w:hAnsi="Arial" w:cs="Arial"/>
          <w:sz w:val="22"/>
          <w:szCs w:val="22"/>
        </w:rPr>
        <w:t xml:space="preserve"> – użytkowe dla pojazdów typu </w:t>
      </w:r>
      <w:proofErr w:type="spellStart"/>
      <w:r w:rsidRPr="002D6133">
        <w:rPr>
          <w:rFonts w:ascii="Arial" w:hAnsi="Arial" w:cs="Arial"/>
          <w:sz w:val="22"/>
          <w:szCs w:val="22"/>
        </w:rPr>
        <w:t>ePN</w:t>
      </w:r>
      <w:proofErr w:type="spellEnd"/>
      <w:r w:rsidR="00F64D6C" w:rsidRPr="002D6133">
        <w:rPr>
          <w:rFonts w:ascii="Arial" w:hAnsi="Arial" w:cs="Arial"/>
          <w:sz w:val="22"/>
          <w:szCs w:val="22"/>
        </w:rPr>
        <w:t>. Dodatkowo w odpowiedzi na pytanie nr 22</w:t>
      </w:r>
      <w:r w:rsidR="002D6133">
        <w:rPr>
          <w:rFonts w:ascii="Arial" w:hAnsi="Arial" w:cs="Arial"/>
          <w:sz w:val="22"/>
          <w:szCs w:val="22"/>
        </w:rPr>
        <w:t xml:space="preserve"> niniejszego pisma,</w:t>
      </w:r>
      <w:r w:rsidR="00F64D6C" w:rsidRPr="002D6133">
        <w:rPr>
          <w:rFonts w:ascii="Arial" w:hAnsi="Arial" w:cs="Arial"/>
          <w:sz w:val="22"/>
          <w:szCs w:val="22"/>
        </w:rPr>
        <w:t xml:space="preserve"> </w:t>
      </w:r>
      <w:r w:rsidR="00140C9A" w:rsidRPr="002D6133">
        <w:rPr>
          <w:rFonts w:ascii="Arial" w:hAnsi="Arial" w:cs="Arial"/>
          <w:sz w:val="22"/>
          <w:szCs w:val="22"/>
        </w:rPr>
        <w:t>Zamawiający</w:t>
      </w:r>
      <w:r w:rsidR="00F64D6C" w:rsidRPr="002D6133">
        <w:rPr>
          <w:rFonts w:ascii="Arial" w:hAnsi="Arial" w:cs="Arial"/>
          <w:sz w:val="22"/>
          <w:szCs w:val="22"/>
        </w:rPr>
        <w:t xml:space="preserve"> zmienił</w:t>
      </w:r>
      <w:r w:rsidR="00140C9A" w:rsidRPr="002D6133">
        <w:rPr>
          <w:rFonts w:ascii="Arial" w:hAnsi="Arial" w:cs="Arial"/>
          <w:sz w:val="22"/>
          <w:szCs w:val="22"/>
        </w:rPr>
        <w:t xml:space="preserve"> </w:t>
      </w:r>
      <w:r w:rsidR="002D6133" w:rsidRPr="002D6133">
        <w:rPr>
          <w:rFonts w:ascii="Arial" w:hAnsi="Arial" w:cs="Arial"/>
          <w:sz w:val="22"/>
          <w:szCs w:val="22"/>
        </w:rPr>
        <w:t>pojemność baterii dla tego typu autobusów.</w:t>
      </w:r>
    </w:p>
    <w:p w:rsidR="002D6133" w:rsidRDefault="002D6133" w:rsidP="00B9480D">
      <w:pPr>
        <w:tabs>
          <w:tab w:val="left" w:pos="9072"/>
        </w:tabs>
        <w:spacing w:line="288" w:lineRule="auto"/>
        <w:jc w:val="both"/>
        <w:rPr>
          <w:rFonts w:ascii="Arial" w:hAnsi="Arial" w:cs="Arial"/>
          <w:b/>
          <w:sz w:val="22"/>
          <w:szCs w:val="22"/>
        </w:rPr>
      </w:pPr>
    </w:p>
    <w:p w:rsidR="007E0092" w:rsidRPr="00B9480D" w:rsidRDefault="007E0092" w:rsidP="00B9480D">
      <w:pPr>
        <w:tabs>
          <w:tab w:val="left" w:pos="9072"/>
        </w:tabs>
        <w:spacing w:line="288" w:lineRule="auto"/>
        <w:jc w:val="both"/>
        <w:rPr>
          <w:rFonts w:ascii="Arial" w:hAnsi="Arial" w:cs="Arial"/>
          <w:b/>
          <w:sz w:val="22"/>
          <w:szCs w:val="22"/>
        </w:rPr>
      </w:pPr>
      <w:r w:rsidRPr="00B9480D">
        <w:rPr>
          <w:rFonts w:ascii="Arial" w:hAnsi="Arial" w:cs="Arial"/>
          <w:b/>
          <w:sz w:val="22"/>
          <w:szCs w:val="22"/>
        </w:rPr>
        <w:t>Pytanie nr</w:t>
      </w:r>
      <w:r w:rsidR="00D00E67">
        <w:rPr>
          <w:rFonts w:ascii="Arial" w:hAnsi="Arial" w:cs="Arial"/>
          <w:b/>
          <w:sz w:val="22"/>
          <w:szCs w:val="22"/>
        </w:rPr>
        <w:t xml:space="preserve"> 25</w:t>
      </w:r>
      <w:r w:rsidRPr="00B9480D">
        <w:rPr>
          <w:rFonts w:ascii="Arial" w:hAnsi="Arial" w:cs="Arial"/>
          <w:b/>
          <w:sz w:val="22"/>
          <w:szCs w:val="22"/>
        </w:rPr>
        <w:t>:</w:t>
      </w:r>
    </w:p>
    <w:p w:rsidR="007E0092" w:rsidRPr="008D1B3E" w:rsidRDefault="007E0092" w:rsidP="00D00E67">
      <w:pPr>
        <w:pStyle w:val="Default"/>
        <w:spacing w:line="288" w:lineRule="auto"/>
        <w:jc w:val="both"/>
        <w:rPr>
          <w:rFonts w:ascii="Arial" w:hAnsi="Arial" w:cs="Arial"/>
          <w:sz w:val="22"/>
          <w:szCs w:val="22"/>
        </w:rPr>
      </w:pPr>
      <w:r w:rsidRPr="00B9480D">
        <w:rPr>
          <w:rFonts w:ascii="Arial" w:hAnsi="Arial" w:cs="Arial"/>
          <w:b/>
          <w:bCs/>
          <w:i/>
          <w:iCs/>
          <w:sz w:val="23"/>
          <w:szCs w:val="23"/>
        </w:rPr>
        <w:t xml:space="preserve">Pytanie dotyczące załącznika 9 do SWZ Opis przedmiotu zamówienia - załącznik 2 </w:t>
      </w:r>
      <w:r w:rsidRPr="008D1B3E">
        <w:rPr>
          <w:rFonts w:ascii="Arial" w:hAnsi="Arial" w:cs="Arial"/>
          <w:b/>
          <w:bCs/>
          <w:i/>
          <w:iCs/>
          <w:sz w:val="22"/>
          <w:szCs w:val="22"/>
        </w:rPr>
        <w:t xml:space="preserve">parametry </w:t>
      </w:r>
      <w:proofErr w:type="spellStart"/>
      <w:r w:rsidRPr="008D1B3E">
        <w:rPr>
          <w:rFonts w:ascii="Arial" w:hAnsi="Arial" w:cs="Arial"/>
          <w:b/>
          <w:bCs/>
          <w:i/>
          <w:iCs/>
          <w:sz w:val="22"/>
          <w:szCs w:val="22"/>
        </w:rPr>
        <w:t>techniczno</w:t>
      </w:r>
      <w:proofErr w:type="spellEnd"/>
      <w:r w:rsidRPr="008D1B3E">
        <w:rPr>
          <w:rFonts w:ascii="Arial" w:hAnsi="Arial" w:cs="Arial"/>
          <w:b/>
          <w:bCs/>
          <w:i/>
          <w:iCs/>
          <w:sz w:val="22"/>
          <w:szCs w:val="22"/>
        </w:rPr>
        <w:t xml:space="preserve"> – użytkowe pojazdów przeznaczonych do świadczenia usług - § 3 pkt 1 </w:t>
      </w:r>
    </w:p>
    <w:p w:rsidR="007E0092" w:rsidRPr="008D1B3E" w:rsidRDefault="007E0092" w:rsidP="00D00E67">
      <w:pPr>
        <w:pStyle w:val="Default"/>
        <w:spacing w:line="288" w:lineRule="auto"/>
        <w:jc w:val="both"/>
        <w:rPr>
          <w:rFonts w:ascii="Arial" w:hAnsi="Arial" w:cs="Arial"/>
          <w:sz w:val="22"/>
          <w:szCs w:val="22"/>
        </w:rPr>
      </w:pPr>
      <w:r w:rsidRPr="008D1B3E">
        <w:rPr>
          <w:rFonts w:ascii="Arial" w:hAnsi="Arial" w:cs="Arial"/>
          <w:sz w:val="22"/>
          <w:szCs w:val="22"/>
        </w:rPr>
        <w:t xml:space="preserve">W opisie przedmiotu zamówienia, załącznik nr 9 do SWZ Opis przedmiotu zamówienia – załącznik nr 2 „Parametry </w:t>
      </w:r>
      <w:proofErr w:type="spellStart"/>
      <w:r w:rsidRPr="008D1B3E">
        <w:rPr>
          <w:rFonts w:ascii="Arial" w:hAnsi="Arial" w:cs="Arial"/>
          <w:sz w:val="22"/>
          <w:szCs w:val="22"/>
        </w:rPr>
        <w:t>techniczno</w:t>
      </w:r>
      <w:proofErr w:type="spellEnd"/>
      <w:r w:rsidRPr="008D1B3E">
        <w:rPr>
          <w:rFonts w:ascii="Arial" w:hAnsi="Arial" w:cs="Arial"/>
          <w:sz w:val="22"/>
          <w:szCs w:val="22"/>
        </w:rPr>
        <w:t xml:space="preserve"> – użytkowe pojazdów przeznaczonych do świadczenia usług” w §2 pkt 1.3), Zamawiający określa dopuszczalną moc silnika w każdym typie na „</w:t>
      </w:r>
      <w:r w:rsidRPr="008D1B3E">
        <w:rPr>
          <w:rFonts w:ascii="Arial" w:hAnsi="Arial" w:cs="Arial"/>
          <w:i/>
          <w:iCs/>
          <w:sz w:val="22"/>
          <w:szCs w:val="22"/>
        </w:rPr>
        <w:t>co najmniej 120 kW</w:t>
      </w:r>
      <w:r w:rsidRPr="008D1B3E">
        <w:rPr>
          <w:rFonts w:ascii="Arial" w:hAnsi="Arial" w:cs="Arial"/>
          <w:sz w:val="22"/>
          <w:szCs w:val="22"/>
        </w:rPr>
        <w:t xml:space="preserve">” w autobusie </w:t>
      </w:r>
      <w:proofErr w:type="spellStart"/>
      <w:r w:rsidRPr="008D1B3E">
        <w:rPr>
          <w:rFonts w:ascii="Arial" w:hAnsi="Arial" w:cs="Arial"/>
          <w:sz w:val="22"/>
          <w:szCs w:val="22"/>
        </w:rPr>
        <w:t>eKN</w:t>
      </w:r>
      <w:proofErr w:type="spellEnd"/>
      <w:r w:rsidRPr="008D1B3E">
        <w:rPr>
          <w:rFonts w:ascii="Arial" w:hAnsi="Arial" w:cs="Arial"/>
          <w:sz w:val="22"/>
          <w:szCs w:val="22"/>
        </w:rPr>
        <w:t>, „</w:t>
      </w:r>
      <w:r w:rsidRPr="008D1B3E">
        <w:rPr>
          <w:rFonts w:ascii="Arial" w:hAnsi="Arial" w:cs="Arial"/>
          <w:i/>
          <w:iCs/>
          <w:sz w:val="22"/>
          <w:szCs w:val="22"/>
        </w:rPr>
        <w:t>co najmniej 150 kW</w:t>
      </w:r>
      <w:r w:rsidRPr="008D1B3E">
        <w:rPr>
          <w:rFonts w:ascii="Arial" w:hAnsi="Arial" w:cs="Arial"/>
          <w:sz w:val="22"/>
          <w:szCs w:val="22"/>
        </w:rPr>
        <w:t xml:space="preserve">” w autobusie </w:t>
      </w:r>
      <w:proofErr w:type="spellStart"/>
      <w:r w:rsidRPr="008D1B3E">
        <w:rPr>
          <w:rFonts w:ascii="Arial" w:hAnsi="Arial" w:cs="Arial"/>
          <w:sz w:val="22"/>
          <w:szCs w:val="22"/>
        </w:rPr>
        <w:t>eSN</w:t>
      </w:r>
      <w:proofErr w:type="spellEnd"/>
      <w:r w:rsidRPr="008D1B3E">
        <w:rPr>
          <w:rFonts w:ascii="Arial" w:hAnsi="Arial" w:cs="Arial"/>
          <w:sz w:val="22"/>
          <w:szCs w:val="22"/>
        </w:rPr>
        <w:t xml:space="preserve"> oraz „</w:t>
      </w:r>
      <w:r w:rsidRPr="008D1B3E">
        <w:rPr>
          <w:rFonts w:ascii="Arial" w:hAnsi="Arial" w:cs="Arial"/>
          <w:i/>
          <w:iCs/>
          <w:sz w:val="22"/>
          <w:szCs w:val="22"/>
        </w:rPr>
        <w:t>co najmniej 220 kW</w:t>
      </w:r>
      <w:r w:rsidRPr="008D1B3E">
        <w:rPr>
          <w:rFonts w:ascii="Arial" w:hAnsi="Arial" w:cs="Arial"/>
          <w:sz w:val="22"/>
          <w:szCs w:val="22"/>
        </w:rPr>
        <w:t xml:space="preserve">” w autobusie </w:t>
      </w:r>
      <w:proofErr w:type="spellStart"/>
      <w:r w:rsidRPr="008D1B3E">
        <w:rPr>
          <w:rFonts w:ascii="Arial" w:hAnsi="Arial" w:cs="Arial"/>
          <w:sz w:val="22"/>
          <w:szCs w:val="22"/>
        </w:rPr>
        <w:t>ePN</w:t>
      </w:r>
      <w:proofErr w:type="spellEnd"/>
      <w:r w:rsidRPr="008D1B3E">
        <w:rPr>
          <w:rFonts w:ascii="Arial" w:hAnsi="Arial" w:cs="Arial"/>
          <w:sz w:val="22"/>
          <w:szCs w:val="22"/>
        </w:rPr>
        <w:t xml:space="preserve">, natomiast w tym samym dokumencie w §3 pkt 1 Zamawiający określa dokładną sumaryczną moc dla silników elektrycznych. </w:t>
      </w:r>
    </w:p>
    <w:p w:rsidR="007E0092" w:rsidRPr="008D1B3E" w:rsidRDefault="007E0092" w:rsidP="00B9480D">
      <w:pPr>
        <w:tabs>
          <w:tab w:val="left" w:pos="426"/>
        </w:tabs>
        <w:spacing w:line="288" w:lineRule="auto"/>
        <w:jc w:val="both"/>
        <w:rPr>
          <w:rFonts w:ascii="Arial" w:hAnsi="Arial" w:cs="Arial"/>
          <w:b/>
          <w:color w:val="000000"/>
          <w:sz w:val="22"/>
          <w:szCs w:val="22"/>
        </w:rPr>
      </w:pPr>
      <w:r w:rsidRPr="008D1B3E">
        <w:rPr>
          <w:rFonts w:ascii="Arial" w:hAnsi="Arial" w:cs="Arial"/>
          <w:sz w:val="22"/>
          <w:szCs w:val="22"/>
        </w:rPr>
        <w:t xml:space="preserve">W związku z powyższym prosimy o doprecyzowanie czy moc silników powinna być konkretnie taka jak została podana przez Zamawiającego w §3 pkt 1 parametrów </w:t>
      </w:r>
      <w:proofErr w:type="spellStart"/>
      <w:r w:rsidRPr="008D1B3E">
        <w:rPr>
          <w:rFonts w:ascii="Arial" w:hAnsi="Arial" w:cs="Arial"/>
          <w:sz w:val="22"/>
          <w:szCs w:val="22"/>
        </w:rPr>
        <w:t>techniczno</w:t>
      </w:r>
      <w:proofErr w:type="spellEnd"/>
      <w:r w:rsidRPr="008D1B3E">
        <w:rPr>
          <w:rFonts w:ascii="Arial" w:hAnsi="Arial" w:cs="Arial"/>
          <w:sz w:val="22"/>
          <w:szCs w:val="22"/>
        </w:rPr>
        <w:t xml:space="preserve"> – użytkowych czy dopuszczalna jest co najmniej taka jak została podana przez Zamawiającego w §2 pkt 1.3)?</w:t>
      </w:r>
    </w:p>
    <w:p w:rsidR="00D00E67" w:rsidRPr="00D00E67" w:rsidRDefault="00D00E67" w:rsidP="00B9480D">
      <w:pPr>
        <w:tabs>
          <w:tab w:val="left" w:pos="426"/>
        </w:tabs>
        <w:spacing w:line="288" w:lineRule="auto"/>
        <w:jc w:val="both"/>
        <w:rPr>
          <w:rFonts w:ascii="Arial" w:hAnsi="Arial" w:cs="Arial"/>
          <w:b/>
          <w:color w:val="000000"/>
          <w:sz w:val="10"/>
          <w:szCs w:val="22"/>
        </w:rPr>
      </w:pPr>
    </w:p>
    <w:p w:rsidR="007E0092" w:rsidRPr="00B9480D" w:rsidRDefault="007E0092" w:rsidP="00B9480D">
      <w:pPr>
        <w:tabs>
          <w:tab w:val="left" w:pos="426"/>
        </w:tabs>
        <w:spacing w:line="288" w:lineRule="auto"/>
        <w:jc w:val="both"/>
        <w:rPr>
          <w:rFonts w:ascii="Arial" w:hAnsi="Arial" w:cs="Arial"/>
          <w:b/>
          <w:sz w:val="22"/>
          <w:szCs w:val="22"/>
        </w:rPr>
      </w:pPr>
      <w:r w:rsidRPr="00B9480D">
        <w:rPr>
          <w:rFonts w:ascii="Arial" w:hAnsi="Arial" w:cs="Arial"/>
          <w:b/>
          <w:color w:val="000000"/>
          <w:sz w:val="22"/>
          <w:szCs w:val="22"/>
        </w:rPr>
        <w:t>Odpowiedź:</w:t>
      </w:r>
    </w:p>
    <w:p w:rsidR="00D00E67" w:rsidRDefault="00D00E67" w:rsidP="0012276C">
      <w:pPr>
        <w:spacing w:line="288" w:lineRule="auto"/>
        <w:jc w:val="both"/>
        <w:rPr>
          <w:rFonts w:ascii="Arial" w:eastAsia="Calibri" w:hAnsi="Arial" w:cs="Arial"/>
          <w:sz w:val="22"/>
          <w:szCs w:val="22"/>
          <w:lang w:eastAsia="en-US"/>
        </w:rPr>
      </w:pPr>
      <w:r w:rsidRPr="0012276C">
        <w:rPr>
          <w:rFonts w:ascii="Arial" w:eastAsia="Calibri" w:hAnsi="Arial" w:cs="Arial"/>
          <w:sz w:val="22"/>
          <w:szCs w:val="22"/>
          <w:lang w:eastAsia="en-US"/>
        </w:rPr>
        <w:t xml:space="preserve">Zamawiający </w:t>
      </w:r>
      <w:r w:rsidR="0012276C" w:rsidRPr="0012276C">
        <w:rPr>
          <w:rFonts w:ascii="Arial" w:eastAsia="Calibri" w:hAnsi="Arial" w:cs="Arial"/>
          <w:sz w:val="22"/>
          <w:szCs w:val="22"/>
          <w:lang w:eastAsia="en-US"/>
        </w:rPr>
        <w:t xml:space="preserve">zmienia treść </w:t>
      </w:r>
      <w:r w:rsidR="0012276C" w:rsidRPr="0012276C">
        <w:rPr>
          <w:rFonts w:ascii="Arial" w:hAnsi="Arial" w:cs="Arial"/>
          <w:sz w:val="22"/>
          <w:szCs w:val="22"/>
        </w:rPr>
        <w:t xml:space="preserve">§ 2 </w:t>
      </w:r>
      <w:r w:rsidR="00EA5C54">
        <w:rPr>
          <w:rFonts w:ascii="Arial" w:hAnsi="Arial" w:cs="Arial"/>
          <w:sz w:val="22"/>
          <w:szCs w:val="22"/>
        </w:rPr>
        <w:t xml:space="preserve">ust. 1 pkt </w:t>
      </w:r>
      <w:r w:rsidR="0012276C" w:rsidRPr="0012276C">
        <w:rPr>
          <w:rFonts w:ascii="Arial" w:hAnsi="Arial" w:cs="Arial"/>
          <w:sz w:val="22"/>
          <w:szCs w:val="22"/>
        </w:rPr>
        <w:t xml:space="preserve">3 </w:t>
      </w:r>
      <w:r w:rsidR="0012276C" w:rsidRPr="0012276C">
        <w:rPr>
          <w:rFonts w:ascii="Arial" w:hAnsi="Arial" w:cs="Arial"/>
          <w:bCs/>
          <w:iCs/>
          <w:sz w:val="22"/>
          <w:szCs w:val="22"/>
        </w:rPr>
        <w:t>załącznik 2 OPZ</w:t>
      </w:r>
      <w:r w:rsidRPr="0012276C">
        <w:rPr>
          <w:rFonts w:ascii="Arial" w:eastAsia="Calibri" w:hAnsi="Arial" w:cs="Arial"/>
          <w:sz w:val="22"/>
          <w:szCs w:val="22"/>
          <w:lang w:eastAsia="en-US"/>
        </w:rPr>
        <w:t>:</w:t>
      </w:r>
    </w:p>
    <w:p w:rsidR="0012276C" w:rsidRPr="00E66005" w:rsidRDefault="0012276C" w:rsidP="0012276C">
      <w:pPr>
        <w:spacing w:line="288" w:lineRule="auto"/>
        <w:jc w:val="both"/>
        <w:rPr>
          <w:rFonts w:ascii="Arial" w:eastAsia="Calibri" w:hAnsi="Arial" w:cs="Arial"/>
          <w:sz w:val="4"/>
          <w:szCs w:val="22"/>
          <w:lang w:eastAsia="en-US"/>
        </w:rPr>
      </w:pPr>
    </w:p>
    <w:p w:rsidR="00D00E67" w:rsidRPr="0012276C" w:rsidRDefault="0012276C" w:rsidP="0012276C">
      <w:pPr>
        <w:spacing w:line="288" w:lineRule="auto"/>
        <w:ind w:left="356" w:hanging="356"/>
        <w:jc w:val="both"/>
        <w:rPr>
          <w:rFonts w:ascii="Arial" w:eastAsia="Calibri" w:hAnsi="Arial" w:cs="Arial"/>
          <w:sz w:val="22"/>
          <w:szCs w:val="22"/>
          <w:lang w:eastAsia="en-US"/>
        </w:rPr>
      </w:pPr>
      <w:r>
        <w:rPr>
          <w:rFonts w:ascii="Arial" w:eastAsia="Calibri" w:hAnsi="Arial" w:cs="Arial"/>
          <w:sz w:val="22"/>
          <w:szCs w:val="22"/>
          <w:lang w:eastAsia="en-US"/>
        </w:rPr>
        <w:t>„</w:t>
      </w:r>
      <w:r w:rsidR="00D00E67" w:rsidRPr="0012276C">
        <w:rPr>
          <w:rFonts w:ascii="Arial" w:eastAsia="Calibri" w:hAnsi="Arial" w:cs="Arial"/>
          <w:sz w:val="22"/>
          <w:szCs w:val="22"/>
          <w:lang w:eastAsia="en-US"/>
        </w:rPr>
        <w:t>3)</w:t>
      </w:r>
      <w:r w:rsidR="00D00E67" w:rsidRPr="0012276C">
        <w:rPr>
          <w:rFonts w:ascii="Arial" w:eastAsia="Calibri" w:hAnsi="Arial" w:cs="Arial"/>
          <w:sz w:val="22"/>
          <w:szCs w:val="22"/>
          <w:lang w:eastAsia="en-US"/>
        </w:rPr>
        <w:tab/>
        <w:t>moc silnika / łączna moc silników:</w:t>
      </w:r>
    </w:p>
    <w:p w:rsidR="00D00E67" w:rsidRPr="0012276C" w:rsidRDefault="00D00E67" w:rsidP="0012276C">
      <w:pPr>
        <w:widowControl w:val="0"/>
        <w:numPr>
          <w:ilvl w:val="0"/>
          <w:numId w:val="19"/>
        </w:numPr>
        <w:tabs>
          <w:tab w:val="num" w:pos="1260"/>
        </w:tabs>
        <w:suppressAutoHyphens/>
        <w:spacing w:line="288" w:lineRule="auto"/>
        <w:ind w:left="709" w:hanging="283"/>
        <w:jc w:val="both"/>
        <w:rPr>
          <w:rFonts w:ascii="Arial" w:hAnsi="Arial" w:cs="Arial"/>
          <w:sz w:val="22"/>
          <w:szCs w:val="22"/>
          <w:lang w:eastAsia="ar-SA"/>
        </w:rPr>
      </w:pPr>
      <w:r w:rsidRPr="0012276C">
        <w:rPr>
          <w:rFonts w:ascii="Arial" w:hAnsi="Arial" w:cs="Arial"/>
          <w:sz w:val="22"/>
          <w:szCs w:val="22"/>
          <w:lang w:eastAsia="ar-SA"/>
        </w:rPr>
        <w:t>co najmniej 250 KM w autobusie KN;</w:t>
      </w:r>
    </w:p>
    <w:p w:rsidR="00D00E67" w:rsidRPr="0012276C" w:rsidRDefault="00D00E67" w:rsidP="0012276C">
      <w:pPr>
        <w:widowControl w:val="0"/>
        <w:numPr>
          <w:ilvl w:val="0"/>
          <w:numId w:val="19"/>
        </w:numPr>
        <w:tabs>
          <w:tab w:val="num" w:pos="1260"/>
        </w:tabs>
        <w:suppressAutoHyphens/>
        <w:spacing w:line="288" w:lineRule="auto"/>
        <w:ind w:left="709" w:hanging="283"/>
        <w:jc w:val="both"/>
        <w:rPr>
          <w:rFonts w:ascii="Arial" w:hAnsi="Arial" w:cs="Arial"/>
          <w:sz w:val="22"/>
          <w:szCs w:val="22"/>
          <w:lang w:eastAsia="ar-SA"/>
        </w:rPr>
      </w:pPr>
      <w:r w:rsidRPr="0012276C">
        <w:rPr>
          <w:rFonts w:ascii="Arial" w:hAnsi="Arial" w:cs="Arial"/>
          <w:sz w:val="22"/>
          <w:szCs w:val="22"/>
          <w:lang w:eastAsia="ar-SA"/>
        </w:rPr>
        <w:t xml:space="preserve">co najmniej 150 kW / 200 kW w autobusie </w:t>
      </w:r>
      <w:proofErr w:type="spellStart"/>
      <w:r w:rsidRPr="0012276C">
        <w:rPr>
          <w:rFonts w:ascii="Arial" w:hAnsi="Arial" w:cs="Arial"/>
          <w:sz w:val="22"/>
          <w:szCs w:val="22"/>
          <w:lang w:eastAsia="ar-SA"/>
        </w:rPr>
        <w:t>eKN</w:t>
      </w:r>
      <w:proofErr w:type="spellEnd"/>
      <w:r w:rsidRPr="0012276C">
        <w:rPr>
          <w:rFonts w:ascii="Arial" w:hAnsi="Arial" w:cs="Arial"/>
          <w:sz w:val="22"/>
          <w:szCs w:val="22"/>
          <w:lang w:eastAsia="ar-SA"/>
        </w:rPr>
        <w:t>;</w:t>
      </w:r>
    </w:p>
    <w:p w:rsidR="00D00E67" w:rsidRPr="0012276C" w:rsidRDefault="00D00E67" w:rsidP="0012276C">
      <w:pPr>
        <w:widowControl w:val="0"/>
        <w:numPr>
          <w:ilvl w:val="0"/>
          <w:numId w:val="19"/>
        </w:numPr>
        <w:tabs>
          <w:tab w:val="num" w:pos="1260"/>
        </w:tabs>
        <w:suppressAutoHyphens/>
        <w:spacing w:line="288" w:lineRule="auto"/>
        <w:ind w:left="709" w:hanging="283"/>
        <w:jc w:val="both"/>
        <w:rPr>
          <w:rFonts w:ascii="Arial" w:hAnsi="Arial" w:cs="Arial"/>
          <w:sz w:val="22"/>
          <w:szCs w:val="22"/>
          <w:lang w:eastAsia="ar-SA"/>
        </w:rPr>
      </w:pPr>
      <w:r w:rsidRPr="0012276C">
        <w:rPr>
          <w:rFonts w:ascii="Arial" w:hAnsi="Arial" w:cs="Arial"/>
          <w:sz w:val="22"/>
          <w:szCs w:val="22"/>
          <w:lang w:eastAsia="ar-SA"/>
        </w:rPr>
        <w:t xml:space="preserve">co najmniej </w:t>
      </w:r>
      <w:smartTag w:uri="urn:schemas-microsoft-com:office:smarttags" w:element="metricconverter">
        <w:smartTagPr>
          <w:attr w:name="ProductID" w:val="270 KM"/>
        </w:smartTagPr>
        <w:r w:rsidRPr="0012276C">
          <w:rPr>
            <w:rFonts w:ascii="Arial" w:hAnsi="Arial" w:cs="Arial"/>
            <w:sz w:val="22"/>
            <w:szCs w:val="22"/>
            <w:lang w:eastAsia="ar-SA"/>
          </w:rPr>
          <w:t>270 KM</w:t>
        </w:r>
      </w:smartTag>
      <w:r w:rsidRPr="0012276C">
        <w:rPr>
          <w:rFonts w:ascii="Arial" w:hAnsi="Arial" w:cs="Arial"/>
          <w:sz w:val="22"/>
          <w:szCs w:val="22"/>
          <w:lang w:eastAsia="ar-SA"/>
        </w:rPr>
        <w:t xml:space="preserve"> w autobusie SN;</w:t>
      </w:r>
    </w:p>
    <w:p w:rsidR="00D00E67" w:rsidRPr="0012276C" w:rsidRDefault="00D00E67" w:rsidP="0012276C">
      <w:pPr>
        <w:widowControl w:val="0"/>
        <w:numPr>
          <w:ilvl w:val="0"/>
          <w:numId w:val="19"/>
        </w:numPr>
        <w:tabs>
          <w:tab w:val="num" w:pos="1260"/>
        </w:tabs>
        <w:suppressAutoHyphens/>
        <w:spacing w:line="288" w:lineRule="auto"/>
        <w:ind w:left="709" w:hanging="283"/>
        <w:jc w:val="both"/>
        <w:rPr>
          <w:rFonts w:ascii="Arial" w:hAnsi="Arial" w:cs="Arial"/>
          <w:sz w:val="22"/>
          <w:szCs w:val="22"/>
          <w:lang w:eastAsia="ar-SA"/>
        </w:rPr>
      </w:pPr>
      <w:r w:rsidRPr="0012276C">
        <w:rPr>
          <w:rFonts w:ascii="Arial" w:hAnsi="Arial" w:cs="Arial"/>
          <w:sz w:val="22"/>
          <w:szCs w:val="22"/>
          <w:lang w:eastAsia="ar-SA"/>
        </w:rPr>
        <w:t xml:space="preserve">co najmniej 150 kW / 240 kW w autobusie </w:t>
      </w:r>
      <w:proofErr w:type="spellStart"/>
      <w:r w:rsidRPr="0012276C">
        <w:rPr>
          <w:rFonts w:ascii="Arial" w:hAnsi="Arial" w:cs="Arial"/>
          <w:sz w:val="22"/>
          <w:szCs w:val="22"/>
          <w:lang w:eastAsia="ar-SA"/>
        </w:rPr>
        <w:t>eSN</w:t>
      </w:r>
      <w:proofErr w:type="spellEnd"/>
      <w:r w:rsidRPr="0012276C">
        <w:rPr>
          <w:rFonts w:ascii="Arial" w:hAnsi="Arial" w:cs="Arial"/>
          <w:sz w:val="22"/>
          <w:szCs w:val="22"/>
          <w:lang w:eastAsia="ar-SA"/>
        </w:rPr>
        <w:t>;</w:t>
      </w:r>
    </w:p>
    <w:p w:rsidR="00D00E67" w:rsidRPr="0012276C" w:rsidRDefault="00D00E67" w:rsidP="0012276C">
      <w:pPr>
        <w:widowControl w:val="0"/>
        <w:numPr>
          <w:ilvl w:val="0"/>
          <w:numId w:val="19"/>
        </w:numPr>
        <w:tabs>
          <w:tab w:val="num" w:pos="1260"/>
        </w:tabs>
        <w:suppressAutoHyphens/>
        <w:spacing w:line="288" w:lineRule="auto"/>
        <w:ind w:left="709" w:hanging="283"/>
        <w:jc w:val="both"/>
        <w:rPr>
          <w:rFonts w:ascii="Arial" w:hAnsi="Arial" w:cs="Arial"/>
          <w:sz w:val="22"/>
          <w:szCs w:val="22"/>
          <w:lang w:eastAsia="ar-SA"/>
        </w:rPr>
      </w:pPr>
      <w:r w:rsidRPr="0012276C">
        <w:rPr>
          <w:rFonts w:ascii="Arial" w:hAnsi="Arial" w:cs="Arial"/>
          <w:sz w:val="22"/>
          <w:szCs w:val="22"/>
          <w:lang w:eastAsia="ar-SA"/>
        </w:rPr>
        <w:t>co najmniej 300 KM w autobusie PN;</w:t>
      </w:r>
    </w:p>
    <w:p w:rsidR="00D00E67" w:rsidRDefault="00D00E67" w:rsidP="0012276C">
      <w:pPr>
        <w:widowControl w:val="0"/>
        <w:numPr>
          <w:ilvl w:val="0"/>
          <w:numId w:val="19"/>
        </w:numPr>
        <w:tabs>
          <w:tab w:val="num" w:pos="1260"/>
        </w:tabs>
        <w:suppressAutoHyphens/>
        <w:spacing w:line="288" w:lineRule="auto"/>
        <w:ind w:left="709" w:hanging="283"/>
        <w:jc w:val="both"/>
        <w:rPr>
          <w:rFonts w:ascii="Arial" w:hAnsi="Arial" w:cs="Arial"/>
          <w:sz w:val="22"/>
          <w:szCs w:val="22"/>
          <w:lang w:eastAsia="ar-SA"/>
        </w:rPr>
      </w:pPr>
      <w:r w:rsidRPr="0012276C">
        <w:rPr>
          <w:rFonts w:ascii="Arial" w:hAnsi="Arial" w:cs="Arial"/>
          <w:sz w:val="22"/>
          <w:szCs w:val="22"/>
          <w:lang w:eastAsia="ar-SA"/>
        </w:rPr>
        <w:t xml:space="preserve">co najmniej 220 kW / 240 kW w autobusie </w:t>
      </w:r>
      <w:proofErr w:type="spellStart"/>
      <w:r w:rsidRPr="0012276C">
        <w:rPr>
          <w:rFonts w:ascii="Arial" w:hAnsi="Arial" w:cs="Arial"/>
          <w:sz w:val="22"/>
          <w:szCs w:val="22"/>
          <w:lang w:eastAsia="ar-SA"/>
        </w:rPr>
        <w:t>ePN</w:t>
      </w:r>
      <w:proofErr w:type="spellEnd"/>
      <w:r w:rsidRPr="0012276C">
        <w:rPr>
          <w:rFonts w:ascii="Arial" w:hAnsi="Arial" w:cs="Arial"/>
          <w:sz w:val="22"/>
          <w:szCs w:val="22"/>
          <w:lang w:eastAsia="ar-SA"/>
        </w:rPr>
        <w:t>;</w:t>
      </w:r>
      <w:r w:rsidR="0012276C">
        <w:rPr>
          <w:rFonts w:ascii="Arial" w:hAnsi="Arial" w:cs="Arial"/>
          <w:sz w:val="22"/>
          <w:szCs w:val="22"/>
          <w:lang w:eastAsia="ar-SA"/>
        </w:rPr>
        <w:t>”</w:t>
      </w:r>
    </w:p>
    <w:p w:rsidR="0012276C" w:rsidRPr="000E4D92" w:rsidRDefault="0012276C" w:rsidP="0012276C">
      <w:pPr>
        <w:widowControl w:val="0"/>
        <w:tabs>
          <w:tab w:val="num" w:pos="1800"/>
        </w:tabs>
        <w:suppressAutoHyphens/>
        <w:spacing w:line="288" w:lineRule="auto"/>
        <w:ind w:left="709"/>
        <w:jc w:val="both"/>
        <w:rPr>
          <w:rFonts w:ascii="Arial" w:hAnsi="Arial" w:cs="Arial"/>
          <w:sz w:val="10"/>
          <w:szCs w:val="22"/>
          <w:lang w:eastAsia="ar-SA"/>
        </w:rPr>
      </w:pPr>
    </w:p>
    <w:p w:rsidR="00D00E67" w:rsidRPr="0012276C" w:rsidRDefault="000E4D92" w:rsidP="000E4D92">
      <w:pPr>
        <w:spacing w:line="288" w:lineRule="auto"/>
        <w:jc w:val="both"/>
        <w:rPr>
          <w:rFonts w:ascii="Arial" w:eastAsia="Calibri" w:hAnsi="Arial" w:cs="Arial"/>
          <w:sz w:val="22"/>
          <w:szCs w:val="22"/>
          <w:lang w:eastAsia="en-US"/>
        </w:rPr>
      </w:pPr>
      <w:r w:rsidRPr="002D6133">
        <w:rPr>
          <w:rFonts w:ascii="Arial" w:hAnsi="Arial" w:cs="Arial"/>
          <w:sz w:val="22"/>
          <w:szCs w:val="22"/>
        </w:rPr>
        <w:t xml:space="preserve">Zamawiający pismem nr ZUK.271.3.16.2021.10 w punkcie </w:t>
      </w:r>
      <w:r>
        <w:rPr>
          <w:rFonts w:ascii="Arial" w:hAnsi="Arial" w:cs="Arial"/>
          <w:sz w:val="22"/>
          <w:szCs w:val="22"/>
        </w:rPr>
        <w:t xml:space="preserve">3 wykreślił </w:t>
      </w:r>
      <w:r w:rsidRPr="0012276C">
        <w:rPr>
          <w:rFonts w:ascii="Arial" w:eastAsia="Calibri" w:hAnsi="Arial" w:cs="Arial"/>
          <w:sz w:val="22"/>
          <w:szCs w:val="22"/>
          <w:lang w:eastAsia="en-US"/>
        </w:rPr>
        <w:t xml:space="preserve"> pkt 1</w:t>
      </w:r>
      <w:r w:rsidR="00844B4F">
        <w:rPr>
          <w:rFonts w:ascii="Arial" w:eastAsia="Calibri" w:hAnsi="Arial" w:cs="Arial"/>
          <w:sz w:val="22"/>
          <w:szCs w:val="22"/>
          <w:lang w:eastAsia="en-US"/>
        </w:rPr>
        <w:t xml:space="preserve"> </w:t>
      </w:r>
      <w:r w:rsidR="00844B4F" w:rsidRPr="0012276C">
        <w:rPr>
          <w:rFonts w:ascii="Arial" w:eastAsia="Calibri" w:hAnsi="Arial" w:cs="Arial"/>
          <w:sz w:val="22"/>
          <w:szCs w:val="22"/>
          <w:lang w:eastAsia="en-US"/>
        </w:rPr>
        <w:t>§ 3</w:t>
      </w:r>
      <w:r w:rsidR="00844B4F">
        <w:rPr>
          <w:rFonts w:ascii="Arial" w:eastAsia="Calibri" w:hAnsi="Arial" w:cs="Arial"/>
          <w:sz w:val="22"/>
          <w:szCs w:val="22"/>
          <w:lang w:eastAsia="en-US"/>
        </w:rPr>
        <w:t xml:space="preserve"> </w:t>
      </w:r>
      <w:r w:rsidR="00D00E67" w:rsidRPr="0012276C">
        <w:rPr>
          <w:rFonts w:ascii="Arial" w:eastAsia="Calibri" w:hAnsi="Arial" w:cs="Arial"/>
          <w:sz w:val="22"/>
          <w:szCs w:val="22"/>
          <w:lang w:eastAsia="en-US"/>
        </w:rPr>
        <w:t>Załącznik</w:t>
      </w:r>
      <w:r w:rsidR="00844B4F">
        <w:rPr>
          <w:rFonts w:ascii="Arial" w:eastAsia="Calibri" w:hAnsi="Arial" w:cs="Arial"/>
          <w:sz w:val="22"/>
          <w:szCs w:val="22"/>
          <w:lang w:eastAsia="en-US"/>
        </w:rPr>
        <w:t xml:space="preserve">a    </w:t>
      </w:r>
      <w:r w:rsidR="00D00E67" w:rsidRPr="0012276C">
        <w:rPr>
          <w:rFonts w:ascii="Arial" w:eastAsia="Calibri" w:hAnsi="Arial" w:cs="Arial"/>
          <w:sz w:val="22"/>
          <w:szCs w:val="22"/>
          <w:lang w:eastAsia="en-US"/>
        </w:rPr>
        <w:t xml:space="preserve"> nr 2 „Parametry techniczno-użytkowe pojazdów przezn</w:t>
      </w:r>
      <w:r>
        <w:rPr>
          <w:rFonts w:ascii="Arial" w:eastAsia="Calibri" w:hAnsi="Arial" w:cs="Arial"/>
          <w:sz w:val="22"/>
          <w:szCs w:val="22"/>
          <w:lang w:eastAsia="en-US"/>
        </w:rPr>
        <w:t>aczonych do świadczenia usług”.</w:t>
      </w:r>
    </w:p>
    <w:p w:rsidR="000E4D92" w:rsidRDefault="000E4D92" w:rsidP="00B9480D">
      <w:pPr>
        <w:tabs>
          <w:tab w:val="left" w:pos="9072"/>
        </w:tabs>
        <w:spacing w:line="288" w:lineRule="auto"/>
        <w:jc w:val="both"/>
        <w:rPr>
          <w:rFonts w:ascii="Arial" w:hAnsi="Arial" w:cs="Arial"/>
          <w:b/>
          <w:sz w:val="22"/>
          <w:szCs w:val="22"/>
        </w:rPr>
      </w:pPr>
    </w:p>
    <w:p w:rsidR="007E0092" w:rsidRPr="00B9480D" w:rsidRDefault="007E0092" w:rsidP="00B9480D">
      <w:pPr>
        <w:tabs>
          <w:tab w:val="left" w:pos="9072"/>
        </w:tabs>
        <w:spacing w:line="288" w:lineRule="auto"/>
        <w:jc w:val="both"/>
        <w:rPr>
          <w:rFonts w:ascii="Arial" w:hAnsi="Arial" w:cs="Arial"/>
          <w:b/>
          <w:sz w:val="22"/>
          <w:szCs w:val="22"/>
        </w:rPr>
      </w:pPr>
      <w:r w:rsidRPr="00B9480D">
        <w:rPr>
          <w:rFonts w:ascii="Arial" w:hAnsi="Arial" w:cs="Arial"/>
          <w:b/>
          <w:sz w:val="22"/>
          <w:szCs w:val="22"/>
        </w:rPr>
        <w:t>Pytanie nr</w:t>
      </w:r>
      <w:r w:rsidR="00D00E67">
        <w:rPr>
          <w:rFonts w:ascii="Arial" w:hAnsi="Arial" w:cs="Arial"/>
          <w:b/>
          <w:sz w:val="22"/>
          <w:szCs w:val="22"/>
        </w:rPr>
        <w:t xml:space="preserve"> 26</w:t>
      </w:r>
      <w:r w:rsidRPr="00B9480D">
        <w:rPr>
          <w:rFonts w:ascii="Arial" w:hAnsi="Arial" w:cs="Arial"/>
          <w:b/>
          <w:sz w:val="22"/>
          <w:szCs w:val="22"/>
        </w:rPr>
        <w:t>:</w:t>
      </w:r>
    </w:p>
    <w:p w:rsidR="007E0092" w:rsidRPr="008D1B3E" w:rsidRDefault="007E0092" w:rsidP="00777D0A">
      <w:pPr>
        <w:pStyle w:val="Default"/>
        <w:spacing w:line="288" w:lineRule="auto"/>
        <w:jc w:val="both"/>
        <w:rPr>
          <w:rFonts w:ascii="Arial" w:hAnsi="Arial" w:cs="Arial"/>
          <w:sz w:val="22"/>
          <w:szCs w:val="22"/>
        </w:rPr>
      </w:pPr>
      <w:r w:rsidRPr="008D1B3E">
        <w:rPr>
          <w:rFonts w:ascii="Arial" w:hAnsi="Arial" w:cs="Arial"/>
          <w:b/>
          <w:bCs/>
          <w:i/>
          <w:iCs/>
          <w:sz w:val="22"/>
          <w:szCs w:val="22"/>
        </w:rPr>
        <w:t xml:space="preserve">Pytanie dotyczące załącznika 9 do SWZ Opis przedmiotu zamówienia - załącznik 2 parametry </w:t>
      </w:r>
      <w:proofErr w:type="spellStart"/>
      <w:r w:rsidRPr="008D1B3E">
        <w:rPr>
          <w:rFonts w:ascii="Arial" w:hAnsi="Arial" w:cs="Arial"/>
          <w:b/>
          <w:bCs/>
          <w:i/>
          <w:iCs/>
          <w:sz w:val="22"/>
          <w:szCs w:val="22"/>
        </w:rPr>
        <w:t>techniczno</w:t>
      </w:r>
      <w:proofErr w:type="spellEnd"/>
      <w:r w:rsidRPr="008D1B3E">
        <w:rPr>
          <w:rFonts w:ascii="Arial" w:hAnsi="Arial" w:cs="Arial"/>
          <w:b/>
          <w:bCs/>
          <w:i/>
          <w:iCs/>
          <w:sz w:val="22"/>
          <w:szCs w:val="22"/>
        </w:rPr>
        <w:t xml:space="preserve"> – użytkowe pojazdów przeznaczonych do świadczenia usług - § 3 pkt 5 i pkt 6. </w:t>
      </w:r>
    </w:p>
    <w:p w:rsidR="007E0092" w:rsidRPr="008D1B3E" w:rsidRDefault="007E0092" w:rsidP="00B9480D">
      <w:pPr>
        <w:tabs>
          <w:tab w:val="left" w:pos="426"/>
        </w:tabs>
        <w:spacing w:line="288" w:lineRule="auto"/>
        <w:jc w:val="both"/>
        <w:rPr>
          <w:rFonts w:ascii="Arial" w:hAnsi="Arial" w:cs="Arial"/>
          <w:b/>
          <w:color w:val="000000"/>
          <w:sz w:val="22"/>
          <w:szCs w:val="22"/>
        </w:rPr>
      </w:pPr>
      <w:r w:rsidRPr="008D1B3E">
        <w:rPr>
          <w:rFonts w:ascii="Arial" w:hAnsi="Arial" w:cs="Arial"/>
          <w:i/>
          <w:iCs/>
          <w:sz w:val="22"/>
          <w:szCs w:val="22"/>
        </w:rPr>
        <w:t xml:space="preserve">Zamawiający w powyższych punktach wnikliwie opisał kwestie związane z wymaganą przez Zamawiającego sprawnością baterii trakcyjnych zasilających autobusy elektryczne. Jest to daleko posunięta ingerencja w kwestie związane z konfiguracją autobusów oraz baterii, które powinny być pozostawione wyłącznie Wykonawcy. Nadmieniamy, że przedmiotem zamówienia jest świadczenie usług publicznego transportu zbiorowego, a nie dostawa autobusów. Dla operatora, który odpowiada za realizację przewozów, w tym autobusami elektrycznymi oczywistym jest fakt, iż dołoży wszelkich starań w wyborze najlepszych oraz najsprawniejszych baterii, które zostaną dobrane w sposób jak najbardziej optymalny. Ponadto Zamawiający wymaga w § 3 pkt 5, aby „umożliwić przejechanie w pełni obciążonego autobusu przy zasilaniu elektrycznym w warunkach SORT-2 co najmniej 200 km, bez doładowywania baterii w temperaturach otaczającego powietrza w miejscach zacienionych od -25°C do +40°C przez cały rok” podczas, gdy Sort -2 (ang. </w:t>
      </w:r>
      <w:proofErr w:type="spellStart"/>
      <w:r w:rsidRPr="008D1B3E">
        <w:rPr>
          <w:rFonts w:ascii="Arial" w:hAnsi="Arial" w:cs="Arial"/>
          <w:i/>
          <w:iCs/>
          <w:sz w:val="22"/>
          <w:szCs w:val="22"/>
        </w:rPr>
        <w:t>standardised</w:t>
      </w:r>
      <w:proofErr w:type="spellEnd"/>
      <w:r w:rsidRPr="008D1B3E">
        <w:rPr>
          <w:rFonts w:ascii="Arial" w:hAnsi="Arial" w:cs="Arial"/>
          <w:i/>
          <w:iCs/>
          <w:sz w:val="22"/>
          <w:szCs w:val="22"/>
        </w:rPr>
        <w:t xml:space="preserve"> on–</w:t>
      </w:r>
      <w:proofErr w:type="spellStart"/>
      <w:r w:rsidRPr="008D1B3E">
        <w:rPr>
          <w:rFonts w:ascii="Arial" w:hAnsi="Arial" w:cs="Arial"/>
          <w:i/>
          <w:iCs/>
          <w:sz w:val="22"/>
          <w:szCs w:val="22"/>
        </w:rPr>
        <w:t>road</w:t>
      </w:r>
      <w:proofErr w:type="spellEnd"/>
      <w:r w:rsidRPr="008D1B3E">
        <w:rPr>
          <w:rFonts w:ascii="Arial" w:hAnsi="Arial" w:cs="Arial"/>
          <w:i/>
          <w:iCs/>
          <w:sz w:val="22"/>
          <w:szCs w:val="22"/>
        </w:rPr>
        <w:t xml:space="preserve"> test) zgodnie z normą Światowego Stowarzyszenia Transportu Publicznego (UITP), jest wykonywany w normalnym ruchu miejskim przy 50% obciążeniu autobusu w warunkach atmosferycznych od 0 do 30 stopni Celsjusza. Dodatkowo Zamawiający wymaga w tym samym punkcie, aby pojazd typu </w:t>
      </w:r>
      <w:proofErr w:type="spellStart"/>
      <w:r w:rsidRPr="008D1B3E">
        <w:rPr>
          <w:rFonts w:ascii="Arial" w:hAnsi="Arial" w:cs="Arial"/>
          <w:i/>
          <w:iCs/>
          <w:sz w:val="22"/>
          <w:szCs w:val="22"/>
        </w:rPr>
        <w:t>eKN</w:t>
      </w:r>
      <w:proofErr w:type="spellEnd"/>
      <w:r w:rsidRPr="008D1B3E">
        <w:rPr>
          <w:rFonts w:ascii="Arial" w:hAnsi="Arial" w:cs="Arial"/>
          <w:i/>
          <w:iCs/>
          <w:sz w:val="22"/>
          <w:szCs w:val="22"/>
        </w:rPr>
        <w:t xml:space="preserve"> pokonał odcinek równy 200 km przy założeniu, że zostanie wyposażony w baterię o pojemności minimum 210 kWh – jest to technologicznie niemożliwe przy takiej pojemności baterii, a z wiedzy jaką posiadamy żaden producent nie oferuje na rynku baterii do autobusu typu </w:t>
      </w:r>
      <w:proofErr w:type="spellStart"/>
      <w:r w:rsidRPr="008D1B3E">
        <w:rPr>
          <w:rFonts w:ascii="Arial" w:hAnsi="Arial" w:cs="Arial"/>
          <w:i/>
          <w:iCs/>
          <w:sz w:val="22"/>
          <w:szCs w:val="22"/>
        </w:rPr>
        <w:t>eKN</w:t>
      </w:r>
      <w:proofErr w:type="spellEnd"/>
      <w:r w:rsidRPr="008D1B3E">
        <w:rPr>
          <w:rFonts w:ascii="Arial" w:hAnsi="Arial" w:cs="Arial"/>
          <w:i/>
          <w:iCs/>
          <w:sz w:val="22"/>
          <w:szCs w:val="22"/>
        </w:rPr>
        <w:t xml:space="preserve">, która jest w stanie dostarczyć autobusowi typu </w:t>
      </w:r>
      <w:proofErr w:type="spellStart"/>
      <w:r w:rsidRPr="008D1B3E">
        <w:rPr>
          <w:rFonts w:ascii="Arial" w:hAnsi="Arial" w:cs="Arial"/>
          <w:i/>
          <w:iCs/>
          <w:sz w:val="22"/>
          <w:szCs w:val="22"/>
        </w:rPr>
        <w:t>eKN</w:t>
      </w:r>
      <w:proofErr w:type="spellEnd"/>
      <w:r w:rsidRPr="008D1B3E">
        <w:rPr>
          <w:rFonts w:ascii="Arial" w:hAnsi="Arial" w:cs="Arial"/>
          <w:i/>
          <w:iCs/>
          <w:sz w:val="22"/>
          <w:szCs w:val="22"/>
        </w:rPr>
        <w:t xml:space="preserve"> energii potrzebnej do pokonania 200 km bez ładowania.</w:t>
      </w:r>
    </w:p>
    <w:p w:rsidR="007E0092" w:rsidRPr="008D1B3E" w:rsidRDefault="007E0092" w:rsidP="00B9480D">
      <w:pPr>
        <w:tabs>
          <w:tab w:val="left" w:pos="426"/>
        </w:tabs>
        <w:spacing w:line="288" w:lineRule="auto"/>
        <w:jc w:val="both"/>
        <w:rPr>
          <w:rFonts w:ascii="Arial" w:hAnsi="Arial" w:cs="Arial"/>
          <w:b/>
          <w:color w:val="000000"/>
          <w:sz w:val="22"/>
          <w:szCs w:val="22"/>
        </w:rPr>
      </w:pPr>
      <w:r w:rsidRPr="008D1B3E">
        <w:rPr>
          <w:rFonts w:ascii="Arial" w:hAnsi="Arial" w:cs="Arial"/>
          <w:sz w:val="22"/>
          <w:szCs w:val="22"/>
        </w:rPr>
        <w:t xml:space="preserve">W związku z powyższym zwracamy się z uprzejmą prośbą o usunięcie z opisu przedmiotu zamówienia, załącznik nr 2 - Parametry </w:t>
      </w:r>
      <w:proofErr w:type="spellStart"/>
      <w:r w:rsidRPr="008D1B3E">
        <w:rPr>
          <w:rFonts w:ascii="Arial" w:hAnsi="Arial" w:cs="Arial"/>
          <w:sz w:val="22"/>
          <w:szCs w:val="22"/>
        </w:rPr>
        <w:t>techniczno</w:t>
      </w:r>
      <w:proofErr w:type="spellEnd"/>
      <w:r w:rsidRPr="008D1B3E">
        <w:rPr>
          <w:rFonts w:ascii="Arial" w:hAnsi="Arial" w:cs="Arial"/>
          <w:sz w:val="22"/>
          <w:szCs w:val="22"/>
        </w:rPr>
        <w:t xml:space="preserve"> – użytkowe pojazdów przeznaczonych do świadczenia usług §3 punktów 5 oraz 6.</w:t>
      </w:r>
    </w:p>
    <w:p w:rsidR="00D00E67" w:rsidRPr="004E7928" w:rsidRDefault="00D00E67" w:rsidP="00B9480D">
      <w:pPr>
        <w:tabs>
          <w:tab w:val="left" w:pos="426"/>
        </w:tabs>
        <w:spacing w:line="288" w:lineRule="auto"/>
        <w:jc w:val="both"/>
        <w:rPr>
          <w:rFonts w:ascii="Arial" w:hAnsi="Arial" w:cs="Arial"/>
          <w:b/>
          <w:color w:val="000000"/>
          <w:sz w:val="14"/>
          <w:szCs w:val="22"/>
        </w:rPr>
      </w:pPr>
    </w:p>
    <w:p w:rsidR="007E0092" w:rsidRPr="00B9480D" w:rsidRDefault="007E0092" w:rsidP="00B9480D">
      <w:pPr>
        <w:tabs>
          <w:tab w:val="left" w:pos="426"/>
        </w:tabs>
        <w:spacing w:line="288" w:lineRule="auto"/>
        <w:jc w:val="both"/>
        <w:rPr>
          <w:rFonts w:ascii="Arial" w:hAnsi="Arial" w:cs="Arial"/>
          <w:b/>
          <w:sz w:val="22"/>
          <w:szCs w:val="22"/>
        </w:rPr>
      </w:pPr>
      <w:r w:rsidRPr="00B9480D">
        <w:rPr>
          <w:rFonts w:ascii="Arial" w:hAnsi="Arial" w:cs="Arial"/>
          <w:b/>
          <w:color w:val="000000"/>
          <w:sz w:val="22"/>
          <w:szCs w:val="22"/>
        </w:rPr>
        <w:t>Odpowiedź:</w:t>
      </w:r>
    </w:p>
    <w:p w:rsidR="00844B4F" w:rsidRPr="0012276C" w:rsidRDefault="00844B4F" w:rsidP="00844B4F">
      <w:pPr>
        <w:spacing w:line="288" w:lineRule="auto"/>
        <w:jc w:val="both"/>
        <w:rPr>
          <w:rFonts w:ascii="Arial" w:eastAsia="Calibri" w:hAnsi="Arial" w:cs="Arial"/>
          <w:sz w:val="22"/>
          <w:szCs w:val="22"/>
          <w:lang w:eastAsia="en-US"/>
        </w:rPr>
      </w:pPr>
      <w:r w:rsidRPr="002D6133">
        <w:rPr>
          <w:rFonts w:ascii="Arial" w:hAnsi="Arial" w:cs="Arial"/>
          <w:sz w:val="22"/>
          <w:szCs w:val="22"/>
        </w:rPr>
        <w:t xml:space="preserve">Zamawiający pismem nr ZUK.271.3.16.2021.10 w punkcie </w:t>
      </w:r>
      <w:r>
        <w:rPr>
          <w:rFonts w:ascii="Arial" w:hAnsi="Arial" w:cs="Arial"/>
          <w:sz w:val="22"/>
          <w:szCs w:val="22"/>
        </w:rPr>
        <w:t xml:space="preserve">3 wykreślił </w:t>
      </w:r>
      <w:r w:rsidRPr="0012276C">
        <w:rPr>
          <w:rFonts w:ascii="Arial" w:eastAsia="Calibri" w:hAnsi="Arial" w:cs="Arial"/>
          <w:sz w:val="22"/>
          <w:szCs w:val="22"/>
          <w:lang w:eastAsia="en-US"/>
        </w:rPr>
        <w:t xml:space="preserve">pkt </w:t>
      </w:r>
      <w:r>
        <w:rPr>
          <w:rFonts w:ascii="Arial" w:eastAsia="Calibri" w:hAnsi="Arial" w:cs="Arial"/>
          <w:sz w:val="22"/>
          <w:szCs w:val="22"/>
          <w:lang w:eastAsia="en-US"/>
        </w:rPr>
        <w:t xml:space="preserve">5 i 6 § 3 </w:t>
      </w:r>
      <w:r w:rsidRPr="0012276C">
        <w:rPr>
          <w:rFonts w:ascii="Arial" w:eastAsia="Calibri" w:hAnsi="Arial" w:cs="Arial"/>
          <w:sz w:val="22"/>
          <w:szCs w:val="22"/>
          <w:lang w:eastAsia="en-US"/>
        </w:rPr>
        <w:t>Załącznik</w:t>
      </w:r>
      <w:r>
        <w:rPr>
          <w:rFonts w:ascii="Arial" w:eastAsia="Calibri" w:hAnsi="Arial" w:cs="Arial"/>
          <w:sz w:val="22"/>
          <w:szCs w:val="22"/>
          <w:lang w:eastAsia="en-US"/>
        </w:rPr>
        <w:t>a</w:t>
      </w:r>
      <w:r w:rsidRPr="0012276C">
        <w:rPr>
          <w:rFonts w:ascii="Arial" w:eastAsia="Calibri" w:hAnsi="Arial" w:cs="Arial"/>
          <w:sz w:val="22"/>
          <w:szCs w:val="22"/>
          <w:lang w:eastAsia="en-US"/>
        </w:rPr>
        <w:t xml:space="preserve"> nr 2 „Parametry techniczno-użytkowe pojazdów przezn</w:t>
      </w:r>
      <w:r>
        <w:rPr>
          <w:rFonts w:ascii="Arial" w:eastAsia="Calibri" w:hAnsi="Arial" w:cs="Arial"/>
          <w:sz w:val="22"/>
          <w:szCs w:val="22"/>
          <w:lang w:eastAsia="en-US"/>
        </w:rPr>
        <w:t>aczonych do świadczenia usług”.</w:t>
      </w:r>
    </w:p>
    <w:p w:rsidR="00844B4F" w:rsidRDefault="00844B4F" w:rsidP="00B9480D">
      <w:pPr>
        <w:tabs>
          <w:tab w:val="left" w:pos="9072"/>
        </w:tabs>
        <w:spacing w:line="288" w:lineRule="auto"/>
        <w:jc w:val="both"/>
        <w:rPr>
          <w:rFonts w:ascii="Arial" w:hAnsi="Arial" w:cs="Arial"/>
          <w:b/>
          <w:sz w:val="22"/>
          <w:szCs w:val="22"/>
        </w:rPr>
      </w:pPr>
    </w:p>
    <w:p w:rsidR="007E0092" w:rsidRPr="00B9480D" w:rsidRDefault="007E0092" w:rsidP="00B9480D">
      <w:pPr>
        <w:tabs>
          <w:tab w:val="left" w:pos="9072"/>
        </w:tabs>
        <w:spacing w:line="288" w:lineRule="auto"/>
        <w:jc w:val="both"/>
        <w:rPr>
          <w:rFonts w:ascii="Arial" w:hAnsi="Arial" w:cs="Arial"/>
          <w:b/>
          <w:sz w:val="22"/>
          <w:szCs w:val="22"/>
        </w:rPr>
      </w:pPr>
      <w:r w:rsidRPr="00B9480D">
        <w:rPr>
          <w:rFonts w:ascii="Arial" w:hAnsi="Arial" w:cs="Arial"/>
          <w:b/>
          <w:sz w:val="22"/>
          <w:szCs w:val="22"/>
        </w:rPr>
        <w:t>Pytanie nr</w:t>
      </w:r>
      <w:r w:rsidR="00302DE2">
        <w:rPr>
          <w:rFonts w:ascii="Arial" w:hAnsi="Arial" w:cs="Arial"/>
          <w:b/>
          <w:sz w:val="22"/>
          <w:szCs w:val="22"/>
        </w:rPr>
        <w:t xml:space="preserve"> 27</w:t>
      </w:r>
      <w:r w:rsidRPr="00B9480D">
        <w:rPr>
          <w:rFonts w:ascii="Arial" w:hAnsi="Arial" w:cs="Arial"/>
          <w:b/>
          <w:sz w:val="22"/>
          <w:szCs w:val="22"/>
        </w:rPr>
        <w:t>:</w:t>
      </w:r>
    </w:p>
    <w:p w:rsidR="007E0092" w:rsidRPr="008D1B3E" w:rsidRDefault="007E0092" w:rsidP="00302DE2">
      <w:pPr>
        <w:pStyle w:val="Default"/>
        <w:spacing w:line="288" w:lineRule="auto"/>
        <w:jc w:val="both"/>
        <w:rPr>
          <w:rFonts w:ascii="Arial" w:hAnsi="Arial" w:cs="Arial"/>
          <w:sz w:val="22"/>
          <w:szCs w:val="22"/>
        </w:rPr>
      </w:pPr>
      <w:r w:rsidRPr="008D1B3E">
        <w:rPr>
          <w:rFonts w:ascii="Arial" w:hAnsi="Arial" w:cs="Arial"/>
          <w:b/>
          <w:bCs/>
          <w:i/>
          <w:iCs/>
          <w:sz w:val="22"/>
          <w:szCs w:val="22"/>
        </w:rPr>
        <w:t xml:space="preserve">Pytanie dotyczące załącznika 9 do SWZ Opis przedmiotu zamówienia - załącznik 2 parametry </w:t>
      </w:r>
      <w:proofErr w:type="spellStart"/>
      <w:r w:rsidRPr="008D1B3E">
        <w:rPr>
          <w:rFonts w:ascii="Arial" w:hAnsi="Arial" w:cs="Arial"/>
          <w:b/>
          <w:bCs/>
          <w:i/>
          <w:iCs/>
          <w:sz w:val="22"/>
          <w:szCs w:val="22"/>
        </w:rPr>
        <w:t>techniczno</w:t>
      </w:r>
      <w:proofErr w:type="spellEnd"/>
      <w:r w:rsidRPr="008D1B3E">
        <w:rPr>
          <w:rFonts w:ascii="Arial" w:hAnsi="Arial" w:cs="Arial"/>
          <w:b/>
          <w:bCs/>
          <w:i/>
          <w:iCs/>
          <w:sz w:val="22"/>
          <w:szCs w:val="22"/>
        </w:rPr>
        <w:t xml:space="preserve"> – użytkowe pojazdów przeznaczonych do świadczenia usług - § 3 pkt 8. </w:t>
      </w:r>
    </w:p>
    <w:p w:rsidR="007E0092" w:rsidRPr="008D1B3E" w:rsidRDefault="007E0092" w:rsidP="00B9480D">
      <w:pPr>
        <w:tabs>
          <w:tab w:val="left" w:pos="9072"/>
        </w:tabs>
        <w:spacing w:line="288" w:lineRule="auto"/>
        <w:jc w:val="both"/>
        <w:rPr>
          <w:rFonts w:ascii="Arial" w:hAnsi="Arial" w:cs="Arial"/>
          <w:sz w:val="22"/>
          <w:szCs w:val="22"/>
        </w:rPr>
      </w:pPr>
      <w:r w:rsidRPr="008D1B3E">
        <w:rPr>
          <w:rFonts w:ascii="Arial" w:hAnsi="Arial" w:cs="Arial"/>
          <w:sz w:val="22"/>
          <w:szCs w:val="22"/>
        </w:rPr>
        <w:t xml:space="preserve">Zwracamy się z uprzejmą prośbą o doprecyzowanie o jakim dokładnie rodzaju gniazda Zamawiający napisał w kontekście wymogu posiadania przez autobus miejsca na gniazdo do ładowania </w:t>
      </w:r>
      <w:proofErr w:type="spellStart"/>
      <w:r w:rsidRPr="008D1B3E">
        <w:rPr>
          <w:rFonts w:ascii="Arial" w:hAnsi="Arial" w:cs="Arial"/>
          <w:sz w:val="22"/>
          <w:szCs w:val="22"/>
        </w:rPr>
        <w:t>zajezdniowego</w:t>
      </w:r>
      <w:proofErr w:type="spellEnd"/>
      <w:r w:rsidRPr="008D1B3E">
        <w:rPr>
          <w:rFonts w:ascii="Arial" w:hAnsi="Arial" w:cs="Arial"/>
          <w:sz w:val="22"/>
          <w:szCs w:val="22"/>
        </w:rPr>
        <w:t>?</w:t>
      </w:r>
    </w:p>
    <w:p w:rsidR="004F1920" w:rsidRPr="008D1B3E" w:rsidRDefault="004F1920" w:rsidP="00B9480D">
      <w:pPr>
        <w:tabs>
          <w:tab w:val="left" w:pos="426"/>
        </w:tabs>
        <w:spacing w:line="288" w:lineRule="auto"/>
        <w:jc w:val="both"/>
        <w:rPr>
          <w:rFonts w:ascii="Arial" w:hAnsi="Arial" w:cs="Arial"/>
          <w:b/>
          <w:color w:val="000000"/>
          <w:sz w:val="10"/>
          <w:szCs w:val="22"/>
        </w:rPr>
      </w:pPr>
    </w:p>
    <w:p w:rsidR="007E0092" w:rsidRPr="00B9480D" w:rsidRDefault="007E0092" w:rsidP="00B9480D">
      <w:pPr>
        <w:tabs>
          <w:tab w:val="left" w:pos="426"/>
        </w:tabs>
        <w:spacing w:line="288" w:lineRule="auto"/>
        <w:jc w:val="both"/>
        <w:rPr>
          <w:rFonts w:ascii="Arial" w:hAnsi="Arial" w:cs="Arial"/>
          <w:b/>
          <w:sz w:val="22"/>
          <w:szCs w:val="22"/>
        </w:rPr>
      </w:pPr>
      <w:r w:rsidRPr="00B9480D">
        <w:rPr>
          <w:rFonts w:ascii="Arial" w:hAnsi="Arial" w:cs="Arial"/>
          <w:b/>
          <w:color w:val="000000"/>
          <w:sz w:val="22"/>
          <w:szCs w:val="22"/>
        </w:rPr>
        <w:t>Odpowiedź:</w:t>
      </w:r>
    </w:p>
    <w:p w:rsidR="00302DE2" w:rsidRPr="00302DE2" w:rsidRDefault="00302DE2" w:rsidP="00302DE2">
      <w:pPr>
        <w:spacing w:line="288" w:lineRule="auto"/>
        <w:jc w:val="both"/>
        <w:rPr>
          <w:rFonts w:ascii="Arial" w:eastAsia="Calibri" w:hAnsi="Arial" w:cs="Arial"/>
          <w:sz w:val="22"/>
          <w:szCs w:val="22"/>
          <w:lang w:eastAsia="en-US"/>
        </w:rPr>
      </w:pPr>
      <w:r w:rsidRPr="00302DE2">
        <w:rPr>
          <w:rFonts w:ascii="Arial" w:eastAsia="Calibri" w:hAnsi="Arial" w:cs="Arial"/>
          <w:sz w:val="22"/>
          <w:szCs w:val="22"/>
          <w:lang w:eastAsia="en-US"/>
        </w:rPr>
        <w:t xml:space="preserve">Poza doładowywaniem szybkim na trasach, autobusy elektryczne będą musiałby być ładowane w zajezdni przez operatora – poprzez gniazdo „plug-in”. W OPZ jest tylko ogólny wymóg, ponieważ dostawa i montaż ładowarek </w:t>
      </w:r>
      <w:proofErr w:type="spellStart"/>
      <w:r w:rsidRPr="00302DE2">
        <w:rPr>
          <w:rFonts w:ascii="Arial" w:eastAsia="Calibri" w:hAnsi="Arial" w:cs="Arial"/>
          <w:sz w:val="22"/>
          <w:szCs w:val="22"/>
          <w:lang w:eastAsia="en-US"/>
        </w:rPr>
        <w:t>zajezdniowych</w:t>
      </w:r>
      <w:proofErr w:type="spellEnd"/>
      <w:r w:rsidRPr="00302DE2">
        <w:rPr>
          <w:rFonts w:ascii="Arial" w:eastAsia="Calibri" w:hAnsi="Arial" w:cs="Arial"/>
          <w:sz w:val="22"/>
          <w:szCs w:val="22"/>
          <w:lang w:eastAsia="en-US"/>
        </w:rPr>
        <w:t xml:space="preserve"> z odpowiednim, kompatybilnym z autobusami gniazdem, jest po stronie Wykonawcy. To Wykonawca decyduje więc o standardzie gniazda.</w:t>
      </w:r>
    </w:p>
    <w:p w:rsidR="007E0092" w:rsidRPr="008D1B3E" w:rsidRDefault="007E0092" w:rsidP="00B9480D">
      <w:pPr>
        <w:tabs>
          <w:tab w:val="left" w:pos="9072"/>
        </w:tabs>
        <w:spacing w:line="288" w:lineRule="auto"/>
        <w:jc w:val="both"/>
        <w:rPr>
          <w:rFonts w:ascii="Arial" w:hAnsi="Arial" w:cs="Arial"/>
          <w:b/>
          <w:sz w:val="16"/>
          <w:szCs w:val="22"/>
        </w:rPr>
      </w:pPr>
    </w:p>
    <w:p w:rsidR="007E0092" w:rsidRPr="00B9480D" w:rsidRDefault="007E0092" w:rsidP="00B9480D">
      <w:pPr>
        <w:tabs>
          <w:tab w:val="left" w:pos="9072"/>
        </w:tabs>
        <w:spacing w:line="288" w:lineRule="auto"/>
        <w:jc w:val="both"/>
        <w:rPr>
          <w:rFonts w:ascii="Arial" w:hAnsi="Arial" w:cs="Arial"/>
          <w:b/>
          <w:sz w:val="22"/>
          <w:szCs w:val="22"/>
        </w:rPr>
      </w:pPr>
      <w:r w:rsidRPr="00B9480D">
        <w:rPr>
          <w:rFonts w:ascii="Arial" w:hAnsi="Arial" w:cs="Arial"/>
          <w:b/>
          <w:sz w:val="22"/>
          <w:szCs w:val="22"/>
        </w:rPr>
        <w:t>Pytanie nr</w:t>
      </w:r>
      <w:r w:rsidR="00302DE2">
        <w:rPr>
          <w:rFonts w:ascii="Arial" w:hAnsi="Arial" w:cs="Arial"/>
          <w:b/>
          <w:sz w:val="22"/>
          <w:szCs w:val="22"/>
        </w:rPr>
        <w:t xml:space="preserve"> 28</w:t>
      </w:r>
      <w:r w:rsidRPr="00B9480D">
        <w:rPr>
          <w:rFonts w:ascii="Arial" w:hAnsi="Arial" w:cs="Arial"/>
          <w:b/>
          <w:sz w:val="22"/>
          <w:szCs w:val="22"/>
        </w:rPr>
        <w:t>:</w:t>
      </w:r>
    </w:p>
    <w:p w:rsidR="005B5074" w:rsidRPr="008D1B3E" w:rsidRDefault="005B5074" w:rsidP="00777D0A">
      <w:pPr>
        <w:pStyle w:val="Default"/>
        <w:spacing w:line="288" w:lineRule="auto"/>
        <w:jc w:val="both"/>
        <w:rPr>
          <w:rFonts w:ascii="Arial" w:hAnsi="Arial" w:cs="Arial"/>
          <w:sz w:val="22"/>
          <w:szCs w:val="22"/>
        </w:rPr>
      </w:pPr>
      <w:r w:rsidRPr="008D1B3E">
        <w:rPr>
          <w:rFonts w:ascii="Arial" w:hAnsi="Arial" w:cs="Arial"/>
          <w:b/>
          <w:bCs/>
          <w:i/>
          <w:iCs/>
          <w:sz w:val="22"/>
          <w:szCs w:val="22"/>
        </w:rPr>
        <w:t xml:space="preserve">Pytanie dotyczące załącznika 9 do SWZ Opis przedmiotu zamówienia - załącznik 2 parametry </w:t>
      </w:r>
      <w:proofErr w:type="spellStart"/>
      <w:r w:rsidRPr="008D1B3E">
        <w:rPr>
          <w:rFonts w:ascii="Arial" w:hAnsi="Arial" w:cs="Arial"/>
          <w:b/>
          <w:bCs/>
          <w:i/>
          <w:iCs/>
          <w:sz w:val="22"/>
          <w:szCs w:val="22"/>
        </w:rPr>
        <w:t>techniczno</w:t>
      </w:r>
      <w:proofErr w:type="spellEnd"/>
      <w:r w:rsidRPr="008D1B3E">
        <w:rPr>
          <w:rFonts w:ascii="Arial" w:hAnsi="Arial" w:cs="Arial"/>
          <w:b/>
          <w:bCs/>
          <w:i/>
          <w:iCs/>
          <w:sz w:val="22"/>
          <w:szCs w:val="22"/>
        </w:rPr>
        <w:t xml:space="preserve"> – użytkowe pojazdów przeznaczonych do świadczenia usług - § 7 </w:t>
      </w:r>
    </w:p>
    <w:p w:rsidR="005B5074" w:rsidRPr="008D1B3E" w:rsidRDefault="005B5074" w:rsidP="00B9480D">
      <w:pPr>
        <w:pStyle w:val="Default"/>
        <w:spacing w:line="288" w:lineRule="auto"/>
        <w:rPr>
          <w:rFonts w:ascii="Arial" w:hAnsi="Arial" w:cs="Arial"/>
          <w:sz w:val="22"/>
          <w:szCs w:val="22"/>
        </w:rPr>
      </w:pPr>
      <w:r w:rsidRPr="008D1B3E">
        <w:rPr>
          <w:rFonts w:ascii="Arial" w:hAnsi="Arial" w:cs="Arial"/>
          <w:i/>
          <w:iCs/>
          <w:sz w:val="22"/>
          <w:szCs w:val="22"/>
        </w:rPr>
        <w:t xml:space="preserve">Zgodnie z załącznik 9 do SWZ Opis przedmiotu zamówienia – § 7 załącznika 2 parametry </w:t>
      </w:r>
      <w:proofErr w:type="spellStart"/>
      <w:r w:rsidRPr="008D1B3E">
        <w:rPr>
          <w:rFonts w:ascii="Arial" w:hAnsi="Arial" w:cs="Arial"/>
          <w:i/>
          <w:iCs/>
          <w:sz w:val="22"/>
          <w:szCs w:val="22"/>
        </w:rPr>
        <w:t>techniczno</w:t>
      </w:r>
      <w:proofErr w:type="spellEnd"/>
      <w:r w:rsidRPr="008D1B3E">
        <w:rPr>
          <w:rFonts w:ascii="Arial" w:hAnsi="Arial" w:cs="Arial"/>
          <w:i/>
          <w:iCs/>
          <w:sz w:val="22"/>
          <w:szCs w:val="22"/>
        </w:rPr>
        <w:t xml:space="preserve"> – użytkowe pojazdów przeznaczonych do świadczenia usług: </w:t>
      </w:r>
    </w:p>
    <w:p w:rsidR="005B5074" w:rsidRPr="008D1B3E" w:rsidRDefault="005B5074" w:rsidP="00302DE2">
      <w:pPr>
        <w:pStyle w:val="Default"/>
        <w:numPr>
          <w:ilvl w:val="0"/>
          <w:numId w:val="20"/>
        </w:numPr>
        <w:spacing w:line="288" w:lineRule="auto"/>
        <w:ind w:left="426" w:hanging="426"/>
        <w:jc w:val="both"/>
        <w:rPr>
          <w:rFonts w:ascii="Arial" w:hAnsi="Arial" w:cs="Arial"/>
          <w:sz w:val="22"/>
          <w:szCs w:val="22"/>
        </w:rPr>
      </w:pPr>
      <w:r w:rsidRPr="008D1B3E">
        <w:rPr>
          <w:rFonts w:ascii="Arial" w:hAnsi="Arial" w:cs="Arial"/>
          <w:i/>
          <w:iCs/>
          <w:sz w:val="22"/>
          <w:szCs w:val="22"/>
        </w:rPr>
        <w:t xml:space="preserve">Autobusy muszą być przystosowane do montażu, zasilania z instalacji pojazdowej i eksploatacji urządzeń zintegrowanego systemu biletowego „Fala”, które zostaną dostarczone przez firmę </w:t>
      </w:r>
      <w:proofErr w:type="spellStart"/>
      <w:r w:rsidRPr="008D1B3E">
        <w:rPr>
          <w:rFonts w:ascii="Arial" w:hAnsi="Arial" w:cs="Arial"/>
          <w:i/>
          <w:iCs/>
          <w:sz w:val="22"/>
          <w:szCs w:val="22"/>
        </w:rPr>
        <w:t>InnoBaltica</w:t>
      </w:r>
      <w:proofErr w:type="spellEnd"/>
      <w:r w:rsidRPr="008D1B3E">
        <w:rPr>
          <w:rFonts w:ascii="Arial" w:hAnsi="Arial" w:cs="Arial"/>
          <w:i/>
          <w:iCs/>
          <w:sz w:val="22"/>
          <w:szCs w:val="22"/>
        </w:rPr>
        <w:t xml:space="preserve"> sp. z o.o. </w:t>
      </w:r>
    </w:p>
    <w:p w:rsidR="005B5074" w:rsidRPr="008D1B3E" w:rsidRDefault="005B5074" w:rsidP="00302DE2">
      <w:pPr>
        <w:pStyle w:val="Akapitzlist"/>
        <w:numPr>
          <w:ilvl w:val="0"/>
          <w:numId w:val="20"/>
        </w:numPr>
        <w:tabs>
          <w:tab w:val="left" w:pos="9072"/>
        </w:tabs>
        <w:spacing w:line="288" w:lineRule="auto"/>
        <w:ind w:left="426" w:hanging="426"/>
        <w:jc w:val="both"/>
        <w:rPr>
          <w:rFonts w:ascii="Arial" w:hAnsi="Arial" w:cs="Arial"/>
          <w:b/>
          <w:sz w:val="22"/>
          <w:szCs w:val="22"/>
        </w:rPr>
      </w:pPr>
      <w:r w:rsidRPr="008D1B3E">
        <w:rPr>
          <w:rFonts w:ascii="Arial" w:hAnsi="Arial" w:cs="Arial"/>
          <w:i/>
          <w:iCs/>
          <w:sz w:val="22"/>
          <w:szCs w:val="22"/>
        </w:rPr>
        <w:t xml:space="preserve">Wszelkie koszty przezbrajania urządzeń systemowych, zainstalowanych w autobusach, w czasie trwania umowy ponosi Wykonawca. </w:t>
      </w:r>
    </w:p>
    <w:p w:rsidR="005B5074" w:rsidRPr="008D1B3E" w:rsidRDefault="005B5074" w:rsidP="00302DE2">
      <w:pPr>
        <w:pStyle w:val="Default"/>
        <w:numPr>
          <w:ilvl w:val="0"/>
          <w:numId w:val="20"/>
        </w:numPr>
        <w:spacing w:line="288" w:lineRule="auto"/>
        <w:ind w:left="426" w:hanging="426"/>
        <w:jc w:val="both"/>
        <w:rPr>
          <w:rFonts w:ascii="Arial" w:hAnsi="Arial" w:cs="Arial"/>
          <w:sz w:val="22"/>
          <w:szCs w:val="22"/>
        </w:rPr>
      </w:pPr>
      <w:r w:rsidRPr="008D1B3E">
        <w:rPr>
          <w:rFonts w:ascii="Arial" w:hAnsi="Arial" w:cs="Arial"/>
          <w:i/>
          <w:iCs/>
          <w:sz w:val="22"/>
          <w:szCs w:val="22"/>
        </w:rPr>
        <w:t xml:space="preserve">Na system „Fala” składają się: urządzenia walidujące (kasowniki) B1 (przy każdych drzwiach wejściowych), jeden kasownik B2 służący do sprzedaży biletów, komputer kierowcy, drukarka w kabinie kierowcy, router i </w:t>
      </w:r>
      <w:proofErr w:type="spellStart"/>
      <w:r w:rsidRPr="008D1B3E">
        <w:rPr>
          <w:rFonts w:ascii="Arial" w:hAnsi="Arial" w:cs="Arial"/>
          <w:i/>
          <w:iCs/>
          <w:sz w:val="22"/>
          <w:szCs w:val="22"/>
        </w:rPr>
        <w:t>switch</w:t>
      </w:r>
      <w:proofErr w:type="spellEnd"/>
      <w:r w:rsidRPr="008D1B3E">
        <w:rPr>
          <w:rFonts w:ascii="Arial" w:hAnsi="Arial" w:cs="Arial"/>
          <w:i/>
          <w:iCs/>
          <w:sz w:val="22"/>
          <w:szCs w:val="22"/>
        </w:rPr>
        <w:t xml:space="preserve">. Parametry energetyczne ww. urządzeń przedstawia poniższa tabela: </w:t>
      </w:r>
    </w:p>
    <w:p w:rsidR="005B5074" w:rsidRPr="00302DE2" w:rsidRDefault="005B5074" w:rsidP="00B9480D">
      <w:pPr>
        <w:autoSpaceDE w:val="0"/>
        <w:autoSpaceDN w:val="0"/>
        <w:adjustRightInd w:val="0"/>
        <w:spacing w:line="288" w:lineRule="auto"/>
        <w:rPr>
          <w:rFonts w:ascii="Arial" w:eastAsiaTheme="minorHAnsi" w:hAnsi="Arial" w:cs="Arial"/>
          <w:color w:val="000000"/>
          <w:sz w:val="14"/>
          <w:szCs w:val="24"/>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985"/>
        <w:gridCol w:w="1984"/>
        <w:gridCol w:w="1701"/>
        <w:gridCol w:w="1701"/>
      </w:tblGrid>
      <w:tr w:rsidR="005B5074" w:rsidRPr="008D1B3E" w:rsidTr="008D1B3E">
        <w:trPr>
          <w:trHeight w:val="1039"/>
        </w:trPr>
        <w:tc>
          <w:tcPr>
            <w:tcW w:w="1951" w:type="dxa"/>
          </w:tcPr>
          <w:p w:rsidR="005B5074" w:rsidRPr="008D1B3E" w:rsidRDefault="005B5074" w:rsidP="00B9480D">
            <w:pPr>
              <w:autoSpaceDE w:val="0"/>
              <w:autoSpaceDN w:val="0"/>
              <w:adjustRightInd w:val="0"/>
              <w:spacing w:line="288" w:lineRule="auto"/>
              <w:rPr>
                <w:rFonts w:ascii="Arial" w:eastAsiaTheme="minorHAnsi" w:hAnsi="Arial" w:cs="Arial"/>
                <w:i/>
                <w:iCs/>
                <w:color w:val="000000"/>
                <w:sz w:val="22"/>
                <w:szCs w:val="22"/>
                <w:lang w:eastAsia="en-US"/>
              </w:rPr>
            </w:pPr>
          </w:p>
        </w:tc>
        <w:tc>
          <w:tcPr>
            <w:tcW w:w="1985" w:type="dxa"/>
          </w:tcPr>
          <w:p w:rsidR="005B5074" w:rsidRPr="008D1B3E" w:rsidRDefault="005B5074" w:rsidP="00B9480D">
            <w:pPr>
              <w:autoSpaceDE w:val="0"/>
              <w:autoSpaceDN w:val="0"/>
              <w:adjustRightInd w:val="0"/>
              <w:spacing w:line="288" w:lineRule="auto"/>
              <w:jc w:val="center"/>
              <w:rPr>
                <w:rFonts w:ascii="Arial" w:eastAsiaTheme="minorHAnsi" w:hAnsi="Arial" w:cs="Arial"/>
                <w:i/>
                <w:iCs/>
                <w:color w:val="000000"/>
                <w:sz w:val="22"/>
                <w:szCs w:val="22"/>
                <w:lang w:eastAsia="en-US"/>
              </w:rPr>
            </w:pPr>
            <w:r w:rsidRPr="008D1B3E">
              <w:rPr>
                <w:rFonts w:ascii="Arial" w:eastAsiaTheme="minorHAnsi" w:hAnsi="Arial" w:cs="Arial"/>
                <w:i/>
                <w:iCs/>
                <w:color w:val="000000"/>
                <w:sz w:val="22"/>
                <w:szCs w:val="22"/>
                <w:lang w:eastAsia="en-US"/>
              </w:rPr>
              <w:t>Napięcie zasilania minimalne [V]</w:t>
            </w:r>
          </w:p>
          <w:p w:rsidR="005B5074" w:rsidRPr="008D1B3E" w:rsidRDefault="005B5074" w:rsidP="00B9480D">
            <w:pPr>
              <w:autoSpaceDE w:val="0"/>
              <w:autoSpaceDN w:val="0"/>
              <w:adjustRightInd w:val="0"/>
              <w:spacing w:line="288" w:lineRule="auto"/>
              <w:jc w:val="center"/>
              <w:rPr>
                <w:rFonts w:ascii="Arial" w:eastAsiaTheme="minorHAnsi" w:hAnsi="Arial" w:cs="Arial"/>
                <w:color w:val="000000"/>
                <w:sz w:val="6"/>
                <w:szCs w:val="22"/>
                <w:lang w:eastAsia="en-US"/>
              </w:rPr>
            </w:pPr>
          </w:p>
        </w:tc>
        <w:tc>
          <w:tcPr>
            <w:tcW w:w="1984" w:type="dxa"/>
          </w:tcPr>
          <w:p w:rsidR="005B5074" w:rsidRPr="008D1B3E" w:rsidRDefault="005B5074" w:rsidP="00B9480D">
            <w:pPr>
              <w:autoSpaceDE w:val="0"/>
              <w:autoSpaceDN w:val="0"/>
              <w:adjustRightInd w:val="0"/>
              <w:spacing w:line="288" w:lineRule="auto"/>
              <w:jc w:val="center"/>
              <w:rPr>
                <w:rFonts w:ascii="Arial" w:eastAsiaTheme="minorHAnsi" w:hAnsi="Arial" w:cs="Arial"/>
                <w:i/>
                <w:iCs/>
                <w:color w:val="000000"/>
                <w:sz w:val="22"/>
                <w:szCs w:val="22"/>
                <w:lang w:eastAsia="en-US"/>
              </w:rPr>
            </w:pPr>
            <w:r w:rsidRPr="008D1B3E">
              <w:rPr>
                <w:rFonts w:ascii="Arial" w:eastAsiaTheme="minorHAnsi" w:hAnsi="Arial" w:cs="Arial"/>
                <w:i/>
                <w:iCs/>
                <w:color w:val="000000"/>
                <w:sz w:val="22"/>
                <w:szCs w:val="22"/>
                <w:lang w:eastAsia="en-US"/>
              </w:rPr>
              <w:t>Napięcie</w:t>
            </w:r>
          </w:p>
          <w:p w:rsidR="005B5074" w:rsidRPr="008D1B3E" w:rsidRDefault="005B5074" w:rsidP="00B9480D">
            <w:pPr>
              <w:autoSpaceDE w:val="0"/>
              <w:autoSpaceDN w:val="0"/>
              <w:adjustRightInd w:val="0"/>
              <w:spacing w:line="288" w:lineRule="auto"/>
              <w:jc w:val="center"/>
              <w:rPr>
                <w:rFonts w:ascii="Arial" w:eastAsiaTheme="minorHAnsi" w:hAnsi="Arial" w:cs="Arial"/>
                <w:color w:val="000000"/>
                <w:sz w:val="22"/>
                <w:szCs w:val="22"/>
                <w:lang w:eastAsia="en-US"/>
              </w:rPr>
            </w:pPr>
            <w:r w:rsidRPr="008D1B3E">
              <w:rPr>
                <w:rFonts w:ascii="Arial" w:eastAsiaTheme="minorHAnsi" w:hAnsi="Arial" w:cs="Arial"/>
                <w:i/>
                <w:iCs/>
                <w:color w:val="000000"/>
                <w:sz w:val="22"/>
                <w:szCs w:val="22"/>
                <w:lang w:eastAsia="en-US"/>
              </w:rPr>
              <w:t>zasilania maksymalne [V]</w:t>
            </w:r>
          </w:p>
        </w:tc>
        <w:tc>
          <w:tcPr>
            <w:tcW w:w="1701" w:type="dxa"/>
          </w:tcPr>
          <w:p w:rsidR="005B5074" w:rsidRPr="008D1B3E" w:rsidRDefault="005B5074" w:rsidP="00B9480D">
            <w:pPr>
              <w:autoSpaceDE w:val="0"/>
              <w:autoSpaceDN w:val="0"/>
              <w:adjustRightInd w:val="0"/>
              <w:spacing w:line="288" w:lineRule="auto"/>
              <w:jc w:val="center"/>
              <w:rPr>
                <w:rFonts w:ascii="Arial" w:eastAsiaTheme="minorHAnsi" w:hAnsi="Arial" w:cs="Arial"/>
                <w:color w:val="000000"/>
                <w:sz w:val="22"/>
                <w:szCs w:val="22"/>
                <w:lang w:eastAsia="en-US"/>
              </w:rPr>
            </w:pPr>
            <w:r w:rsidRPr="008D1B3E">
              <w:rPr>
                <w:rFonts w:ascii="Arial" w:eastAsiaTheme="minorHAnsi" w:hAnsi="Arial" w:cs="Arial"/>
                <w:i/>
                <w:iCs/>
                <w:color w:val="000000"/>
                <w:sz w:val="22"/>
                <w:szCs w:val="22"/>
                <w:lang w:eastAsia="en-US"/>
              </w:rPr>
              <w:t>Moc</w:t>
            </w:r>
          </w:p>
          <w:p w:rsidR="005B5074" w:rsidRPr="008D1B3E" w:rsidRDefault="005B5074" w:rsidP="00B9480D">
            <w:pPr>
              <w:autoSpaceDE w:val="0"/>
              <w:autoSpaceDN w:val="0"/>
              <w:adjustRightInd w:val="0"/>
              <w:spacing w:line="288" w:lineRule="auto"/>
              <w:jc w:val="center"/>
              <w:rPr>
                <w:rFonts w:ascii="Arial" w:eastAsiaTheme="minorHAnsi" w:hAnsi="Arial" w:cs="Arial"/>
                <w:color w:val="000000"/>
                <w:sz w:val="22"/>
                <w:szCs w:val="22"/>
                <w:lang w:eastAsia="en-US"/>
              </w:rPr>
            </w:pPr>
            <w:r w:rsidRPr="008D1B3E">
              <w:rPr>
                <w:rFonts w:ascii="Arial" w:eastAsiaTheme="minorHAnsi" w:hAnsi="Arial" w:cs="Arial"/>
                <w:i/>
                <w:iCs/>
                <w:color w:val="000000"/>
                <w:sz w:val="22"/>
                <w:szCs w:val="22"/>
                <w:lang w:eastAsia="en-US"/>
              </w:rPr>
              <w:t>średnia</w:t>
            </w:r>
          </w:p>
          <w:p w:rsidR="005B5074" w:rsidRPr="008D1B3E" w:rsidRDefault="005B5074" w:rsidP="00B9480D">
            <w:pPr>
              <w:autoSpaceDE w:val="0"/>
              <w:autoSpaceDN w:val="0"/>
              <w:adjustRightInd w:val="0"/>
              <w:spacing w:line="288" w:lineRule="auto"/>
              <w:jc w:val="center"/>
              <w:rPr>
                <w:rFonts w:ascii="Arial" w:eastAsiaTheme="minorHAnsi" w:hAnsi="Arial" w:cs="Arial"/>
                <w:color w:val="000000"/>
                <w:sz w:val="22"/>
                <w:szCs w:val="22"/>
                <w:lang w:eastAsia="en-US"/>
              </w:rPr>
            </w:pPr>
            <w:r w:rsidRPr="008D1B3E">
              <w:rPr>
                <w:rFonts w:ascii="Arial" w:eastAsiaTheme="minorHAnsi" w:hAnsi="Arial" w:cs="Arial"/>
                <w:i/>
                <w:iCs/>
                <w:color w:val="000000"/>
                <w:sz w:val="22"/>
                <w:szCs w:val="22"/>
                <w:lang w:eastAsia="en-US"/>
              </w:rPr>
              <w:t>[W]</w:t>
            </w:r>
          </w:p>
        </w:tc>
        <w:tc>
          <w:tcPr>
            <w:tcW w:w="1701" w:type="dxa"/>
          </w:tcPr>
          <w:p w:rsidR="005B5074" w:rsidRPr="008D1B3E" w:rsidRDefault="005B5074" w:rsidP="00B9480D">
            <w:pPr>
              <w:autoSpaceDE w:val="0"/>
              <w:autoSpaceDN w:val="0"/>
              <w:adjustRightInd w:val="0"/>
              <w:spacing w:line="288" w:lineRule="auto"/>
              <w:jc w:val="center"/>
              <w:rPr>
                <w:rFonts w:ascii="Arial" w:eastAsiaTheme="minorHAnsi" w:hAnsi="Arial" w:cs="Arial"/>
                <w:color w:val="000000"/>
                <w:sz w:val="22"/>
                <w:szCs w:val="22"/>
                <w:lang w:eastAsia="en-US"/>
              </w:rPr>
            </w:pPr>
            <w:r w:rsidRPr="008D1B3E">
              <w:rPr>
                <w:rFonts w:ascii="Arial" w:eastAsiaTheme="minorHAnsi" w:hAnsi="Arial" w:cs="Arial"/>
                <w:i/>
                <w:iCs/>
                <w:color w:val="000000"/>
                <w:sz w:val="22"/>
                <w:szCs w:val="22"/>
                <w:lang w:eastAsia="en-US"/>
              </w:rPr>
              <w:t>Moc</w:t>
            </w:r>
          </w:p>
          <w:p w:rsidR="005B5074" w:rsidRPr="008D1B3E" w:rsidRDefault="005B5074" w:rsidP="00B9480D">
            <w:pPr>
              <w:autoSpaceDE w:val="0"/>
              <w:autoSpaceDN w:val="0"/>
              <w:adjustRightInd w:val="0"/>
              <w:spacing w:line="288" w:lineRule="auto"/>
              <w:jc w:val="center"/>
              <w:rPr>
                <w:rFonts w:ascii="Arial" w:eastAsiaTheme="minorHAnsi" w:hAnsi="Arial" w:cs="Arial"/>
                <w:color w:val="000000"/>
                <w:sz w:val="22"/>
                <w:szCs w:val="22"/>
                <w:lang w:eastAsia="en-US"/>
              </w:rPr>
            </w:pPr>
            <w:r w:rsidRPr="008D1B3E">
              <w:rPr>
                <w:rFonts w:ascii="Arial" w:eastAsiaTheme="minorHAnsi" w:hAnsi="Arial" w:cs="Arial"/>
                <w:i/>
                <w:iCs/>
                <w:color w:val="000000"/>
                <w:sz w:val="22"/>
                <w:szCs w:val="22"/>
                <w:lang w:eastAsia="en-US"/>
              </w:rPr>
              <w:t>maksymalna</w:t>
            </w:r>
          </w:p>
          <w:p w:rsidR="005B5074" w:rsidRPr="008D1B3E" w:rsidRDefault="005B5074" w:rsidP="00B9480D">
            <w:pPr>
              <w:autoSpaceDE w:val="0"/>
              <w:autoSpaceDN w:val="0"/>
              <w:adjustRightInd w:val="0"/>
              <w:spacing w:line="288" w:lineRule="auto"/>
              <w:jc w:val="center"/>
              <w:rPr>
                <w:rFonts w:ascii="Arial" w:eastAsiaTheme="minorHAnsi" w:hAnsi="Arial" w:cs="Arial"/>
                <w:color w:val="000000"/>
                <w:sz w:val="22"/>
                <w:szCs w:val="22"/>
                <w:lang w:eastAsia="en-US"/>
              </w:rPr>
            </w:pPr>
            <w:r w:rsidRPr="008D1B3E">
              <w:rPr>
                <w:rFonts w:ascii="Arial" w:eastAsiaTheme="minorHAnsi" w:hAnsi="Arial" w:cs="Arial"/>
                <w:i/>
                <w:iCs/>
                <w:color w:val="000000"/>
                <w:sz w:val="22"/>
                <w:szCs w:val="22"/>
                <w:lang w:eastAsia="en-US"/>
              </w:rPr>
              <w:t>[W]</w:t>
            </w:r>
          </w:p>
        </w:tc>
      </w:tr>
      <w:tr w:rsidR="005B5074" w:rsidRPr="008D1B3E" w:rsidTr="00C518F6">
        <w:trPr>
          <w:trHeight w:val="109"/>
        </w:trPr>
        <w:tc>
          <w:tcPr>
            <w:tcW w:w="1951" w:type="dxa"/>
          </w:tcPr>
          <w:p w:rsidR="005B5074" w:rsidRPr="008D1B3E" w:rsidRDefault="005B5074" w:rsidP="00B9480D">
            <w:pPr>
              <w:autoSpaceDE w:val="0"/>
              <w:autoSpaceDN w:val="0"/>
              <w:adjustRightInd w:val="0"/>
              <w:spacing w:line="288" w:lineRule="auto"/>
              <w:rPr>
                <w:rFonts w:ascii="Arial" w:eastAsiaTheme="minorHAnsi" w:hAnsi="Arial" w:cs="Arial"/>
                <w:color w:val="000000"/>
                <w:sz w:val="22"/>
                <w:szCs w:val="22"/>
                <w:lang w:eastAsia="en-US"/>
              </w:rPr>
            </w:pPr>
            <w:r w:rsidRPr="008D1B3E">
              <w:rPr>
                <w:rFonts w:ascii="Arial" w:eastAsiaTheme="minorHAnsi" w:hAnsi="Arial" w:cs="Arial"/>
                <w:i/>
                <w:iCs/>
                <w:color w:val="000000"/>
                <w:sz w:val="22"/>
                <w:szCs w:val="22"/>
                <w:lang w:eastAsia="en-US"/>
              </w:rPr>
              <w:t xml:space="preserve">Komputer </w:t>
            </w:r>
          </w:p>
        </w:tc>
        <w:tc>
          <w:tcPr>
            <w:tcW w:w="1985" w:type="dxa"/>
          </w:tcPr>
          <w:p w:rsidR="005B5074" w:rsidRPr="008D1B3E" w:rsidRDefault="005B5074" w:rsidP="00B9480D">
            <w:pPr>
              <w:autoSpaceDE w:val="0"/>
              <w:autoSpaceDN w:val="0"/>
              <w:adjustRightInd w:val="0"/>
              <w:spacing w:line="288" w:lineRule="auto"/>
              <w:jc w:val="center"/>
              <w:rPr>
                <w:rFonts w:ascii="Arial" w:eastAsiaTheme="minorHAnsi" w:hAnsi="Arial" w:cs="Arial"/>
                <w:color w:val="000000"/>
                <w:sz w:val="22"/>
                <w:szCs w:val="22"/>
                <w:lang w:eastAsia="en-US"/>
              </w:rPr>
            </w:pPr>
            <w:r w:rsidRPr="008D1B3E">
              <w:rPr>
                <w:rFonts w:ascii="Arial" w:eastAsiaTheme="minorHAnsi" w:hAnsi="Arial" w:cs="Arial"/>
                <w:i/>
                <w:iCs/>
                <w:color w:val="000000"/>
                <w:sz w:val="22"/>
                <w:szCs w:val="22"/>
                <w:lang w:eastAsia="en-US"/>
              </w:rPr>
              <w:t>9</w:t>
            </w:r>
          </w:p>
        </w:tc>
        <w:tc>
          <w:tcPr>
            <w:tcW w:w="1984" w:type="dxa"/>
          </w:tcPr>
          <w:p w:rsidR="005B5074" w:rsidRPr="008D1B3E" w:rsidRDefault="005B5074" w:rsidP="00B9480D">
            <w:pPr>
              <w:autoSpaceDE w:val="0"/>
              <w:autoSpaceDN w:val="0"/>
              <w:adjustRightInd w:val="0"/>
              <w:spacing w:line="288" w:lineRule="auto"/>
              <w:jc w:val="center"/>
              <w:rPr>
                <w:rFonts w:ascii="Arial" w:eastAsiaTheme="minorHAnsi" w:hAnsi="Arial" w:cs="Arial"/>
                <w:color w:val="000000"/>
                <w:sz w:val="22"/>
                <w:szCs w:val="22"/>
                <w:lang w:eastAsia="en-US"/>
              </w:rPr>
            </w:pPr>
            <w:r w:rsidRPr="008D1B3E">
              <w:rPr>
                <w:rFonts w:ascii="Arial" w:eastAsiaTheme="minorHAnsi" w:hAnsi="Arial" w:cs="Arial"/>
                <w:i/>
                <w:iCs/>
                <w:color w:val="000000"/>
                <w:sz w:val="22"/>
                <w:szCs w:val="22"/>
                <w:lang w:eastAsia="en-US"/>
              </w:rPr>
              <w:t>38</w:t>
            </w:r>
          </w:p>
        </w:tc>
        <w:tc>
          <w:tcPr>
            <w:tcW w:w="1701" w:type="dxa"/>
          </w:tcPr>
          <w:p w:rsidR="005B5074" w:rsidRPr="008D1B3E" w:rsidRDefault="005B5074" w:rsidP="00B9480D">
            <w:pPr>
              <w:autoSpaceDE w:val="0"/>
              <w:autoSpaceDN w:val="0"/>
              <w:adjustRightInd w:val="0"/>
              <w:spacing w:line="288" w:lineRule="auto"/>
              <w:jc w:val="center"/>
              <w:rPr>
                <w:rFonts w:ascii="Arial" w:eastAsiaTheme="minorHAnsi" w:hAnsi="Arial" w:cs="Arial"/>
                <w:color w:val="000000"/>
                <w:sz w:val="22"/>
                <w:szCs w:val="22"/>
                <w:lang w:eastAsia="en-US"/>
              </w:rPr>
            </w:pPr>
            <w:r w:rsidRPr="008D1B3E">
              <w:rPr>
                <w:rFonts w:ascii="Arial" w:eastAsiaTheme="minorHAnsi" w:hAnsi="Arial" w:cs="Arial"/>
                <w:i/>
                <w:iCs/>
                <w:color w:val="000000"/>
                <w:sz w:val="22"/>
                <w:szCs w:val="22"/>
                <w:lang w:eastAsia="en-US"/>
              </w:rPr>
              <w:t>13,2</w:t>
            </w:r>
          </w:p>
        </w:tc>
        <w:tc>
          <w:tcPr>
            <w:tcW w:w="1701" w:type="dxa"/>
          </w:tcPr>
          <w:p w:rsidR="005B5074" w:rsidRPr="008D1B3E" w:rsidRDefault="005B5074" w:rsidP="00B9480D">
            <w:pPr>
              <w:autoSpaceDE w:val="0"/>
              <w:autoSpaceDN w:val="0"/>
              <w:adjustRightInd w:val="0"/>
              <w:spacing w:line="288" w:lineRule="auto"/>
              <w:jc w:val="center"/>
              <w:rPr>
                <w:rFonts w:ascii="Arial" w:eastAsiaTheme="minorHAnsi" w:hAnsi="Arial" w:cs="Arial"/>
                <w:color w:val="000000"/>
                <w:sz w:val="22"/>
                <w:szCs w:val="22"/>
                <w:lang w:eastAsia="en-US"/>
              </w:rPr>
            </w:pPr>
            <w:r w:rsidRPr="008D1B3E">
              <w:rPr>
                <w:rFonts w:ascii="Arial" w:eastAsiaTheme="minorHAnsi" w:hAnsi="Arial" w:cs="Arial"/>
                <w:i/>
                <w:iCs/>
                <w:color w:val="000000"/>
                <w:sz w:val="22"/>
                <w:szCs w:val="22"/>
                <w:lang w:eastAsia="en-US"/>
              </w:rPr>
              <w:t>24</w:t>
            </w:r>
          </w:p>
        </w:tc>
      </w:tr>
      <w:tr w:rsidR="005B5074" w:rsidRPr="008D1B3E" w:rsidTr="00C518F6">
        <w:trPr>
          <w:trHeight w:val="109"/>
        </w:trPr>
        <w:tc>
          <w:tcPr>
            <w:tcW w:w="1951" w:type="dxa"/>
          </w:tcPr>
          <w:p w:rsidR="005B5074" w:rsidRPr="008D1B3E" w:rsidRDefault="005B5074" w:rsidP="00B9480D">
            <w:pPr>
              <w:autoSpaceDE w:val="0"/>
              <w:autoSpaceDN w:val="0"/>
              <w:adjustRightInd w:val="0"/>
              <w:spacing w:line="288" w:lineRule="auto"/>
              <w:rPr>
                <w:rFonts w:ascii="Arial" w:eastAsiaTheme="minorHAnsi" w:hAnsi="Arial" w:cs="Arial"/>
                <w:color w:val="000000"/>
                <w:sz w:val="22"/>
                <w:szCs w:val="22"/>
                <w:lang w:eastAsia="en-US"/>
              </w:rPr>
            </w:pPr>
            <w:r w:rsidRPr="008D1B3E">
              <w:rPr>
                <w:rFonts w:ascii="Arial" w:eastAsiaTheme="minorHAnsi" w:hAnsi="Arial" w:cs="Arial"/>
                <w:i/>
                <w:iCs/>
                <w:color w:val="000000"/>
                <w:sz w:val="22"/>
                <w:szCs w:val="22"/>
                <w:lang w:eastAsia="en-US"/>
              </w:rPr>
              <w:t xml:space="preserve">Drukarka </w:t>
            </w:r>
          </w:p>
        </w:tc>
        <w:tc>
          <w:tcPr>
            <w:tcW w:w="1985" w:type="dxa"/>
          </w:tcPr>
          <w:p w:rsidR="005B5074" w:rsidRPr="008D1B3E" w:rsidRDefault="005B5074" w:rsidP="00B9480D">
            <w:pPr>
              <w:autoSpaceDE w:val="0"/>
              <w:autoSpaceDN w:val="0"/>
              <w:adjustRightInd w:val="0"/>
              <w:spacing w:line="288" w:lineRule="auto"/>
              <w:jc w:val="center"/>
              <w:rPr>
                <w:rFonts w:ascii="Arial" w:eastAsiaTheme="minorHAnsi" w:hAnsi="Arial" w:cs="Arial"/>
                <w:color w:val="000000"/>
                <w:sz w:val="22"/>
                <w:szCs w:val="22"/>
                <w:lang w:eastAsia="en-US"/>
              </w:rPr>
            </w:pPr>
            <w:r w:rsidRPr="008D1B3E">
              <w:rPr>
                <w:rFonts w:ascii="Arial" w:eastAsiaTheme="minorHAnsi" w:hAnsi="Arial" w:cs="Arial"/>
                <w:i/>
                <w:iCs/>
                <w:color w:val="000000"/>
                <w:sz w:val="22"/>
                <w:szCs w:val="22"/>
                <w:lang w:eastAsia="en-US"/>
              </w:rPr>
              <w:t>9</w:t>
            </w:r>
          </w:p>
        </w:tc>
        <w:tc>
          <w:tcPr>
            <w:tcW w:w="1984" w:type="dxa"/>
          </w:tcPr>
          <w:p w:rsidR="005B5074" w:rsidRPr="008D1B3E" w:rsidRDefault="005B5074" w:rsidP="00B9480D">
            <w:pPr>
              <w:autoSpaceDE w:val="0"/>
              <w:autoSpaceDN w:val="0"/>
              <w:adjustRightInd w:val="0"/>
              <w:spacing w:line="288" w:lineRule="auto"/>
              <w:jc w:val="center"/>
              <w:rPr>
                <w:rFonts w:ascii="Arial" w:eastAsiaTheme="minorHAnsi" w:hAnsi="Arial" w:cs="Arial"/>
                <w:color w:val="000000"/>
                <w:sz w:val="22"/>
                <w:szCs w:val="22"/>
                <w:lang w:eastAsia="en-US"/>
              </w:rPr>
            </w:pPr>
            <w:r w:rsidRPr="008D1B3E">
              <w:rPr>
                <w:rFonts w:ascii="Arial" w:eastAsiaTheme="minorHAnsi" w:hAnsi="Arial" w:cs="Arial"/>
                <w:i/>
                <w:iCs/>
                <w:color w:val="000000"/>
                <w:sz w:val="22"/>
                <w:szCs w:val="22"/>
                <w:lang w:eastAsia="en-US"/>
              </w:rPr>
              <w:t>48</w:t>
            </w:r>
          </w:p>
        </w:tc>
        <w:tc>
          <w:tcPr>
            <w:tcW w:w="1701" w:type="dxa"/>
          </w:tcPr>
          <w:p w:rsidR="005B5074" w:rsidRPr="008D1B3E" w:rsidRDefault="005B5074" w:rsidP="00B9480D">
            <w:pPr>
              <w:autoSpaceDE w:val="0"/>
              <w:autoSpaceDN w:val="0"/>
              <w:adjustRightInd w:val="0"/>
              <w:spacing w:line="288" w:lineRule="auto"/>
              <w:jc w:val="center"/>
              <w:rPr>
                <w:rFonts w:ascii="Arial" w:eastAsiaTheme="minorHAnsi" w:hAnsi="Arial" w:cs="Arial"/>
                <w:color w:val="000000"/>
                <w:sz w:val="22"/>
                <w:szCs w:val="22"/>
                <w:lang w:eastAsia="en-US"/>
              </w:rPr>
            </w:pPr>
            <w:r w:rsidRPr="008D1B3E">
              <w:rPr>
                <w:rFonts w:ascii="Arial" w:eastAsiaTheme="minorHAnsi" w:hAnsi="Arial" w:cs="Arial"/>
                <w:i/>
                <w:iCs/>
                <w:color w:val="000000"/>
                <w:sz w:val="22"/>
                <w:szCs w:val="22"/>
                <w:lang w:eastAsia="en-US"/>
              </w:rPr>
              <w:t>8</w:t>
            </w:r>
          </w:p>
        </w:tc>
        <w:tc>
          <w:tcPr>
            <w:tcW w:w="1701" w:type="dxa"/>
          </w:tcPr>
          <w:p w:rsidR="005B5074" w:rsidRPr="008D1B3E" w:rsidRDefault="005B5074" w:rsidP="00B9480D">
            <w:pPr>
              <w:autoSpaceDE w:val="0"/>
              <w:autoSpaceDN w:val="0"/>
              <w:adjustRightInd w:val="0"/>
              <w:spacing w:line="288" w:lineRule="auto"/>
              <w:jc w:val="center"/>
              <w:rPr>
                <w:rFonts w:ascii="Arial" w:eastAsiaTheme="minorHAnsi" w:hAnsi="Arial" w:cs="Arial"/>
                <w:color w:val="000000"/>
                <w:sz w:val="22"/>
                <w:szCs w:val="22"/>
                <w:lang w:eastAsia="en-US"/>
              </w:rPr>
            </w:pPr>
            <w:r w:rsidRPr="008D1B3E">
              <w:rPr>
                <w:rFonts w:ascii="Arial" w:eastAsiaTheme="minorHAnsi" w:hAnsi="Arial" w:cs="Arial"/>
                <w:i/>
                <w:iCs/>
                <w:color w:val="000000"/>
                <w:sz w:val="22"/>
                <w:szCs w:val="22"/>
                <w:lang w:eastAsia="en-US"/>
              </w:rPr>
              <w:t>8</w:t>
            </w:r>
          </w:p>
        </w:tc>
      </w:tr>
      <w:tr w:rsidR="005B5074" w:rsidRPr="008D1B3E" w:rsidTr="00C518F6">
        <w:trPr>
          <w:trHeight w:val="109"/>
        </w:trPr>
        <w:tc>
          <w:tcPr>
            <w:tcW w:w="1951" w:type="dxa"/>
          </w:tcPr>
          <w:p w:rsidR="005B5074" w:rsidRPr="008D1B3E" w:rsidRDefault="005B5074" w:rsidP="00B9480D">
            <w:pPr>
              <w:autoSpaceDE w:val="0"/>
              <w:autoSpaceDN w:val="0"/>
              <w:adjustRightInd w:val="0"/>
              <w:spacing w:line="288" w:lineRule="auto"/>
              <w:rPr>
                <w:rFonts w:ascii="Arial" w:eastAsiaTheme="minorHAnsi" w:hAnsi="Arial" w:cs="Arial"/>
                <w:color w:val="000000"/>
                <w:sz w:val="22"/>
                <w:szCs w:val="22"/>
                <w:lang w:eastAsia="en-US"/>
              </w:rPr>
            </w:pPr>
            <w:r w:rsidRPr="008D1B3E">
              <w:rPr>
                <w:rFonts w:ascii="Arial" w:eastAsiaTheme="minorHAnsi" w:hAnsi="Arial" w:cs="Arial"/>
                <w:i/>
                <w:iCs/>
                <w:color w:val="000000"/>
                <w:sz w:val="22"/>
                <w:szCs w:val="22"/>
                <w:lang w:eastAsia="en-US"/>
              </w:rPr>
              <w:t xml:space="preserve">Kasownik B1 </w:t>
            </w:r>
          </w:p>
        </w:tc>
        <w:tc>
          <w:tcPr>
            <w:tcW w:w="1985" w:type="dxa"/>
          </w:tcPr>
          <w:p w:rsidR="005B5074" w:rsidRPr="008D1B3E" w:rsidRDefault="005B5074" w:rsidP="00B9480D">
            <w:pPr>
              <w:autoSpaceDE w:val="0"/>
              <w:autoSpaceDN w:val="0"/>
              <w:adjustRightInd w:val="0"/>
              <w:spacing w:line="288" w:lineRule="auto"/>
              <w:jc w:val="center"/>
              <w:rPr>
                <w:rFonts w:ascii="Arial" w:eastAsiaTheme="minorHAnsi" w:hAnsi="Arial" w:cs="Arial"/>
                <w:color w:val="000000"/>
                <w:sz w:val="22"/>
                <w:szCs w:val="22"/>
                <w:lang w:eastAsia="en-US"/>
              </w:rPr>
            </w:pPr>
            <w:r w:rsidRPr="008D1B3E">
              <w:rPr>
                <w:rFonts w:ascii="Arial" w:eastAsiaTheme="minorHAnsi" w:hAnsi="Arial" w:cs="Arial"/>
                <w:i/>
                <w:iCs/>
                <w:color w:val="000000"/>
                <w:sz w:val="22"/>
                <w:szCs w:val="22"/>
                <w:lang w:eastAsia="en-US"/>
              </w:rPr>
              <w:t>16,8</w:t>
            </w:r>
          </w:p>
        </w:tc>
        <w:tc>
          <w:tcPr>
            <w:tcW w:w="1984" w:type="dxa"/>
          </w:tcPr>
          <w:p w:rsidR="005B5074" w:rsidRPr="008D1B3E" w:rsidRDefault="005B5074" w:rsidP="00B9480D">
            <w:pPr>
              <w:autoSpaceDE w:val="0"/>
              <w:autoSpaceDN w:val="0"/>
              <w:adjustRightInd w:val="0"/>
              <w:spacing w:line="288" w:lineRule="auto"/>
              <w:jc w:val="center"/>
              <w:rPr>
                <w:rFonts w:ascii="Arial" w:eastAsiaTheme="minorHAnsi" w:hAnsi="Arial" w:cs="Arial"/>
                <w:color w:val="000000"/>
                <w:sz w:val="22"/>
                <w:szCs w:val="22"/>
                <w:lang w:eastAsia="en-US"/>
              </w:rPr>
            </w:pPr>
            <w:r w:rsidRPr="008D1B3E">
              <w:rPr>
                <w:rFonts w:ascii="Arial" w:eastAsiaTheme="minorHAnsi" w:hAnsi="Arial" w:cs="Arial"/>
                <w:i/>
                <w:iCs/>
                <w:color w:val="000000"/>
                <w:sz w:val="22"/>
                <w:szCs w:val="22"/>
                <w:lang w:eastAsia="en-US"/>
              </w:rPr>
              <w:t>32</w:t>
            </w:r>
          </w:p>
        </w:tc>
        <w:tc>
          <w:tcPr>
            <w:tcW w:w="1701" w:type="dxa"/>
          </w:tcPr>
          <w:p w:rsidR="005B5074" w:rsidRPr="008D1B3E" w:rsidRDefault="005B5074" w:rsidP="00B9480D">
            <w:pPr>
              <w:autoSpaceDE w:val="0"/>
              <w:autoSpaceDN w:val="0"/>
              <w:adjustRightInd w:val="0"/>
              <w:spacing w:line="288" w:lineRule="auto"/>
              <w:jc w:val="center"/>
              <w:rPr>
                <w:rFonts w:ascii="Arial" w:eastAsiaTheme="minorHAnsi" w:hAnsi="Arial" w:cs="Arial"/>
                <w:color w:val="000000"/>
                <w:sz w:val="22"/>
                <w:szCs w:val="22"/>
                <w:lang w:eastAsia="en-US"/>
              </w:rPr>
            </w:pPr>
            <w:r w:rsidRPr="008D1B3E">
              <w:rPr>
                <w:rFonts w:ascii="Arial" w:eastAsiaTheme="minorHAnsi" w:hAnsi="Arial" w:cs="Arial"/>
                <w:i/>
                <w:iCs/>
                <w:color w:val="000000"/>
                <w:sz w:val="22"/>
                <w:szCs w:val="22"/>
                <w:lang w:eastAsia="en-US"/>
              </w:rPr>
              <w:t>13,2</w:t>
            </w:r>
          </w:p>
        </w:tc>
        <w:tc>
          <w:tcPr>
            <w:tcW w:w="1701" w:type="dxa"/>
          </w:tcPr>
          <w:p w:rsidR="005B5074" w:rsidRPr="008D1B3E" w:rsidRDefault="005B5074" w:rsidP="00B9480D">
            <w:pPr>
              <w:autoSpaceDE w:val="0"/>
              <w:autoSpaceDN w:val="0"/>
              <w:adjustRightInd w:val="0"/>
              <w:spacing w:line="288" w:lineRule="auto"/>
              <w:jc w:val="center"/>
              <w:rPr>
                <w:rFonts w:ascii="Arial" w:eastAsiaTheme="minorHAnsi" w:hAnsi="Arial" w:cs="Arial"/>
                <w:color w:val="000000"/>
                <w:sz w:val="22"/>
                <w:szCs w:val="22"/>
                <w:lang w:eastAsia="en-US"/>
              </w:rPr>
            </w:pPr>
            <w:r w:rsidRPr="008D1B3E">
              <w:rPr>
                <w:rFonts w:ascii="Arial" w:eastAsiaTheme="minorHAnsi" w:hAnsi="Arial" w:cs="Arial"/>
                <w:i/>
                <w:iCs/>
                <w:color w:val="000000"/>
                <w:sz w:val="22"/>
                <w:szCs w:val="22"/>
                <w:lang w:eastAsia="en-US"/>
              </w:rPr>
              <w:t>24</w:t>
            </w:r>
          </w:p>
        </w:tc>
      </w:tr>
      <w:tr w:rsidR="005B5074" w:rsidRPr="008D1B3E" w:rsidTr="00C518F6">
        <w:trPr>
          <w:trHeight w:val="109"/>
        </w:trPr>
        <w:tc>
          <w:tcPr>
            <w:tcW w:w="1951" w:type="dxa"/>
          </w:tcPr>
          <w:p w:rsidR="005B5074" w:rsidRPr="008D1B3E" w:rsidRDefault="005B5074" w:rsidP="00B9480D">
            <w:pPr>
              <w:autoSpaceDE w:val="0"/>
              <w:autoSpaceDN w:val="0"/>
              <w:adjustRightInd w:val="0"/>
              <w:spacing w:line="288" w:lineRule="auto"/>
              <w:rPr>
                <w:rFonts w:ascii="Arial" w:eastAsiaTheme="minorHAnsi" w:hAnsi="Arial" w:cs="Arial"/>
                <w:color w:val="000000"/>
                <w:sz w:val="22"/>
                <w:szCs w:val="22"/>
                <w:lang w:eastAsia="en-US"/>
              </w:rPr>
            </w:pPr>
            <w:r w:rsidRPr="008D1B3E">
              <w:rPr>
                <w:rFonts w:ascii="Arial" w:eastAsiaTheme="minorHAnsi" w:hAnsi="Arial" w:cs="Arial"/>
                <w:i/>
                <w:iCs/>
                <w:color w:val="000000"/>
                <w:sz w:val="22"/>
                <w:szCs w:val="22"/>
                <w:lang w:eastAsia="en-US"/>
              </w:rPr>
              <w:t xml:space="preserve">Kasownik B2 </w:t>
            </w:r>
          </w:p>
        </w:tc>
        <w:tc>
          <w:tcPr>
            <w:tcW w:w="1985" w:type="dxa"/>
          </w:tcPr>
          <w:p w:rsidR="005B5074" w:rsidRPr="008D1B3E" w:rsidRDefault="005B5074" w:rsidP="00B9480D">
            <w:pPr>
              <w:autoSpaceDE w:val="0"/>
              <w:autoSpaceDN w:val="0"/>
              <w:adjustRightInd w:val="0"/>
              <w:spacing w:line="288" w:lineRule="auto"/>
              <w:jc w:val="center"/>
              <w:rPr>
                <w:rFonts w:ascii="Arial" w:eastAsiaTheme="minorHAnsi" w:hAnsi="Arial" w:cs="Arial"/>
                <w:color w:val="000000"/>
                <w:sz w:val="22"/>
                <w:szCs w:val="22"/>
                <w:lang w:eastAsia="en-US"/>
              </w:rPr>
            </w:pPr>
            <w:r w:rsidRPr="008D1B3E">
              <w:rPr>
                <w:rFonts w:ascii="Arial" w:eastAsiaTheme="minorHAnsi" w:hAnsi="Arial" w:cs="Arial"/>
                <w:i/>
                <w:iCs/>
                <w:color w:val="000000"/>
                <w:sz w:val="22"/>
                <w:szCs w:val="22"/>
                <w:lang w:eastAsia="en-US"/>
              </w:rPr>
              <w:t>16,8</w:t>
            </w:r>
          </w:p>
        </w:tc>
        <w:tc>
          <w:tcPr>
            <w:tcW w:w="1984" w:type="dxa"/>
          </w:tcPr>
          <w:p w:rsidR="005B5074" w:rsidRPr="008D1B3E" w:rsidRDefault="005B5074" w:rsidP="00B9480D">
            <w:pPr>
              <w:autoSpaceDE w:val="0"/>
              <w:autoSpaceDN w:val="0"/>
              <w:adjustRightInd w:val="0"/>
              <w:spacing w:line="288" w:lineRule="auto"/>
              <w:jc w:val="center"/>
              <w:rPr>
                <w:rFonts w:ascii="Arial" w:eastAsiaTheme="minorHAnsi" w:hAnsi="Arial" w:cs="Arial"/>
                <w:color w:val="000000"/>
                <w:sz w:val="22"/>
                <w:szCs w:val="22"/>
                <w:lang w:eastAsia="en-US"/>
              </w:rPr>
            </w:pPr>
            <w:r w:rsidRPr="008D1B3E">
              <w:rPr>
                <w:rFonts w:ascii="Arial" w:eastAsiaTheme="minorHAnsi" w:hAnsi="Arial" w:cs="Arial"/>
                <w:i/>
                <w:iCs/>
                <w:color w:val="000000"/>
                <w:sz w:val="22"/>
                <w:szCs w:val="22"/>
                <w:lang w:eastAsia="en-US"/>
              </w:rPr>
              <w:t>32</w:t>
            </w:r>
          </w:p>
        </w:tc>
        <w:tc>
          <w:tcPr>
            <w:tcW w:w="1701" w:type="dxa"/>
          </w:tcPr>
          <w:p w:rsidR="005B5074" w:rsidRPr="008D1B3E" w:rsidRDefault="005B5074" w:rsidP="00B9480D">
            <w:pPr>
              <w:autoSpaceDE w:val="0"/>
              <w:autoSpaceDN w:val="0"/>
              <w:adjustRightInd w:val="0"/>
              <w:spacing w:line="288" w:lineRule="auto"/>
              <w:jc w:val="center"/>
              <w:rPr>
                <w:rFonts w:ascii="Arial" w:eastAsiaTheme="minorHAnsi" w:hAnsi="Arial" w:cs="Arial"/>
                <w:color w:val="000000"/>
                <w:sz w:val="22"/>
                <w:szCs w:val="22"/>
                <w:lang w:eastAsia="en-US"/>
              </w:rPr>
            </w:pPr>
            <w:r w:rsidRPr="008D1B3E">
              <w:rPr>
                <w:rFonts w:ascii="Arial" w:eastAsiaTheme="minorHAnsi" w:hAnsi="Arial" w:cs="Arial"/>
                <w:i/>
                <w:iCs/>
                <w:color w:val="000000"/>
                <w:sz w:val="22"/>
                <w:szCs w:val="22"/>
                <w:lang w:eastAsia="en-US"/>
              </w:rPr>
              <w:t>13,2</w:t>
            </w:r>
          </w:p>
        </w:tc>
        <w:tc>
          <w:tcPr>
            <w:tcW w:w="1701" w:type="dxa"/>
          </w:tcPr>
          <w:p w:rsidR="005B5074" w:rsidRPr="008D1B3E" w:rsidRDefault="005B5074" w:rsidP="00B9480D">
            <w:pPr>
              <w:autoSpaceDE w:val="0"/>
              <w:autoSpaceDN w:val="0"/>
              <w:adjustRightInd w:val="0"/>
              <w:spacing w:line="288" w:lineRule="auto"/>
              <w:jc w:val="center"/>
              <w:rPr>
                <w:rFonts w:ascii="Arial" w:eastAsiaTheme="minorHAnsi" w:hAnsi="Arial" w:cs="Arial"/>
                <w:color w:val="000000"/>
                <w:sz w:val="22"/>
                <w:szCs w:val="22"/>
                <w:lang w:eastAsia="en-US"/>
              </w:rPr>
            </w:pPr>
            <w:r w:rsidRPr="008D1B3E">
              <w:rPr>
                <w:rFonts w:ascii="Arial" w:eastAsiaTheme="minorHAnsi" w:hAnsi="Arial" w:cs="Arial"/>
                <w:i/>
                <w:iCs/>
                <w:color w:val="000000"/>
                <w:sz w:val="22"/>
                <w:szCs w:val="22"/>
                <w:lang w:eastAsia="en-US"/>
              </w:rPr>
              <w:t>24</w:t>
            </w:r>
          </w:p>
        </w:tc>
      </w:tr>
      <w:tr w:rsidR="005B5074" w:rsidRPr="008D1B3E" w:rsidTr="00C518F6">
        <w:trPr>
          <w:trHeight w:val="109"/>
        </w:trPr>
        <w:tc>
          <w:tcPr>
            <w:tcW w:w="1951" w:type="dxa"/>
          </w:tcPr>
          <w:p w:rsidR="005B5074" w:rsidRPr="008D1B3E" w:rsidRDefault="005B5074" w:rsidP="00B9480D">
            <w:pPr>
              <w:autoSpaceDE w:val="0"/>
              <w:autoSpaceDN w:val="0"/>
              <w:adjustRightInd w:val="0"/>
              <w:spacing w:line="288" w:lineRule="auto"/>
              <w:rPr>
                <w:rFonts w:ascii="Arial" w:eastAsiaTheme="minorHAnsi" w:hAnsi="Arial" w:cs="Arial"/>
                <w:color w:val="000000"/>
                <w:sz w:val="22"/>
                <w:szCs w:val="22"/>
                <w:lang w:eastAsia="en-US"/>
              </w:rPr>
            </w:pPr>
            <w:r w:rsidRPr="008D1B3E">
              <w:rPr>
                <w:rFonts w:ascii="Arial" w:eastAsiaTheme="minorHAnsi" w:hAnsi="Arial" w:cs="Arial"/>
                <w:i/>
                <w:iCs/>
                <w:color w:val="000000"/>
                <w:sz w:val="22"/>
                <w:szCs w:val="22"/>
                <w:lang w:eastAsia="en-US"/>
              </w:rPr>
              <w:t xml:space="preserve">Router </w:t>
            </w:r>
          </w:p>
        </w:tc>
        <w:tc>
          <w:tcPr>
            <w:tcW w:w="1985" w:type="dxa"/>
          </w:tcPr>
          <w:p w:rsidR="005B5074" w:rsidRPr="008D1B3E" w:rsidRDefault="005B5074" w:rsidP="00B9480D">
            <w:pPr>
              <w:autoSpaceDE w:val="0"/>
              <w:autoSpaceDN w:val="0"/>
              <w:adjustRightInd w:val="0"/>
              <w:spacing w:line="288" w:lineRule="auto"/>
              <w:jc w:val="center"/>
              <w:rPr>
                <w:rFonts w:ascii="Arial" w:eastAsiaTheme="minorHAnsi" w:hAnsi="Arial" w:cs="Arial"/>
                <w:color w:val="000000"/>
                <w:sz w:val="22"/>
                <w:szCs w:val="22"/>
                <w:lang w:eastAsia="en-US"/>
              </w:rPr>
            </w:pPr>
            <w:r w:rsidRPr="008D1B3E">
              <w:rPr>
                <w:rFonts w:ascii="Arial" w:eastAsiaTheme="minorHAnsi" w:hAnsi="Arial" w:cs="Arial"/>
                <w:i/>
                <w:iCs/>
                <w:color w:val="000000"/>
                <w:sz w:val="22"/>
                <w:szCs w:val="22"/>
                <w:lang w:eastAsia="en-US"/>
              </w:rPr>
              <w:t>9</w:t>
            </w:r>
          </w:p>
        </w:tc>
        <w:tc>
          <w:tcPr>
            <w:tcW w:w="1984" w:type="dxa"/>
          </w:tcPr>
          <w:p w:rsidR="005B5074" w:rsidRPr="008D1B3E" w:rsidRDefault="005B5074" w:rsidP="00B9480D">
            <w:pPr>
              <w:autoSpaceDE w:val="0"/>
              <w:autoSpaceDN w:val="0"/>
              <w:adjustRightInd w:val="0"/>
              <w:spacing w:line="288" w:lineRule="auto"/>
              <w:jc w:val="center"/>
              <w:rPr>
                <w:rFonts w:ascii="Arial" w:eastAsiaTheme="minorHAnsi" w:hAnsi="Arial" w:cs="Arial"/>
                <w:color w:val="000000"/>
                <w:sz w:val="22"/>
                <w:szCs w:val="22"/>
                <w:lang w:eastAsia="en-US"/>
              </w:rPr>
            </w:pPr>
            <w:r w:rsidRPr="008D1B3E">
              <w:rPr>
                <w:rFonts w:ascii="Arial" w:eastAsiaTheme="minorHAnsi" w:hAnsi="Arial" w:cs="Arial"/>
                <w:i/>
                <w:iCs/>
                <w:color w:val="000000"/>
                <w:sz w:val="22"/>
                <w:szCs w:val="22"/>
                <w:lang w:eastAsia="en-US"/>
              </w:rPr>
              <w:t>30</w:t>
            </w:r>
          </w:p>
        </w:tc>
        <w:tc>
          <w:tcPr>
            <w:tcW w:w="1701" w:type="dxa"/>
          </w:tcPr>
          <w:p w:rsidR="005B5074" w:rsidRPr="008D1B3E" w:rsidRDefault="005B5074" w:rsidP="00B9480D">
            <w:pPr>
              <w:autoSpaceDE w:val="0"/>
              <w:autoSpaceDN w:val="0"/>
              <w:adjustRightInd w:val="0"/>
              <w:spacing w:line="288" w:lineRule="auto"/>
              <w:jc w:val="center"/>
              <w:rPr>
                <w:rFonts w:ascii="Arial" w:eastAsiaTheme="minorHAnsi" w:hAnsi="Arial" w:cs="Arial"/>
                <w:color w:val="000000"/>
                <w:sz w:val="22"/>
                <w:szCs w:val="22"/>
                <w:lang w:eastAsia="en-US"/>
              </w:rPr>
            </w:pPr>
            <w:r w:rsidRPr="008D1B3E">
              <w:rPr>
                <w:rFonts w:ascii="Arial" w:eastAsiaTheme="minorHAnsi" w:hAnsi="Arial" w:cs="Arial"/>
                <w:i/>
                <w:iCs/>
                <w:color w:val="000000"/>
                <w:sz w:val="22"/>
                <w:szCs w:val="22"/>
                <w:lang w:eastAsia="en-US"/>
              </w:rPr>
              <w:t>3</w:t>
            </w:r>
          </w:p>
        </w:tc>
        <w:tc>
          <w:tcPr>
            <w:tcW w:w="1701" w:type="dxa"/>
          </w:tcPr>
          <w:p w:rsidR="005B5074" w:rsidRPr="008D1B3E" w:rsidRDefault="005B5074" w:rsidP="00B9480D">
            <w:pPr>
              <w:autoSpaceDE w:val="0"/>
              <w:autoSpaceDN w:val="0"/>
              <w:adjustRightInd w:val="0"/>
              <w:spacing w:line="288" w:lineRule="auto"/>
              <w:jc w:val="center"/>
              <w:rPr>
                <w:rFonts w:ascii="Arial" w:eastAsiaTheme="minorHAnsi" w:hAnsi="Arial" w:cs="Arial"/>
                <w:color w:val="000000"/>
                <w:sz w:val="22"/>
                <w:szCs w:val="22"/>
                <w:lang w:eastAsia="en-US"/>
              </w:rPr>
            </w:pPr>
            <w:r w:rsidRPr="008D1B3E">
              <w:rPr>
                <w:rFonts w:ascii="Arial" w:eastAsiaTheme="minorHAnsi" w:hAnsi="Arial" w:cs="Arial"/>
                <w:i/>
                <w:iCs/>
                <w:color w:val="000000"/>
                <w:sz w:val="22"/>
                <w:szCs w:val="22"/>
                <w:lang w:eastAsia="en-US"/>
              </w:rPr>
              <w:t>8</w:t>
            </w:r>
          </w:p>
        </w:tc>
      </w:tr>
      <w:tr w:rsidR="005B5074" w:rsidRPr="008D1B3E" w:rsidTr="00C518F6">
        <w:trPr>
          <w:trHeight w:val="109"/>
        </w:trPr>
        <w:tc>
          <w:tcPr>
            <w:tcW w:w="1951" w:type="dxa"/>
          </w:tcPr>
          <w:p w:rsidR="005B5074" w:rsidRPr="008D1B3E" w:rsidRDefault="005B5074" w:rsidP="00B9480D">
            <w:pPr>
              <w:autoSpaceDE w:val="0"/>
              <w:autoSpaceDN w:val="0"/>
              <w:adjustRightInd w:val="0"/>
              <w:spacing w:line="288" w:lineRule="auto"/>
              <w:rPr>
                <w:rFonts w:ascii="Arial" w:eastAsiaTheme="minorHAnsi" w:hAnsi="Arial" w:cs="Arial"/>
                <w:color w:val="000000"/>
                <w:sz w:val="22"/>
                <w:szCs w:val="22"/>
                <w:lang w:eastAsia="en-US"/>
              </w:rPr>
            </w:pPr>
            <w:r w:rsidRPr="008D1B3E">
              <w:rPr>
                <w:rFonts w:ascii="Arial" w:eastAsiaTheme="minorHAnsi" w:hAnsi="Arial" w:cs="Arial"/>
                <w:i/>
                <w:iCs/>
                <w:color w:val="000000"/>
                <w:sz w:val="22"/>
                <w:szCs w:val="22"/>
                <w:lang w:eastAsia="en-US"/>
              </w:rPr>
              <w:t xml:space="preserve">Switch </w:t>
            </w:r>
          </w:p>
        </w:tc>
        <w:tc>
          <w:tcPr>
            <w:tcW w:w="1985" w:type="dxa"/>
          </w:tcPr>
          <w:p w:rsidR="005B5074" w:rsidRPr="008D1B3E" w:rsidRDefault="005B5074" w:rsidP="00B9480D">
            <w:pPr>
              <w:autoSpaceDE w:val="0"/>
              <w:autoSpaceDN w:val="0"/>
              <w:adjustRightInd w:val="0"/>
              <w:spacing w:line="288" w:lineRule="auto"/>
              <w:jc w:val="center"/>
              <w:rPr>
                <w:rFonts w:ascii="Arial" w:eastAsiaTheme="minorHAnsi" w:hAnsi="Arial" w:cs="Arial"/>
                <w:color w:val="000000"/>
                <w:sz w:val="22"/>
                <w:szCs w:val="22"/>
                <w:lang w:eastAsia="en-US"/>
              </w:rPr>
            </w:pPr>
            <w:r w:rsidRPr="008D1B3E">
              <w:rPr>
                <w:rFonts w:ascii="Arial" w:eastAsiaTheme="minorHAnsi" w:hAnsi="Arial" w:cs="Arial"/>
                <w:i/>
                <w:iCs/>
                <w:color w:val="000000"/>
                <w:sz w:val="22"/>
                <w:szCs w:val="22"/>
                <w:lang w:eastAsia="en-US"/>
              </w:rPr>
              <w:t>9</w:t>
            </w:r>
          </w:p>
        </w:tc>
        <w:tc>
          <w:tcPr>
            <w:tcW w:w="1984" w:type="dxa"/>
          </w:tcPr>
          <w:p w:rsidR="005B5074" w:rsidRPr="008D1B3E" w:rsidRDefault="005B5074" w:rsidP="00B9480D">
            <w:pPr>
              <w:autoSpaceDE w:val="0"/>
              <w:autoSpaceDN w:val="0"/>
              <w:adjustRightInd w:val="0"/>
              <w:spacing w:line="288" w:lineRule="auto"/>
              <w:jc w:val="center"/>
              <w:rPr>
                <w:rFonts w:ascii="Arial" w:eastAsiaTheme="minorHAnsi" w:hAnsi="Arial" w:cs="Arial"/>
                <w:color w:val="000000"/>
                <w:sz w:val="22"/>
                <w:szCs w:val="22"/>
                <w:lang w:eastAsia="en-US"/>
              </w:rPr>
            </w:pPr>
            <w:r w:rsidRPr="008D1B3E">
              <w:rPr>
                <w:rFonts w:ascii="Arial" w:eastAsiaTheme="minorHAnsi" w:hAnsi="Arial" w:cs="Arial"/>
                <w:i/>
                <w:iCs/>
                <w:color w:val="000000"/>
                <w:sz w:val="22"/>
                <w:szCs w:val="22"/>
                <w:lang w:eastAsia="en-US"/>
              </w:rPr>
              <w:t>60</w:t>
            </w:r>
          </w:p>
        </w:tc>
        <w:tc>
          <w:tcPr>
            <w:tcW w:w="1701" w:type="dxa"/>
          </w:tcPr>
          <w:p w:rsidR="005B5074" w:rsidRPr="008D1B3E" w:rsidRDefault="005B5074" w:rsidP="00B9480D">
            <w:pPr>
              <w:autoSpaceDE w:val="0"/>
              <w:autoSpaceDN w:val="0"/>
              <w:adjustRightInd w:val="0"/>
              <w:spacing w:line="288" w:lineRule="auto"/>
              <w:jc w:val="center"/>
              <w:rPr>
                <w:rFonts w:ascii="Arial" w:eastAsiaTheme="minorHAnsi" w:hAnsi="Arial" w:cs="Arial"/>
                <w:color w:val="000000"/>
                <w:sz w:val="22"/>
                <w:szCs w:val="22"/>
                <w:lang w:eastAsia="en-US"/>
              </w:rPr>
            </w:pPr>
            <w:r w:rsidRPr="008D1B3E">
              <w:rPr>
                <w:rFonts w:ascii="Arial" w:eastAsiaTheme="minorHAnsi" w:hAnsi="Arial" w:cs="Arial"/>
                <w:i/>
                <w:iCs/>
                <w:color w:val="000000"/>
                <w:sz w:val="22"/>
                <w:szCs w:val="22"/>
                <w:lang w:eastAsia="en-US"/>
              </w:rPr>
              <w:t>2</w:t>
            </w:r>
          </w:p>
        </w:tc>
        <w:tc>
          <w:tcPr>
            <w:tcW w:w="1701" w:type="dxa"/>
          </w:tcPr>
          <w:p w:rsidR="005B5074" w:rsidRPr="008D1B3E" w:rsidRDefault="005B5074" w:rsidP="00B9480D">
            <w:pPr>
              <w:autoSpaceDE w:val="0"/>
              <w:autoSpaceDN w:val="0"/>
              <w:adjustRightInd w:val="0"/>
              <w:spacing w:line="288" w:lineRule="auto"/>
              <w:jc w:val="center"/>
              <w:rPr>
                <w:rFonts w:ascii="Arial" w:eastAsiaTheme="minorHAnsi" w:hAnsi="Arial" w:cs="Arial"/>
                <w:color w:val="000000"/>
                <w:sz w:val="22"/>
                <w:szCs w:val="22"/>
                <w:lang w:eastAsia="en-US"/>
              </w:rPr>
            </w:pPr>
            <w:r w:rsidRPr="008D1B3E">
              <w:rPr>
                <w:rFonts w:ascii="Arial" w:eastAsiaTheme="minorHAnsi" w:hAnsi="Arial" w:cs="Arial"/>
                <w:i/>
                <w:iCs/>
                <w:color w:val="000000"/>
                <w:sz w:val="22"/>
                <w:szCs w:val="22"/>
                <w:lang w:eastAsia="en-US"/>
              </w:rPr>
              <w:t>3,1</w:t>
            </w:r>
          </w:p>
        </w:tc>
      </w:tr>
    </w:tbl>
    <w:p w:rsidR="00E0749E" w:rsidRPr="00302DE2" w:rsidRDefault="00E0749E" w:rsidP="00B9480D">
      <w:pPr>
        <w:pStyle w:val="Default"/>
        <w:spacing w:line="288" w:lineRule="auto"/>
        <w:rPr>
          <w:rFonts w:ascii="Arial" w:hAnsi="Arial" w:cs="Arial"/>
          <w:sz w:val="12"/>
        </w:rPr>
      </w:pPr>
    </w:p>
    <w:p w:rsidR="00E0749E" w:rsidRPr="008D1B3E" w:rsidRDefault="00E0749E" w:rsidP="00A325D5">
      <w:pPr>
        <w:pStyle w:val="Default"/>
        <w:numPr>
          <w:ilvl w:val="0"/>
          <w:numId w:val="22"/>
        </w:numPr>
        <w:spacing w:line="288" w:lineRule="auto"/>
        <w:ind w:left="426" w:hanging="426"/>
        <w:jc w:val="both"/>
        <w:rPr>
          <w:rFonts w:ascii="Arial" w:hAnsi="Arial" w:cs="Arial"/>
          <w:sz w:val="22"/>
          <w:szCs w:val="22"/>
        </w:rPr>
      </w:pPr>
      <w:r w:rsidRPr="008D1B3E">
        <w:rPr>
          <w:rFonts w:ascii="Arial" w:hAnsi="Arial" w:cs="Arial"/>
          <w:i/>
          <w:iCs/>
          <w:sz w:val="22"/>
          <w:szCs w:val="22"/>
        </w:rPr>
        <w:t xml:space="preserve">Na potrzeby montażu urządzeń systemu „Fala” Wykonawca udostępni autobusy wraz z ich dokumentacją techniczną. Zamawiający udostępni specyfikację techniczną urządzeń wchodzących w skład sytemu. </w:t>
      </w:r>
    </w:p>
    <w:p w:rsidR="00302DE2" w:rsidRPr="005B2158" w:rsidRDefault="00302DE2" w:rsidP="00B9480D">
      <w:pPr>
        <w:pStyle w:val="Default"/>
        <w:spacing w:line="288" w:lineRule="auto"/>
        <w:rPr>
          <w:rFonts w:ascii="Arial" w:hAnsi="Arial" w:cs="Arial"/>
          <w:color w:val="1D2128"/>
          <w:sz w:val="12"/>
          <w:szCs w:val="22"/>
        </w:rPr>
      </w:pPr>
    </w:p>
    <w:p w:rsidR="00E0749E" w:rsidRPr="008D1B3E" w:rsidRDefault="00E0749E" w:rsidP="00B9480D">
      <w:pPr>
        <w:pStyle w:val="Default"/>
        <w:spacing w:line="288" w:lineRule="auto"/>
        <w:rPr>
          <w:rFonts w:ascii="Arial" w:hAnsi="Arial" w:cs="Arial"/>
          <w:sz w:val="22"/>
          <w:szCs w:val="22"/>
        </w:rPr>
      </w:pPr>
      <w:r w:rsidRPr="008D1B3E">
        <w:rPr>
          <w:rFonts w:ascii="Arial" w:hAnsi="Arial" w:cs="Arial"/>
          <w:color w:val="1D2128"/>
          <w:sz w:val="22"/>
          <w:szCs w:val="22"/>
        </w:rPr>
        <w:t xml:space="preserve">Wykonawca ponosi odpowiedzialność za szkody w urządzeniach zintegrowanego systemu „FALA” (zgodnie z § 7 ust 1 pkt 4 wzoru umowy). </w:t>
      </w:r>
    </w:p>
    <w:p w:rsidR="00302DE2" w:rsidRPr="005B2158" w:rsidRDefault="00302DE2" w:rsidP="00B9480D">
      <w:pPr>
        <w:pStyle w:val="Default"/>
        <w:spacing w:line="288" w:lineRule="auto"/>
        <w:rPr>
          <w:rFonts w:ascii="Arial" w:hAnsi="Arial" w:cs="Arial"/>
          <w:sz w:val="12"/>
          <w:szCs w:val="22"/>
        </w:rPr>
      </w:pPr>
    </w:p>
    <w:p w:rsidR="00E0749E" w:rsidRPr="008D1B3E" w:rsidRDefault="00E0749E" w:rsidP="00B9480D">
      <w:pPr>
        <w:pStyle w:val="Default"/>
        <w:spacing w:line="288" w:lineRule="auto"/>
        <w:rPr>
          <w:rFonts w:ascii="Arial" w:hAnsi="Arial" w:cs="Arial"/>
          <w:sz w:val="22"/>
          <w:szCs w:val="22"/>
        </w:rPr>
      </w:pPr>
      <w:r w:rsidRPr="008D1B3E">
        <w:rPr>
          <w:rFonts w:ascii="Arial" w:hAnsi="Arial" w:cs="Arial"/>
          <w:sz w:val="22"/>
          <w:szCs w:val="22"/>
        </w:rPr>
        <w:t xml:space="preserve">W związku z powyższym prosimy o udzielenie odpowiedzi na poniższe pytania: </w:t>
      </w:r>
    </w:p>
    <w:p w:rsidR="00E0749E" w:rsidRPr="008D1B3E" w:rsidRDefault="00E0749E" w:rsidP="00A325D5">
      <w:pPr>
        <w:pStyle w:val="Default"/>
        <w:numPr>
          <w:ilvl w:val="0"/>
          <w:numId w:val="23"/>
        </w:numPr>
        <w:spacing w:line="288" w:lineRule="auto"/>
        <w:ind w:left="284" w:hanging="284"/>
        <w:rPr>
          <w:rFonts w:ascii="Arial" w:hAnsi="Arial" w:cs="Arial"/>
          <w:sz w:val="22"/>
          <w:szCs w:val="22"/>
        </w:rPr>
      </w:pPr>
      <w:r w:rsidRPr="008D1B3E">
        <w:rPr>
          <w:rFonts w:ascii="Arial" w:hAnsi="Arial" w:cs="Arial"/>
          <w:color w:val="1D2128"/>
          <w:sz w:val="22"/>
          <w:szCs w:val="22"/>
        </w:rPr>
        <w:t xml:space="preserve">Jaka jest wartość wskazanych urządzeń wchodzących w zakres systemu „FALA” </w:t>
      </w:r>
    </w:p>
    <w:p w:rsidR="00E0749E" w:rsidRPr="008D1B3E" w:rsidRDefault="00E0749E" w:rsidP="00A325D5">
      <w:pPr>
        <w:pStyle w:val="Default"/>
        <w:numPr>
          <w:ilvl w:val="0"/>
          <w:numId w:val="23"/>
        </w:numPr>
        <w:spacing w:line="288" w:lineRule="auto"/>
        <w:ind w:left="284" w:hanging="284"/>
        <w:rPr>
          <w:rFonts w:ascii="Arial" w:hAnsi="Arial" w:cs="Arial"/>
          <w:sz w:val="22"/>
          <w:szCs w:val="22"/>
        </w:rPr>
      </w:pPr>
      <w:r w:rsidRPr="008D1B3E">
        <w:rPr>
          <w:rFonts w:ascii="Arial" w:hAnsi="Arial" w:cs="Arial"/>
          <w:color w:val="1D2128"/>
          <w:sz w:val="22"/>
          <w:szCs w:val="22"/>
        </w:rPr>
        <w:t xml:space="preserve">czy przedmiotowe urządzenia są ubezpieczone, w jakim zakresie, na jaki okres? </w:t>
      </w:r>
    </w:p>
    <w:p w:rsidR="00E0749E" w:rsidRPr="008D1B3E" w:rsidRDefault="00E0749E" w:rsidP="00A325D5">
      <w:pPr>
        <w:pStyle w:val="Default"/>
        <w:numPr>
          <w:ilvl w:val="0"/>
          <w:numId w:val="23"/>
        </w:numPr>
        <w:spacing w:line="288" w:lineRule="auto"/>
        <w:ind w:left="284" w:hanging="284"/>
        <w:rPr>
          <w:rFonts w:ascii="Arial" w:hAnsi="Arial" w:cs="Arial"/>
          <w:sz w:val="22"/>
          <w:szCs w:val="22"/>
        </w:rPr>
      </w:pPr>
      <w:r w:rsidRPr="008D1B3E">
        <w:rPr>
          <w:rFonts w:ascii="Arial" w:hAnsi="Arial" w:cs="Arial"/>
          <w:color w:val="1D2128"/>
          <w:sz w:val="22"/>
          <w:szCs w:val="22"/>
        </w:rPr>
        <w:t xml:space="preserve">Kto jest właścicielem wskazanych ruchomości? </w:t>
      </w:r>
    </w:p>
    <w:p w:rsidR="00E0749E" w:rsidRPr="008D1B3E" w:rsidRDefault="00E0749E" w:rsidP="00A325D5">
      <w:pPr>
        <w:pStyle w:val="Default"/>
        <w:numPr>
          <w:ilvl w:val="0"/>
          <w:numId w:val="23"/>
        </w:numPr>
        <w:spacing w:line="288" w:lineRule="auto"/>
        <w:ind w:left="284" w:hanging="284"/>
        <w:jc w:val="both"/>
        <w:rPr>
          <w:rFonts w:ascii="Arial" w:hAnsi="Arial" w:cs="Arial"/>
          <w:color w:val="1D2128"/>
          <w:sz w:val="22"/>
          <w:szCs w:val="22"/>
        </w:rPr>
      </w:pPr>
      <w:r w:rsidRPr="008D1B3E">
        <w:rPr>
          <w:rFonts w:ascii="Arial" w:hAnsi="Arial" w:cs="Arial"/>
          <w:color w:val="1D2128"/>
          <w:sz w:val="22"/>
          <w:szCs w:val="22"/>
        </w:rPr>
        <w:t xml:space="preserve">na jakiej podstawie prawnej Wykonawca będzie korzystał z przedmiotowych urządzeń? </w:t>
      </w:r>
    </w:p>
    <w:p w:rsidR="00E0749E" w:rsidRPr="008D1B3E" w:rsidRDefault="00E0749E" w:rsidP="00A325D5">
      <w:pPr>
        <w:pStyle w:val="Default"/>
        <w:numPr>
          <w:ilvl w:val="0"/>
          <w:numId w:val="23"/>
        </w:numPr>
        <w:spacing w:line="288" w:lineRule="auto"/>
        <w:ind w:left="284" w:hanging="284"/>
        <w:rPr>
          <w:rFonts w:ascii="Arial" w:hAnsi="Arial" w:cs="Arial"/>
          <w:sz w:val="22"/>
          <w:szCs w:val="22"/>
        </w:rPr>
      </w:pPr>
      <w:r w:rsidRPr="008D1B3E">
        <w:rPr>
          <w:rFonts w:ascii="Arial" w:hAnsi="Arial" w:cs="Arial"/>
          <w:color w:val="1D2128"/>
          <w:sz w:val="22"/>
          <w:szCs w:val="22"/>
        </w:rPr>
        <w:t xml:space="preserve">Kto będzie dokonywał serwisu urządzeń i ich naprawy? </w:t>
      </w:r>
    </w:p>
    <w:p w:rsidR="00E0749E" w:rsidRPr="008D1B3E" w:rsidRDefault="00E0749E" w:rsidP="00777D0A">
      <w:pPr>
        <w:pStyle w:val="Default"/>
        <w:numPr>
          <w:ilvl w:val="0"/>
          <w:numId w:val="23"/>
        </w:numPr>
        <w:spacing w:line="288" w:lineRule="auto"/>
        <w:ind w:left="284" w:hanging="284"/>
        <w:jc w:val="both"/>
        <w:rPr>
          <w:rFonts w:ascii="Arial" w:hAnsi="Arial" w:cs="Arial"/>
          <w:sz w:val="22"/>
          <w:szCs w:val="22"/>
        </w:rPr>
      </w:pPr>
      <w:r w:rsidRPr="008D1B3E">
        <w:rPr>
          <w:rFonts w:ascii="Arial" w:hAnsi="Arial" w:cs="Arial"/>
          <w:color w:val="1D2128"/>
          <w:sz w:val="22"/>
          <w:szCs w:val="22"/>
        </w:rPr>
        <w:t xml:space="preserve">Kto będzie dokonywał dostawy urządzeń zastępczych w wypadku awarii lub ich zniszczenia? </w:t>
      </w:r>
    </w:p>
    <w:p w:rsidR="005B5074" w:rsidRPr="008D1B3E" w:rsidRDefault="005B5074" w:rsidP="00B9480D">
      <w:pPr>
        <w:tabs>
          <w:tab w:val="left" w:pos="426"/>
        </w:tabs>
        <w:spacing w:line="288" w:lineRule="auto"/>
        <w:jc w:val="both"/>
        <w:rPr>
          <w:rFonts w:ascii="Arial" w:hAnsi="Arial" w:cs="Arial"/>
          <w:b/>
          <w:color w:val="000000"/>
          <w:sz w:val="12"/>
          <w:szCs w:val="22"/>
        </w:rPr>
      </w:pPr>
    </w:p>
    <w:p w:rsidR="00B24895" w:rsidRDefault="007E0092" w:rsidP="00B24895">
      <w:pPr>
        <w:tabs>
          <w:tab w:val="left" w:pos="426"/>
        </w:tabs>
        <w:spacing w:line="288" w:lineRule="auto"/>
        <w:jc w:val="both"/>
        <w:rPr>
          <w:rFonts w:ascii="Arial" w:hAnsi="Arial" w:cs="Arial"/>
          <w:b/>
          <w:sz w:val="22"/>
          <w:szCs w:val="22"/>
        </w:rPr>
      </w:pPr>
      <w:r w:rsidRPr="00B9480D">
        <w:rPr>
          <w:rFonts w:ascii="Arial" w:hAnsi="Arial" w:cs="Arial"/>
          <w:b/>
          <w:color w:val="000000"/>
          <w:sz w:val="22"/>
          <w:szCs w:val="22"/>
        </w:rPr>
        <w:t>Odpowiedź:</w:t>
      </w:r>
    </w:p>
    <w:p w:rsidR="00B24895" w:rsidRPr="00834D56" w:rsidRDefault="00B24895" w:rsidP="00B24895">
      <w:pPr>
        <w:tabs>
          <w:tab w:val="left" w:pos="426"/>
        </w:tabs>
        <w:spacing w:line="288" w:lineRule="auto"/>
        <w:jc w:val="both"/>
        <w:rPr>
          <w:rFonts w:ascii="Arial" w:hAnsi="Arial" w:cs="Arial"/>
          <w:sz w:val="22"/>
          <w:szCs w:val="22"/>
          <w:u w:val="single"/>
        </w:rPr>
      </w:pPr>
      <w:r w:rsidRPr="00834D56">
        <w:rPr>
          <w:rFonts w:ascii="Arial" w:hAnsi="Arial" w:cs="Arial"/>
          <w:sz w:val="22"/>
          <w:szCs w:val="22"/>
          <w:u w:val="single"/>
        </w:rPr>
        <w:t>Odpowiedź na pytanie nr 1</w:t>
      </w:r>
    </w:p>
    <w:p w:rsidR="008132C3" w:rsidRPr="008132C3" w:rsidRDefault="008132C3" w:rsidP="008132C3">
      <w:pPr>
        <w:spacing w:line="288" w:lineRule="auto"/>
        <w:jc w:val="both"/>
        <w:rPr>
          <w:rFonts w:ascii="Arial" w:eastAsia="Calibri" w:hAnsi="Arial" w:cs="Arial"/>
          <w:sz w:val="22"/>
          <w:szCs w:val="22"/>
          <w:lang w:eastAsia="en-US"/>
        </w:rPr>
      </w:pPr>
      <w:r w:rsidRPr="008132C3">
        <w:rPr>
          <w:rFonts w:ascii="Arial" w:eastAsia="Calibri" w:hAnsi="Arial" w:cs="Arial"/>
          <w:sz w:val="22"/>
          <w:szCs w:val="22"/>
          <w:lang w:eastAsia="en-US"/>
        </w:rPr>
        <w:t xml:space="preserve">Zgodnie z Opisem Przedmiotu Zamówienia, na System FALA składają się: urządzenia walidujące (kasowniki) B1 (przy każdych drzwiach wejściowych), jeden kasownik B2 służący do sprzedaży biletów, komputer kierowcy, drukarka w kabinie kierowcy, router i </w:t>
      </w:r>
      <w:proofErr w:type="spellStart"/>
      <w:r w:rsidRPr="008132C3">
        <w:rPr>
          <w:rFonts w:ascii="Arial" w:eastAsia="Calibri" w:hAnsi="Arial" w:cs="Arial"/>
          <w:sz w:val="22"/>
          <w:szCs w:val="22"/>
          <w:lang w:eastAsia="en-US"/>
        </w:rPr>
        <w:t>switch</w:t>
      </w:r>
      <w:proofErr w:type="spellEnd"/>
      <w:r w:rsidRPr="008132C3">
        <w:rPr>
          <w:rFonts w:ascii="Arial" w:eastAsia="Calibri" w:hAnsi="Arial" w:cs="Arial"/>
          <w:sz w:val="22"/>
          <w:szCs w:val="22"/>
          <w:lang w:eastAsia="en-US"/>
        </w:rPr>
        <w:t xml:space="preserve">. </w:t>
      </w:r>
    </w:p>
    <w:p w:rsidR="008132C3" w:rsidRPr="008132C3" w:rsidRDefault="008132C3" w:rsidP="008132C3">
      <w:pPr>
        <w:spacing w:line="288" w:lineRule="auto"/>
        <w:jc w:val="both"/>
        <w:rPr>
          <w:rFonts w:ascii="Arial" w:eastAsia="Calibri" w:hAnsi="Arial" w:cs="Arial"/>
          <w:sz w:val="22"/>
          <w:szCs w:val="22"/>
          <w:lang w:eastAsia="en-US"/>
        </w:rPr>
      </w:pPr>
      <w:r w:rsidRPr="008132C3">
        <w:rPr>
          <w:rFonts w:ascii="Arial" w:eastAsia="Calibri" w:hAnsi="Arial" w:cs="Arial"/>
          <w:sz w:val="22"/>
          <w:szCs w:val="22"/>
          <w:lang w:eastAsia="en-US"/>
        </w:rPr>
        <w:t>Wszelkie koszty związane z wdrożeniem i funkcjonowaniem Systemu FALA będą przedmiotem rozliczeń pomiędzy Spółką a podmiota</w:t>
      </w:r>
      <w:r w:rsidR="0008547D">
        <w:rPr>
          <w:rFonts w:ascii="Arial" w:eastAsia="Calibri" w:hAnsi="Arial" w:cs="Arial"/>
          <w:sz w:val="22"/>
          <w:szCs w:val="22"/>
          <w:lang w:eastAsia="en-US"/>
        </w:rPr>
        <w:t>mi (w tym Gminą Miejską Tczew).</w:t>
      </w:r>
    </w:p>
    <w:p w:rsidR="008132C3" w:rsidRPr="008132C3" w:rsidRDefault="008132C3" w:rsidP="008132C3">
      <w:pPr>
        <w:spacing w:line="288" w:lineRule="auto"/>
        <w:jc w:val="both"/>
        <w:rPr>
          <w:rFonts w:ascii="Arial" w:eastAsia="Calibri" w:hAnsi="Arial" w:cs="Arial"/>
          <w:sz w:val="22"/>
          <w:szCs w:val="22"/>
          <w:lang w:eastAsia="en-US"/>
        </w:rPr>
      </w:pPr>
      <w:r w:rsidRPr="008132C3">
        <w:rPr>
          <w:rFonts w:ascii="Arial" w:eastAsia="Calibri" w:hAnsi="Arial" w:cs="Arial"/>
          <w:sz w:val="22"/>
          <w:szCs w:val="22"/>
          <w:lang w:eastAsia="en-US"/>
        </w:rPr>
        <w:t xml:space="preserve">Tym samym, nie ma </w:t>
      </w:r>
      <w:r w:rsidR="00834D56">
        <w:rPr>
          <w:rFonts w:ascii="Arial" w:eastAsia="Calibri" w:hAnsi="Arial" w:cs="Arial"/>
          <w:sz w:val="22"/>
          <w:szCs w:val="22"/>
          <w:lang w:eastAsia="en-US"/>
        </w:rPr>
        <w:t>potrzeby wskazywania danych dotyczących</w:t>
      </w:r>
      <w:r w:rsidRPr="008132C3">
        <w:rPr>
          <w:rFonts w:ascii="Arial" w:eastAsia="Calibri" w:hAnsi="Arial" w:cs="Arial"/>
          <w:sz w:val="22"/>
          <w:szCs w:val="22"/>
          <w:lang w:eastAsia="en-US"/>
        </w:rPr>
        <w:t xml:space="preserve"> wartości urządzeń.</w:t>
      </w:r>
    </w:p>
    <w:p w:rsidR="00834D56" w:rsidRPr="00834D56" w:rsidRDefault="00834D56" w:rsidP="00B24895">
      <w:pPr>
        <w:tabs>
          <w:tab w:val="left" w:pos="426"/>
        </w:tabs>
        <w:spacing w:line="288" w:lineRule="auto"/>
        <w:jc w:val="both"/>
        <w:rPr>
          <w:rFonts w:ascii="Arial" w:hAnsi="Arial" w:cs="Arial"/>
          <w:sz w:val="12"/>
          <w:szCs w:val="22"/>
        </w:rPr>
      </w:pPr>
    </w:p>
    <w:p w:rsidR="00B24895" w:rsidRPr="00834D56" w:rsidRDefault="00834D56" w:rsidP="00B24895">
      <w:pPr>
        <w:tabs>
          <w:tab w:val="left" w:pos="426"/>
        </w:tabs>
        <w:spacing w:line="288" w:lineRule="auto"/>
        <w:jc w:val="both"/>
        <w:rPr>
          <w:rFonts w:ascii="Arial" w:hAnsi="Arial" w:cs="Arial"/>
          <w:sz w:val="22"/>
          <w:szCs w:val="22"/>
        </w:rPr>
      </w:pPr>
      <w:r w:rsidRPr="00834D56">
        <w:rPr>
          <w:rFonts w:ascii="Arial" w:hAnsi="Arial" w:cs="Arial"/>
          <w:sz w:val="22"/>
          <w:szCs w:val="22"/>
        </w:rPr>
        <w:t>W związku z powyższym</w:t>
      </w:r>
      <w:r>
        <w:rPr>
          <w:rFonts w:ascii="Arial" w:hAnsi="Arial" w:cs="Arial"/>
          <w:sz w:val="22"/>
          <w:szCs w:val="22"/>
        </w:rPr>
        <w:t>,</w:t>
      </w:r>
      <w:r w:rsidRPr="00834D56">
        <w:rPr>
          <w:rFonts w:ascii="Arial" w:hAnsi="Arial" w:cs="Arial"/>
          <w:sz w:val="22"/>
          <w:szCs w:val="22"/>
        </w:rPr>
        <w:t xml:space="preserve"> Zamawiający wykreśla </w:t>
      </w:r>
      <w:r>
        <w:rPr>
          <w:rFonts w:ascii="Arial" w:hAnsi="Arial" w:cs="Arial"/>
          <w:sz w:val="22"/>
          <w:szCs w:val="22"/>
        </w:rPr>
        <w:t>punkt 4 ust. 1 § 7 projektowanych postanowień umowy.</w:t>
      </w:r>
    </w:p>
    <w:p w:rsidR="00834D56" w:rsidRPr="00834D56" w:rsidRDefault="00834D56" w:rsidP="00B24895">
      <w:pPr>
        <w:tabs>
          <w:tab w:val="left" w:pos="426"/>
        </w:tabs>
        <w:spacing w:line="288" w:lineRule="auto"/>
        <w:jc w:val="both"/>
        <w:rPr>
          <w:rFonts w:ascii="Arial" w:hAnsi="Arial" w:cs="Arial"/>
          <w:sz w:val="12"/>
          <w:szCs w:val="22"/>
        </w:rPr>
      </w:pPr>
    </w:p>
    <w:p w:rsidR="00B24895" w:rsidRPr="00834D56" w:rsidRDefault="00B24895" w:rsidP="00B24895">
      <w:pPr>
        <w:tabs>
          <w:tab w:val="left" w:pos="426"/>
        </w:tabs>
        <w:spacing w:line="288" w:lineRule="auto"/>
        <w:jc w:val="both"/>
        <w:rPr>
          <w:rFonts w:ascii="Arial" w:hAnsi="Arial" w:cs="Arial"/>
          <w:sz w:val="22"/>
          <w:szCs w:val="22"/>
          <w:u w:val="single"/>
        </w:rPr>
      </w:pPr>
      <w:r w:rsidRPr="00834D56">
        <w:rPr>
          <w:rFonts w:ascii="Arial" w:hAnsi="Arial" w:cs="Arial"/>
          <w:sz w:val="22"/>
          <w:szCs w:val="22"/>
          <w:u w:val="single"/>
        </w:rPr>
        <w:t>Odpowiedź na pytanie nr 2</w:t>
      </w:r>
    </w:p>
    <w:p w:rsidR="008132C3" w:rsidRPr="008132C3" w:rsidRDefault="008D1B3E" w:rsidP="008132C3">
      <w:pPr>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Z</w:t>
      </w:r>
      <w:r w:rsidR="008132C3" w:rsidRPr="008132C3">
        <w:rPr>
          <w:rFonts w:ascii="Arial" w:eastAsia="Calibri" w:hAnsi="Arial" w:cs="Arial"/>
          <w:sz w:val="22"/>
          <w:szCs w:val="22"/>
          <w:lang w:eastAsia="en-US"/>
        </w:rPr>
        <w:t xml:space="preserve">a prawidłowe działanie/utrzymanie systemu w pierwszym roku eksploatacji, tj. do dnia 30.06.2024 r. odpowiadać będzie podmiot realizujący budowę systemu PZUM na zlecenie Spółki, wyłoniony w ramach postępowania przetargowego czyli Asseco Data Systems S.A. Do jego obowiązków należeć będzie utrzymanie (serwis) systemu oraz zapewnienie prawidłowości rozliczeń płatności związanych ze świadczeniem usług transportowych (m.in. usługi serwisowe, rozumiane jako </w:t>
      </w:r>
      <w:proofErr w:type="spellStart"/>
      <w:r w:rsidR="008132C3" w:rsidRPr="008132C3">
        <w:rPr>
          <w:rFonts w:ascii="Arial" w:eastAsia="Calibri" w:hAnsi="Arial" w:cs="Arial"/>
          <w:sz w:val="22"/>
          <w:szCs w:val="22"/>
          <w:lang w:eastAsia="en-US"/>
        </w:rPr>
        <w:t>maintenance</w:t>
      </w:r>
      <w:proofErr w:type="spellEnd"/>
      <w:r w:rsidR="008132C3" w:rsidRPr="008132C3">
        <w:rPr>
          <w:rFonts w:ascii="Arial" w:eastAsia="Calibri" w:hAnsi="Arial" w:cs="Arial"/>
          <w:sz w:val="22"/>
          <w:szCs w:val="22"/>
          <w:lang w:eastAsia="en-US"/>
        </w:rPr>
        <w:t xml:space="preserve"> aplikacyjny i sprzętowy</w:t>
      </w:r>
      <w:r w:rsidR="00B24895">
        <w:rPr>
          <w:rFonts w:ascii="Arial" w:eastAsia="Calibri" w:hAnsi="Arial" w:cs="Arial"/>
          <w:sz w:val="22"/>
          <w:szCs w:val="22"/>
          <w:lang w:eastAsia="en-US"/>
        </w:rPr>
        <w:t>,</w:t>
      </w:r>
      <w:r w:rsidR="008132C3" w:rsidRPr="008132C3">
        <w:rPr>
          <w:rFonts w:ascii="Arial" w:eastAsia="Calibri" w:hAnsi="Arial" w:cs="Arial"/>
          <w:sz w:val="22"/>
          <w:szCs w:val="22"/>
          <w:lang w:eastAsia="en-US"/>
        </w:rPr>
        <w:t xml:space="preserve"> w tym utrzymanie sprawności technicznej, konserwacja, naprawy, aktualizacje i inne czynności techniczne powdrożeniowe; przy uwzględnieniu stanu, że podmiot realizujący budowę systemu FALA będzie realizował również zakres Rękojmi i Gwarancji).</w:t>
      </w:r>
    </w:p>
    <w:p w:rsidR="00B24895" w:rsidRPr="008132C3" w:rsidRDefault="00B24895" w:rsidP="00B24895">
      <w:pPr>
        <w:spacing w:line="288" w:lineRule="auto"/>
        <w:jc w:val="both"/>
        <w:rPr>
          <w:rFonts w:ascii="Arial" w:eastAsia="Calibri" w:hAnsi="Arial" w:cs="Arial"/>
          <w:sz w:val="22"/>
          <w:szCs w:val="22"/>
          <w:lang w:eastAsia="en-US"/>
        </w:rPr>
      </w:pPr>
      <w:r w:rsidRPr="008132C3">
        <w:rPr>
          <w:rFonts w:ascii="Arial" w:eastAsia="Calibri" w:hAnsi="Arial" w:cs="Arial"/>
          <w:sz w:val="22"/>
          <w:szCs w:val="22"/>
          <w:lang w:eastAsia="en-US"/>
        </w:rPr>
        <w:t xml:space="preserve">Okres powierzenia Spółce </w:t>
      </w:r>
      <w:proofErr w:type="spellStart"/>
      <w:r w:rsidRPr="008132C3">
        <w:rPr>
          <w:rFonts w:ascii="Arial" w:eastAsia="Calibri" w:hAnsi="Arial" w:cs="Arial"/>
          <w:sz w:val="22"/>
          <w:szCs w:val="22"/>
          <w:lang w:eastAsia="en-US"/>
        </w:rPr>
        <w:t>InnoBaltica</w:t>
      </w:r>
      <w:proofErr w:type="spellEnd"/>
      <w:r w:rsidRPr="008132C3">
        <w:rPr>
          <w:rFonts w:ascii="Arial" w:eastAsia="Calibri" w:hAnsi="Arial" w:cs="Arial"/>
          <w:sz w:val="22"/>
          <w:szCs w:val="22"/>
          <w:lang w:eastAsia="en-US"/>
        </w:rPr>
        <w:t xml:space="preserve"> części zadań własnych Gminy Miejskiej Tczew upływa w dniu 30.09.2028 r. Jednakże przewidujemy, że po 2028 r. System będzie nadal funkcjonował, a </w:t>
      </w:r>
      <w:proofErr w:type="spellStart"/>
      <w:r w:rsidRPr="008132C3">
        <w:rPr>
          <w:rFonts w:ascii="Arial" w:eastAsia="Calibri" w:hAnsi="Arial" w:cs="Arial"/>
          <w:sz w:val="22"/>
          <w:szCs w:val="22"/>
          <w:lang w:eastAsia="en-US"/>
        </w:rPr>
        <w:t>InnoBaltica</w:t>
      </w:r>
      <w:proofErr w:type="spellEnd"/>
      <w:r w:rsidRPr="008132C3">
        <w:rPr>
          <w:rFonts w:ascii="Arial" w:eastAsia="Calibri" w:hAnsi="Arial" w:cs="Arial"/>
          <w:sz w:val="22"/>
          <w:szCs w:val="22"/>
          <w:lang w:eastAsia="en-US"/>
        </w:rPr>
        <w:t xml:space="preserve"> Sp. z o.o. będzie nadal nim administrowała na tych samych zasadach, co w okresie powierzenia. </w:t>
      </w:r>
    </w:p>
    <w:p w:rsidR="00B24895" w:rsidRPr="00B24895" w:rsidRDefault="00B24895" w:rsidP="008132C3">
      <w:pPr>
        <w:spacing w:line="288" w:lineRule="auto"/>
        <w:jc w:val="both"/>
        <w:rPr>
          <w:rFonts w:ascii="Arial" w:eastAsia="Calibri" w:hAnsi="Arial" w:cs="Arial"/>
          <w:sz w:val="12"/>
          <w:szCs w:val="22"/>
          <w:lang w:eastAsia="en-US"/>
        </w:rPr>
      </w:pPr>
    </w:p>
    <w:p w:rsidR="008132C3" w:rsidRPr="008132C3" w:rsidRDefault="008132C3" w:rsidP="008132C3">
      <w:pPr>
        <w:spacing w:line="288" w:lineRule="auto"/>
        <w:jc w:val="both"/>
        <w:rPr>
          <w:rFonts w:ascii="Arial" w:eastAsia="Calibri" w:hAnsi="Arial" w:cs="Arial"/>
          <w:sz w:val="22"/>
          <w:szCs w:val="22"/>
          <w:lang w:eastAsia="en-US"/>
        </w:rPr>
      </w:pPr>
      <w:r w:rsidRPr="008132C3">
        <w:rPr>
          <w:rFonts w:ascii="Arial" w:eastAsia="Calibri" w:hAnsi="Arial" w:cs="Arial"/>
          <w:sz w:val="22"/>
          <w:szCs w:val="22"/>
          <w:lang w:eastAsia="en-US"/>
        </w:rPr>
        <w:t xml:space="preserve">Natomiast, począwszy od dnia 01.07.2024 r., </w:t>
      </w:r>
      <w:proofErr w:type="spellStart"/>
      <w:r w:rsidRPr="008132C3">
        <w:rPr>
          <w:rFonts w:ascii="Arial" w:eastAsia="Calibri" w:hAnsi="Arial" w:cs="Arial"/>
          <w:sz w:val="22"/>
          <w:szCs w:val="22"/>
          <w:lang w:eastAsia="en-US"/>
        </w:rPr>
        <w:t>InnoBaltica</w:t>
      </w:r>
      <w:proofErr w:type="spellEnd"/>
      <w:r w:rsidRPr="008132C3">
        <w:rPr>
          <w:rFonts w:ascii="Arial" w:eastAsia="Calibri" w:hAnsi="Arial" w:cs="Arial"/>
          <w:sz w:val="22"/>
          <w:szCs w:val="22"/>
          <w:lang w:eastAsia="en-US"/>
        </w:rPr>
        <w:t xml:space="preserve"> Sp. z o.o. będzie samodzielnie odpowiadała za utrzymanie i funkcjonowanie Systemu FALA. W pierwszych latach eksploatacji narzędzi dedykowanych obsłudze umowy powierzenia, System objęty będzie rękojmią na przedmiot umowy przez okres 36 miesięcy od daty odbioru oraz  gwarancją na dostarczone w ramach projektu urządzenia i System na 60 miesięcy od momentu odbioru wraz z corocznymi przeglądami gwarancyjnymi.</w:t>
      </w:r>
    </w:p>
    <w:p w:rsidR="00B24895" w:rsidRPr="00300B82" w:rsidRDefault="00B24895" w:rsidP="008132C3">
      <w:pPr>
        <w:spacing w:line="288" w:lineRule="auto"/>
        <w:jc w:val="both"/>
        <w:rPr>
          <w:rFonts w:ascii="Arial" w:eastAsia="Calibri" w:hAnsi="Arial" w:cs="Arial"/>
          <w:sz w:val="10"/>
          <w:szCs w:val="22"/>
          <w:lang w:eastAsia="en-US"/>
        </w:rPr>
      </w:pPr>
    </w:p>
    <w:p w:rsidR="00B24895" w:rsidRPr="00283A3F" w:rsidRDefault="00B24895" w:rsidP="00B24895">
      <w:pPr>
        <w:tabs>
          <w:tab w:val="left" w:pos="426"/>
        </w:tabs>
        <w:spacing w:line="288" w:lineRule="auto"/>
        <w:jc w:val="both"/>
        <w:rPr>
          <w:rFonts w:ascii="Arial" w:hAnsi="Arial" w:cs="Arial"/>
          <w:sz w:val="22"/>
          <w:szCs w:val="22"/>
          <w:u w:val="single"/>
        </w:rPr>
      </w:pPr>
      <w:r w:rsidRPr="00283A3F">
        <w:rPr>
          <w:rFonts w:ascii="Arial" w:hAnsi="Arial" w:cs="Arial"/>
          <w:sz w:val="22"/>
          <w:szCs w:val="22"/>
          <w:u w:val="single"/>
        </w:rPr>
        <w:t>Odpowiedź na pytanie nr 3</w:t>
      </w:r>
    </w:p>
    <w:p w:rsidR="008132C3" w:rsidRPr="008132C3" w:rsidRDefault="008132C3" w:rsidP="008132C3">
      <w:pPr>
        <w:spacing w:line="288" w:lineRule="auto"/>
        <w:jc w:val="both"/>
        <w:rPr>
          <w:rFonts w:ascii="Arial" w:eastAsia="Calibri" w:hAnsi="Arial" w:cs="Arial"/>
          <w:sz w:val="22"/>
          <w:szCs w:val="22"/>
          <w:lang w:eastAsia="en-US"/>
        </w:rPr>
      </w:pPr>
      <w:r w:rsidRPr="008132C3">
        <w:rPr>
          <w:rFonts w:ascii="Arial" w:eastAsia="Calibri" w:hAnsi="Arial" w:cs="Arial"/>
          <w:sz w:val="22"/>
          <w:szCs w:val="22"/>
          <w:lang w:eastAsia="en-US"/>
        </w:rPr>
        <w:t xml:space="preserve">Takie składniki mienia, jak oprogramowanie czy sprzęt udostępnione przez </w:t>
      </w:r>
      <w:proofErr w:type="spellStart"/>
      <w:r w:rsidRPr="008132C3">
        <w:rPr>
          <w:rFonts w:ascii="Arial" w:eastAsia="Calibri" w:hAnsi="Arial" w:cs="Arial"/>
          <w:sz w:val="22"/>
          <w:szCs w:val="22"/>
          <w:lang w:eastAsia="en-US"/>
        </w:rPr>
        <w:t>InnoBaltica</w:t>
      </w:r>
      <w:proofErr w:type="spellEnd"/>
      <w:r w:rsidRPr="008132C3">
        <w:rPr>
          <w:rFonts w:ascii="Arial" w:eastAsia="Calibri" w:hAnsi="Arial" w:cs="Arial"/>
          <w:sz w:val="22"/>
          <w:szCs w:val="22"/>
          <w:lang w:eastAsia="en-US"/>
        </w:rPr>
        <w:t xml:space="preserve"> Sp. z o.o. operatorom albo organizatorom publicznego transportu zbiorowego stanowią własność Spółki </w:t>
      </w:r>
      <w:proofErr w:type="spellStart"/>
      <w:r w:rsidRPr="008132C3">
        <w:rPr>
          <w:rFonts w:ascii="Arial" w:eastAsia="Calibri" w:hAnsi="Arial" w:cs="Arial"/>
          <w:sz w:val="22"/>
          <w:szCs w:val="22"/>
          <w:lang w:eastAsia="en-US"/>
        </w:rPr>
        <w:t>InnoBaltica</w:t>
      </w:r>
      <w:proofErr w:type="spellEnd"/>
      <w:r w:rsidRPr="008132C3">
        <w:rPr>
          <w:rFonts w:ascii="Arial" w:eastAsia="Calibri" w:hAnsi="Arial" w:cs="Arial"/>
          <w:sz w:val="22"/>
          <w:szCs w:val="22"/>
          <w:lang w:eastAsia="en-US"/>
        </w:rPr>
        <w:t>.</w:t>
      </w:r>
    </w:p>
    <w:p w:rsidR="00B24895" w:rsidRPr="00300B82" w:rsidRDefault="00B24895" w:rsidP="00B24895">
      <w:pPr>
        <w:tabs>
          <w:tab w:val="left" w:pos="426"/>
        </w:tabs>
        <w:spacing w:line="288" w:lineRule="auto"/>
        <w:jc w:val="both"/>
        <w:rPr>
          <w:rFonts w:ascii="Arial" w:hAnsi="Arial" w:cs="Arial"/>
          <w:sz w:val="16"/>
          <w:szCs w:val="22"/>
        </w:rPr>
      </w:pPr>
    </w:p>
    <w:p w:rsidR="005B2158" w:rsidRDefault="005B2158" w:rsidP="00B24895">
      <w:pPr>
        <w:tabs>
          <w:tab w:val="left" w:pos="426"/>
        </w:tabs>
        <w:spacing w:line="288" w:lineRule="auto"/>
        <w:jc w:val="both"/>
        <w:rPr>
          <w:rFonts w:ascii="Arial" w:hAnsi="Arial" w:cs="Arial"/>
          <w:sz w:val="22"/>
          <w:szCs w:val="22"/>
          <w:u w:val="single"/>
        </w:rPr>
      </w:pPr>
    </w:p>
    <w:p w:rsidR="008132C3" w:rsidRPr="00283A3F" w:rsidRDefault="00B24895" w:rsidP="00B24895">
      <w:pPr>
        <w:tabs>
          <w:tab w:val="left" w:pos="426"/>
        </w:tabs>
        <w:spacing w:line="288" w:lineRule="auto"/>
        <w:jc w:val="both"/>
        <w:rPr>
          <w:rFonts w:ascii="Arial" w:hAnsi="Arial" w:cs="Arial"/>
          <w:sz w:val="22"/>
          <w:szCs w:val="22"/>
          <w:u w:val="single"/>
        </w:rPr>
      </w:pPr>
      <w:r w:rsidRPr="00283A3F">
        <w:rPr>
          <w:rFonts w:ascii="Arial" w:hAnsi="Arial" w:cs="Arial"/>
          <w:sz w:val="22"/>
          <w:szCs w:val="22"/>
          <w:u w:val="single"/>
        </w:rPr>
        <w:t>Odpowiedź na pytanie nr 4</w:t>
      </w:r>
    </w:p>
    <w:p w:rsidR="008132C3" w:rsidRPr="008132C3" w:rsidRDefault="00B24895" w:rsidP="008132C3">
      <w:pPr>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Kwestie dotyczą</w:t>
      </w:r>
      <w:r w:rsidR="00457B1C">
        <w:rPr>
          <w:rFonts w:ascii="Arial" w:eastAsia="Calibri" w:hAnsi="Arial" w:cs="Arial"/>
          <w:sz w:val="22"/>
          <w:szCs w:val="22"/>
          <w:lang w:eastAsia="en-US"/>
        </w:rPr>
        <w:t>ce</w:t>
      </w:r>
      <w:r w:rsidR="008132C3" w:rsidRPr="008132C3">
        <w:rPr>
          <w:rFonts w:ascii="Arial" w:eastAsia="Calibri" w:hAnsi="Arial" w:cs="Arial"/>
          <w:sz w:val="22"/>
          <w:szCs w:val="22"/>
          <w:lang w:eastAsia="en-US"/>
        </w:rPr>
        <w:t xml:space="preserve"> korzystania przez przewoźnika z urządzeń udostępnionych w ramach Systemu FALA będzie regulowała umowa wykonawcza zawarta pomiędzy organizatorem publicznego transportu zbiorowego oraz Spółką </w:t>
      </w:r>
      <w:proofErr w:type="spellStart"/>
      <w:r w:rsidR="008132C3" w:rsidRPr="008132C3">
        <w:rPr>
          <w:rFonts w:ascii="Arial" w:eastAsia="Calibri" w:hAnsi="Arial" w:cs="Arial"/>
          <w:sz w:val="22"/>
          <w:szCs w:val="22"/>
          <w:lang w:eastAsia="en-US"/>
        </w:rPr>
        <w:t>InnoBaltica</w:t>
      </w:r>
      <w:proofErr w:type="spellEnd"/>
      <w:r w:rsidR="008132C3" w:rsidRPr="008132C3">
        <w:rPr>
          <w:rFonts w:ascii="Arial" w:eastAsia="Calibri" w:hAnsi="Arial" w:cs="Arial"/>
          <w:sz w:val="22"/>
          <w:szCs w:val="22"/>
          <w:lang w:eastAsia="en-US"/>
        </w:rPr>
        <w:t xml:space="preserve">. Ponadto, Spółka </w:t>
      </w:r>
      <w:proofErr w:type="spellStart"/>
      <w:r w:rsidR="008132C3" w:rsidRPr="008132C3">
        <w:rPr>
          <w:rFonts w:ascii="Arial" w:eastAsia="Calibri" w:hAnsi="Arial" w:cs="Arial"/>
          <w:sz w:val="22"/>
          <w:szCs w:val="22"/>
          <w:lang w:eastAsia="en-US"/>
        </w:rPr>
        <w:t>InnoBaltica</w:t>
      </w:r>
      <w:proofErr w:type="spellEnd"/>
      <w:r w:rsidR="008132C3" w:rsidRPr="008132C3">
        <w:rPr>
          <w:rFonts w:ascii="Arial" w:eastAsia="Calibri" w:hAnsi="Arial" w:cs="Arial"/>
          <w:sz w:val="22"/>
          <w:szCs w:val="22"/>
          <w:lang w:eastAsia="en-US"/>
        </w:rPr>
        <w:t xml:space="preserve"> zawiera umowy z poszczególnymi operatorami, których przedmiotem jest określenie warunków współpracy stron przy realizacji przez </w:t>
      </w:r>
      <w:proofErr w:type="spellStart"/>
      <w:r w:rsidR="008132C3" w:rsidRPr="008132C3">
        <w:rPr>
          <w:rFonts w:ascii="Arial" w:eastAsia="Calibri" w:hAnsi="Arial" w:cs="Arial"/>
          <w:sz w:val="22"/>
          <w:szCs w:val="22"/>
          <w:lang w:eastAsia="en-US"/>
        </w:rPr>
        <w:t>InnoBaltica</w:t>
      </w:r>
      <w:proofErr w:type="spellEnd"/>
      <w:r w:rsidR="008132C3" w:rsidRPr="008132C3">
        <w:rPr>
          <w:rFonts w:ascii="Arial" w:eastAsia="Calibri" w:hAnsi="Arial" w:cs="Arial"/>
          <w:sz w:val="22"/>
          <w:szCs w:val="22"/>
          <w:lang w:eastAsia="en-US"/>
        </w:rPr>
        <w:t xml:space="preserve"> inwestycji polegającej na wdrożeniu Systemu FALA.</w:t>
      </w:r>
    </w:p>
    <w:p w:rsidR="007E0092" w:rsidRPr="00300B82" w:rsidRDefault="007E0092" w:rsidP="008132C3">
      <w:pPr>
        <w:tabs>
          <w:tab w:val="left" w:pos="9072"/>
        </w:tabs>
        <w:spacing w:line="288" w:lineRule="auto"/>
        <w:jc w:val="both"/>
        <w:rPr>
          <w:rFonts w:ascii="Arial" w:hAnsi="Arial" w:cs="Arial"/>
          <w:b/>
          <w:sz w:val="12"/>
          <w:szCs w:val="22"/>
        </w:rPr>
      </w:pPr>
    </w:p>
    <w:p w:rsidR="00034371" w:rsidRPr="00283A3F" w:rsidRDefault="00034371" w:rsidP="00034371">
      <w:pPr>
        <w:tabs>
          <w:tab w:val="left" w:pos="426"/>
        </w:tabs>
        <w:spacing w:line="288" w:lineRule="auto"/>
        <w:jc w:val="both"/>
        <w:rPr>
          <w:rFonts w:ascii="Arial" w:hAnsi="Arial" w:cs="Arial"/>
          <w:sz w:val="22"/>
          <w:szCs w:val="22"/>
          <w:u w:val="single"/>
        </w:rPr>
      </w:pPr>
      <w:r w:rsidRPr="00283A3F">
        <w:rPr>
          <w:rFonts w:ascii="Arial" w:hAnsi="Arial" w:cs="Arial"/>
          <w:sz w:val="22"/>
          <w:szCs w:val="22"/>
          <w:u w:val="single"/>
        </w:rPr>
        <w:t>Odpowiedź na pytanie nr 5</w:t>
      </w:r>
    </w:p>
    <w:p w:rsidR="008132C3" w:rsidRPr="008132C3" w:rsidRDefault="00283A3F" w:rsidP="008132C3">
      <w:pPr>
        <w:spacing w:line="288" w:lineRule="auto"/>
        <w:jc w:val="both"/>
        <w:rPr>
          <w:rFonts w:ascii="Arial" w:eastAsia="Calibri" w:hAnsi="Arial" w:cs="Arial"/>
          <w:sz w:val="22"/>
          <w:szCs w:val="22"/>
          <w:lang w:eastAsia="en-US"/>
        </w:rPr>
      </w:pPr>
      <w:r w:rsidRPr="00283A3F">
        <w:rPr>
          <w:rFonts w:ascii="Arial" w:eastAsia="Calibri" w:hAnsi="Arial" w:cs="Arial"/>
          <w:sz w:val="22"/>
          <w:szCs w:val="22"/>
          <w:lang w:eastAsia="en-US"/>
        </w:rPr>
        <w:t>Z</w:t>
      </w:r>
      <w:r w:rsidR="008132C3" w:rsidRPr="008132C3">
        <w:rPr>
          <w:rFonts w:ascii="Arial" w:eastAsia="Calibri" w:hAnsi="Arial" w:cs="Arial"/>
          <w:sz w:val="22"/>
          <w:szCs w:val="22"/>
          <w:lang w:eastAsia="en-US"/>
        </w:rPr>
        <w:t>a prawidłowe działanie/utrzymanie systemu w pierwszym roku eksploatacji, tj. do dnia 30.06.2024 r. odpowiadać będzie podmiot realizujący budowę s</w:t>
      </w:r>
      <w:r>
        <w:rPr>
          <w:rFonts w:ascii="Arial" w:eastAsia="Calibri" w:hAnsi="Arial" w:cs="Arial"/>
          <w:sz w:val="22"/>
          <w:szCs w:val="22"/>
          <w:lang w:eastAsia="en-US"/>
        </w:rPr>
        <w:t>ystemu PZUM na zlecenie Spółki,</w:t>
      </w:r>
      <w:r w:rsidR="008132C3" w:rsidRPr="008132C3">
        <w:rPr>
          <w:rFonts w:ascii="Arial" w:eastAsia="Calibri" w:hAnsi="Arial" w:cs="Arial"/>
          <w:sz w:val="22"/>
          <w:szCs w:val="22"/>
          <w:lang w:eastAsia="en-US"/>
        </w:rPr>
        <w:t xml:space="preserve"> czyli Asseco Data Systems S.A. Do jego obowiązków należeć będzie utrzymanie (serwis) systemu oraz zapewnienie prawidłowości rozliczeń płatności związanych ze świadczeniem usług transportowych (m.in. usługi serwisowe, rozumiane jako </w:t>
      </w:r>
      <w:proofErr w:type="spellStart"/>
      <w:r w:rsidR="008132C3" w:rsidRPr="008132C3">
        <w:rPr>
          <w:rFonts w:ascii="Arial" w:eastAsia="Calibri" w:hAnsi="Arial" w:cs="Arial"/>
          <w:sz w:val="22"/>
          <w:szCs w:val="22"/>
          <w:lang w:eastAsia="en-US"/>
        </w:rPr>
        <w:t>maintenance</w:t>
      </w:r>
      <w:proofErr w:type="spellEnd"/>
      <w:r w:rsidR="008132C3" w:rsidRPr="008132C3">
        <w:rPr>
          <w:rFonts w:ascii="Arial" w:eastAsia="Calibri" w:hAnsi="Arial" w:cs="Arial"/>
          <w:sz w:val="22"/>
          <w:szCs w:val="22"/>
          <w:lang w:eastAsia="en-US"/>
        </w:rPr>
        <w:t xml:space="preserve"> aplikacyjny i sprzętowy w tym utrzymanie sprawności technicznej, konserwacja, naprawy, aktualizacje i inne czynności techniczne powdrożeniowe; przy uwzględnieniu stanu, że podmiot realizujący budowę systemu FALA będzie realizował również zakres Rękojmi i Gwarancji).</w:t>
      </w:r>
    </w:p>
    <w:p w:rsidR="008132C3" w:rsidRPr="008132C3" w:rsidRDefault="008132C3" w:rsidP="008132C3">
      <w:pPr>
        <w:spacing w:line="288" w:lineRule="auto"/>
        <w:jc w:val="both"/>
        <w:rPr>
          <w:rFonts w:ascii="Arial" w:eastAsia="Calibri" w:hAnsi="Arial" w:cs="Arial"/>
          <w:sz w:val="22"/>
          <w:szCs w:val="22"/>
          <w:lang w:eastAsia="en-US"/>
        </w:rPr>
      </w:pPr>
      <w:r w:rsidRPr="008132C3">
        <w:rPr>
          <w:rFonts w:ascii="Arial" w:eastAsia="Calibri" w:hAnsi="Arial" w:cs="Arial"/>
          <w:sz w:val="22"/>
          <w:szCs w:val="22"/>
          <w:lang w:eastAsia="en-US"/>
        </w:rPr>
        <w:t xml:space="preserve">Natomiast, począwszy od dnia 01.07.2024 r., </w:t>
      </w:r>
      <w:proofErr w:type="spellStart"/>
      <w:r w:rsidRPr="008132C3">
        <w:rPr>
          <w:rFonts w:ascii="Arial" w:eastAsia="Calibri" w:hAnsi="Arial" w:cs="Arial"/>
          <w:sz w:val="22"/>
          <w:szCs w:val="22"/>
          <w:lang w:eastAsia="en-US"/>
        </w:rPr>
        <w:t>InnoBaltica</w:t>
      </w:r>
      <w:proofErr w:type="spellEnd"/>
      <w:r w:rsidRPr="008132C3">
        <w:rPr>
          <w:rFonts w:ascii="Arial" w:eastAsia="Calibri" w:hAnsi="Arial" w:cs="Arial"/>
          <w:sz w:val="22"/>
          <w:szCs w:val="22"/>
          <w:lang w:eastAsia="en-US"/>
        </w:rPr>
        <w:t xml:space="preserve"> Sp. z o.o. będzie samodzielnie odpowiadała za utrzymanie i funkcjonowanie Systemu FALA. W pierwszych latach eksploatacji narzędzi dedykowanych obsłudze umowy powierzenia, System objęty będzie rękojmią na przedmiot umowy przez okres 36 miesięcy od daty odbioru oraz  gwarancją na dostarczone w ramach projektu urządzenia i System na 60 miesięcy od momentu odbioru wraz z corocznymi przeglądami gwarancyjnymi.</w:t>
      </w:r>
    </w:p>
    <w:p w:rsidR="00034371" w:rsidRPr="00034371" w:rsidRDefault="00034371" w:rsidP="008132C3">
      <w:pPr>
        <w:spacing w:line="288" w:lineRule="auto"/>
        <w:jc w:val="both"/>
        <w:rPr>
          <w:rFonts w:ascii="Arial" w:eastAsia="Calibri" w:hAnsi="Arial" w:cs="Arial"/>
          <w:sz w:val="14"/>
          <w:szCs w:val="22"/>
          <w:lang w:eastAsia="en-US"/>
        </w:rPr>
      </w:pPr>
    </w:p>
    <w:p w:rsidR="00034371" w:rsidRPr="00283A3F" w:rsidRDefault="00034371" w:rsidP="00034371">
      <w:pPr>
        <w:tabs>
          <w:tab w:val="left" w:pos="426"/>
        </w:tabs>
        <w:spacing w:line="288" w:lineRule="auto"/>
        <w:jc w:val="both"/>
        <w:rPr>
          <w:rFonts w:ascii="Arial" w:hAnsi="Arial" w:cs="Arial"/>
          <w:sz w:val="22"/>
          <w:szCs w:val="22"/>
          <w:u w:val="single"/>
        </w:rPr>
      </w:pPr>
      <w:r w:rsidRPr="00283A3F">
        <w:rPr>
          <w:rFonts w:ascii="Arial" w:hAnsi="Arial" w:cs="Arial"/>
          <w:sz w:val="22"/>
          <w:szCs w:val="22"/>
          <w:u w:val="single"/>
        </w:rPr>
        <w:t>Odpowiedź na pytanie nr 6</w:t>
      </w:r>
    </w:p>
    <w:p w:rsidR="008132C3" w:rsidRPr="008132C3" w:rsidRDefault="008132C3" w:rsidP="008132C3">
      <w:pPr>
        <w:spacing w:line="288" w:lineRule="auto"/>
        <w:jc w:val="both"/>
        <w:rPr>
          <w:rFonts w:ascii="Arial" w:eastAsia="Calibri" w:hAnsi="Arial" w:cs="Arial"/>
          <w:sz w:val="22"/>
          <w:szCs w:val="22"/>
          <w:lang w:eastAsia="en-US"/>
        </w:rPr>
      </w:pPr>
      <w:r w:rsidRPr="008132C3">
        <w:rPr>
          <w:rFonts w:ascii="Arial" w:eastAsia="Calibri" w:hAnsi="Arial" w:cs="Arial"/>
          <w:sz w:val="22"/>
          <w:szCs w:val="22"/>
          <w:lang w:eastAsia="en-US"/>
        </w:rPr>
        <w:t xml:space="preserve">W przypadku awarii sprzętu, </w:t>
      </w:r>
      <w:proofErr w:type="spellStart"/>
      <w:r w:rsidRPr="008132C3">
        <w:rPr>
          <w:rFonts w:ascii="Arial" w:eastAsia="Calibri" w:hAnsi="Arial" w:cs="Arial"/>
          <w:sz w:val="22"/>
          <w:szCs w:val="22"/>
          <w:lang w:eastAsia="en-US"/>
        </w:rPr>
        <w:t>InnoBaltica</w:t>
      </w:r>
      <w:proofErr w:type="spellEnd"/>
      <w:r w:rsidRPr="008132C3">
        <w:rPr>
          <w:rFonts w:ascii="Arial" w:eastAsia="Calibri" w:hAnsi="Arial" w:cs="Arial"/>
          <w:sz w:val="22"/>
          <w:szCs w:val="22"/>
          <w:lang w:eastAsia="en-US"/>
        </w:rPr>
        <w:t xml:space="preserve"> Sp. z o.o. będzie dysponowała zestawami serwisowymi (komputer pokładowy + </w:t>
      </w:r>
      <w:proofErr w:type="spellStart"/>
      <w:r w:rsidRPr="008132C3">
        <w:rPr>
          <w:rFonts w:ascii="Arial" w:eastAsia="Calibri" w:hAnsi="Arial" w:cs="Arial"/>
          <w:sz w:val="22"/>
          <w:szCs w:val="22"/>
          <w:lang w:eastAsia="en-US"/>
        </w:rPr>
        <w:t>walidator</w:t>
      </w:r>
      <w:proofErr w:type="spellEnd"/>
      <w:r w:rsidRPr="008132C3">
        <w:rPr>
          <w:rFonts w:ascii="Arial" w:eastAsia="Calibri" w:hAnsi="Arial" w:cs="Arial"/>
          <w:sz w:val="22"/>
          <w:szCs w:val="22"/>
          <w:lang w:eastAsia="en-US"/>
        </w:rPr>
        <w:t xml:space="preserve">) do szybkiej wymiany przez służby operatora. Dla Gminy Miejskiej Tczew przewidziano trzy zestawy serwisowe do szybkiej wymiany. Szkolenie serwisu operatora przeprowadzi Spółka </w:t>
      </w:r>
      <w:proofErr w:type="spellStart"/>
      <w:r w:rsidRPr="008132C3">
        <w:rPr>
          <w:rFonts w:ascii="Arial" w:eastAsia="Calibri" w:hAnsi="Arial" w:cs="Arial"/>
          <w:sz w:val="22"/>
          <w:szCs w:val="22"/>
          <w:lang w:eastAsia="en-US"/>
        </w:rPr>
        <w:t>InnoBaltica</w:t>
      </w:r>
      <w:proofErr w:type="spellEnd"/>
      <w:r w:rsidRPr="008132C3">
        <w:rPr>
          <w:rFonts w:ascii="Arial" w:eastAsia="Calibri" w:hAnsi="Arial" w:cs="Arial"/>
          <w:sz w:val="22"/>
          <w:szCs w:val="22"/>
          <w:lang w:eastAsia="en-US"/>
        </w:rPr>
        <w:t>.</w:t>
      </w:r>
    </w:p>
    <w:p w:rsidR="007E0092" w:rsidRPr="008132C3" w:rsidRDefault="007E0092" w:rsidP="00B9480D">
      <w:pPr>
        <w:tabs>
          <w:tab w:val="left" w:pos="9072"/>
        </w:tabs>
        <w:spacing w:line="288" w:lineRule="auto"/>
        <w:jc w:val="both"/>
        <w:rPr>
          <w:rFonts w:ascii="Arial" w:hAnsi="Arial" w:cs="Arial"/>
          <w:b/>
          <w:sz w:val="14"/>
          <w:szCs w:val="22"/>
        </w:rPr>
      </w:pPr>
    </w:p>
    <w:p w:rsidR="007E0092" w:rsidRPr="00B9480D" w:rsidRDefault="007E0092" w:rsidP="00B9480D">
      <w:pPr>
        <w:tabs>
          <w:tab w:val="left" w:pos="9072"/>
        </w:tabs>
        <w:spacing w:line="288" w:lineRule="auto"/>
        <w:jc w:val="both"/>
        <w:rPr>
          <w:rFonts w:ascii="Arial" w:hAnsi="Arial" w:cs="Arial"/>
          <w:b/>
          <w:sz w:val="22"/>
          <w:szCs w:val="22"/>
        </w:rPr>
      </w:pPr>
      <w:r w:rsidRPr="00B9480D">
        <w:rPr>
          <w:rFonts w:ascii="Arial" w:hAnsi="Arial" w:cs="Arial"/>
          <w:b/>
          <w:sz w:val="22"/>
          <w:szCs w:val="22"/>
        </w:rPr>
        <w:t>Pytanie nr</w:t>
      </w:r>
      <w:r w:rsidR="00302DE2">
        <w:rPr>
          <w:rFonts w:ascii="Arial" w:hAnsi="Arial" w:cs="Arial"/>
          <w:b/>
          <w:sz w:val="22"/>
          <w:szCs w:val="22"/>
        </w:rPr>
        <w:t xml:space="preserve"> </w:t>
      </w:r>
      <w:r w:rsidR="00A325D5">
        <w:rPr>
          <w:rFonts w:ascii="Arial" w:hAnsi="Arial" w:cs="Arial"/>
          <w:b/>
          <w:sz w:val="22"/>
          <w:szCs w:val="22"/>
        </w:rPr>
        <w:t>29</w:t>
      </w:r>
      <w:r w:rsidRPr="00B9480D">
        <w:rPr>
          <w:rFonts w:ascii="Arial" w:hAnsi="Arial" w:cs="Arial"/>
          <w:b/>
          <w:sz w:val="22"/>
          <w:szCs w:val="22"/>
        </w:rPr>
        <w:t>:</w:t>
      </w:r>
    </w:p>
    <w:p w:rsidR="00E0749E" w:rsidRPr="00283A3F" w:rsidRDefault="00E0749E" w:rsidP="00A325D5">
      <w:pPr>
        <w:pStyle w:val="Default"/>
        <w:spacing w:line="288" w:lineRule="auto"/>
        <w:jc w:val="both"/>
        <w:rPr>
          <w:rFonts w:ascii="Arial" w:hAnsi="Arial" w:cs="Arial"/>
          <w:sz w:val="22"/>
          <w:szCs w:val="22"/>
        </w:rPr>
      </w:pPr>
      <w:r w:rsidRPr="00283A3F">
        <w:rPr>
          <w:rFonts w:ascii="Arial" w:hAnsi="Arial" w:cs="Arial"/>
          <w:b/>
          <w:bCs/>
          <w:i/>
          <w:iCs/>
          <w:sz w:val="22"/>
          <w:szCs w:val="22"/>
        </w:rPr>
        <w:t xml:space="preserve">Pytanie dotyczące załącznik 9 do SWZ Opis przedmiotu zamówienia - załącznik 3 zasady sprzedaży biletów § 1pkt 4. </w:t>
      </w:r>
    </w:p>
    <w:p w:rsidR="00E0749E" w:rsidRPr="00283A3F" w:rsidRDefault="00E0749E" w:rsidP="00B9480D">
      <w:pPr>
        <w:tabs>
          <w:tab w:val="left" w:pos="426"/>
        </w:tabs>
        <w:spacing w:line="288" w:lineRule="auto"/>
        <w:jc w:val="both"/>
        <w:rPr>
          <w:rFonts w:ascii="Arial" w:hAnsi="Arial" w:cs="Arial"/>
          <w:b/>
          <w:color w:val="000000"/>
          <w:sz w:val="22"/>
          <w:szCs w:val="22"/>
        </w:rPr>
      </w:pPr>
      <w:r w:rsidRPr="00283A3F">
        <w:rPr>
          <w:rFonts w:ascii="Arial" w:hAnsi="Arial" w:cs="Arial"/>
          <w:i/>
          <w:iCs/>
          <w:sz w:val="22"/>
          <w:szCs w:val="22"/>
        </w:rPr>
        <w:t>W § 1 ust. 4 Zamawiający wskazuje katalog sposobów dystrybucji biletów komunikacji miejskiej w Tczewie. W pkt. 4 przywołanego zapisu Zamawiający operuje pojęciem „dystrybutorów automatycznych”.</w:t>
      </w:r>
    </w:p>
    <w:p w:rsidR="00E0749E" w:rsidRPr="00283A3F" w:rsidRDefault="00E0749E" w:rsidP="00B9480D">
      <w:pPr>
        <w:tabs>
          <w:tab w:val="left" w:pos="426"/>
        </w:tabs>
        <w:spacing w:line="288" w:lineRule="auto"/>
        <w:jc w:val="both"/>
        <w:rPr>
          <w:rFonts w:ascii="Arial" w:hAnsi="Arial" w:cs="Arial"/>
          <w:b/>
          <w:color w:val="000000"/>
          <w:sz w:val="22"/>
          <w:szCs w:val="22"/>
        </w:rPr>
      </w:pPr>
      <w:r w:rsidRPr="00283A3F">
        <w:rPr>
          <w:rFonts w:ascii="Arial" w:hAnsi="Arial" w:cs="Arial"/>
          <w:sz w:val="22"/>
          <w:szCs w:val="22"/>
        </w:rPr>
        <w:t>Czy w związku z tym Zamawiający dopuści montaż w autobusach wykonawcy mobilnych automatów do sprzedaży biletów papierowych i elektronicznych, w których płatność będzie możliwa gotówką oraz kartami płatniczymi?</w:t>
      </w:r>
    </w:p>
    <w:p w:rsidR="00E0749E" w:rsidRPr="00283A3F" w:rsidRDefault="00E0749E" w:rsidP="00B9480D">
      <w:pPr>
        <w:tabs>
          <w:tab w:val="left" w:pos="426"/>
        </w:tabs>
        <w:spacing w:line="288" w:lineRule="auto"/>
        <w:jc w:val="both"/>
        <w:rPr>
          <w:rFonts w:ascii="Arial" w:hAnsi="Arial" w:cs="Arial"/>
          <w:b/>
          <w:color w:val="000000"/>
          <w:sz w:val="10"/>
          <w:szCs w:val="22"/>
        </w:rPr>
      </w:pPr>
    </w:p>
    <w:p w:rsidR="005B5074" w:rsidRPr="00B9480D" w:rsidRDefault="005B5074" w:rsidP="00B9480D">
      <w:pPr>
        <w:tabs>
          <w:tab w:val="left" w:pos="426"/>
        </w:tabs>
        <w:spacing w:line="288" w:lineRule="auto"/>
        <w:jc w:val="both"/>
        <w:rPr>
          <w:rFonts w:ascii="Arial" w:hAnsi="Arial" w:cs="Arial"/>
          <w:b/>
          <w:sz w:val="22"/>
          <w:szCs w:val="22"/>
        </w:rPr>
      </w:pPr>
      <w:r w:rsidRPr="00B9480D">
        <w:rPr>
          <w:rFonts w:ascii="Arial" w:hAnsi="Arial" w:cs="Arial"/>
          <w:b/>
          <w:color w:val="000000"/>
          <w:sz w:val="22"/>
          <w:szCs w:val="22"/>
        </w:rPr>
        <w:t>Odpowiedź:</w:t>
      </w:r>
    </w:p>
    <w:p w:rsidR="00283A3F" w:rsidRDefault="00283A3F" w:rsidP="008132C3">
      <w:pPr>
        <w:spacing w:line="288" w:lineRule="auto"/>
        <w:jc w:val="both"/>
        <w:rPr>
          <w:rFonts w:ascii="Arial" w:hAnsi="Arial" w:cs="Arial"/>
          <w:sz w:val="22"/>
          <w:szCs w:val="22"/>
        </w:rPr>
      </w:pPr>
      <w:r>
        <w:rPr>
          <w:rFonts w:ascii="Arial" w:eastAsia="Calibri" w:hAnsi="Arial" w:cs="Arial"/>
          <w:sz w:val="22"/>
          <w:szCs w:val="22"/>
          <w:lang w:eastAsia="en-US"/>
        </w:rPr>
        <w:t xml:space="preserve">Zamawiający nie dopuszcza </w:t>
      </w:r>
      <w:r w:rsidRPr="00283A3F">
        <w:rPr>
          <w:rFonts w:ascii="Arial" w:hAnsi="Arial" w:cs="Arial"/>
          <w:sz w:val="22"/>
          <w:szCs w:val="22"/>
        </w:rPr>
        <w:t>montaż</w:t>
      </w:r>
      <w:r w:rsidR="006F264D">
        <w:rPr>
          <w:rFonts w:ascii="Arial" w:hAnsi="Arial" w:cs="Arial"/>
          <w:sz w:val="22"/>
          <w:szCs w:val="22"/>
        </w:rPr>
        <w:t>u</w:t>
      </w:r>
      <w:bookmarkStart w:id="3" w:name="_GoBack"/>
      <w:bookmarkEnd w:id="3"/>
      <w:r w:rsidRPr="00283A3F">
        <w:rPr>
          <w:rFonts w:ascii="Arial" w:hAnsi="Arial" w:cs="Arial"/>
          <w:sz w:val="22"/>
          <w:szCs w:val="22"/>
        </w:rPr>
        <w:t xml:space="preserve"> w autobusach wykonawcy mobilnych automatów do sprzedaży biletów papierowych i elektronicznych, w których płatność będzie możliwa gotówką oraz kartami płatniczymi</w:t>
      </w:r>
      <w:r>
        <w:rPr>
          <w:rFonts w:ascii="Arial" w:hAnsi="Arial" w:cs="Arial"/>
          <w:sz w:val="22"/>
          <w:szCs w:val="22"/>
        </w:rPr>
        <w:t>.</w:t>
      </w:r>
    </w:p>
    <w:p w:rsidR="008132C3" w:rsidRPr="00283A3F" w:rsidRDefault="008132C3" w:rsidP="008132C3">
      <w:pPr>
        <w:spacing w:line="288" w:lineRule="auto"/>
        <w:jc w:val="both"/>
        <w:rPr>
          <w:rFonts w:ascii="Arial" w:hAnsi="Arial" w:cs="Arial"/>
          <w:sz w:val="22"/>
          <w:szCs w:val="22"/>
        </w:rPr>
      </w:pPr>
      <w:r w:rsidRPr="008132C3">
        <w:rPr>
          <w:rFonts w:ascii="Arial" w:eastAsia="Calibri" w:hAnsi="Arial" w:cs="Arial"/>
          <w:sz w:val="22"/>
          <w:szCs w:val="22"/>
          <w:lang w:eastAsia="en-US"/>
        </w:rPr>
        <w:t>Zamawiający zakłada wyposażenie pojazdów w dostarczon</w:t>
      </w:r>
      <w:r w:rsidR="002B0E12">
        <w:rPr>
          <w:rFonts w:ascii="Arial" w:eastAsia="Calibri" w:hAnsi="Arial" w:cs="Arial"/>
          <w:sz w:val="22"/>
          <w:szCs w:val="22"/>
          <w:lang w:eastAsia="en-US"/>
        </w:rPr>
        <w:t>e</w:t>
      </w:r>
      <w:r w:rsidRPr="008132C3">
        <w:rPr>
          <w:rFonts w:ascii="Arial" w:eastAsia="Calibri" w:hAnsi="Arial" w:cs="Arial"/>
          <w:sz w:val="22"/>
          <w:szCs w:val="22"/>
          <w:lang w:eastAsia="en-US"/>
        </w:rPr>
        <w:t xml:space="preserve"> przez niego urządzenia</w:t>
      </w:r>
      <w:r w:rsidR="002B0E12">
        <w:rPr>
          <w:rFonts w:ascii="Arial" w:eastAsia="Calibri" w:hAnsi="Arial" w:cs="Arial"/>
          <w:sz w:val="22"/>
          <w:szCs w:val="22"/>
          <w:lang w:eastAsia="en-US"/>
        </w:rPr>
        <w:t>,</w:t>
      </w:r>
      <w:r w:rsidRPr="008132C3">
        <w:rPr>
          <w:rFonts w:ascii="Arial" w:eastAsia="Calibri" w:hAnsi="Arial" w:cs="Arial"/>
          <w:sz w:val="22"/>
          <w:szCs w:val="22"/>
          <w:lang w:eastAsia="en-US"/>
        </w:rPr>
        <w:t xml:space="preserve"> umożliwiające korzystanie z elektronicznej postaci biletu</w:t>
      </w:r>
      <w:r w:rsidR="002B0E12">
        <w:rPr>
          <w:rFonts w:ascii="Arial" w:eastAsia="Calibri" w:hAnsi="Arial" w:cs="Arial"/>
          <w:sz w:val="22"/>
          <w:szCs w:val="22"/>
          <w:lang w:eastAsia="en-US"/>
        </w:rPr>
        <w:t>,</w:t>
      </w:r>
      <w:r w:rsidRPr="008132C3">
        <w:rPr>
          <w:rFonts w:ascii="Arial" w:eastAsia="Calibri" w:hAnsi="Arial" w:cs="Arial"/>
          <w:sz w:val="22"/>
          <w:szCs w:val="22"/>
          <w:lang w:eastAsia="en-US"/>
        </w:rPr>
        <w:t xml:space="preserve"> w tym jego opłacenie </w:t>
      </w:r>
      <w:r>
        <w:rPr>
          <w:rFonts w:ascii="Arial" w:eastAsia="Calibri" w:hAnsi="Arial" w:cs="Arial"/>
          <w:sz w:val="22"/>
          <w:szCs w:val="22"/>
          <w:lang w:eastAsia="en-US"/>
        </w:rPr>
        <w:t xml:space="preserve">                          </w:t>
      </w:r>
      <w:r w:rsidRPr="008132C3">
        <w:rPr>
          <w:rFonts w:ascii="Arial" w:eastAsia="Calibri" w:hAnsi="Arial" w:cs="Arial"/>
          <w:sz w:val="22"/>
          <w:szCs w:val="22"/>
          <w:lang w:eastAsia="en-US"/>
        </w:rPr>
        <w:t>z wykorzystaniem karty EMV. Płatność gotówką powinna zostać obsłużona poprzez sprzedaż biletów u kierowcy (urządzenia dostarczy Zamawiający lub wskazany przez niego podmiot).</w:t>
      </w:r>
    </w:p>
    <w:p w:rsidR="008132C3" w:rsidRPr="008132C3" w:rsidRDefault="008132C3" w:rsidP="008132C3">
      <w:pPr>
        <w:spacing w:line="288" w:lineRule="auto"/>
        <w:jc w:val="both"/>
        <w:rPr>
          <w:rFonts w:ascii="Arial" w:eastAsia="Calibri" w:hAnsi="Arial" w:cs="Arial"/>
          <w:sz w:val="22"/>
          <w:szCs w:val="22"/>
          <w:lang w:eastAsia="en-US"/>
        </w:rPr>
      </w:pPr>
      <w:r w:rsidRPr="008132C3">
        <w:rPr>
          <w:rFonts w:ascii="Arial" w:eastAsia="Calibri" w:hAnsi="Arial" w:cs="Arial"/>
          <w:sz w:val="22"/>
          <w:szCs w:val="22"/>
          <w:lang w:eastAsia="en-US"/>
        </w:rPr>
        <w:t xml:space="preserve">Zgodnie z Opisem Przedmiotu Zamówienia, autobusy muszą być przystosowane do montażu, zasilania z instalacji pojazdowej i eksploatacji urządzeń zintegrowanego systemu biletowego „Fala”, które zostaną dostarczone przez firmę </w:t>
      </w:r>
      <w:proofErr w:type="spellStart"/>
      <w:r w:rsidRPr="008132C3">
        <w:rPr>
          <w:rFonts w:ascii="Arial" w:eastAsia="Calibri" w:hAnsi="Arial" w:cs="Arial"/>
          <w:sz w:val="22"/>
          <w:szCs w:val="22"/>
          <w:lang w:eastAsia="en-US"/>
        </w:rPr>
        <w:t>InnoBaltica</w:t>
      </w:r>
      <w:proofErr w:type="spellEnd"/>
      <w:r w:rsidRPr="008132C3">
        <w:rPr>
          <w:rFonts w:ascii="Arial" w:eastAsia="Calibri" w:hAnsi="Arial" w:cs="Arial"/>
          <w:sz w:val="22"/>
          <w:szCs w:val="22"/>
          <w:lang w:eastAsia="en-US"/>
        </w:rPr>
        <w:t xml:space="preserve"> sp. z o.o. </w:t>
      </w:r>
    </w:p>
    <w:p w:rsidR="005B5074" w:rsidRPr="00B9480D" w:rsidRDefault="002B0E12" w:rsidP="00B9480D">
      <w:pPr>
        <w:tabs>
          <w:tab w:val="left" w:pos="9072"/>
        </w:tabs>
        <w:spacing w:line="288" w:lineRule="auto"/>
        <w:jc w:val="both"/>
        <w:rPr>
          <w:rFonts w:ascii="Arial" w:hAnsi="Arial" w:cs="Arial"/>
          <w:b/>
          <w:sz w:val="22"/>
          <w:szCs w:val="22"/>
        </w:rPr>
      </w:pPr>
      <w:r>
        <w:rPr>
          <w:rFonts w:ascii="Arial" w:eastAsia="Calibri" w:hAnsi="Arial" w:cs="Arial"/>
          <w:sz w:val="22"/>
          <w:szCs w:val="22"/>
          <w:lang w:eastAsia="en-US"/>
        </w:rPr>
        <w:t xml:space="preserve"> </w:t>
      </w:r>
    </w:p>
    <w:p w:rsidR="005B5074" w:rsidRPr="00B9480D" w:rsidRDefault="005B5074" w:rsidP="00B9480D">
      <w:pPr>
        <w:tabs>
          <w:tab w:val="left" w:pos="9072"/>
        </w:tabs>
        <w:spacing w:line="288" w:lineRule="auto"/>
        <w:jc w:val="both"/>
        <w:rPr>
          <w:rFonts w:ascii="Arial" w:hAnsi="Arial" w:cs="Arial"/>
          <w:b/>
          <w:sz w:val="22"/>
          <w:szCs w:val="22"/>
        </w:rPr>
      </w:pPr>
      <w:r w:rsidRPr="00B9480D">
        <w:rPr>
          <w:rFonts w:ascii="Arial" w:hAnsi="Arial" w:cs="Arial"/>
          <w:b/>
          <w:sz w:val="22"/>
          <w:szCs w:val="22"/>
        </w:rPr>
        <w:t>Pytanie nr</w:t>
      </w:r>
      <w:r w:rsidR="00302DE2">
        <w:rPr>
          <w:rFonts w:ascii="Arial" w:hAnsi="Arial" w:cs="Arial"/>
          <w:b/>
          <w:sz w:val="22"/>
          <w:szCs w:val="22"/>
        </w:rPr>
        <w:t xml:space="preserve"> 3</w:t>
      </w:r>
      <w:r w:rsidR="00A325D5">
        <w:rPr>
          <w:rFonts w:ascii="Arial" w:hAnsi="Arial" w:cs="Arial"/>
          <w:b/>
          <w:sz w:val="22"/>
          <w:szCs w:val="22"/>
        </w:rPr>
        <w:t>0</w:t>
      </w:r>
      <w:r w:rsidRPr="00B9480D">
        <w:rPr>
          <w:rFonts w:ascii="Arial" w:hAnsi="Arial" w:cs="Arial"/>
          <w:b/>
          <w:sz w:val="22"/>
          <w:szCs w:val="22"/>
        </w:rPr>
        <w:t>:</w:t>
      </w:r>
    </w:p>
    <w:p w:rsidR="000D16E8" w:rsidRPr="00283A3F" w:rsidRDefault="000D16E8" w:rsidP="00A325D5">
      <w:pPr>
        <w:pStyle w:val="Default"/>
        <w:spacing w:line="288" w:lineRule="auto"/>
        <w:jc w:val="both"/>
        <w:rPr>
          <w:rFonts w:ascii="Arial" w:hAnsi="Arial" w:cs="Arial"/>
          <w:sz w:val="22"/>
          <w:szCs w:val="22"/>
        </w:rPr>
      </w:pPr>
      <w:r w:rsidRPr="00283A3F">
        <w:rPr>
          <w:rFonts w:ascii="Arial" w:hAnsi="Arial" w:cs="Arial"/>
          <w:b/>
          <w:bCs/>
          <w:i/>
          <w:iCs/>
          <w:sz w:val="22"/>
          <w:szCs w:val="22"/>
        </w:rPr>
        <w:t xml:space="preserve">Pytania dotyczące załącznik 9 do SWZ Opis przedmiotu zamówienia - załącznik 3 zasady sprzedaży biletów pkt 10. </w:t>
      </w:r>
    </w:p>
    <w:p w:rsidR="000D16E8" w:rsidRPr="00283A3F" w:rsidRDefault="000D16E8" w:rsidP="00A325D5">
      <w:pPr>
        <w:pStyle w:val="Default"/>
        <w:spacing w:line="288" w:lineRule="auto"/>
        <w:jc w:val="both"/>
        <w:rPr>
          <w:rFonts w:ascii="Arial" w:hAnsi="Arial" w:cs="Arial"/>
          <w:sz w:val="22"/>
          <w:szCs w:val="22"/>
        </w:rPr>
      </w:pPr>
      <w:r w:rsidRPr="00283A3F">
        <w:rPr>
          <w:rFonts w:ascii="Arial" w:hAnsi="Arial" w:cs="Arial"/>
          <w:sz w:val="22"/>
          <w:szCs w:val="22"/>
        </w:rPr>
        <w:t>Prosimy o wyjaśnienie co Zamawiający rozumie przez zapis: „</w:t>
      </w:r>
      <w:r w:rsidRPr="00283A3F">
        <w:rPr>
          <w:rFonts w:ascii="Arial" w:hAnsi="Arial" w:cs="Arial"/>
          <w:i/>
          <w:iCs/>
          <w:sz w:val="22"/>
          <w:szCs w:val="22"/>
        </w:rPr>
        <w:t xml:space="preserve">jednak w sposób niezmniejszający całkowitych przychodów Wykonawcy z tytułu sprzedaży biletów”. </w:t>
      </w:r>
    </w:p>
    <w:p w:rsidR="000D16E8" w:rsidRPr="00283A3F" w:rsidRDefault="000D16E8" w:rsidP="00A325D5">
      <w:pPr>
        <w:pStyle w:val="Default"/>
        <w:spacing w:line="288" w:lineRule="auto"/>
        <w:jc w:val="both"/>
        <w:rPr>
          <w:rFonts w:ascii="Arial" w:hAnsi="Arial" w:cs="Arial"/>
          <w:sz w:val="22"/>
          <w:szCs w:val="22"/>
        </w:rPr>
      </w:pPr>
      <w:r w:rsidRPr="00283A3F">
        <w:rPr>
          <w:rFonts w:ascii="Arial" w:hAnsi="Arial" w:cs="Arial"/>
          <w:sz w:val="22"/>
          <w:szCs w:val="22"/>
        </w:rPr>
        <w:t xml:space="preserve">Jakie konkretne działania i w jakiej sytuacji zostaną podjęte przez Zamawiającego, aby przychody wykonawcy ze sprzedaży biletów nie uległy zmniejszeniu? </w:t>
      </w:r>
    </w:p>
    <w:p w:rsidR="00E0749E" w:rsidRPr="00283A3F" w:rsidRDefault="000D16E8" w:rsidP="00B9480D">
      <w:pPr>
        <w:tabs>
          <w:tab w:val="left" w:pos="426"/>
        </w:tabs>
        <w:spacing w:line="288" w:lineRule="auto"/>
        <w:jc w:val="both"/>
        <w:rPr>
          <w:rFonts w:ascii="Arial" w:hAnsi="Arial" w:cs="Arial"/>
          <w:b/>
          <w:color w:val="000000"/>
          <w:sz w:val="22"/>
          <w:szCs w:val="22"/>
        </w:rPr>
      </w:pPr>
      <w:r w:rsidRPr="00283A3F">
        <w:rPr>
          <w:rFonts w:ascii="Arial" w:hAnsi="Arial" w:cs="Arial"/>
          <w:sz w:val="22"/>
          <w:szCs w:val="22"/>
        </w:rPr>
        <w:t>Czy w przypadku stałego spadku pasażerów wynikającego ze zmian demograficznych Zamawiający również przewiduje podjęcie takich działań?</w:t>
      </w:r>
    </w:p>
    <w:p w:rsidR="00A325D5" w:rsidRPr="004F1920" w:rsidRDefault="00A325D5" w:rsidP="00B9480D">
      <w:pPr>
        <w:tabs>
          <w:tab w:val="left" w:pos="426"/>
        </w:tabs>
        <w:spacing w:line="288" w:lineRule="auto"/>
        <w:jc w:val="both"/>
        <w:rPr>
          <w:rFonts w:ascii="Arial" w:hAnsi="Arial" w:cs="Arial"/>
          <w:b/>
          <w:color w:val="000000"/>
          <w:sz w:val="12"/>
          <w:szCs w:val="22"/>
        </w:rPr>
      </w:pPr>
    </w:p>
    <w:p w:rsidR="005B5074" w:rsidRPr="00B9480D" w:rsidRDefault="005B5074" w:rsidP="00B9480D">
      <w:pPr>
        <w:tabs>
          <w:tab w:val="left" w:pos="426"/>
        </w:tabs>
        <w:spacing w:line="288" w:lineRule="auto"/>
        <w:jc w:val="both"/>
        <w:rPr>
          <w:rFonts w:ascii="Arial" w:hAnsi="Arial" w:cs="Arial"/>
          <w:b/>
          <w:sz w:val="22"/>
          <w:szCs w:val="22"/>
        </w:rPr>
      </w:pPr>
      <w:r w:rsidRPr="00B9480D">
        <w:rPr>
          <w:rFonts w:ascii="Arial" w:hAnsi="Arial" w:cs="Arial"/>
          <w:b/>
          <w:color w:val="000000"/>
          <w:sz w:val="22"/>
          <w:szCs w:val="22"/>
        </w:rPr>
        <w:t>Odpowiedź:</w:t>
      </w:r>
    </w:p>
    <w:p w:rsidR="005B5074" w:rsidRPr="004F1920" w:rsidRDefault="004F1920" w:rsidP="004F1920">
      <w:pPr>
        <w:spacing w:line="288" w:lineRule="auto"/>
        <w:jc w:val="both"/>
        <w:rPr>
          <w:rFonts w:ascii="Arial" w:hAnsi="Arial" w:cs="Arial"/>
          <w:lang w:eastAsia="ar-SA"/>
        </w:rPr>
      </w:pPr>
      <w:r>
        <w:rPr>
          <w:rFonts w:ascii="Arial" w:hAnsi="Arial" w:cs="Arial"/>
          <w:sz w:val="22"/>
          <w:szCs w:val="22"/>
        </w:rPr>
        <w:t xml:space="preserve">Zamawiający </w:t>
      </w:r>
      <w:r>
        <w:rPr>
          <w:rFonts w:ascii="Arial" w:hAnsi="Arial" w:cs="Arial"/>
          <w:color w:val="000000"/>
          <w:sz w:val="22"/>
          <w:szCs w:val="22"/>
        </w:rPr>
        <w:t xml:space="preserve">pismem </w:t>
      </w:r>
      <w:r>
        <w:rPr>
          <w:rFonts w:ascii="Arial" w:eastAsia="Calibri" w:hAnsi="Arial" w:cs="Arial"/>
          <w:sz w:val="22"/>
          <w:szCs w:val="22"/>
          <w:lang w:eastAsia="en-US"/>
        </w:rPr>
        <w:t xml:space="preserve">z dnia 17.01.2022 r. nr </w:t>
      </w:r>
      <w:r w:rsidRPr="00623E59">
        <w:rPr>
          <w:rFonts w:ascii="Arial" w:hAnsi="Arial" w:cs="Arial"/>
          <w:sz w:val="22"/>
          <w:szCs w:val="22"/>
        </w:rPr>
        <w:t>ZUK.271.3.1</w:t>
      </w:r>
      <w:r>
        <w:rPr>
          <w:rFonts w:ascii="Arial" w:hAnsi="Arial" w:cs="Arial"/>
          <w:sz w:val="22"/>
          <w:szCs w:val="22"/>
        </w:rPr>
        <w:t>6</w:t>
      </w:r>
      <w:r w:rsidRPr="00623E59">
        <w:rPr>
          <w:rFonts w:ascii="Arial" w:hAnsi="Arial" w:cs="Arial"/>
          <w:sz w:val="22"/>
          <w:szCs w:val="22"/>
        </w:rPr>
        <w:t>.2021.</w:t>
      </w:r>
      <w:r w:rsidRPr="008C20AB">
        <w:rPr>
          <w:rFonts w:ascii="Arial" w:hAnsi="Arial" w:cs="Arial"/>
          <w:sz w:val="22"/>
          <w:szCs w:val="22"/>
        </w:rPr>
        <w:t>10</w:t>
      </w:r>
      <w:r>
        <w:rPr>
          <w:rFonts w:ascii="Arial" w:hAnsi="Arial" w:cs="Arial"/>
          <w:sz w:val="22"/>
          <w:szCs w:val="22"/>
        </w:rPr>
        <w:t xml:space="preserve"> punkt 13, wykreślił </w:t>
      </w:r>
      <w:r w:rsidRPr="00CF1FFC">
        <w:rPr>
          <w:rFonts w:ascii="Arial" w:hAnsi="Arial" w:cs="Arial"/>
          <w:sz w:val="22"/>
          <w:szCs w:val="22"/>
        </w:rPr>
        <w:t>postanowienia</w:t>
      </w:r>
      <w:r>
        <w:rPr>
          <w:rFonts w:ascii="Arial" w:hAnsi="Arial" w:cs="Arial"/>
          <w:sz w:val="22"/>
          <w:szCs w:val="22"/>
        </w:rPr>
        <w:t xml:space="preserve"> § 1 ust. 10 Załącznik nr 3 do OPZ.</w:t>
      </w:r>
    </w:p>
    <w:p w:rsidR="005B5074" w:rsidRPr="00B9480D" w:rsidRDefault="005B5074" w:rsidP="00B9480D">
      <w:pPr>
        <w:tabs>
          <w:tab w:val="left" w:pos="9072"/>
        </w:tabs>
        <w:spacing w:line="288" w:lineRule="auto"/>
        <w:jc w:val="both"/>
        <w:rPr>
          <w:rFonts w:ascii="Arial" w:hAnsi="Arial" w:cs="Arial"/>
          <w:b/>
          <w:sz w:val="22"/>
          <w:szCs w:val="22"/>
        </w:rPr>
      </w:pPr>
    </w:p>
    <w:p w:rsidR="005B5074" w:rsidRPr="00B9480D" w:rsidRDefault="005B5074" w:rsidP="00B9480D">
      <w:pPr>
        <w:tabs>
          <w:tab w:val="left" w:pos="9072"/>
        </w:tabs>
        <w:spacing w:line="288" w:lineRule="auto"/>
        <w:jc w:val="both"/>
        <w:rPr>
          <w:rFonts w:ascii="Arial" w:hAnsi="Arial" w:cs="Arial"/>
          <w:b/>
          <w:sz w:val="22"/>
          <w:szCs w:val="22"/>
        </w:rPr>
      </w:pPr>
      <w:r w:rsidRPr="00B9480D">
        <w:rPr>
          <w:rFonts w:ascii="Arial" w:hAnsi="Arial" w:cs="Arial"/>
          <w:b/>
          <w:sz w:val="22"/>
          <w:szCs w:val="22"/>
        </w:rPr>
        <w:t>Pytanie nr</w:t>
      </w:r>
      <w:r w:rsidR="00A325D5">
        <w:rPr>
          <w:rFonts w:ascii="Arial" w:hAnsi="Arial" w:cs="Arial"/>
          <w:b/>
          <w:sz w:val="22"/>
          <w:szCs w:val="22"/>
        </w:rPr>
        <w:t xml:space="preserve"> 31</w:t>
      </w:r>
      <w:r w:rsidRPr="00B9480D">
        <w:rPr>
          <w:rFonts w:ascii="Arial" w:hAnsi="Arial" w:cs="Arial"/>
          <w:b/>
          <w:sz w:val="22"/>
          <w:szCs w:val="22"/>
        </w:rPr>
        <w:t>:</w:t>
      </w:r>
    </w:p>
    <w:p w:rsidR="000D16E8" w:rsidRPr="00283A3F" w:rsidRDefault="000D16E8" w:rsidP="00A325D5">
      <w:pPr>
        <w:pStyle w:val="Default"/>
        <w:spacing w:line="288" w:lineRule="auto"/>
        <w:jc w:val="both"/>
        <w:rPr>
          <w:rFonts w:ascii="Arial" w:hAnsi="Arial" w:cs="Arial"/>
          <w:sz w:val="22"/>
          <w:szCs w:val="22"/>
        </w:rPr>
      </w:pPr>
      <w:r w:rsidRPr="00283A3F">
        <w:rPr>
          <w:rFonts w:ascii="Arial" w:hAnsi="Arial" w:cs="Arial"/>
          <w:b/>
          <w:bCs/>
          <w:i/>
          <w:iCs/>
          <w:sz w:val="22"/>
          <w:szCs w:val="22"/>
        </w:rPr>
        <w:t xml:space="preserve">Pytanie dotyczące załącznik 9 do SWZ Opis przedmiotu zamówienia - załącznik 3 (załącznik 3d1) – Zarządzenie Prezydenta nr 159/2021 </w:t>
      </w:r>
    </w:p>
    <w:p w:rsidR="000D16E8" w:rsidRPr="00283A3F" w:rsidRDefault="000D16E8" w:rsidP="00A325D5">
      <w:pPr>
        <w:pStyle w:val="Default"/>
        <w:spacing w:line="288" w:lineRule="auto"/>
        <w:jc w:val="both"/>
        <w:rPr>
          <w:rFonts w:ascii="Arial" w:hAnsi="Arial" w:cs="Arial"/>
          <w:sz w:val="22"/>
          <w:szCs w:val="22"/>
        </w:rPr>
      </w:pPr>
      <w:r w:rsidRPr="00283A3F">
        <w:rPr>
          <w:rFonts w:ascii="Arial" w:hAnsi="Arial" w:cs="Arial"/>
          <w:sz w:val="22"/>
          <w:szCs w:val="22"/>
        </w:rPr>
        <w:t xml:space="preserve">Zarządzeniem nr 159/2021 z dnia 10 czerwca 2021 r. Prezydent Miasta Tczewa określił wykaz przystanków komunikacyjnych na terenie Tczewa, których właścicielem lub zarządzającym nie jest Gmina Miejska Tczew. Przedmiotowy wykaz obejmuje trzy przystanki usytuowane w obrębie dróg wewnętrznych. </w:t>
      </w:r>
    </w:p>
    <w:p w:rsidR="000D16E8" w:rsidRPr="00283A3F" w:rsidRDefault="000D16E8" w:rsidP="00A325D5">
      <w:pPr>
        <w:pStyle w:val="Default"/>
        <w:spacing w:line="288" w:lineRule="auto"/>
        <w:jc w:val="both"/>
        <w:rPr>
          <w:rFonts w:ascii="Arial" w:hAnsi="Arial" w:cs="Arial"/>
          <w:sz w:val="22"/>
          <w:szCs w:val="22"/>
        </w:rPr>
      </w:pPr>
      <w:r w:rsidRPr="00283A3F">
        <w:rPr>
          <w:rFonts w:ascii="Arial" w:hAnsi="Arial" w:cs="Arial"/>
          <w:sz w:val="22"/>
          <w:szCs w:val="22"/>
        </w:rPr>
        <w:t xml:space="preserve">W związku ze świadczeniem usług przewozu osób w publicznym transporcie zbiorowym w ramach Zamówienia może okazać się koniecznym korzystanie z wyżej wskazanych przystanków co wiązało będzie się z koniecznością zawarcia przez wykonawcę stosownych umów z właścicielami lub zarządzającymi przedmiotowymi przystankami. </w:t>
      </w:r>
    </w:p>
    <w:p w:rsidR="000D16E8" w:rsidRPr="00283A3F" w:rsidRDefault="000D16E8" w:rsidP="00A325D5">
      <w:pPr>
        <w:pStyle w:val="Default"/>
        <w:spacing w:line="288" w:lineRule="auto"/>
        <w:jc w:val="both"/>
        <w:rPr>
          <w:rFonts w:ascii="Arial" w:hAnsi="Arial" w:cs="Arial"/>
          <w:sz w:val="22"/>
          <w:szCs w:val="22"/>
        </w:rPr>
      </w:pPr>
      <w:r w:rsidRPr="00283A3F">
        <w:rPr>
          <w:rFonts w:ascii="Arial" w:hAnsi="Arial" w:cs="Arial"/>
          <w:sz w:val="22"/>
          <w:szCs w:val="22"/>
        </w:rPr>
        <w:t xml:space="preserve">W powyższym kontekście prosimy o udzielenie odpowiedzi na pytania: </w:t>
      </w:r>
    </w:p>
    <w:p w:rsidR="000D16E8" w:rsidRPr="00283A3F" w:rsidRDefault="000D16E8" w:rsidP="00B9480D">
      <w:pPr>
        <w:pStyle w:val="Default"/>
        <w:spacing w:line="288" w:lineRule="auto"/>
        <w:rPr>
          <w:rFonts w:ascii="Arial" w:hAnsi="Arial" w:cs="Arial"/>
          <w:sz w:val="22"/>
          <w:szCs w:val="22"/>
        </w:rPr>
      </w:pPr>
      <w:r w:rsidRPr="00283A3F">
        <w:rPr>
          <w:rFonts w:ascii="Arial" w:hAnsi="Arial" w:cs="Arial"/>
          <w:sz w:val="22"/>
          <w:szCs w:val="22"/>
        </w:rPr>
        <w:t xml:space="preserve">1) Czy Zamawiający pomoże wykonawcy w razie przeszkód w zawarciu stosownych umów z właścicielami lub zarządzającymi przystankami? </w:t>
      </w:r>
    </w:p>
    <w:p w:rsidR="000D16E8" w:rsidRPr="00283A3F" w:rsidRDefault="000D16E8" w:rsidP="00A325D5">
      <w:pPr>
        <w:pStyle w:val="Default"/>
        <w:spacing w:line="288" w:lineRule="auto"/>
        <w:jc w:val="both"/>
        <w:rPr>
          <w:rFonts w:ascii="Arial" w:hAnsi="Arial" w:cs="Arial"/>
          <w:sz w:val="22"/>
          <w:szCs w:val="22"/>
        </w:rPr>
      </w:pPr>
      <w:r w:rsidRPr="00283A3F">
        <w:rPr>
          <w:rFonts w:ascii="Arial" w:hAnsi="Arial" w:cs="Arial"/>
          <w:sz w:val="22"/>
          <w:szCs w:val="22"/>
        </w:rPr>
        <w:t xml:space="preserve">2) Czy Zamawiający dysponuje wiedzą jakie były stosowane stawki tytułem korzystania z przedmiotowych przystanków (za jedno zatrzymanie) w przeszłości (począwszy od 2019 r. do dnia sporządzenia pytania), jeżeli tak to prosimy o ich ujawnienie? </w:t>
      </w:r>
    </w:p>
    <w:p w:rsidR="005B5074" w:rsidRPr="004F1920" w:rsidRDefault="005B5074" w:rsidP="00B9480D">
      <w:pPr>
        <w:tabs>
          <w:tab w:val="left" w:pos="9072"/>
        </w:tabs>
        <w:spacing w:line="288" w:lineRule="auto"/>
        <w:jc w:val="both"/>
        <w:rPr>
          <w:rFonts w:ascii="Arial" w:hAnsi="Arial" w:cs="Arial"/>
          <w:sz w:val="14"/>
          <w:szCs w:val="22"/>
        </w:rPr>
      </w:pPr>
    </w:p>
    <w:p w:rsidR="005B5074" w:rsidRPr="00B9480D" w:rsidRDefault="005B5074" w:rsidP="00B9480D">
      <w:pPr>
        <w:tabs>
          <w:tab w:val="left" w:pos="426"/>
        </w:tabs>
        <w:spacing w:line="288" w:lineRule="auto"/>
        <w:jc w:val="both"/>
        <w:rPr>
          <w:rFonts w:ascii="Arial" w:hAnsi="Arial" w:cs="Arial"/>
          <w:b/>
          <w:sz w:val="22"/>
          <w:szCs w:val="22"/>
        </w:rPr>
      </w:pPr>
      <w:r w:rsidRPr="00B9480D">
        <w:rPr>
          <w:rFonts w:ascii="Arial" w:hAnsi="Arial" w:cs="Arial"/>
          <w:b/>
          <w:color w:val="000000"/>
          <w:sz w:val="22"/>
          <w:szCs w:val="22"/>
        </w:rPr>
        <w:t>Odpowiedź:</w:t>
      </w:r>
    </w:p>
    <w:p w:rsidR="00107CAD" w:rsidRPr="00107CAD" w:rsidRDefault="00107CAD" w:rsidP="00107CAD">
      <w:pPr>
        <w:spacing w:line="288" w:lineRule="auto"/>
        <w:jc w:val="both"/>
        <w:rPr>
          <w:rFonts w:ascii="Arial" w:eastAsia="Calibri" w:hAnsi="Arial" w:cs="Arial"/>
          <w:sz w:val="22"/>
          <w:szCs w:val="22"/>
          <w:lang w:eastAsia="en-US"/>
        </w:rPr>
      </w:pPr>
      <w:r w:rsidRPr="00107CAD">
        <w:rPr>
          <w:rFonts w:ascii="Arial" w:eastAsia="Calibri" w:hAnsi="Arial" w:cs="Arial"/>
          <w:sz w:val="22"/>
          <w:szCs w:val="22"/>
          <w:lang w:eastAsia="en-US"/>
        </w:rPr>
        <w:t xml:space="preserve">Zamawiający pomoże Wykonawcy w razie przeszkód w zawarciu stosownych umów </w:t>
      </w:r>
      <w:r>
        <w:rPr>
          <w:rFonts w:ascii="Arial" w:eastAsia="Calibri" w:hAnsi="Arial" w:cs="Arial"/>
          <w:sz w:val="22"/>
          <w:szCs w:val="22"/>
          <w:lang w:eastAsia="en-US"/>
        </w:rPr>
        <w:t xml:space="preserve">                               </w:t>
      </w:r>
      <w:r w:rsidRPr="00107CAD">
        <w:rPr>
          <w:rFonts w:ascii="Arial" w:eastAsia="Calibri" w:hAnsi="Arial" w:cs="Arial"/>
          <w:sz w:val="22"/>
          <w:szCs w:val="22"/>
          <w:lang w:eastAsia="en-US"/>
        </w:rPr>
        <w:t>z właścicielami lub zarządzającymi przystankami.</w:t>
      </w:r>
    </w:p>
    <w:p w:rsidR="00107CAD" w:rsidRPr="00107CAD" w:rsidRDefault="00107CAD" w:rsidP="00107CAD">
      <w:pPr>
        <w:spacing w:line="288" w:lineRule="auto"/>
        <w:jc w:val="both"/>
        <w:rPr>
          <w:rFonts w:ascii="Arial" w:eastAsia="Calibri" w:hAnsi="Arial" w:cs="Arial"/>
          <w:sz w:val="8"/>
          <w:szCs w:val="22"/>
          <w:lang w:eastAsia="en-US"/>
        </w:rPr>
      </w:pPr>
    </w:p>
    <w:p w:rsidR="00107CAD" w:rsidRPr="00107CAD" w:rsidRDefault="00107CAD" w:rsidP="00107CAD">
      <w:pPr>
        <w:spacing w:line="288" w:lineRule="auto"/>
        <w:jc w:val="both"/>
        <w:rPr>
          <w:rFonts w:ascii="Arial" w:eastAsia="Calibri" w:hAnsi="Arial" w:cs="Arial"/>
          <w:sz w:val="22"/>
          <w:szCs w:val="22"/>
          <w:lang w:eastAsia="en-US"/>
        </w:rPr>
      </w:pPr>
      <w:r w:rsidRPr="00107CAD">
        <w:rPr>
          <w:rFonts w:ascii="Arial" w:eastAsia="Calibri" w:hAnsi="Arial" w:cs="Arial"/>
          <w:sz w:val="22"/>
          <w:szCs w:val="22"/>
          <w:lang w:eastAsia="en-US"/>
        </w:rPr>
        <w:t>Zgodnie z ustawą o publicznym transporcie zbiorowym ustalenie stawek opłat za korzystanie przez Wykonawcę z przystanków komunikacyjnych i dworców, których właścicielem albo zarządzającym nie jest jednostka samorządu terytorialnego, zlokalizowanych na liniach komunikacyjnych na obszarze właściwości Zamawiającego, jest zadaniem Zamawiającego. Obecnie Zamawiający nie wprowadził opłat za korzystanie z przedmiotowych przystanków.</w:t>
      </w:r>
    </w:p>
    <w:p w:rsidR="005B5074" w:rsidRPr="00B9480D" w:rsidRDefault="005B5074" w:rsidP="00B9480D">
      <w:pPr>
        <w:tabs>
          <w:tab w:val="left" w:pos="9072"/>
        </w:tabs>
        <w:spacing w:line="288" w:lineRule="auto"/>
        <w:jc w:val="both"/>
        <w:rPr>
          <w:rFonts w:ascii="Arial" w:hAnsi="Arial" w:cs="Arial"/>
          <w:b/>
          <w:sz w:val="22"/>
          <w:szCs w:val="22"/>
        </w:rPr>
      </w:pPr>
    </w:p>
    <w:p w:rsidR="005B5074" w:rsidRPr="00B9480D" w:rsidRDefault="005B5074" w:rsidP="00B9480D">
      <w:pPr>
        <w:tabs>
          <w:tab w:val="left" w:pos="9072"/>
        </w:tabs>
        <w:spacing w:line="288" w:lineRule="auto"/>
        <w:jc w:val="both"/>
        <w:rPr>
          <w:rFonts w:ascii="Arial" w:hAnsi="Arial" w:cs="Arial"/>
          <w:b/>
          <w:sz w:val="22"/>
          <w:szCs w:val="22"/>
        </w:rPr>
      </w:pPr>
      <w:r w:rsidRPr="00B9480D">
        <w:rPr>
          <w:rFonts w:ascii="Arial" w:hAnsi="Arial" w:cs="Arial"/>
          <w:b/>
          <w:sz w:val="22"/>
          <w:szCs w:val="22"/>
        </w:rPr>
        <w:t>Pytanie nr</w:t>
      </w:r>
      <w:r w:rsidR="00A325D5">
        <w:rPr>
          <w:rFonts w:ascii="Arial" w:hAnsi="Arial" w:cs="Arial"/>
          <w:b/>
          <w:sz w:val="22"/>
          <w:szCs w:val="22"/>
        </w:rPr>
        <w:t xml:space="preserve"> 32</w:t>
      </w:r>
      <w:r w:rsidRPr="00B9480D">
        <w:rPr>
          <w:rFonts w:ascii="Arial" w:hAnsi="Arial" w:cs="Arial"/>
          <w:b/>
          <w:sz w:val="22"/>
          <w:szCs w:val="22"/>
        </w:rPr>
        <w:t>:</w:t>
      </w:r>
    </w:p>
    <w:p w:rsidR="000D16E8" w:rsidRPr="00B9480D" w:rsidRDefault="000D16E8" w:rsidP="00A325D5">
      <w:pPr>
        <w:pStyle w:val="Default"/>
        <w:spacing w:line="288" w:lineRule="auto"/>
        <w:jc w:val="both"/>
        <w:rPr>
          <w:rFonts w:ascii="Arial" w:hAnsi="Arial" w:cs="Arial"/>
          <w:sz w:val="23"/>
          <w:szCs w:val="23"/>
        </w:rPr>
      </w:pPr>
      <w:r w:rsidRPr="00B9480D">
        <w:rPr>
          <w:rFonts w:ascii="Arial" w:hAnsi="Arial" w:cs="Arial"/>
          <w:b/>
          <w:bCs/>
          <w:i/>
          <w:iCs/>
          <w:sz w:val="23"/>
          <w:szCs w:val="23"/>
        </w:rPr>
        <w:t xml:space="preserve">Pytania ogólne dotyczące pantografowej stacji ładowania </w:t>
      </w:r>
    </w:p>
    <w:p w:rsidR="009522B9" w:rsidRDefault="000D16E8" w:rsidP="009522B9">
      <w:pPr>
        <w:pStyle w:val="Default"/>
        <w:spacing w:line="288" w:lineRule="auto"/>
        <w:jc w:val="both"/>
        <w:rPr>
          <w:rFonts w:ascii="Arial" w:hAnsi="Arial" w:cs="Arial"/>
          <w:sz w:val="23"/>
          <w:szCs w:val="23"/>
        </w:rPr>
      </w:pPr>
      <w:r w:rsidRPr="00B9480D">
        <w:rPr>
          <w:rFonts w:ascii="Arial" w:hAnsi="Arial" w:cs="Arial"/>
          <w:sz w:val="23"/>
          <w:szCs w:val="23"/>
        </w:rPr>
        <w:t xml:space="preserve">Wnioskujemy o uszczegółowienie kwestii związanych z pantografową stacją ładowania autobusów elektrycznych: </w:t>
      </w:r>
    </w:p>
    <w:p w:rsidR="000D16E8" w:rsidRPr="00B9480D" w:rsidRDefault="000D16E8" w:rsidP="009522B9">
      <w:pPr>
        <w:pStyle w:val="Default"/>
        <w:numPr>
          <w:ilvl w:val="0"/>
          <w:numId w:val="28"/>
        </w:numPr>
        <w:spacing w:line="288" w:lineRule="auto"/>
        <w:ind w:left="284" w:hanging="284"/>
        <w:jc w:val="both"/>
        <w:rPr>
          <w:rFonts w:ascii="Arial" w:hAnsi="Arial" w:cs="Arial"/>
          <w:sz w:val="23"/>
          <w:szCs w:val="23"/>
        </w:rPr>
      </w:pPr>
      <w:r w:rsidRPr="00B9480D">
        <w:rPr>
          <w:rFonts w:ascii="Arial" w:hAnsi="Arial" w:cs="Arial"/>
          <w:sz w:val="23"/>
          <w:szCs w:val="23"/>
        </w:rPr>
        <w:t xml:space="preserve">prosimy o podanie, którego dokładnie producenta zostanie zamontowana pantografowa stacja ładowania </w:t>
      </w:r>
    </w:p>
    <w:p w:rsidR="000D16E8" w:rsidRPr="009522B9" w:rsidRDefault="000D16E8" w:rsidP="009522B9">
      <w:pPr>
        <w:pStyle w:val="Akapitzlist"/>
        <w:numPr>
          <w:ilvl w:val="0"/>
          <w:numId w:val="28"/>
        </w:numPr>
        <w:tabs>
          <w:tab w:val="left" w:pos="426"/>
        </w:tabs>
        <w:spacing w:line="288" w:lineRule="auto"/>
        <w:ind w:left="284" w:hanging="284"/>
        <w:jc w:val="both"/>
        <w:rPr>
          <w:rFonts w:ascii="Arial" w:hAnsi="Arial" w:cs="Arial"/>
          <w:b/>
          <w:color w:val="000000"/>
          <w:sz w:val="22"/>
          <w:szCs w:val="22"/>
        </w:rPr>
      </w:pPr>
      <w:r w:rsidRPr="009522B9">
        <w:rPr>
          <w:rFonts w:ascii="Arial" w:hAnsi="Arial" w:cs="Arial"/>
          <w:sz w:val="23"/>
          <w:szCs w:val="23"/>
        </w:rPr>
        <w:t xml:space="preserve">w opisie przedmiotu zamówienia, Załącznik nr 2 „Parametry </w:t>
      </w:r>
      <w:proofErr w:type="spellStart"/>
      <w:r w:rsidRPr="009522B9">
        <w:rPr>
          <w:rFonts w:ascii="Arial" w:hAnsi="Arial" w:cs="Arial"/>
          <w:sz w:val="23"/>
          <w:szCs w:val="23"/>
        </w:rPr>
        <w:t>techniczno</w:t>
      </w:r>
      <w:proofErr w:type="spellEnd"/>
      <w:r w:rsidRPr="009522B9">
        <w:rPr>
          <w:rFonts w:ascii="Arial" w:hAnsi="Arial" w:cs="Arial"/>
          <w:sz w:val="23"/>
          <w:szCs w:val="23"/>
        </w:rPr>
        <w:t xml:space="preserve"> – użytkowe pojazdów przeznaczonych do świadczenia usług” §4 Zamawiający podaje, iż udostępniona zostanie ładowarka o mocy 2 x 450 kW, nat</w:t>
      </w:r>
      <w:r w:rsidR="009522B9" w:rsidRPr="009522B9">
        <w:rPr>
          <w:rFonts w:ascii="Arial" w:hAnsi="Arial" w:cs="Arial"/>
          <w:sz w:val="23"/>
          <w:szCs w:val="23"/>
        </w:rPr>
        <w:t xml:space="preserve">omiast w Załączniku 3f do OPZ </w:t>
      </w:r>
      <w:r w:rsidRPr="009522B9">
        <w:rPr>
          <w:rFonts w:ascii="Arial" w:hAnsi="Arial" w:cs="Arial"/>
          <w:sz w:val="23"/>
          <w:szCs w:val="23"/>
        </w:rPr>
        <w:t>Wzorze Umowy Dzierżawy § 1 pkt. 3a) Zamawiający deklaruje, że ładowarka posiada moc minimum 2 x 400 kW, w związku z powyższym zwracamy się z prośbą o doprecyzowanie, jaka dokładnie będzie udostępniona</w:t>
      </w:r>
      <w:r w:rsidR="009522B9">
        <w:rPr>
          <w:rFonts w:ascii="Arial" w:hAnsi="Arial" w:cs="Arial"/>
          <w:sz w:val="23"/>
          <w:szCs w:val="23"/>
        </w:rPr>
        <w:t xml:space="preserve"> </w:t>
      </w:r>
      <w:r w:rsidRPr="009522B9">
        <w:rPr>
          <w:rFonts w:ascii="Arial" w:hAnsi="Arial" w:cs="Arial"/>
          <w:sz w:val="23"/>
          <w:szCs w:val="23"/>
        </w:rPr>
        <w:t xml:space="preserve">ładowarka, o jakiej dokładnie mocy na każde stanowisko przy założeniu ładowania się dwóch pojazdów jednocześnie. </w:t>
      </w:r>
    </w:p>
    <w:p w:rsidR="000D16E8" w:rsidRPr="009522B9" w:rsidRDefault="000D16E8" w:rsidP="009522B9">
      <w:pPr>
        <w:pStyle w:val="Akapitzlist"/>
        <w:numPr>
          <w:ilvl w:val="0"/>
          <w:numId w:val="28"/>
        </w:numPr>
        <w:tabs>
          <w:tab w:val="left" w:pos="426"/>
        </w:tabs>
        <w:spacing w:line="288" w:lineRule="auto"/>
        <w:ind w:left="284" w:hanging="284"/>
        <w:jc w:val="both"/>
        <w:rPr>
          <w:rFonts w:ascii="Arial" w:hAnsi="Arial" w:cs="Arial"/>
          <w:b/>
          <w:color w:val="000000"/>
          <w:sz w:val="22"/>
          <w:szCs w:val="22"/>
        </w:rPr>
      </w:pPr>
      <w:r w:rsidRPr="009522B9">
        <w:rPr>
          <w:rFonts w:ascii="Arial" w:hAnsi="Arial" w:cs="Arial"/>
          <w:sz w:val="23"/>
          <w:szCs w:val="23"/>
        </w:rPr>
        <w:t>prosimy o podanie miesięcznych kosztów związanych z utrzymaniem oraz eksploatacją udostępnionej przez Zamawiającego ładowarki przy uwzględnieniu zawartych Umów odnoszących się do tej ładowarki oraz wszelkich pozostałych kosztów.</w:t>
      </w:r>
    </w:p>
    <w:p w:rsidR="000D16E8" w:rsidRPr="002126A7" w:rsidRDefault="000D16E8" w:rsidP="00A325D5">
      <w:pPr>
        <w:tabs>
          <w:tab w:val="left" w:pos="426"/>
        </w:tabs>
        <w:spacing w:line="288" w:lineRule="auto"/>
        <w:jc w:val="both"/>
        <w:rPr>
          <w:rFonts w:ascii="Arial" w:hAnsi="Arial" w:cs="Arial"/>
          <w:b/>
          <w:color w:val="000000"/>
          <w:sz w:val="14"/>
          <w:szCs w:val="22"/>
        </w:rPr>
      </w:pPr>
    </w:p>
    <w:p w:rsidR="005B5074" w:rsidRPr="00B9480D" w:rsidRDefault="005B5074" w:rsidP="00B9480D">
      <w:pPr>
        <w:tabs>
          <w:tab w:val="left" w:pos="426"/>
        </w:tabs>
        <w:spacing w:line="288" w:lineRule="auto"/>
        <w:jc w:val="both"/>
        <w:rPr>
          <w:rFonts w:ascii="Arial" w:hAnsi="Arial" w:cs="Arial"/>
          <w:b/>
          <w:sz w:val="22"/>
          <w:szCs w:val="22"/>
        </w:rPr>
      </w:pPr>
      <w:r w:rsidRPr="00B9480D">
        <w:rPr>
          <w:rFonts w:ascii="Arial" w:hAnsi="Arial" w:cs="Arial"/>
          <w:b/>
          <w:color w:val="000000"/>
          <w:sz w:val="22"/>
          <w:szCs w:val="22"/>
        </w:rPr>
        <w:t>Odpowiedź:</w:t>
      </w:r>
    </w:p>
    <w:p w:rsidR="002126A7" w:rsidRPr="002126A7" w:rsidRDefault="002126A7" w:rsidP="002126A7">
      <w:pPr>
        <w:spacing w:line="288" w:lineRule="auto"/>
        <w:contextualSpacing/>
        <w:jc w:val="both"/>
        <w:rPr>
          <w:rFonts w:ascii="Arial" w:hAnsi="Arial" w:cs="Arial"/>
          <w:sz w:val="22"/>
          <w:szCs w:val="22"/>
          <w:lang w:eastAsia="zh-CN"/>
        </w:rPr>
      </w:pPr>
      <w:r w:rsidRPr="002126A7">
        <w:rPr>
          <w:rFonts w:ascii="Arial" w:hAnsi="Arial" w:cs="Arial"/>
          <w:sz w:val="22"/>
          <w:szCs w:val="22"/>
          <w:lang w:eastAsia="zh-CN"/>
        </w:rPr>
        <w:t xml:space="preserve">Producent ładowarki </w:t>
      </w:r>
      <w:proofErr w:type="spellStart"/>
      <w:r w:rsidRPr="002126A7">
        <w:rPr>
          <w:rFonts w:ascii="Arial" w:hAnsi="Arial" w:cs="Arial"/>
          <w:sz w:val="22"/>
          <w:szCs w:val="22"/>
          <w:lang w:eastAsia="zh-CN"/>
        </w:rPr>
        <w:t>pantogarficznej</w:t>
      </w:r>
      <w:proofErr w:type="spellEnd"/>
      <w:r w:rsidRPr="002126A7">
        <w:rPr>
          <w:rFonts w:ascii="Arial" w:hAnsi="Arial" w:cs="Arial"/>
          <w:sz w:val="22"/>
          <w:szCs w:val="22"/>
          <w:lang w:eastAsia="zh-CN"/>
        </w:rPr>
        <w:t xml:space="preserve"> będzie wyłoniony na etapie odrębnego postępowania </w:t>
      </w:r>
      <w:r w:rsidR="004B4003">
        <w:rPr>
          <w:rFonts w:ascii="Arial" w:hAnsi="Arial" w:cs="Arial"/>
          <w:sz w:val="22"/>
          <w:szCs w:val="22"/>
          <w:lang w:eastAsia="zh-CN"/>
        </w:rPr>
        <w:t xml:space="preserve">                  </w:t>
      </w:r>
      <w:r>
        <w:rPr>
          <w:rFonts w:ascii="Arial" w:hAnsi="Arial" w:cs="Arial"/>
          <w:sz w:val="22"/>
          <w:szCs w:val="22"/>
          <w:lang w:eastAsia="zh-CN"/>
        </w:rPr>
        <w:t>o zamówienie publiczne</w:t>
      </w:r>
      <w:r w:rsidRPr="002126A7">
        <w:rPr>
          <w:rFonts w:ascii="Arial" w:hAnsi="Arial" w:cs="Arial"/>
          <w:sz w:val="22"/>
          <w:szCs w:val="22"/>
          <w:lang w:eastAsia="zh-CN"/>
        </w:rPr>
        <w:t>, które będzie obejmowało budowę stacji transformatorowej abonenckiej oraz budowę ładowarki pantograficznej typu „T” na dwa stanowiska ładowania autobusów. Podanie producenta w chwili obecnej jest niemożliwe.</w:t>
      </w:r>
    </w:p>
    <w:p w:rsidR="002126A7" w:rsidRPr="002126A7" w:rsidRDefault="002126A7" w:rsidP="002126A7">
      <w:pPr>
        <w:spacing w:line="288" w:lineRule="auto"/>
        <w:jc w:val="both"/>
        <w:rPr>
          <w:rFonts w:ascii="Arial" w:hAnsi="Arial" w:cs="Arial"/>
          <w:sz w:val="12"/>
          <w:szCs w:val="22"/>
          <w:lang w:eastAsia="en-US"/>
        </w:rPr>
      </w:pPr>
    </w:p>
    <w:p w:rsidR="002126A7" w:rsidRPr="002126A7" w:rsidRDefault="002126A7" w:rsidP="002126A7">
      <w:pPr>
        <w:spacing w:line="288" w:lineRule="auto"/>
        <w:contextualSpacing/>
        <w:jc w:val="both"/>
        <w:rPr>
          <w:rFonts w:ascii="Arial" w:hAnsi="Arial" w:cs="Arial"/>
          <w:sz w:val="22"/>
          <w:szCs w:val="22"/>
          <w:lang w:eastAsia="zh-CN"/>
        </w:rPr>
      </w:pPr>
      <w:r w:rsidRPr="002126A7">
        <w:rPr>
          <w:rFonts w:ascii="Arial" w:hAnsi="Arial" w:cs="Arial"/>
          <w:sz w:val="22"/>
          <w:szCs w:val="22"/>
          <w:lang w:eastAsia="zh-CN"/>
        </w:rPr>
        <w:t>Ładowarki udostępnione do ładowania pojazdów autobusowych będą posiadały wyjściową moc znamionową 500 kW dla każdego z dwóch stanowisk przy jednoczesnym ładowaniu pojazdów. Stacja ładowania musi posiadać deklarację zgodności producenta, poświadczającą:</w:t>
      </w:r>
    </w:p>
    <w:p w:rsidR="002126A7" w:rsidRPr="004B4003" w:rsidRDefault="002126A7" w:rsidP="004B4003">
      <w:pPr>
        <w:pStyle w:val="Akapitzlist"/>
        <w:numPr>
          <w:ilvl w:val="0"/>
          <w:numId w:val="30"/>
        </w:numPr>
        <w:spacing w:line="288" w:lineRule="auto"/>
        <w:ind w:left="284" w:hanging="284"/>
        <w:jc w:val="both"/>
        <w:rPr>
          <w:rFonts w:ascii="Arial" w:hAnsi="Arial" w:cs="Arial"/>
          <w:sz w:val="22"/>
          <w:szCs w:val="22"/>
          <w:lang w:eastAsia="zh-CN"/>
        </w:rPr>
      </w:pPr>
      <w:r w:rsidRPr="004B4003">
        <w:rPr>
          <w:rFonts w:ascii="Arial" w:hAnsi="Arial" w:cs="Arial"/>
          <w:sz w:val="22"/>
          <w:szCs w:val="22"/>
          <w:lang w:eastAsia="zh-CN"/>
        </w:rPr>
        <w:t xml:space="preserve">kompatybilność elektromagnetyczną (EMC) klasa A zgodna z IEC 61000-6-4 (emisja) oraz IEC 61000-6-2 (odporność), </w:t>
      </w:r>
    </w:p>
    <w:p w:rsidR="002126A7" w:rsidRPr="004B4003" w:rsidRDefault="002126A7" w:rsidP="004B4003">
      <w:pPr>
        <w:pStyle w:val="Akapitzlist"/>
        <w:numPr>
          <w:ilvl w:val="0"/>
          <w:numId w:val="30"/>
        </w:numPr>
        <w:spacing w:line="288" w:lineRule="auto"/>
        <w:ind w:left="284" w:hanging="284"/>
        <w:jc w:val="both"/>
        <w:rPr>
          <w:rFonts w:ascii="Arial" w:hAnsi="Arial" w:cs="Arial"/>
          <w:sz w:val="22"/>
          <w:szCs w:val="22"/>
          <w:lang w:eastAsia="zh-CN"/>
        </w:rPr>
      </w:pPr>
      <w:r w:rsidRPr="004B4003">
        <w:rPr>
          <w:rFonts w:ascii="Arial" w:hAnsi="Arial" w:cs="Arial"/>
          <w:sz w:val="22"/>
          <w:szCs w:val="22"/>
          <w:lang w:eastAsia="zh-CN"/>
        </w:rPr>
        <w:t xml:space="preserve">zgodność z dyrektywą nisko-napięciową. Komunikacja pomiędzy stacją ładowania </w:t>
      </w:r>
      <w:r w:rsidR="00016F4D">
        <w:rPr>
          <w:rFonts w:ascii="Arial" w:hAnsi="Arial" w:cs="Arial"/>
          <w:sz w:val="22"/>
          <w:szCs w:val="22"/>
          <w:lang w:eastAsia="zh-CN"/>
        </w:rPr>
        <w:t xml:space="preserve">                        </w:t>
      </w:r>
      <w:r w:rsidRPr="004B4003">
        <w:rPr>
          <w:rFonts w:ascii="Arial" w:hAnsi="Arial" w:cs="Arial"/>
          <w:sz w:val="22"/>
          <w:szCs w:val="22"/>
          <w:lang w:eastAsia="zh-CN"/>
        </w:rPr>
        <w:t xml:space="preserve">i autobusem musi odbywać się zgodnie ze standardami IEC 61851-1/23 / ISO15118 Ed1 oraz </w:t>
      </w:r>
      <w:proofErr w:type="spellStart"/>
      <w:r w:rsidRPr="004B4003">
        <w:rPr>
          <w:rFonts w:ascii="Arial" w:hAnsi="Arial" w:cs="Arial"/>
          <w:sz w:val="22"/>
          <w:szCs w:val="22"/>
          <w:lang w:eastAsia="zh-CN"/>
        </w:rPr>
        <w:t>OppCharge</w:t>
      </w:r>
      <w:proofErr w:type="spellEnd"/>
      <w:r w:rsidRPr="004B4003">
        <w:rPr>
          <w:rFonts w:ascii="Arial" w:hAnsi="Arial" w:cs="Arial"/>
          <w:sz w:val="22"/>
          <w:szCs w:val="22"/>
          <w:lang w:eastAsia="zh-CN"/>
        </w:rPr>
        <w:t>.</w:t>
      </w:r>
    </w:p>
    <w:p w:rsidR="00016F4D" w:rsidRPr="00016F4D" w:rsidRDefault="00016F4D" w:rsidP="00016F4D">
      <w:pPr>
        <w:tabs>
          <w:tab w:val="left" w:pos="2614"/>
        </w:tabs>
        <w:spacing w:before="60" w:after="20" w:line="312" w:lineRule="auto"/>
        <w:jc w:val="both"/>
        <w:rPr>
          <w:rFonts w:ascii="Arial" w:eastAsia="Arial Unicode MS" w:hAnsi="Arial" w:cs="Arial"/>
          <w:sz w:val="22"/>
          <w:szCs w:val="22"/>
        </w:rPr>
      </w:pPr>
      <w:r w:rsidRPr="00016F4D">
        <w:rPr>
          <w:rFonts w:ascii="Arial" w:hAnsi="Arial" w:cs="Arial"/>
          <w:sz w:val="22"/>
          <w:szCs w:val="22"/>
        </w:rPr>
        <w:t>Zgodnie z</w:t>
      </w:r>
      <w:r w:rsidRPr="00016F4D">
        <w:rPr>
          <w:rFonts w:ascii="Arial" w:hAnsi="Arial" w:cs="Arial"/>
          <w:b/>
          <w:sz w:val="22"/>
          <w:szCs w:val="22"/>
        </w:rPr>
        <w:t xml:space="preserve"> </w:t>
      </w:r>
      <w:r w:rsidRPr="00016F4D">
        <w:rPr>
          <w:rFonts w:ascii="Arial" w:eastAsia="Arial Unicode MS" w:hAnsi="Arial" w:cs="Arial"/>
          <w:sz w:val="22"/>
          <w:szCs w:val="22"/>
        </w:rPr>
        <w:t xml:space="preserve">Załącznik nr 3f – wzór umowy dzierżawy stacji ładowania na Transportowym Węźle Integracyjnym (Dworcu) w Tczewie </w:t>
      </w:r>
      <w:r w:rsidRPr="00016F4D">
        <w:rPr>
          <w:rFonts w:ascii="Arial" w:hAnsi="Arial" w:cs="Arial"/>
          <w:sz w:val="22"/>
          <w:szCs w:val="22"/>
        </w:rPr>
        <w:t xml:space="preserve">§ 5 ust. 1 miesięczny koszt </w:t>
      </w:r>
      <w:r w:rsidRPr="00016F4D">
        <w:rPr>
          <w:rFonts w:ascii="Arial" w:eastAsia="Calibri" w:hAnsi="Arial" w:cs="Arial"/>
          <w:sz w:val="22"/>
          <w:szCs w:val="22"/>
          <w:lang w:eastAsia="en-US"/>
        </w:rPr>
        <w:t>dzierżawy wyniesie</w:t>
      </w:r>
      <w:r w:rsidRPr="00016F4D">
        <w:rPr>
          <w:rFonts w:ascii="Arial" w:hAnsi="Arial" w:cs="Arial"/>
          <w:sz w:val="22"/>
          <w:szCs w:val="22"/>
        </w:rPr>
        <w:t xml:space="preserve"> 1</w:t>
      </w:r>
      <w:r>
        <w:rPr>
          <w:rFonts w:ascii="Arial" w:eastAsia="Calibri" w:hAnsi="Arial" w:cs="Arial"/>
          <w:sz w:val="22"/>
          <w:szCs w:val="22"/>
          <w:lang w:eastAsia="en-US"/>
        </w:rPr>
        <w:t>0</w:t>
      </w:r>
      <w:r w:rsidRPr="00016F4D">
        <w:rPr>
          <w:rFonts w:ascii="Arial" w:eastAsia="Calibri" w:hAnsi="Arial" w:cs="Arial"/>
          <w:sz w:val="22"/>
          <w:szCs w:val="22"/>
          <w:lang w:eastAsia="en-US"/>
        </w:rPr>
        <w:t xml:space="preserve"> 250,00 zł brutto.   </w:t>
      </w:r>
    </w:p>
    <w:p w:rsidR="005B5074" w:rsidRPr="00283A3F" w:rsidRDefault="005B5074" w:rsidP="00B9480D">
      <w:pPr>
        <w:tabs>
          <w:tab w:val="left" w:pos="9072"/>
        </w:tabs>
        <w:spacing w:line="288" w:lineRule="auto"/>
        <w:jc w:val="both"/>
        <w:rPr>
          <w:rFonts w:ascii="Arial" w:hAnsi="Arial" w:cs="Arial"/>
          <w:b/>
          <w:sz w:val="12"/>
          <w:szCs w:val="22"/>
        </w:rPr>
      </w:pPr>
    </w:p>
    <w:p w:rsidR="005B5074" w:rsidRPr="00B9480D" w:rsidRDefault="005B5074" w:rsidP="00B9480D">
      <w:pPr>
        <w:tabs>
          <w:tab w:val="left" w:pos="9072"/>
        </w:tabs>
        <w:spacing w:line="288" w:lineRule="auto"/>
        <w:jc w:val="both"/>
        <w:rPr>
          <w:rFonts w:ascii="Arial" w:hAnsi="Arial" w:cs="Arial"/>
          <w:b/>
          <w:sz w:val="22"/>
          <w:szCs w:val="22"/>
        </w:rPr>
      </w:pPr>
      <w:r w:rsidRPr="00B9480D">
        <w:rPr>
          <w:rFonts w:ascii="Arial" w:hAnsi="Arial" w:cs="Arial"/>
          <w:b/>
          <w:sz w:val="22"/>
          <w:szCs w:val="22"/>
        </w:rPr>
        <w:t>Pytanie nr</w:t>
      </w:r>
      <w:r w:rsidR="00A325D5">
        <w:rPr>
          <w:rFonts w:ascii="Arial" w:hAnsi="Arial" w:cs="Arial"/>
          <w:b/>
          <w:sz w:val="22"/>
          <w:szCs w:val="22"/>
        </w:rPr>
        <w:t xml:space="preserve"> 33</w:t>
      </w:r>
      <w:r w:rsidRPr="00B9480D">
        <w:rPr>
          <w:rFonts w:ascii="Arial" w:hAnsi="Arial" w:cs="Arial"/>
          <w:b/>
          <w:sz w:val="22"/>
          <w:szCs w:val="22"/>
        </w:rPr>
        <w:t>:</w:t>
      </w:r>
    </w:p>
    <w:p w:rsidR="000D16E8" w:rsidRPr="00283A3F" w:rsidRDefault="000D16E8" w:rsidP="00B9480D">
      <w:pPr>
        <w:pStyle w:val="Default"/>
        <w:spacing w:line="288" w:lineRule="auto"/>
        <w:rPr>
          <w:rFonts w:ascii="Arial" w:hAnsi="Arial" w:cs="Arial"/>
          <w:sz w:val="22"/>
          <w:szCs w:val="22"/>
        </w:rPr>
      </w:pPr>
      <w:r w:rsidRPr="00283A3F">
        <w:rPr>
          <w:rFonts w:ascii="Arial" w:hAnsi="Arial" w:cs="Arial"/>
          <w:b/>
          <w:bCs/>
          <w:i/>
          <w:iCs/>
          <w:sz w:val="22"/>
          <w:szCs w:val="22"/>
        </w:rPr>
        <w:t xml:space="preserve">Pytanie dotyczące wartości szacunkowej zamówienia </w:t>
      </w:r>
    </w:p>
    <w:p w:rsidR="005B5074" w:rsidRPr="00283A3F" w:rsidRDefault="000D16E8" w:rsidP="00B9480D">
      <w:pPr>
        <w:tabs>
          <w:tab w:val="left" w:pos="9072"/>
        </w:tabs>
        <w:spacing w:line="288" w:lineRule="auto"/>
        <w:jc w:val="both"/>
        <w:rPr>
          <w:rFonts w:ascii="Arial" w:hAnsi="Arial" w:cs="Arial"/>
          <w:sz w:val="22"/>
          <w:szCs w:val="22"/>
        </w:rPr>
      </w:pPr>
      <w:r w:rsidRPr="00283A3F">
        <w:rPr>
          <w:rFonts w:ascii="Arial" w:hAnsi="Arial" w:cs="Arial"/>
          <w:sz w:val="22"/>
          <w:szCs w:val="22"/>
        </w:rPr>
        <w:t>Prosimy o wyjaśnienie, czy - mając na względzie istotne koszty dla wybranego wykonawcy związane z realizacją przedmiotowego Zamówienia w jego 10-letnim okresie realizacji [w tym m.in.: (i) wymóg zakupu łącznie minimum 25 sztuk fabrycznie nowych autobusów wyprodukowanych w 2023 roku (nie wspominając o taborze rezerwowym), w tym minimum</w:t>
      </w:r>
      <w:r w:rsidR="00283A3F">
        <w:rPr>
          <w:rFonts w:ascii="Arial" w:hAnsi="Arial" w:cs="Arial"/>
          <w:sz w:val="22"/>
          <w:szCs w:val="22"/>
        </w:rPr>
        <w:t xml:space="preserve">     </w:t>
      </w:r>
      <w:r w:rsidRPr="00283A3F">
        <w:rPr>
          <w:rFonts w:ascii="Arial" w:hAnsi="Arial" w:cs="Arial"/>
          <w:sz w:val="22"/>
          <w:szCs w:val="22"/>
        </w:rPr>
        <w:t xml:space="preserve"> 8 sztuk autobusów elektrycznych z potencjalnym obowiązkiem wymiany w nich baterii w trakcie realizacji Zamówienia; (ii) gwałtownie rosnący wskaźnik inflacji, (iii) gwałtownie rosnące ceny energii elektrycznej, (iv) brak zagwarantowania w aktualnym wzorze umowy realnej waloryzacji wynagrodzenia wykonawcy w perspektywie 10-letniego okresu jego realizacji] - wartość niniejszego Zamówienia (ustalona zgodnie z art. 28 i nast. PZP) jak również kwota, jaką Zamawiający zamierza przeznaczyć na sfinansowanie niniejszego Zamówienia (tj. kwota, o której mowa w art. 222 ust. 4 PZP) będzie zdecydowanie wyższa w porównaniu do „ori</w:t>
      </w:r>
      <w:r w:rsidR="00283A3F">
        <w:rPr>
          <w:rFonts w:ascii="Arial" w:hAnsi="Arial" w:cs="Arial"/>
          <w:sz w:val="22"/>
          <w:szCs w:val="22"/>
        </w:rPr>
        <w:t xml:space="preserve">entacyjnej wartości zamówienia” </w:t>
      </w:r>
      <w:r w:rsidRPr="00283A3F">
        <w:rPr>
          <w:rFonts w:ascii="Arial" w:hAnsi="Arial" w:cs="Arial"/>
          <w:sz w:val="22"/>
          <w:szCs w:val="22"/>
        </w:rPr>
        <w:t>tj. kwoty 50 968 750,00 PLN (bez podatku VAT) wynikającej z przyjętego</w:t>
      </w:r>
      <w:r w:rsidRPr="00B9480D">
        <w:rPr>
          <w:rFonts w:ascii="Arial" w:hAnsi="Arial" w:cs="Arial"/>
          <w:sz w:val="23"/>
          <w:szCs w:val="23"/>
        </w:rPr>
        <w:t xml:space="preserve"> </w:t>
      </w:r>
      <w:r w:rsidRPr="00283A3F">
        <w:rPr>
          <w:rFonts w:ascii="Arial" w:hAnsi="Arial" w:cs="Arial"/>
          <w:sz w:val="22"/>
          <w:szCs w:val="22"/>
        </w:rPr>
        <w:t>przez Zamawiającego planu postępowań o udzielenie zamówień na rok 2021?”</w:t>
      </w:r>
    </w:p>
    <w:p w:rsidR="0041612B" w:rsidRPr="002F24D5" w:rsidRDefault="0041612B" w:rsidP="00B9480D">
      <w:pPr>
        <w:tabs>
          <w:tab w:val="left" w:pos="426"/>
        </w:tabs>
        <w:spacing w:line="288" w:lineRule="auto"/>
        <w:jc w:val="both"/>
        <w:rPr>
          <w:rFonts w:ascii="Arial" w:hAnsi="Arial" w:cs="Arial"/>
          <w:b/>
          <w:color w:val="000000"/>
          <w:sz w:val="12"/>
          <w:szCs w:val="22"/>
        </w:rPr>
      </w:pPr>
    </w:p>
    <w:p w:rsidR="000D16E8" w:rsidRPr="00B9480D" w:rsidRDefault="000D16E8" w:rsidP="00B9480D">
      <w:pPr>
        <w:tabs>
          <w:tab w:val="left" w:pos="426"/>
        </w:tabs>
        <w:spacing w:line="288" w:lineRule="auto"/>
        <w:jc w:val="both"/>
        <w:rPr>
          <w:rFonts w:ascii="Arial" w:hAnsi="Arial" w:cs="Arial"/>
          <w:b/>
          <w:sz w:val="22"/>
          <w:szCs w:val="22"/>
        </w:rPr>
      </w:pPr>
      <w:r w:rsidRPr="00B9480D">
        <w:rPr>
          <w:rFonts w:ascii="Arial" w:hAnsi="Arial" w:cs="Arial"/>
          <w:b/>
          <w:color w:val="000000"/>
          <w:sz w:val="22"/>
          <w:szCs w:val="22"/>
        </w:rPr>
        <w:t>Odpowiedź:</w:t>
      </w:r>
    </w:p>
    <w:p w:rsidR="000D16E8" w:rsidRPr="008C2FC0" w:rsidRDefault="008C2FC0" w:rsidP="00B9480D">
      <w:pPr>
        <w:tabs>
          <w:tab w:val="left" w:pos="9072"/>
        </w:tabs>
        <w:spacing w:line="288" w:lineRule="auto"/>
        <w:jc w:val="both"/>
        <w:rPr>
          <w:rFonts w:ascii="Arial" w:hAnsi="Arial" w:cs="Arial"/>
          <w:sz w:val="22"/>
          <w:szCs w:val="22"/>
        </w:rPr>
      </w:pPr>
      <w:r w:rsidRPr="008C2FC0">
        <w:rPr>
          <w:rFonts w:ascii="Arial" w:hAnsi="Arial" w:cs="Arial"/>
          <w:sz w:val="22"/>
          <w:szCs w:val="22"/>
        </w:rPr>
        <w:t xml:space="preserve">Zamawiający wyjaśnia, iż kwota przeznaczona na sfinansowanie niniejszego zamówienia jest wyższa niż podana w planie </w:t>
      </w:r>
      <w:r w:rsidR="00764106">
        <w:rPr>
          <w:rFonts w:ascii="Arial" w:hAnsi="Arial" w:cs="Arial"/>
          <w:sz w:val="22"/>
          <w:szCs w:val="22"/>
        </w:rPr>
        <w:t>postę</w:t>
      </w:r>
      <w:r w:rsidRPr="008C2FC0">
        <w:rPr>
          <w:rFonts w:ascii="Arial" w:hAnsi="Arial" w:cs="Arial"/>
          <w:sz w:val="22"/>
          <w:szCs w:val="22"/>
        </w:rPr>
        <w:t>powań na rok 2021.</w:t>
      </w:r>
    </w:p>
    <w:p w:rsidR="000D16E8" w:rsidRPr="00B9480D" w:rsidRDefault="000D16E8" w:rsidP="00B9480D">
      <w:pPr>
        <w:tabs>
          <w:tab w:val="left" w:pos="9072"/>
        </w:tabs>
        <w:spacing w:line="288" w:lineRule="auto"/>
        <w:jc w:val="both"/>
        <w:rPr>
          <w:rFonts w:ascii="Arial" w:hAnsi="Arial" w:cs="Arial"/>
          <w:b/>
          <w:sz w:val="22"/>
          <w:szCs w:val="22"/>
        </w:rPr>
      </w:pPr>
    </w:p>
    <w:p w:rsidR="009619E2" w:rsidRPr="00283A3F" w:rsidRDefault="009619E2" w:rsidP="00283A3F">
      <w:pPr>
        <w:tabs>
          <w:tab w:val="left" w:pos="9072"/>
        </w:tabs>
        <w:spacing w:line="288" w:lineRule="auto"/>
        <w:jc w:val="both"/>
        <w:rPr>
          <w:rFonts w:ascii="Arial" w:hAnsi="Arial" w:cs="Arial"/>
          <w:b/>
          <w:sz w:val="22"/>
          <w:szCs w:val="22"/>
        </w:rPr>
      </w:pPr>
      <w:r w:rsidRPr="009619E2">
        <w:rPr>
          <w:rFonts w:ascii="Arial" w:hAnsi="Arial" w:cs="Arial"/>
          <w:b/>
          <w:color w:val="000000"/>
          <w:sz w:val="22"/>
          <w:szCs w:val="22"/>
        </w:rPr>
        <w:t xml:space="preserve">Pytanie nr </w:t>
      </w:r>
      <w:r>
        <w:rPr>
          <w:rFonts w:ascii="Arial" w:hAnsi="Arial" w:cs="Arial"/>
          <w:b/>
          <w:color w:val="000000"/>
          <w:sz w:val="22"/>
          <w:szCs w:val="22"/>
        </w:rPr>
        <w:t>34</w:t>
      </w:r>
      <w:r w:rsidRPr="009619E2">
        <w:rPr>
          <w:rFonts w:ascii="Arial" w:hAnsi="Arial" w:cs="Arial"/>
          <w:b/>
          <w:color w:val="000000"/>
          <w:sz w:val="22"/>
          <w:szCs w:val="22"/>
        </w:rPr>
        <w:t>:</w:t>
      </w:r>
    </w:p>
    <w:p w:rsidR="009619E2" w:rsidRPr="009619E2" w:rsidRDefault="009619E2" w:rsidP="009619E2">
      <w:pPr>
        <w:autoSpaceDE w:val="0"/>
        <w:autoSpaceDN w:val="0"/>
        <w:adjustRightInd w:val="0"/>
        <w:spacing w:line="288" w:lineRule="auto"/>
        <w:jc w:val="both"/>
        <w:rPr>
          <w:rFonts w:ascii="Calibri" w:eastAsiaTheme="minorHAnsi" w:hAnsi="Calibri" w:cs="Calibri"/>
          <w:color w:val="000000"/>
          <w:sz w:val="22"/>
          <w:szCs w:val="22"/>
          <w:lang w:eastAsia="en-US"/>
        </w:rPr>
      </w:pPr>
      <w:r w:rsidRPr="009619E2">
        <w:rPr>
          <w:rFonts w:ascii="Arial" w:eastAsiaTheme="minorHAnsi" w:hAnsi="Arial" w:cs="Arial"/>
          <w:color w:val="000009"/>
          <w:sz w:val="22"/>
          <w:szCs w:val="22"/>
          <w:lang w:eastAsia="en-US"/>
        </w:rPr>
        <w:t xml:space="preserve">Prosimy o jednoznaczną informację jakiej długości oraz ilości autobusów elektrycznych wymagają Państwo w grupach A i B. </w:t>
      </w:r>
    </w:p>
    <w:p w:rsidR="009619E2" w:rsidRPr="009619E2" w:rsidRDefault="009619E2" w:rsidP="009619E2">
      <w:pPr>
        <w:autoSpaceDE w:val="0"/>
        <w:autoSpaceDN w:val="0"/>
        <w:adjustRightInd w:val="0"/>
        <w:spacing w:line="288" w:lineRule="auto"/>
        <w:rPr>
          <w:rFonts w:ascii="Arial" w:eastAsiaTheme="minorHAnsi" w:hAnsi="Arial" w:cs="Arial"/>
          <w:color w:val="000009"/>
          <w:sz w:val="12"/>
          <w:szCs w:val="22"/>
          <w:lang w:eastAsia="en-US"/>
        </w:rPr>
      </w:pPr>
    </w:p>
    <w:p w:rsidR="009619E2" w:rsidRPr="009619E2" w:rsidRDefault="009619E2" w:rsidP="009619E2">
      <w:pPr>
        <w:tabs>
          <w:tab w:val="left" w:pos="426"/>
        </w:tabs>
        <w:spacing w:line="288" w:lineRule="auto"/>
        <w:jc w:val="both"/>
        <w:rPr>
          <w:rFonts w:ascii="Arial" w:hAnsi="Arial" w:cs="Arial"/>
          <w:b/>
          <w:color w:val="000000"/>
          <w:sz w:val="22"/>
          <w:szCs w:val="22"/>
        </w:rPr>
      </w:pPr>
      <w:r w:rsidRPr="009619E2">
        <w:rPr>
          <w:rFonts w:ascii="Arial" w:hAnsi="Arial" w:cs="Arial"/>
          <w:b/>
          <w:color w:val="000000"/>
          <w:sz w:val="22"/>
          <w:szCs w:val="22"/>
        </w:rPr>
        <w:t>Odpowiedź:</w:t>
      </w:r>
    </w:p>
    <w:p w:rsidR="009619E2" w:rsidRPr="009619E2" w:rsidRDefault="009619E2" w:rsidP="009619E2">
      <w:pPr>
        <w:spacing w:line="288" w:lineRule="auto"/>
        <w:jc w:val="both"/>
        <w:rPr>
          <w:rFonts w:ascii="Arial" w:eastAsia="Calibri" w:hAnsi="Arial" w:cs="Arial"/>
          <w:sz w:val="22"/>
          <w:szCs w:val="22"/>
          <w:lang w:eastAsia="en-US"/>
        </w:rPr>
      </w:pPr>
      <w:r w:rsidRPr="009619E2">
        <w:rPr>
          <w:rFonts w:ascii="Arial" w:eastAsia="Calibri" w:hAnsi="Arial" w:cs="Arial"/>
          <w:sz w:val="22"/>
          <w:szCs w:val="22"/>
          <w:lang w:eastAsia="en-US"/>
        </w:rPr>
        <w:t xml:space="preserve">Świadczenie usług w grupie A realizowane ma być 6 autobusami miejskimi niskopodłogowymi typu KN – o długości od 9,51 m do 11,00 m, w tym co najmniej                           3 autobusami elektrycznymi typu </w:t>
      </w:r>
      <w:proofErr w:type="spellStart"/>
      <w:r w:rsidRPr="009619E2">
        <w:rPr>
          <w:rFonts w:ascii="Arial" w:eastAsia="Calibri" w:hAnsi="Arial" w:cs="Arial"/>
          <w:sz w:val="22"/>
          <w:szCs w:val="22"/>
          <w:lang w:eastAsia="en-US"/>
        </w:rPr>
        <w:t>eKN</w:t>
      </w:r>
      <w:proofErr w:type="spellEnd"/>
      <w:r w:rsidRPr="009619E2">
        <w:rPr>
          <w:rFonts w:ascii="Arial" w:eastAsia="Calibri" w:hAnsi="Arial" w:cs="Arial"/>
          <w:sz w:val="22"/>
          <w:szCs w:val="22"/>
          <w:lang w:eastAsia="en-US"/>
        </w:rPr>
        <w:t xml:space="preserve"> – o długości od 9,51 m do 11,00 m. Świadczenie usług w grupie A może być też realizowane pojazdami innych typów (SN, </w:t>
      </w:r>
      <w:proofErr w:type="spellStart"/>
      <w:r w:rsidRPr="009619E2">
        <w:rPr>
          <w:rFonts w:ascii="Arial" w:eastAsia="Calibri" w:hAnsi="Arial" w:cs="Arial"/>
          <w:sz w:val="22"/>
          <w:szCs w:val="22"/>
          <w:lang w:eastAsia="en-US"/>
        </w:rPr>
        <w:t>eSN</w:t>
      </w:r>
      <w:proofErr w:type="spellEnd"/>
      <w:r w:rsidRPr="009619E2">
        <w:rPr>
          <w:rFonts w:ascii="Arial" w:eastAsia="Calibri" w:hAnsi="Arial" w:cs="Arial"/>
          <w:sz w:val="22"/>
          <w:szCs w:val="22"/>
          <w:lang w:eastAsia="en-US"/>
        </w:rPr>
        <w:t xml:space="preserve">, PN i </w:t>
      </w:r>
      <w:proofErr w:type="spellStart"/>
      <w:r w:rsidRPr="009619E2">
        <w:rPr>
          <w:rFonts w:ascii="Arial" w:eastAsia="Calibri" w:hAnsi="Arial" w:cs="Arial"/>
          <w:sz w:val="22"/>
          <w:szCs w:val="22"/>
          <w:lang w:eastAsia="en-US"/>
        </w:rPr>
        <w:t>ePN</w:t>
      </w:r>
      <w:proofErr w:type="spellEnd"/>
      <w:r w:rsidRPr="009619E2">
        <w:rPr>
          <w:rFonts w:ascii="Arial" w:eastAsia="Calibri" w:hAnsi="Arial" w:cs="Arial"/>
          <w:sz w:val="22"/>
          <w:szCs w:val="22"/>
          <w:lang w:eastAsia="en-US"/>
        </w:rPr>
        <w:t xml:space="preserve">), jednak w takiej sytuacji Wykonawca otrzyma wynagrodzenie odpowiednio jak za wykonanie usług pojazdami typu KN i </w:t>
      </w:r>
      <w:proofErr w:type="spellStart"/>
      <w:r w:rsidRPr="009619E2">
        <w:rPr>
          <w:rFonts w:ascii="Arial" w:eastAsia="Calibri" w:hAnsi="Arial" w:cs="Arial"/>
          <w:sz w:val="22"/>
          <w:szCs w:val="22"/>
          <w:lang w:eastAsia="en-US"/>
        </w:rPr>
        <w:t>eKN</w:t>
      </w:r>
      <w:proofErr w:type="spellEnd"/>
      <w:r w:rsidRPr="009619E2">
        <w:rPr>
          <w:rFonts w:ascii="Arial" w:eastAsia="Calibri" w:hAnsi="Arial" w:cs="Arial"/>
          <w:sz w:val="22"/>
          <w:szCs w:val="22"/>
          <w:lang w:eastAsia="en-US"/>
        </w:rPr>
        <w:t>.</w:t>
      </w:r>
    </w:p>
    <w:p w:rsidR="009619E2" w:rsidRPr="009619E2" w:rsidRDefault="009619E2" w:rsidP="009619E2">
      <w:pPr>
        <w:spacing w:line="288" w:lineRule="auto"/>
        <w:jc w:val="both"/>
        <w:rPr>
          <w:rFonts w:ascii="Arial" w:eastAsia="Calibri" w:hAnsi="Arial" w:cs="Arial"/>
          <w:sz w:val="22"/>
          <w:szCs w:val="22"/>
          <w:lang w:eastAsia="en-US"/>
        </w:rPr>
      </w:pPr>
      <w:r w:rsidRPr="009619E2">
        <w:rPr>
          <w:rFonts w:ascii="Arial" w:eastAsia="Calibri" w:hAnsi="Arial" w:cs="Arial"/>
          <w:sz w:val="22"/>
          <w:szCs w:val="22"/>
          <w:lang w:eastAsia="en-US"/>
        </w:rPr>
        <w:t xml:space="preserve">Świadczenie usług w grupie B realizowane ma być 18 autobusami miejskimi niskopodłogowymi typu SN – o długości od 11,01 m do 13,50 m, w tym co najmniej                           5 autobusami elektrycznymi typu </w:t>
      </w:r>
      <w:proofErr w:type="spellStart"/>
      <w:r w:rsidRPr="009619E2">
        <w:rPr>
          <w:rFonts w:ascii="Arial" w:eastAsia="Calibri" w:hAnsi="Arial" w:cs="Arial"/>
          <w:sz w:val="22"/>
          <w:szCs w:val="22"/>
          <w:lang w:eastAsia="en-US"/>
        </w:rPr>
        <w:t>eSN</w:t>
      </w:r>
      <w:proofErr w:type="spellEnd"/>
      <w:r w:rsidRPr="009619E2">
        <w:rPr>
          <w:rFonts w:ascii="Arial" w:eastAsia="Calibri" w:hAnsi="Arial" w:cs="Arial"/>
          <w:sz w:val="22"/>
          <w:szCs w:val="22"/>
          <w:lang w:eastAsia="en-US"/>
        </w:rPr>
        <w:t xml:space="preserve"> – o długości od 11,01 m do 13,50 m. Dopuszcza się     w tej grupie świadczenie usług pojazdami typu PN i </w:t>
      </w:r>
      <w:proofErr w:type="spellStart"/>
      <w:r w:rsidRPr="009619E2">
        <w:rPr>
          <w:rFonts w:ascii="Arial" w:eastAsia="Calibri" w:hAnsi="Arial" w:cs="Arial"/>
          <w:sz w:val="22"/>
          <w:szCs w:val="22"/>
          <w:lang w:eastAsia="en-US"/>
        </w:rPr>
        <w:t>ePN</w:t>
      </w:r>
      <w:proofErr w:type="spellEnd"/>
      <w:r w:rsidRPr="009619E2">
        <w:rPr>
          <w:rFonts w:ascii="Arial" w:eastAsia="Calibri" w:hAnsi="Arial" w:cs="Arial"/>
          <w:sz w:val="22"/>
          <w:szCs w:val="22"/>
          <w:lang w:eastAsia="en-US"/>
        </w:rPr>
        <w:t xml:space="preserve">, jednak w takiej sytuacji Wykonawca otrzyma wynagrodzenie odpowiednio jak za wykonanie usług pojazdami typu SN i </w:t>
      </w:r>
      <w:proofErr w:type="spellStart"/>
      <w:r w:rsidRPr="009619E2">
        <w:rPr>
          <w:rFonts w:ascii="Arial" w:eastAsia="Calibri" w:hAnsi="Arial" w:cs="Arial"/>
          <w:sz w:val="22"/>
          <w:szCs w:val="22"/>
          <w:lang w:eastAsia="en-US"/>
        </w:rPr>
        <w:t>eSN</w:t>
      </w:r>
      <w:proofErr w:type="spellEnd"/>
      <w:r w:rsidRPr="009619E2">
        <w:rPr>
          <w:rFonts w:ascii="Arial" w:eastAsia="Calibri" w:hAnsi="Arial" w:cs="Arial"/>
          <w:sz w:val="22"/>
          <w:szCs w:val="22"/>
          <w:lang w:eastAsia="en-US"/>
        </w:rPr>
        <w:t xml:space="preserve">. W grupie B nie dopuszcza się wykonywania usług pojazdami KN i </w:t>
      </w:r>
      <w:proofErr w:type="spellStart"/>
      <w:r w:rsidRPr="009619E2">
        <w:rPr>
          <w:rFonts w:ascii="Arial" w:eastAsia="Calibri" w:hAnsi="Arial" w:cs="Arial"/>
          <w:sz w:val="22"/>
          <w:szCs w:val="22"/>
          <w:lang w:eastAsia="en-US"/>
        </w:rPr>
        <w:t>eKN</w:t>
      </w:r>
      <w:proofErr w:type="spellEnd"/>
      <w:r w:rsidRPr="009619E2">
        <w:rPr>
          <w:rFonts w:ascii="Arial" w:eastAsia="Calibri" w:hAnsi="Arial" w:cs="Arial"/>
          <w:sz w:val="22"/>
          <w:szCs w:val="22"/>
          <w:lang w:eastAsia="en-US"/>
        </w:rPr>
        <w:t>.</w:t>
      </w:r>
    </w:p>
    <w:p w:rsidR="009619E2" w:rsidRPr="009619E2" w:rsidRDefault="009619E2" w:rsidP="009619E2">
      <w:pPr>
        <w:spacing w:line="288" w:lineRule="auto"/>
        <w:jc w:val="both"/>
        <w:rPr>
          <w:rFonts w:ascii="Arial" w:eastAsia="Calibri" w:hAnsi="Arial" w:cs="Arial"/>
          <w:sz w:val="22"/>
          <w:szCs w:val="22"/>
          <w:lang w:eastAsia="en-US"/>
        </w:rPr>
      </w:pPr>
      <w:r w:rsidRPr="009619E2">
        <w:rPr>
          <w:rFonts w:ascii="Arial" w:eastAsia="Calibri" w:hAnsi="Arial" w:cs="Arial"/>
          <w:sz w:val="22"/>
          <w:szCs w:val="22"/>
          <w:lang w:eastAsia="en-US"/>
        </w:rPr>
        <w:t xml:space="preserve">Świadczenie usług w grupie C realizowane ma być 1 autobusem miejskim niskopodłogowym typu PN lub </w:t>
      </w:r>
      <w:proofErr w:type="spellStart"/>
      <w:r w:rsidRPr="009619E2">
        <w:rPr>
          <w:rFonts w:ascii="Arial" w:eastAsia="Calibri" w:hAnsi="Arial" w:cs="Arial"/>
          <w:sz w:val="22"/>
          <w:szCs w:val="22"/>
          <w:lang w:eastAsia="en-US"/>
        </w:rPr>
        <w:t>ePN</w:t>
      </w:r>
      <w:proofErr w:type="spellEnd"/>
      <w:r w:rsidRPr="009619E2">
        <w:rPr>
          <w:rFonts w:ascii="Arial" w:eastAsia="Calibri" w:hAnsi="Arial" w:cs="Arial"/>
          <w:sz w:val="22"/>
          <w:szCs w:val="22"/>
          <w:lang w:eastAsia="en-US"/>
        </w:rPr>
        <w:t xml:space="preserve"> – o długości od 17,50 m do 18,50 m, przy czym nie dopuszcza się realizacji zamówienia w tej grupie pojazdami innych typów.</w:t>
      </w:r>
    </w:p>
    <w:p w:rsidR="009619E2" w:rsidRPr="009619E2" w:rsidRDefault="009619E2" w:rsidP="009619E2">
      <w:pPr>
        <w:tabs>
          <w:tab w:val="left" w:pos="426"/>
        </w:tabs>
        <w:spacing w:line="288" w:lineRule="auto"/>
        <w:jc w:val="both"/>
        <w:rPr>
          <w:rFonts w:ascii="Arial" w:hAnsi="Arial" w:cs="Arial"/>
          <w:b/>
          <w:color w:val="000000"/>
          <w:sz w:val="22"/>
          <w:szCs w:val="22"/>
        </w:rPr>
      </w:pPr>
    </w:p>
    <w:p w:rsidR="009619E2" w:rsidRPr="009619E2" w:rsidRDefault="009619E2" w:rsidP="009619E2">
      <w:pPr>
        <w:tabs>
          <w:tab w:val="left" w:pos="426"/>
        </w:tabs>
        <w:spacing w:line="288" w:lineRule="auto"/>
        <w:jc w:val="both"/>
        <w:rPr>
          <w:rFonts w:ascii="Arial" w:hAnsi="Arial" w:cs="Arial"/>
          <w:color w:val="000000"/>
          <w:sz w:val="24"/>
          <w:szCs w:val="22"/>
        </w:rPr>
      </w:pPr>
      <w:r w:rsidRPr="009619E2">
        <w:rPr>
          <w:rFonts w:ascii="Arial" w:hAnsi="Arial" w:cs="Arial"/>
          <w:b/>
          <w:color w:val="000000"/>
          <w:sz w:val="22"/>
          <w:szCs w:val="22"/>
        </w:rPr>
        <w:t xml:space="preserve">Pytanie nr </w:t>
      </w:r>
      <w:r>
        <w:rPr>
          <w:rFonts w:ascii="Arial" w:hAnsi="Arial" w:cs="Arial"/>
          <w:b/>
          <w:color w:val="000000"/>
          <w:sz w:val="22"/>
          <w:szCs w:val="22"/>
        </w:rPr>
        <w:t>35</w:t>
      </w:r>
      <w:r w:rsidRPr="009619E2">
        <w:rPr>
          <w:rFonts w:ascii="Arial" w:hAnsi="Arial" w:cs="Arial"/>
          <w:b/>
          <w:color w:val="000000"/>
          <w:sz w:val="22"/>
          <w:szCs w:val="22"/>
        </w:rPr>
        <w:t>:</w:t>
      </w:r>
    </w:p>
    <w:p w:rsidR="009619E2" w:rsidRPr="009619E2" w:rsidRDefault="009619E2" w:rsidP="009619E2">
      <w:pPr>
        <w:autoSpaceDE w:val="0"/>
        <w:autoSpaceDN w:val="0"/>
        <w:adjustRightInd w:val="0"/>
        <w:spacing w:line="288" w:lineRule="auto"/>
        <w:jc w:val="both"/>
        <w:rPr>
          <w:rFonts w:ascii="Arial" w:eastAsiaTheme="minorHAnsi" w:hAnsi="Arial" w:cs="Arial"/>
          <w:color w:val="000000"/>
          <w:sz w:val="22"/>
          <w:szCs w:val="22"/>
          <w:lang w:eastAsia="en-US"/>
        </w:rPr>
      </w:pPr>
      <w:r w:rsidRPr="009619E2">
        <w:rPr>
          <w:rFonts w:ascii="Arial" w:eastAsiaTheme="minorHAnsi" w:hAnsi="Arial" w:cs="Arial"/>
          <w:color w:val="000009"/>
          <w:sz w:val="22"/>
          <w:szCs w:val="22"/>
          <w:lang w:eastAsia="en-US"/>
        </w:rPr>
        <w:t xml:space="preserve">Prosimy o potwierdzenie, że Zamawiający w autobusie </w:t>
      </w:r>
      <w:proofErr w:type="spellStart"/>
      <w:r w:rsidRPr="009619E2">
        <w:rPr>
          <w:rFonts w:ascii="Arial" w:eastAsiaTheme="minorHAnsi" w:hAnsi="Arial" w:cs="Arial"/>
          <w:color w:val="000009"/>
          <w:sz w:val="22"/>
          <w:szCs w:val="22"/>
          <w:lang w:eastAsia="en-US"/>
        </w:rPr>
        <w:t>eKN</w:t>
      </w:r>
      <w:proofErr w:type="spellEnd"/>
      <w:r w:rsidRPr="009619E2">
        <w:rPr>
          <w:rFonts w:ascii="Arial" w:eastAsiaTheme="minorHAnsi" w:hAnsi="Arial" w:cs="Arial"/>
          <w:color w:val="000009"/>
          <w:sz w:val="22"/>
          <w:szCs w:val="22"/>
          <w:lang w:eastAsia="en-US"/>
        </w:rPr>
        <w:t xml:space="preserve"> wymaga co najmniej 5 siedzeń (nie składanych) dostępnych z poziomu niskiej podłogi pomiędzy pierwszą i drugą osią. </w:t>
      </w:r>
    </w:p>
    <w:p w:rsidR="009619E2" w:rsidRPr="009619E2" w:rsidRDefault="009619E2" w:rsidP="009619E2">
      <w:pPr>
        <w:tabs>
          <w:tab w:val="left" w:pos="426"/>
        </w:tabs>
        <w:spacing w:line="288" w:lineRule="auto"/>
        <w:jc w:val="both"/>
        <w:rPr>
          <w:rFonts w:ascii="Arial" w:hAnsi="Arial" w:cs="Arial"/>
          <w:b/>
          <w:color w:val="000000"/>
          <w:sz w:val="14"/>
          <w:szCs w:val="22"/>
        </w:rPr>
      </w:pPr>
    </w:p>
    <w:p w:rsidR="009619E2" w:rsidRPr="009619E2" w:rsidRDefault="009619E2" w:rsidP="009619E2">
      <w:pPr>
        <w:tabs>
          <w:tab w:val="left" w:pos="426"/>
        </w:tabs>
        <w:spacing w:line="288" w:lineRule="auto"/>
        <w:jc w:val="both"/>
        <w:rPr>
          <w:rFonts w:ascii="Arial" w:hAnsi="Arial" w:cs="Arial"/>
          <w:b/>
          <w:color w:val="000000"/>
          <w:sz w:val="22"/>
          <w:szCs w:val="22"/>
        </w:rPr>
      </w:pPr>
      <w:r w:rsidRPr="009619E2">
        <w:rPr>
          <w:rFonts w:ascii="Arial" w:hAnsi="Arial" w:cs="Arial"/>
          <w:b/>
          <w:color w:val="000000"/>
          <w:sz w:val="22"/>
          <w:szCs w:val="22"/>
        </w:rPr>
        <w:t>Odpowiedź:</w:t>
      </w:r>
    </w:p>
    <w:p w:rsidR="009619E2" w:rsidRPr="009619E2" w:rsidRDefault="009619E2" w:rsidP="009619E2">
      <w:pPr>
        <w:autoSpaceDE w:val="0"/>
        <w:autoSpaceDN w:val="0"/>
        <w:adjustRightInd w:val="0"/>
        <w:spacing w:line="288" w:lineRule="auto"/>
        <w:rPr>
          <w:rFonts w:ascii="Arial" w:eastAsiaTheme="minorHAnsi" w:hAnsi="Arial" w:cs="Arial"/>
          <w:color w:val="000009"/>
          <w:sz w:val="22"/>
          <w:szCs w:val="22"/>
          <w:lang w:eastAsia="en-US"/>
        </w:rPr>
      </w:pPr>
      <w:r w:rsidRPr="009619E2">
        <w:rPr>
          <w:rFonts w:ascii="Arial" w:eastAsiaTheme="minorHAnsi" w:hAnsi="Arial" w:cs="Arial"/>
          <w:color w:val="000000"/>
          <w:sz w:val="22"/>
          <w:szCs w:val="22"/>
          <w:lang w:eastAsia="en-US"/>
        </w:rPr>
        <w:t xml:space="preserve">Zamawiający zmienia zapis § 2 ust. 1 pkt 7 </w:t>
      </w:r>
      <w:proofErr w:type="spellStart"/>
      <w:r w:rsidRPr="009619E2">
        <w:rPr>
          <w:rFonts w:ascii="Arial" w:eastAsiaTheme="minorHAnsi" w:hAnsi="Arial" w:cs="Arial"/>
          <w:color w:val="000000"/>
          <w:sz w:val="22"/>
          <w:szCs w:val="22"/>
          <w:lang w:eastAsia="en-US"/>
        </w:rPr>
        <w:t>tiret</w:t>
      </w:r>
      <w:proofErr w:type="spellEnd"/>
      <w:r w:rsidRPr="009619E2">
        <w:rPr>
          <w:rFonts w:ascii="Arial" w:eastAsiaTheme="minorHAnsi" w:hAnsi="Arial" w:cs="Arial"/>
          <w:color w:val="000000"/>
          <w:sz w:val="22"/>
          <w:szCs w:val="22"/>
          <w:lang w:eastAsia="en-US"/>
        </w:rPr>
        <w:t xml:space="preserve"> 4 załącznika nr 2 do OPZ </w:t>
      </w:r>
      <w:r w:rsidRPr="009619E2">
        <w:rPr>
          <w:rFonts w:ascii="Arial" w:eastAsia="Calibri" w:hAnsi="Arial" w:cs="Arial"/>
          <w:color w:val="000000"/>
          <w:sz w:val="22"/>
          <w:szCs w:val="22"/>
          <w:lang w:eastAsia="en-US"/>
        </w:rPr>
        <w:t xml:space="preserve"> jak poniżej:</w:t>
      </w:r>
    </w:p>
    <w:p w:rsidR="009619E2" w:rsidRPr="009619E2" w:rsidRDefault="009619E2" w:rsidP="009619E2">
      <w:pPr>
        <w:widowControl w:val="0"/>
        <w:suppressAutoHyphens/>
        <w:spacing w:line="288" w:lineRule="auto"/>
        <w:jc w:val="both"/>
        <w:rPr>
          <w:rFonts w:ascii="Arial" w:hAnsi="Arial" w:cs="Arial"/>
          <w:color w:val="000000"/>
          <w:sz w:val="22"/>
          <w:szCs w:val="22"/>
          <w:lang w:eastAsia="ar-SA"/>
        </w:rPr>
      </w:pPr>
      <w:r w:rsidRPr="009619E2">
        <w:rPr>
          <w:rFonts w:ascii="Arial" w:eastAsia="Calibri" w:hAnsi="Arial" w:cs="Arial"/>
          <w:sz w:val="22"/>
          <w:szCs w:val="22"/>
          <w:lang w:eastAsia="en-US"/>
        </w:rPr>
        <w:t xml:space="preserve">„- </w:t>
      </w:r>
      <w:r w:rsidRPr="009619E2">
        <w:rPr>
          <w:rFonts w:ascii="Arial" w:hAnsi="Arial" w:cs="Arial"/>
          <w:color w:val="000000"/>
          <w:sz w:val="22"/>
          <w:szCs w:val="22"/>
          <w:lang w:eastAsia="ar-SA"/>
        </w:rPr>
        <w:t xml:space="preserve">co najmniej 6 siedzeń nieskładanych, dostępnych z poziomu niskiej podłogi (nie na podestach) w części autobusu pomiędzy pierwszą i drugą osią w autobusie </w:t>
      </w:r>
      <w:r w:rsidRPr="009619E2">
        <w:rPr>
          <w:rFonts w:ascii="Arial" w:hAnsi="Arial" w:cs="Arial"/>
          <w:b/>
          <w:color w:val="000000"/>
          <w:sz w:val="22"/>
          <w:szCs w:val="22"/>
          <w:lang w:eastAsia="ar-SA"/>
        </w:rPr>
        <w:t>KN</w:t>
      </w:r>
      <w:r w:rsidRPr="009619E2">
        <w:rPr>
          <w:rFonts w:ascii="Arial" w:hAnsi="Arial" w:cs="Arial"/>
          <w:color w:val="000000"/>
          <w:sz w:val="22"/>
          <w:szCs w:val="22"/>
          <w:lang w:eastAsia="ar-SA"/>
        </w:rPr>
        <w:t>,</w:t>
      </w:r>
      <w:r w:rsidRPr="009619E2">
        <w:rPr>
          <w:rFonts w:ascii="Arial" w:hAnsi="Arial" w:cs="Arial"/>
          <w:color w:val="000000"/>
          <w:sz w:val="22"/>
          <w:szCs w:val="22"/>
          <w:lang w:eastAsia="ar-SA"/>
        </w:rPr>
        <w:br/>
        <w:t xml:space="preserve">co najmniej 5 siedzeń nieskładanych, dostępnych z poziomu niskiej podłogi (nie na podestach), w części autobusu pomiędzy pierwszą i drugą osią w autobusie </w:t>
      </w:r>
      <w:proofErr w:type="spellStart"/>
      <w:r w:rsidRPr="009619E2">
        <w:rPr>
          <w:rFonts w:ascii="Arial" w:hAnsi="Arial" w:cs="Arial"/>
          <w:b/>
          <w:color w:val="000000"/>
          <w:sz w:val="22"/>
          <w:szCs w:val="22"/>
          <w:lang w:eastAsia="ar-SA"/>
        </w:rPr>
        <w:t>eKN</w:t>
      </w:r>
      <w:proofErr w:type="spellEnd"/>
      <w:r w:rsidRPr="009619E2">
        <w:rPr>
          <w:rFonts w:ascii="Arial" w:hAnsi="Arial" w:cs="Arial"/>
          <w:color w:val="000000"/>
          <w:sz w:val="22"/>
          <w:szCs w:val="22"/>
          <w:lang w:eastAsia="ar-SA"/>
        </w:rPr>
        <w:t>,</w:t>
      </w:r>
      <w:r w:rsidRPr="009619E2">
        <w:rPr>
          <w:rFonts w:ascii="Arial" w:hAnsi="Arial" w:cs="Arial"/>
          <w:color w:val="000000"/>
          <w:sz w:val="22"/>
          <w:szCs w:val="22"/>
          <w:lang w:eastAsia="ar-SA"/>
        </w:rPr>
        <w:br/>
        <w:t>co najmniej 8 siedzeń nieskładanych, dostępnych z poziomu niskiej podłogi (nie na podestach), w części autobusu pomiędzy pierwszą i drugą osią w autobusie SN,</w:t>
      </w:r>
      <w:r w:rsidRPr="009619E2">
        <w:rPr>
          <w:rFonts w:ascii="Arial" w:hAnsi="Arial" w:cs="Arial"/>
          <w:color w:val="000000"/>
          <w:sz w:val="22"/>
          <w:szCs w:val="22"/>
          <w:lang w:eastAsia="ar-SA"/>
        </w:rPr>
        <w:br/>
        <w:t xml:space="preserve">co najmniej 7 siedzeń nieskładanych, dostępnych z poziomu niskiej podłogi (nie na podestach), w części autobusu pomiędzy pierwszą i drugą osią w autobusie </w:t>
      </w:r>
      <w:proofErr w:type="spellStart"/>
      <w:r w:rsidRPr="009619E2">
        <w:rPr>
          <w:rFonts w:ascii="Arial" w:hAnsi="Arial" w:cs="Arial"/>
          <w:color w:val="000000"/>
          <w:sz w:val="22"/>
          <w:szCs w:val="22"/>
          <w:lang w:eastAsia="ar-SA"/>
        </w:rPr>
        <w:t>eSN</w:t>
      </w:r>
      <w:proofErr w:type="spellEnd"/>
      <w:r w:rsidRPr="009619E2">
        <w:rPr>
          <w:rFonts w:ascii="Arial" w:hAnsi="Arial" w:cs="Arial"/>
          <w:color w:val="000000"/>
          <w:sz w:val="22"/>
          <w:szCs w:val="22"/>
          <w:lang w:eastAsia="ar-SA"/>
        </w:rPr>
        <w:t xml:space="preserve"> lub </w:t>
      </w:r>
      <w:proofErr w:type="spellStart"/>
      <w:r w:rsidRPr="009619E2">
        <w:rPr>
          <w:rFonts w:ascii="Arial" w:hAnsi="Arial" w:cs="Arial"/>
          <w:color w:val="000000"/>
          <w:sz w:val="22"/>
          <w:szCs w:val="22"/>
          <w:lang w:eastAsia="ar-SA"/>
        </w:rPr>
        <w:t>ePN</w:t>
      </w:r>
      <w:bookmarkStart w:id="4" w:name="Bookmark1"/>
      <w:bookmarkEnd w:id="4"/>
      <w:proofErr w:type="spellEnd"/>
      <w:r w:rsidRPr="009619E2">
        <w:rPr>
          <w:rFonts w:ascii="Arial" w:hAnsi="Arial" w:cs="Arial"/>
          <w:color w:val="000000"/>
          <w:sz w:val="22"/>
          <w:szCs w:val="22"/>
          <w:lang w:eastAsia="ar-SA"/>
        </w:rPr>
        <w:t>, co najmniej 8 siedzeń nieskładanych, dostępnych z poziomu niskiej podłogi (nie na podestach), w części autobusu pomiędzy pierwszą i drugą osią w autobusie PN;”</w:t>
      </w:r>
    </w:p>
    <w:p w:rsidR="009619E2" w:rsidRPr="009619E2" w:rsidRDefault="009619E2" w:rsidP="009619E2">
      <w:pPr>
        <w:spacing w:line="259" w:lineRule="auto"/>
        <w:ind w:left="357"/>
        <w:jc w:val="both"/>
        <w:rPr>
          <w:rFonts w:ascii="Arial" w:hAnsi="Arial" w:cs="Arial"/>
          <w:b/>
          <w:color w:val="000000"/>
          <w:sz w:val="22"/>
          <w:szCs w:val="22"/>
        </w:rPr>
      </w:pPr>
    </w:p>
    <w:p w:rsidR="009619E2" w:rsidRPr="009619E2" w:rsidRDefault="009619E2" w:rsidP="009619E2">
      <w:pPr>
        <w:tabs>
          <w:tab w:val="left" w:pos="426"/>
        </w:tabs>
        <w:spacing w:line="288" w:lineRule="auto"/>
        <w:jc w:val="both"/>
        <w:rPr>
          <w:rFonts w:ascii="Arial" w:hAnsi="Arial" w:cs="Arial"/>
          <w:color w:val="000000"/>
          <w:sz w:val="24"/>
          <w:szCs w:val="22"/>
        </w:rPr>
      </w:pPr>
      <w:r w:rsidRPr="009619E2">
        <w:rPr>
          <w:rFonts w:ascii="Arial" w:hAnsi="Arial" w:cs="Arial"/>
          <w:b/>
          <w:color w:val="000000"/>
          <w:sz w:val="22"/>
          <w:szCs w:val="22"/>
        </w:rPr>
        <w:t>Pytanie nr 3</w:t>
      </w:r>
      <w:r>
        <w:rPr>
          <w:rFonts w:ascii="Arial" w:hAnsi="Arial" w:cs="Arial"/>
          <w:b/>
          <w:color w:val="000000"/>
          <w:sz w:val="22"/>
          <w:szCs w:val="22"/>
        </w:rPr>
        <w:t>6</w:t>
      </w:r>
      <w:r w:rsidRPr="009619E2">
        <w:rPr>
          <w:rFonts w:ascii="Arial" w:hAnsi="Arial" w:cs="Arial"/>
          <w:b/>
          <w:color w:val="000000"/>
          <w:sz w:val="22"/>
          <w:szCs w:val="22"/>
        </w:rPr>
        <w:t>:</w:t>
      </w:r>
    </w:p>
    <w:p w:rsidR="009619E2" w:rsidRPr="009619E2" w:rsidRDefault="009619E2" w:rsidP="009619E2">
      <w:pPr>
        <w:autoSpaceDE w:val="0"/>
        <w:autoSpaceDN w:val="0"/>
        <w:adjustRightInd w:val="0"/>
        <w:spacing w:line="288" w:lineRule="auto"/>
        <w:jc w:val="both"/>
        <w:rPr>
          <w:rFonts w:ascii="Arial" w:eastAsiaTheme="minorHAnsi" w:hAnsi="Arial" w:cs="Arial"/>
          <w:color w:val="000000"/>
          <w:sz w:val="22"/>
          <w:szCs w:val="22"/>
          <w:lang w:eastAsia="en-US"/>
        </w:rPr>
      </w:pPr>
      <w:r w:rsidRPr="009619E2">
        <w:rPr>
          <w:rFonts w:ascii="Arial" w:eastAsiaTheme="minorHAnsi" w:hAnsi="Arial" w:cs="Arial"/>
          <w:color w:val="000009"/>
          <w:sz w:val="22"/>
          <w:szCs w:val="22"/>
          <w:lang w:eastAsia="en-US"/>
        </w:rPr>
        <w:t xml:space="preserve">Prosimy o dopuszczenie do postępowania przetargowego autobusy </w:t>
      </w:r>
      <w:proofErr w:type="spellStart"/>
      <w:r w:rsidRPr="009619E2">
        <w:rPr>
          <w:rFonts w:ascii="Arial" w:eastAsiaTheme="minorHAnsi" w:hAnsi="Arial" w:cs="Arial"/>
          <w:color w:val="000009"/>
          <w:sz w:val="22"/>
          <w:szCs w:val="22"/>
          <w:lang w:eastAsia="en-US"/>
        </w:rPr>
        <w:t>eSN</w:t>
      </w:r>
      <w:proofErr w:type="spellEnd"/>
      <w:r w:rsidRPr="009619E2">
        <w:rPr>
          <w:rFonts w:ascii="Arial" w:eastAsiaTheme="minorHAnsi" w:hAnsi="Arial" w:cs="Arial"/>
          <w:color w:val="000009"/>
          <w:sz w:val="22"/>
          <w:szCs w:val="22"/>
          <w:lang w:eastAsia="en-US"/>
        </w:rPr>
        <w:t xml:space="preserve"> oraz </w:t>
      </w:r>
      <w:proofErr w:type="spellStart"/>
      <w:r w:rsidRPr="009619E2">
        <w:rPr>
          <w:rFonts w:ascii="Arial" w:eastAsiaTheme="minorHAnsi" w:hAnsi="Arial" w:cs="Arial"/>
          <w:color w:val="000009"/>
          <w:sz w:val="22"/>
          <w:szCs w:val="22"/>
          <w:lang w:eastAsia="en-US"/>
        </w:rPr>
        <w:t>ePN</w:t>
      </w:r>
      <w:proofErr w:type="spellEnd"/>
      <w:r w:rsidRPr="009619E2">
        <w:rPr>
          <w:rFonts w:ascii="Arial" w:eastAsiaTheme="minorHAnsi" w:hAnsi="Arial" w:cs="Arial"/>
          <w:color w:val="000009"/>
          <w:sz w:val="22"/>
          <w:szCs w:val="22"/>
          <w:lang w:eastAsia="en-US"/>
        </w:rPr>
        <w:t xml:space="preserve"> nie posiadających uchylnych wywietrzników (klap) dachowych. W oferowanych przez nas autobusach baterie znajdują się na dachu co konstrukcyjnie uniemożliwia zamontowania wywietrzników dachowych. </w:t>
      </w:r>
    </w:p>
    <w:p w:rsidR="009619E2" w:rsidRPr="009619E2" w:rsidRDefault="009619E2" w:rsidP="009619E2">
      <w:pPr>
        <w:autoSpaceDE w:val="0"/>
        <w:autoSpaceDN w:val="0"/>
        <w:adjustRightInd w:val="0"/>
        <w:spacing w:line="288" w:lineRule="auto"/>
        <w:rPr>
          <w:rFonts w:ascii="Arial" w:eastAsiaTheme="minorHAnsi" w:hAnsi="Arial" w:cs="Arial"/>
          <w:color w:val="000009"/>
          <w:sz w:val="10"/>
          <w:szCs w:val="22"/>
          <w:lang w:eastAsia="en-US"/>
        </w:rPr>
      </w:pPr>
    </w:p>
    <w:p w:rsidR="009619E2" w:rsidRPr="009619E2" w:rsidRDefault="009619E2" w:rsidP="009619E2">
      <w:pPr>
        <w:tabs>
          <w:tab w:val="left" w:pos="426"/>
        </w:tabs>
        <w:spacing w:line="288" w:lineRule="auto"/>
        <w:jc w:val="both"/>
        <w:rPr>
          <w:rFonts w:ascii="Arial" w:hAnsi="Arial" w:cs="Arial"/>
          <w:b/>
          <w:color w:val="000000"/>
          <w:sz w:val="22"/>
          <w:szCs w:val="22"/>
        </w:rPr>
      </w:pPr>
      <w:r w:rsidRPr="009619E2">
        <w:rPr>
          <w:rFonts w:ascii="Arial" w:hAnsi="Arial" w:cs="Arial"/>
          <w:b/>
          <w:color w:val="000000"/>
          <w:sz w:val="22"/>
          <w:szCs w:val="22"/>
        </w:rPr>
        <w:t>Odpowiedź:</w:t>
      </w:r>
    </w:p>
    <w:p w:rsidR="009619E2" w:rsidRPr="009619E2" w:rsidRDefault="009619E2" w:rsidP="009619E2">
      <w:pPr>
        <w:widowControl w:val="0"/>
        <w:suppressAutoHyphens/>
        <w:spacing w:line="288" w:lineRule="auto"/>
        <w:jc w:val="both"/>
        <w:rPr>
          <w:rFonts w:ascii="Arial" w:hAnsi="Arial" w:cs="Arial"/>
          <w:sz w:val="22"/>
          <w:szCs w:val="22"/>
        </w:rPr>
      </w:pPr>
      <w:r w:rsidRPr="009619E2">
        <w:rPr>
          <w:rFonts w:ascii="Arial" w:hAnsi="Arial" w:cs="Arial"/>
          <w:color w:val="000009"/>
          <w:sz w:val="22"/>
          <w:szCs w:val="22"/>
        </w:rPr>
        <w:t xml:space="preserve">Zamawiający pismem z dnia 28.01.2022 r. nr </w:t>
      </w:r>
      <w:r w:rsidRPr="009619E2">
        <w:rPr>
          <w:rFonts w:ascii="Arial" w:hAnsi="Arial" w:cs="Arial"/>
          <w:sz w:val="22"/>
          <w:szCs w:val="22"/>
        </w:rPr>
        <w:t xml:space="preserve">ZUK.271.3.16.2021.11 w odpowiedź na pytanie nr 1 </w:t>
      </w:r>
      <w:r w:rsidRPr="009619E2">
        <w:rPr>
          <w:rFonts w:ascii="Arial" w:eastAsia="Calibri" w:hAnsi="Arial" w:cs="Arial"/>
          <w:sz w:val="22"/>
          <w:szCs w:val="22"/>
          <w:lang w:eastAsia="en-US"/>
        </w:rPr>
        <w:t xml:space="preserve">wprowadził zmianę w OPZ w postaci rezygnacji z wymogu zastosowania uchylnego wywietrznika (klapy) dachowego dla typów pojazdów </w:t>
      </w:r>
      <w:proofErr w:type="spellStart"/>
      <w:r w:rsidRPr="009619E2">
        <w:rPr>
          <w:rFonts w:ascii="Arial" w:eastAsia="Calibri" w:hAnsi="Arial" w:cs="Arial"/>
          <w:sz w:val="22"/>
          <w:szCs w:val="22"/>
          <w:lang w:eastAsia="en-US"/>
        </w:rPr>
        <w:t>eSN</w:t>
      </w:r>
      <w:proofErr w:type="spellEnd"/>
      <w:r w:rsidRPr="009619E2">
        <w:rPr>
          <w:rFonts w:ascii="Arial" w:eastAsia="Calibri" w:hAnsi="Arial" w:cs="Arial"/>
          <w:sz w:val="22"/>
          <w:szCs w:val="22"/>
          <w:lang w:eastAsia="en-US"/>
        </w:rPr>
        <w:t xml:space="preserve"> i </w:t>
      </w:r>
      <w:proofErr w:type="spellStart"/>
      <w:r w:rsidRPr="009619E2">
        <w:rPr>
          <w:rFonts w:ascii="Arial" w:eastAsia="Calibri" w:hAnsi="Arial" w:cs="Arial"/>
          <w:sz w:val="22"/>
          <w:szCs w:val="22"/>
          <w:lang w:eastAsia="en-US"/>
        </w:rPr>
        <w:t>ePN</w:t>
      </w:r>
      <w:proofErr w:type="spellEnd"/>
      <w:r w:rsidRPr="009619E2">
        <w:rPr>
          <w:rFonts w:ascii="Arial" w:eastAsia="Calibri" w:hAnsi="Arial" w:cs="Arial"/>
          <w:sz w:val="22"/>
          <w:szCs w:val="22"/>
          <w:lang w:eastAsia="en-US"/>
        </w:rPr>
        <w:t xml:space="preserve">. </w:t>
      </w:r>
    </w:p>
    <w:p w:rsidR="009619E2" w:rsidRPr="009619E2" w:rsidRDefault="009619E2" w:rsidP="009619E2">
      <w:pPr>
        <w:autoSpaceDE w:val="0"/>
        <w:autoSpaceDN w:val="0"/>
        <w:adjustRightInd w:val="0"/>
        <w:spacing w:line="288" w:lineRule="auto"/>
        <w:rPr>
          <w:rFonts w:ascii="Arial" w:eastAsiaTheme="minorHAnsi" w:hAnsi="Arial" w:cs="Arial"/>
          <w:color w:val="000009"/>
          <w:sz w:val="22"/>
          <w:szCs w:val="22"/>
          <w:lang w:eastAsia="en-US"/>
        </w:rPr>
      </w:pPr>
    </w:p>
    <w:p w:rsidR="009619E2" w:rsidRPr="009619E2" w:rsidRDefault="009619E2" w:rsidP="009619E2">
      <w:pPr>
        <w:tabs>
          <w:tab w:val="left" w:pos="426"/>
        </w:tabs>
        <w:spacing w:line="288" w:lineRule="auto"/>
        <w:jc w:val="both"/>
        <w:rPr>
          <w:rFonts w:ascii="Arial" w:hAnsi="Arial" w:cs="Arial"/>
          <w:color w:val="000000"/>
          <w:sz w:val="24"/>
          <w:szCs w:val="22"/>
        </w:rPr>
      </w:pPr>
      <w:r w:rsidRPr="009619E2">
        <w:rPr>
          <w:rFonts w:ascii="Arial" w:hAnsi="Arial" w:cs="Arial"/>
          <w:b/>
          <w:color w:val="000000"/>
          <w:sz w:val="22"/>
          <w:szCs w:val="22"/>
        </w:rPr>
        <w:t xml:space="preserve">Pytanie nr </w:t>
      </w:r>
      <w:r>
        <w:rPr>
          <w:rFonts w:ascii="Arial" w:hAnsi="Arial" w:cs="Arial"/>
          <w:b/>
          <w:color w:val="000000"/>
          <w:sz w:val="22"/>
          <w:szCs w:val="22"/>
        </w:rPr>
        <w:t>37</w:t>
      </w:r>
      <w:r w:rsidRPr="009619E2">
        <w:rPr>
          <w:rFonts w:ascii="Arial" w:hAnsi="Arial" w:cs="Arial"/>
          <w:b/>
          <w:color w:val="000000"/>
          <w:sz w:val="22"/>
          <w:szCs w:val="22"/>
        </w:rPr>
        <w:t>:</w:t>
      </w:r>
    </w:p>
    <w:p w:rsidR="009619E2" w:rsidRPr="009619E2" w:rsidRDefault="009619E2" w:rsidP="009619E2">
      <w:pPr>
        <w:autoSpaceDE w:val="0"/>
        <w:autoSpaceDN w:val="0"/>
        <w:adjustRightInd w:val="0"/>
        <w:spacing w:line="288" w:lineRule="auto"/>
        <w:jc w:val="both"/>
        <w:rPr>
          <w:rFonts w:ascii="Arial" w:eastAsiaTheme="minorHAnsi" w:hAnsi="Arial" w:cs="Arial"/>
          <w:color w:val="000000"/>
          <w:sz w:val="22"/>
          <w:szCs w:val="22"/>
          <w:lang w:eastAsia="en-US"/>
        </w:rPr>
      </w:pPr>
      <w:r w:rsidRPr="009619E2">
        <w:rPr>
          <w:rFonts w:ascii="Arial" w:eastAsiaTheme="minorHAnsi" w:hAnsi="Arial" w:cs="Arial"/>
          <w:color w:val="000009"/>
          <w:sz w:val="22"/>
          <w:szCs w:val="22"/>
          <w:lang w:eastAsia="en-US"/>
        </w:rPr>
        <w:t xml:space="preserve">Prosimy o dopuszczenie do postępowania przetargowego autobusy w których system odzyskiwania energii będzie aktywowany przez przycisk, a odzyskiwanie energii będzie następowało już w momencie zdjęcia nogi z pedału przyspieszenia przez kierowcę. Rozwiązanie to pozwala na maksymalne zoptymalizowania zarządzania energią                            w autobusie. </w:t>
      </w:r>
    </w:p>
    <w:p w:rsidR="009619E2" w:rsidRPr="009619E2" w:rsidRDefault="009619E2" w:rsidP="009619E2">
      <w:pPr>
        <w:autoSpaceDE w:val="0"/>
        <w:autoSpaceDN w:val="0"/>
        <w:adjustRightInd w:val="0"/>
        <w:spacing w:line="288" w:lineRule="auto"/>
        <w:rPr>
          <w:rFonts w:ascii="Arial" w:eastAsiaTheme="minorHAnsi" w:hAnsi="Arial" w:cs="Arial"/>
          <w:color w:val="000009"/>
          <w:sz w:val="12"/>
          <w:szCs w:val="22"/>
          <w:lang w:eastAsia="en-US"/>
        </w:rPr>
      </w:pPr>
    </w:p>
    <w:p w:rsidR="009619E2" w:rsidRPr="009619E2" w:rsidRDefault="009619E2" w:rsidP="009619E2">
      <w:pPr>
        <w:tabs>
          <w:tab w:val="left" w:pos="426"/>
        </w:tabs>
        <w:spacing w:line="288" w:lineRule="auto"/>
        <w:jc w:val="both"/>
        <w:rPr>
          <w:rFonts w:ascii="Arial" w:hAnsi="Arial" w:cs="Arial"/>
          <w:b/>
          <w:color w:val="000000"/>
          <w:sz w:val="22"/>
          <w:szCs w:val="22"/>
        </w:rPr>
      </w:pPr>
      <w:r w:rsidRPr="009619E2">
        <w:rPr>
          <w:rFonts w:ascii="Arial" w:hAnsi="Arial" w:cs="Arial"/>
          <w:b/>
          <w:color w:val="000000"/>
          <w:sz w:val="22"/>
          <w:szCs w:val="22"/>
        </w:rPr>
        <w:t>Odpowiedź:</w:t>
      </w:r>
    </w:p>
    <w:p w:rsidR="009619E2" w:rsidRPr="009619E2" w:rsidRDefault="009619E2" w:rsidP="009619E2">
      <w:pPr>
        <w:autoSpaceDE w:val="0"/>
        <w:autoSpaceDN w:val="0"/>
        <w:adjustRightInd w:val="0"/>
        <w:spacing w:line="288" w:lineRule="auto"/>
        <w:rPr>
          <w:rFonts w:ascii="Arial" w:eastAsiaTheme="minorHAnsi" w:hAnsi="Arial" w:cs="Arial"/>
          <w:color w:val="000009"/>
          <w:sz w:val="22"/>
          <w:szCs w:val="22"/>
          <w:lang w:eastAsia="en-US"/>
        </w:rPr>
      </w:pPr>
      <w:r w:rsidRPr="009619E2">
        <w:rPr>
          <w:rFonts w:ascii="Arial" w:eastAsiaTheme="minorHAnsi" w:hAnsi="Arial" w:cs="Arial"/>
          <w:color w:val="000009"/>
          <w:sz w:val="22"/>
          <w:szCs w:val="22"/>
          <w:lang w:eastAsia="en-US"/>
        </w:rPr>
        <w:t>Zamawiający zmienia zapis § 3 pkt 1 załącznika nr 2 do OPZ jak poniżej:</w:t>
      </w:r>
    </w:p>
    <w:p w:rsidR="009619E2" w:rsidRPr="009619E2" w:rsidRDefault="009619E2" w:rsidP="009619E2">
      <w:pPr>
        <w:autoSpaceDE w:val="0"/>
        <w:autoSpaceDN w:val="0"/>
        <w:adjustRightInd w:val="0"/>
        <w:spacing w:line="288" w:lineRule="auto"/>
        <w:jc w:val="both"/>
        <w:rPr>
          <w:rFonts w:ascii="Arial" w:eastAsia="Calibri" w:hAnsi="Arial" w:cs="Arial"/>
          <w:sz w:val="4"/>
          <w:szCs w:val="22"/>
          <w:lang w:eastAsia="en-US"/>
        </w:rPr>
      </w:pPr>
    </w:p>
    <w:p w:rsidR="009619E2" w:rsidRPr="009619E2" w:rsidRDefault="009619E2" w:rsidP="009619E2">
      <w:pPr>
        <w:autoSpaceDE w:val="0"/>
        <w:autoSpaceDN w:val="0"/>
        <w:adjustRightInd w:val="0"/>
        <w:spacing w:line="288" w:lineRule="auto"/>
        <w:jc w:val="both"/>
        <w:rPr>
          <w:rFonts w:ascii="Arial" w:eastAsiaTheme="minorHAnsi" w:hAnsi="Arial" w:cs="Arial"/>
          <w:sz w:val="22"/>
          <w:szCs w:val="22"/>
          <w:lang w:eastAsia="en-US"/>
        </w:rPr>
      </w:pPr>
      <w:r w:rsidRPr="009619E2">
        <w:rPr>
          <w:rFonts w:ascii="Arial" w:eastAsia="Calibri" w:hAnsi="Arial" w:cs="Arial"/>
          <w:sz w:val="22"/>
          <w:szCs w:val="22"/>
          <w:lang w:eastAsia="en-US"/>
        </w:rPr>
        <w:t>„1) układ odzyskiwania energii w trakcie hamowania pojazdu uruchamiany przez naciśnięcie pedału hamulca, dźwignią umieszczoną pod kierownicą lub w jej sąsiedztwie albo aktywowany przez przycisk i działający automatycznie w momencie zdjęcia nogi z pedału przyspieszenia przez kierowcę;”</w:t>
      </w:r>
    </w:p>
    <w:p w:rsidR="009619E2" w:rsidRPr="009619E2" w:rsidRDefault="009619E2" w:rsidP="009619E2">
      <w:pPr>
        <w:autoSpaceDE w:val="0"/>
        <w:autoSpaceDN w:val="0"/>
        <w:adjustRightInd w:val="0"/>
        <w:spacing w:line="288" w:lineRule="auto"/>
        <w:rPr>
          <w:rFonts w:ascii="Arial" w:eastAsiaTheme="minorHAnsi" w:hAnsi="Arial" w:cs="Arial"/>
          <w:color w:val="000009"/>
          <w:sz w:val="22"/>
          <w:szCs w:val="22"/>
          <w:lang w:eastAsia="en-US"/>
        </w:rPr>
      </w:pPr>
    </w:p>
    <w:p w:rsidR="009619E2" w:rsidRPr="009619E2" w:rsidRDefault="009619E2" w:rsidP="009619E2">
      <w:pPr>
        <w:tabs>
          <w:tab w:val="left" w:pos="426"/>
        </w:tabs>
        <w:spacing w:line="288" w:lineRule="auto"/>
        <w:jc w:val="both"/>
        <w:rPr>
          <w:rFonts w:ascii="Arial" w:hAnsi="Arial" w:cs="Arial"/>
          <w:color w:val="000000"/>
          <w:sz w:val="24"/>
          <w:szCs w:val="22"/>
        </w:rPr>
      </w:pPr>
      <w:r w:rsidRPr="009619E2">
        <w:rPr>
          <w:rFonts w:ascii="Arial" w:hAnsi="Arial" w:cs="Arial"/>
          <w:b/>
          <w:color w:val="000000"/>
          <w:sz w:val="22"/>
          <w:szCs w:val="22"/>
        </w:rPr>
        <w:t xml:space="preserve">Pytanie nr </w:t>
      </w:r>
      <w:r>
        <w:rPr>
          <w:rFonts w:ascii="Arial" w:hAnsi="Arial" w:cs="Arial"/>
          <w:b/>
          <w:color w:val="000000"/>
          <w:sz w:val="22"/>
          <w:szCs w:val="22"/>
        </w:rPr>
        <w:t>38</w:t>
      </w:r>
      <w:r w:rsidRPr="009619E2">
        <w:rPr>
          <w:rFonts w:ascii="Arial" w:hAnsi="Arial" w:cs="Arial"/>
          <w:b/>
          <w:color w:val="000000"/>
          <w:sz w:val="22"/>
          <w:szCs w:val="22"/>
        </w:rPr>
        <w:t>:</w:t>
      </w:r>
    </w:p>
    <w:p w:rsidR="009619E2" w:rsidRPr="009619E2" w:rsidRDefault="009619E2" w:rsidP="009619E2">
      <w:pPr>
        <w:autoSpaceDE w:val="0"/>
        <w:autoSpaceDN w:val="0"/>
        <w:adjustRightInd w:val="0"/>
        <w:spacing w:line="288" w:lineRule="auto"/>
        <w:jc w:val="both"/>
        <w:rPr>
          <w:rFonts w:ascii="Arial" w:eastAsiaTheme="minorHAnsi" w:hAnsi="Arial" w:cs="Arial"/>
          <w:color w:val="000000"/>
          <w:sz w:val="22"/>
          <w:szCs w:val="22"/>
          <w:lang w:eastAsia="en-US"/>
        </w:rPr>
      </w:pPr>
      <w:r w:rsidRPr="009619E2">
        <w:rPr>
          <w:rFonts w:ascii="Arial" w:eastAsiaTheme="minorHAnsi" w:hAnsi="Arial" w:cs="Arial"/>
          <w:color w:val="000009"/>
          <w:sz w:val="22"/>
          <w:szCs w:val="22"/>
          <w:lang w:eastAsia="en-US"/>
        </w:rPr>
        <w:t xml:space="preserve">Prosimy o dopuszczenie do postępowania przetargowego autobusy </w:t>
      </w:r>
      <w:proofErr w:type="spellStart"/>
      <w:r w:rsidRPr="009619E2">
        <w:rPr>
          <w:rFonts w:ascii="Arial" w:eastAsiaTheme="minorHAnsi" w:hAnsi="Arial" w:cs="Arial"/>
          <w:color w:val="000009"/>
          <w:sz w:val="22"/>
          <w:szCs w:val="22"/>
          <w:lang w:eastAsia="en-US"/>
        </w:rPr>
        <w:t>eKN</w:t>
      </w:r>
      <w:proofErr w:type="spellEnd"/>
      <w:r w:rsidRPr="009619E2">
        <w:rPr>
          <w:rFonts w:ascii="Arial" w:eastAsiaTheme="minorHAnsi" w:hAnsi="Arial" w:cs="Arial"/>
          <w:color w:val="000009"/>
          <w:sz w:val="22"/>
          <w:szCs w:val="22"/>
          <w:lang w:eastAsia="en-US"/>
        </w:rPr>
        <w:t xml:space="preserve"> z bateriami przystosowanymi do szybkiego ładowania mocą do 450 kW o pojemności 163 kWh. </w:t>
      </w:r>
    </w:p>
    <w:p w:rsidR="009619E2" w:rsidRPr="009619E2" w:rsidRDefault="009619E2" w:rsidP="009619E2">
      <w:pPr>
        <w:autoSpaceDE w:val="0"/>
        <w:autoSpaceDN w:val="0"/>
        <w:adjustRightInd w:val="0"/>
        <w:spacing w:line="288" w:lineRule="auto"/>
        <w:rPr>
          <w:rFonts w:ascii="Arial" w:eastAsiaTheme="minorHAnsi" w:hAnsi="Arial" w:cs="Arial"/>
          <w:color w:val="000009"/>
          <w:sz w:val="12"/>
          <w:szCs w:val="22"/>
          <w:lang w:eastAsia="en-US"/>
        </w:rPr>
      </w:pPr>
    </w:p>
    <w:p w:rsidR="009619E2" w:rsidRPr="009619E2" w:rsidRDefault="009619E2" w:rsidP="009619E2">
      <w:pPr>
        <w:tabs>
          <w:tab w:val="left" w:pos="426"/>
        </w:tabs>
        <w:spacing w:line="288" w:lineRule="auto"/>
        <w:jc w:val="both"/>
        <w:rPr>
          <w:rFonts w:ascii="Arial" w:hAnsi="Arial" w:cs="Arial"/>
          <w:b/>
          <w:color w:val="000000"/>
          <w:sz w:val="22"/>
          <w:szCs w:val="22"/>
        </w:rPr>
      </w:pPr>
      <w:r w:rsidRPr="009619E2">
        <w:rPr>
          <w:rFonts w:ascii="Arial" w:hAnsi="Arial" w:cs="Arial"/>
          <w:b/>
          <w:color w:val="000000"/>
          <w:sz w:val="22"/>
          <w:szCs w:val="22"/>
        </w:rPr>
        <w:t>Odpowiedź:</w:t>
      </w:r>
    </w:p>
    <w:p w:rsidR="009619E2" w:rsidRPr="009619E2" w:rsidRDefault="009619E2" w:rsidP="009619E2">
      <w:pPr>
        <w:autoSpaceDE w:val="0"/>
        <w:autoSpaceDN w:val="0"/>
        <w:adjustRightInd w:val="0"/>
        <w:spacing w:line="288" w:lineRule="auto"/>
        <w:jc w:val="both"/>
        <w:rPr>
          <w:rFonts w:ascii="Arial" w:eastAsiaTheme="minorHAnsi" w:hAnsi="Arial" w:cs="Arial"/>
          <w:color w:val="000009"/>
          <w:sz w:val="22"/>
          <w:szCs w:val="22"/>
          <w:lang w:eastAsia="en-US"/>
        </w:rPr>
      </w:pPr>
      <w:r w:rsidRPr="009619E2">
        <w:rPr>
          <w:rFonts w:ascii="Arial" w:eastAsiaTheme="minorHAnsi" w:hAnsi="Arial" w:cs="Arial"/>
          <w:color w:val="000009"/>
          <w:sz w:val="22"/>
          <w:szCs w:val="22"/>
          <w:lang w:eastAsia="en-US"/>
        </w:rPr>
        <w:t>Zamawiający udzielił odpowiedzi na powyższe zapytanie w odpowiedzi na pytanie nr 22 niniejszego pisma.</w:t>
      </w:r>
    </w:p>
    <w:p w:rsidR="009619E2" w:rsidRPr="009619E2" w:rsidRDefault="009619E2" w:rsidP="009619E2">
      <w:pPr>
        <w:autoSpaceDE w:val="0"/>
        <w:autoSpaceDN w:val="0"/>
        <w:adjustRightInd w:val="0"/>
        <w:spacing w:line="288" w:lineRule="auto"/>
        <w:rPr>
          <w:rFonts w:ascii="Arial" w:eastAsiaTheme="minorHAnsi" w:hAnsi="Arial" w:cs="Arial"/>
          <w:color w:val="000009"/>
          <w:sz w:val="22"/>
          <w:szCs w:val="22"/>
          <w:lang w:eastAsia="en-US"/>
        </w:rPr>
      </w:pPr>
    </w:p>
    <w:p w:rsidR="009619E2" w:rsidRPr="009619E2" w:rsidRDefault="009619E2" w:rsidP="009619E2">
      <w:pPr>
        <w:tabs>
          <w:tab w:val="left" w:pos="426"/>
        </w:tabs>
        <w:spacing w:line="288" w:lineRule="auto"/>
        <w:jc w:val="both"/>
        <w:rPr>
          <w:rFonts w:ascii="Arial" w:hAnsi="Arial" w:cs="Arial"/>
          <w:color w:val="000000"/>
          <w:sz w:val="24"/>
          <w:szCs w:val="22"/>
        </w:rPr>
      </w:pPr>
      <w:r w:rsidRPr="009619E2">
        <w:rPr>
          <w:rFonts w:ascii="Arial" w:hAnsi="Arial" w:cs="Arial"/>
          <w:b/>
          <w:color w:val="000000"/>
          <w:sz w:val="22"/>
          <w:szCs w:val="22"/>
        </w:rPr>
        <w:t xml:space="preserve">Pytanie nr </w:t>
      </w:r>
      <w:r>
        <w:rPr>
          <w:rFonts w:ascii="Arial" w:hAnsi="Arial" w:cs="Arial"/>
          <w:b/>
          <w:color w:val="000000"/>
          <w:sz w:val="22"/>
          <w:szCs w:val="22"/>
        </w:rPr>
        <w:t>39</w:t>
      </w:r>
      <w:r w:rsidRPr="009619E2">
        <w:rPr>
          <w:rFonts w:ascii="Arial" w:hAnsi="Arial" w:cs="Arial"/>
          <w:b/>
          <w:color w:val="000000"/>
          <w:sz w:val="22"/>
          <w:szCs w:val="22"/>
        </w:rPr>
        <w:t>:</w:t>
      </w:r>
    </w:p>
    <w:p w:rsidR="009619E2" w:rsidRPr="009619E2" w:rsidRDefault="009619E2" w:rsidP="009619E2">
      <w:pPr>
        <w:autoSpaceDE w:val="0"/>
        <w:autoSpaceDN w:val="0"/>
        <w:adjustRightInd w:val="0"/>
        <w:spacing w:line="288" w:lineRule="auto"/>
        <w:jc w:val="both"/>
        <w:rPr>
          <w:rFonts w:ascii="Arial" w:eastAsiaTheme="minorHAnsi" w:hAnsi="Arial" w:cs="Arial"/>
          <w:color w:val="000000"/>
          <w:sz w:val="22"/>
          <w:szCs w:val="22"/>
          <w:lang w:eastAsia="en-US"/>
        </w:rPr>
      </w:pPr>
      <w:r w:rsidRPr="009619E2">
        <w:rPr>
          <w:rFonts w:ascii="Arial" w:eastAsiaTheme="minorHAnsi" w:hAnsi="Arial" w:cs="Arial"/>
          <w:color w:val="000009"/>
          <w:sz w:val="22"/>
          <w:szCs w:val="22"/>
          <w:lang w:eastAsia="en-US"/>
        </w:rPr>
        <w:t xml:space="preserve">Prosimy o dopuszczenie do postępowania przetargowego autobusy </w:t>
      </w:r>
      <w:proofErr w:type="spellStart"/>
      <w:r w:rsidRPr="009619E2">
        <w:rPr>
          <w:rFonts w:ascii="Arial" w:eastAsiaTheme="minorHAnsi" w:hAnsi="Arial" w:cs="Arial"/>
          <w:color w:val="000009"/>
          <w:sz w:val="22"/>
          <w:szCs w:val="22"/>
          <w:lang w:eastAsia="en-US"/>
        </w:rPr>
        <w:t>eKN</w:t>
      </w:r>
      <w:proofErr w:type="spellEnd"/>
      <w:r w:rsidRPr="009619E2">
        <w:rPr>
          <w:rFonts w:ascii="Arial" w:eastAsiaTheme="minorHAnsi" w:hAnsi="Arial" w:cs="Arial"/>
          <w:color w:val="000009"/>
          <w:sz w:val="22"/>
          <w:szCs w:val="22"/>
          <w:lang w:eastAsia="en-US"/>
        </w:rPr>
        <w:t xml:space="preserve"> z bateriami przystosowanymi do szybkiego ładowania mocą do 300 kW o pojemności 210 kWh. </w:t>
      </w:r>
    </w:p>
    <w:p w:rsidR="009619E2" w:rsidRPr="009619E2" w:rsidRDefault="009619E2" w:rsidP="009619E2">
      <w:pPr>
        <w:tabs>
          <w:tab w:val="left" w:pos="426"/>
        </w:tabs>
        <w:spacing w:line="288" w:lineRule="auto"/>
        <w:jc w:val="both"/>
        <w:rPr>
          <w:rFonts w:ascii="Arial" w:hAnsi="Arial" w:cs="Arial"/>
          <w:b/>
          <w:color w:val="000000"/>
          <w:sz w:val="12"/>
          <w:szCs w:val="22"/>
        </w:rPr>
      </w:pPr>
    </w:p>
    <w:p w:rsidR="009619E2" w:rsidRPr="009619E2" w:rsidRDefault="009619E2" w:rsidP="009619E2">
      <w:pPr>
        <w:tabs>
          <w:tab w:val="left" w:pos="426"/>
        </w:tabs>
        <w:spacing w:line="288" w:lineRule="auto"/>
        <w:jc w:val="both"/>
        <w:rPr>
          <w:rFonts w:ascii="Arial" w:hAnsi="Arial" w:cs="Arial"/>
          <w:b/>
          <w:color w:val="000000"/>
          <w:sz w:val="22"/>
          <w:szCs w:val="22"/>
        </w:rPr>
      </w:pPr>
      <w:r w:rsidRPr="009619E2">
        <w:rPr>
          <w:rFonts w:ascii="Arial" w:hAnsi="Arial" w:cs="Arial"/>
          <w:b/>
          <w:color w:val="000000"/>
          <w:sz w:val="22"/>
          <w:szCs w:val="22"/>
        </w:rPr>
        <w:t>Odpowiedź:</w:t>
      </w:r>
    </w:p>
    <w:p w:rsidR="009619E2" w:rsidRPr="009619E2" w:rsidRDefault="009619E2" w:rsidP="009619E2">
      <w:pPr>
        <w:spacing w:after="160" w:line="288" w:lineRule="auto"/>
        <w:contextualSpacing/>
        <w:jc w:val="both"/>
        <w:rPr>
          <w:rFonts w:ascii="Arial" w:eastAsia="Calibri" w:hAnsi="Arial" w:cs="Arial"/>
          <w:bCs/>
          <w:sz w:val="22"/>
          <w:szCs w:val="22"/>
          <w:lang w:eastAsia="en-US"/>
        </w:rPr>
      </w:pPr>
      <w:r w:rsidRPr="009619E2">
        <w:rPr>
          <w:rFonts w:ascii="Arial" w:eastAsia="Calibri" w:hAnsi="Arial" w:cs="Arial"/>
          <w:bCs/>
          <w:sz w:val="22"/>
          <w:szCs w:val="22"/>
          <w:lang w:eastAsia="en-US"/>
        </w:rPr>
        <w:t xml:space="preserve">Zapis w OPZ wymaga wyposażenia autobusów elektrycznych w baterie przystosowane do szybkiego ładowania mocą do 450 </w:t>
      </w:r>
      <w:proofErr w:type="spellStart"/>
      <w:r w:rsidRPr="009619E2">
        <w:rPr>
          <w:rFonts w:ascii="Arial" w:eastAsia="Calibri" w:hAnsi="Arial" w:cs="Arial"/>
          <w:bCs/>
          <w:sz w:val="22"/>
          <w:szCs w:val="22"/>
          <w:lang w:eastAsia="en-US"/>
        </w:rPr>
        <w:t>kW.</w:t>
      </w:r>
      <w:proofErr w:type="spellEnd"/>
      <w:r w:rsidRPr="009619E2">
        <w:rPr>
          <w:rFonts w:ascii="Arial" w:eastAsia="Calibri" w:hAnsi="Arial" w:cs="Arial"/>
          <w:bCs/>
          <w:sz w:val="22"/>
          <w:szCs w:val="22"/>
          <w:lang w:eastAsia="en-US"/>
        </w:rPr>
        <w:t xml:space="preserve"> Autobus musi być kompatybilny z ładowarką, jeżeli zastosowana pojemność baterii umożliwi obsługę całych zadań przewozowych z doładowywaniem poprzez pantograf mniejszą mocą niż dostarczana maksymalnie, Zamawiający dopuści takie rozwiązanie.</w:t>
      </w:r>
    </w:p>
    <w:p w:rsidR="009619E2" w:rsidRPr="009619E2" w:rsidRDefault="009619E2" w:rsidP="009619E2">
      <w:pPr>
        <w:tabs>
          <w:tab w:val="left" w:pos="426"/>
        </w:tabs>
        <w:spacing w:line="288" w:lineRule="auto"/>
        <w:jc w:val="both"/>
        <w:rPr>
          <w:rFonts w:ascii="Arial" w:hAnsi="Arial" w:cs="Arial"/>
          <w:color w:val="000000"/>
          <w:sz w:val="10"/>
          <w:szCs w:val="22"/>
        </w:rPr>
      </w:pPr>
    </w:p>
    <w:p w:rsidR="009619E2" w:rsidRPr="009619E2" w:rsidRDefault="009619E2" w:rsidP="009619E2">
      <w:pPr>
        <w:tabs>
          <w:tab w:val="left" w:pos="426"/>
        </w:tabs>
        <w:spacing w:line="288" w:lineRule="auto"/>
        <w:jc w:val="both"/>
        <w:rPr>
          <w:rFonts w:ascii="Arial" w:hAnsi="Arial" w:cs="Arial"/>
          <w:b/>
          <w:color w:val="000000"/>
          <w:sz w:val="22"/>
          <w:szCs w:val="22"/>
        </w:rPr>
      </w:pPr>
      <w:r w:rsidRPr="009619E2">
        <w:rPr>
          <w:rFonts w:ascii="Arial" w:hAnsi="Arial" w:cs="Arial"/>
          <w:color w:val="000000"/>
          <w:sz w:val="22"/>
          <w:szCs w:val="22"/>
        </w:rPr>
        <w:t>Ponadto, Zamawiający zmienił zapis</w:t>
      </w:r>
      <w:r w:rsidRPr="009619E2">
        <w:rPr>
          <w:rFonts w:ascii="Arial" w:hAnsi="Arial" w:cs="Arial"/>
          <w:bCs/>
          <w:iCs/>
          <w:sz w:val="23"/>
          <w:szCs w:val="23"/>
        </w:rPr>
        <w:t xml:space="preserve"> </w:t>
      </w:r>
      <w:r w:rsidRPr="009619E2">
        <w:rPr>
          <w:rFonts w:ascii="Arial" w:hAnsi="Arial" w:cs="Arial"/>
          <w:bCs/>
          <w:iCs/>
          <w:sz w:val="22"/>
          <w:szCs w:val="22"/>
        </w:rPr>
        <w:t>§</w:t>
      </w:r>
      <w:r w:rsidRPr="009619E2">
        <w:rPr>
          <w:rFonts w:ascii="Arial" w:hAnsi="Arial" w:cs="Arial"/>
          <w:b/>
          <w:bCs/>
          <w:i/>
          <w:iCs/>
          <w:sz w:val="22"/>
          <w:szCs w:val="22"/>
        </w:rPr>
        <w:t xml:space="preserve"> </w:t>
      </w:r>
      <w:r w:rsidRPr="009619E2">
        <w:rPr>
          <w:rFonts w:ascii="Arial" w:hAnsi="Arial" w:cs="Arial"/>
          <w:bCs/>
          <w:iCs/>
          <w:sz w:val="22"/>
          <w:szCs w:val="22"/>
        </w:rPr>
        <w:t>3 pkt 2 załącznika nr 2 do OPZ</w:t>
      </w:r>
      <w:r w:rsidRPr="009619E2">
        <w:rPr>
          <w:rFonts w:ascii="Arial" w:eastAsia="Calibri" w:hAnsi="Arial" w:cs="Arial"/>
          <w:sz w:val="22"/>
          <w:szCs w:val="22"/>
          <w:lang w:eastAsia="en-US"/>
        </w:rPr>
        <w:t xml:space="preserve"> w odpowiedzi na pytanie nr 22 niniejszego pisma</w:t>
      </w:r>
      <w:r w:rsidRPr="009619E2">
        <w:rPr>
          <w:rFonts w:ascii="Arial" w:hAnsi="Arial" w:cs="Arial"/>
          <w:bCs/>
          <w:iCs/>
          <w:sz w:val="23"/>
          <w:szCs w:val="23"/>
        </w:rPr>
        <w:t xml:space="preserve">, w kwestii dotyczącej </w:t>
      </w:r>
      <w:r w:rsidRPr="009619E2">
        <w:rPr>
          <w:rFonts w:ascii="Arial" w:eastAsia="Calibri" w:hAnsi="Arial" w:cs="Arial"/>
          <w:sz w:val="22"/>
          <w:szCs w:val="22"/>
          <w:lang w:eastAsia="en-US"/>
        </w:rPr>
        <w:t>minimalnej pojemność baterii.</w:t>
      </w:r>
    </w:p>
    <w:p w:rsidR="009619E2" w:rsidRPr="009619E2" w:rsidRDefault="009619E2" w:rsidP="009619E2">
      <w:pPr>
        <w:tabs>
          <w:tab w:val="left" w:pos="426"/>
        </w:tabs>
        <w:spacing w:line="288" w:lineRule="auto"/>
        <w:jc w:val="both"/>
        <w:rPr>
          <w:rFonts w:ascii="Arial" w:hAnsi="Arial" w:cs="Arial"/>
          <w:b/>
          <w:color w:val="000000"/>
          <w:sz w:val="22"/>
          <w:szCs w:val="22"/>
        </w:rPr>
      </w:pPr>
    </w:p>
    <w:p w:rsidR="009619E2" w:rsidRPr="009619E2" w:rsidRDefault="009619E2" w:rsidP="009619E2">
      <w:pPr>
        <w:tabs>
          <w:tab w:val="left" w:pos="426"/>
        </w:tabs>
        <w:spacing w:line="288" w:lineRule="auto"/>
        <w:jc w:val="both"/>
        <w:rPr>
          <w:rFonts w:ascii="Arial" w:hAnsi="Arial" w:cs="Arial"/>
          <w:color w:val="000000"/>
          <w:sz w:val="24"/>
          <w:szCs w:val="22"/>
        </w:rPr>
      </w:pPr>
      <w:r w:rsidRPr="009619E2">
        <w:rPr>
          <w:rFonts w:ascii="Arial" w:hAnsi="Arial" w:cs="Arial"/>
          <w:b/>
          <w:color w:val="000000"/>
          <w:sz w:val="22"/>
          <w:szCs w:val="22"/>
        </w:rPr>
        <w:t xml:space="preserve">Pytanie nr </w:t>
      </w:r>
      <w:r>
        <w:rPr>
          <w:rFonts w:ascii="Arial" w:hAnsi="Arial" w:cs="Arial"/>
          <w:b/>
          <w:color w:val="000000"/>
          <w:sz w:val="22"/>
          <w:szCs w:val="22"/>
        </w:rPr>
        <w:t>40</w:t>
      </w:r>
      <w:r w:rsidRPr="009619E2">
        <w:rPr>
          <w:rFonts w:ascii="Arial" w:hAnsi="Arial" w:cs="Arial"/>
          <w:b/>
          <w:color w:val="000000"/>
          <w:sz w:val="22"/>
          <w:szCs w:val="22"/>
        </w:rPr>
        <w:t>:</w:t>
      </w:r>
    </w:p>
    <w:p w:rsidR="009619E2" w:rsidRPr="009619E2" w:rsidRDefault="009619E2" w:rsidP="009619E2">
      <w:pPr>
        <w:autoSpaceDE w:val="0"/>
        <w:autoSpaceDN w:val="0"/>
        <w:adjustRightInd w:val="0"/>
        <w:spacing w:line="288" w:lineRule="auto"/>
        <w:jc w:val="both"/>
        <w:rPr>
          <w:rFonts w:ascii="Arial" w:eastAsiaTheme="minorHAnsi" w:hAnsi="Arial" w:cs="Arial"/>
          <w:color w:val="000000"/>
          <w:sz w:val="22"/>
          <w:szCs w:val="22"/>
          <w:lang w:eastAsia="en-US"/>
        </w:rPr>
      </w:pPr>
      <w:r w:rsidRPr="009619E2">
        <w:rPr>
          <w:rFonts w:ascii="Arial" w:eastAsiaTheme="minorHAnsi" w:hAnsi="Arial" w:cs="Arial"/>
          <w:color w:val="000009"/>
          <w:sz w:val="22"/>
          <w:szCs w:val="22"/>
          <w:lang w:eastAsia="en-US"/>
        </w:rPr>
        <w:t xml:space="preserve">Prosimy o dopuszczenie do postępowania przetargowego autobusy </w:t>
      </w:r>
      <w:proofErr w:type="spellStart"/>
      <w:r w:rsidRPr="009619E2">
        <w:rPr>
          <w:rFonts w:ascii="Arial" w:eastAsiaTheme="minorHAnsi" w:hAnsi="Arial" w:cs="Arial"/>
          <w:color w:val="000009"/>
          <w:sz w:val="22"/>
          <w:szCs w:val="22"/>
          <w:lang w:eastAsia="en-US"/>
        </w:rPr>
        <w:t>eSN</w:t>
      </w:r>
      <w:proofErr w:type="spellEnd"/>
      <w:r w:rsidRPr="009619E2">
        <w:rPr>
          <w:rFonts w:ascii="Arial" w:eastAsiaTheme="minorHAnsi" w:hAnsi="Arial" w:cs="Arial"/>
          <w:color w:val="000009"/>
          <w:sz w:val="22"/>
          <w:szCs w:val="22"/>
          <w:lang w:eastAsia="en-US"/>
        </w:rPr>
        <w:t xml:space="preserve"> z bateriami przystosowanymi do szybkiego ładowania mocą do 450 kW o pojemności 217 kWh. </w:t>
      </w:r>
    </w:p>
    <w:p w:rsidR="009619E2" w:rsidRPr="009619E2" w:rsidRDefault="009619E2" w:rsidP="009619E2">
      <w:pPr>
        <w:autoSpaceDE w:val="0"/>
        <w:autoSpaceDN w:val="0"/>
        <w:adjustRightInd w:val="0"/>
        <w:spacing w:line="288" w:lineRule="auto"/>
        <w:rPr>
          <w:rFonts w:ascii="Arial" w:eastAsiaTheme="minorHAnsi" w:hAnsi="Arial" w:cs="Arial"/>
          <w:color w:val="000009"/>
          <w:sz w:val="12"/>
          <w:szCs w:val="22"/>
          <w:lang w:eastAsia="en-US"/>
        </w:rPr>
      </w:pPr>
    </w:p>
    <w:p w:rsidR="009619E2" w:rsidRPr="009619E2" w:rsidRDefault="009619E2" w:rsidP="009619E2">
      <w:pPr>
        <w:tabs>
          <w:tab w:val="left" w:pos="426"/>
        </w:tabs>
        <w:spacing w:line="288" w:lineRule="auto"/>
        <w:jc w:val="both"/>
        <w:rPr>
          <w:rFonts w:ascii="Arial" w:hAnsi="Arial" w:cs="Arial"/>
          <w:b/>
          <w:color w:val="000000"/>
          <w:sz w:val="22"/>
          <w:szCs w:val="22"/>
        </w:rPr>
      </w:pPr>
      <w:r w:rsidRPr="009619E2">
        <w:rPr>
          <w:rFonts w:ascii="Arial" w:hAnsi="Arial" w:cs="Arial"/>
          <w:b/>
          <w:color w:val="000000"/>
          <w:sz w:val="22"/>
          <w:szCs w:val="22"/>
        </w:rPr>
        <w:t>Odpowiedź:</w:t>
      </w:r>
    </w:p>
    <w:p w:rsidR="009619E2" w:rsidRPr="009619E2" w:rsidRDefault="009619E2" w:rsidP="009619E2">
      <w:pPr>
        <w:spacing w:after="160" w:line="288" w:lineRule="auto"/>
        <w:contextualSpacing/>
        <w:jc w:val="both"/>
        <w:rPr>
          <w:rFonts w:ascii="Arial" w:eastAsia="Calibri" w:hAnsi="Arial" w:cs="Arial"/>
          <w:bCs/>
          <w:sz w:val="22"/>
          <w:szCs w:val="22"/>
          <w:lang w:eastAsia="en-US"/>
        </w:rPr>
      </w:pPr>
      <w:r w:rsidRPr="009619E2">
        <w:rPr>
          <w:rFonts w:ascii="Arial" w:eastAsia="Calibri" w:hAnsi="Arial" w:cs="Arial"/>
          <w:bCs/>
          <w:sz w:val="22"/>
          <w:szCs w:val="22"/>
          <w:lang w:eastAsia="en-US"/>
        </w:rPr>
        <w:t xml:space="preserve">Zapis w OPZ wymaga wyposażenia autobusów elektrycznych w baterie przystosowane do szybkiego ładowania mocą do 450 </w:t>
      </w:r>
      <w:proofErr w:type="spellStart"/>
      <w:r w:rsidRPr="009619E2">
        <w:rPr>
          <w:rFonts w:ascii="Arial" w:eastAsia="Calibri" w:hAnsi="Arial" w:cs="Arial"/>
          <w:bCs/>
          <w:sz w:val="22"/>
          <w:szCs w:val="22"/>
          <w:lang w:eastAsia="en-US"/>
        </w:rPr>
        <w:t>kW.</w:t>
      </w:r>
      <w:proofErr w:type="spellEnd"/>
      <w:r w:rsidRPr="009619E2">
        <w:rPr>
          <w:rFonts w:ascii="Arial" w:eastAsia="Calibri" w:hAnsi="Arial" w:cs="Arial"/>
          <w:bCs/>
          <w:sz w:val="22"/>
          <w:szCs w:val="22"/>
          <w:lang w:eastAsia="en-US"/>
        </w:rPr>
        <w:t xml:space="preserve"> Autobus musi być kompatybilny z ładowarką, jeżeli zastosowana pojemność baterii umożliwi obsługę całych zadań przewozowych z doładowywaniem poprzez pantograf mniejszą mocą niż dostarczana maksymalnie, Zamawiający dopuści takie rozwiązanie.</w:t>
      </w:r>
    </w:p>
    <w:p w:rsidR="009619E2" w:rsidRPr="009619E2" w:rsidRDefault="009619E2" w:rsidP="009619E2">
      <w:pPr>
        <w:tabs>
          <w:tab w:val="left" w:pos="426"/>
        </w:tabs>
        <w:spacing w:line="288" w:lineRule="auto"/>
        <w:jc w:val="both"/>
        <w:rPr>
          <w:rFonts w:ascii="Arial" w:hAnsi="Arial" w:cs="Arial"/>
          <w:color w:val="000000"/>
          <w:sz w:val="10"/>
          <w:szCs w:val="22"/>
        </w:rPr>
      </w:pPr>
    </w:p>
    <w:p w:rsidR="009619E2" w:rsidRPr="009619E2" w:rsidRDefault="009619E2" w:rsidP="009619E2">
      <w:pPr>
        <w:tabs>
          <w:tab w:val="left" w:pos="426"/>
        </w:tabs>
        <w:spacing w:line="288" w:lineRule="auto"/>
        <w:jc w:val="both"/>
        <w:rPr>
          <w:rFonts w:ascii="Arial" w:hAnsi="Arial" w:cs="Arial"/>
          <w:b/>
          <w:color w:val="000000"/>
          <w:sz w:val="22"/>
          <w:szCs w:val="22"/>
        </w:rPr>
      </w:pPr>
      <w:r w:rsidRPr="009619E2">
        <w:rPr>
          <w:rFonts w:ascii="Arial" w:hAnsi="Arial" w:cs="Arial"/>
          <w:color w:val="000000"/>
          <w:sz w:val="22"/>
          <w:szCs w:val="22"/>
        </w:rPr>
        <w:t>Ponadto, Zamawiający zmienił zapis</w:t>
      </w:r>
      <w:r w:rsidRPr="009619E2">
        <w:rPr>
          <w:rFonts w:ascii="Arial" w:hAnsi="Arial" w:cs="Arial"/>
          <w:bCs/>
          <w:iCs/>
          <w:sz w:val="23"/>
          <w:szCs w:val="23"/>
        </w:rPr>
        <w:t xml:space="preserve"> </w:t>
      </w:r>
      <w:r w:rsidRPr="009619E2">
        <w:rPr>
          <w:rFonts w:ascii="Arial" w:hAnsi="Arial" w:cs="Arial"/>
          <w:bCs/>
          <w:iCs/>
          <w:sz w:val="22"/>
          <w:szCs w:val="22"/>
        </w:rPr>
        <w:t>§</w:t>
      </w:r>
      <w:r w:rsidRPr="009619E2">
        <w:rPr>
          <w:rFonts w:ascii="Arial" w:hAnsi="Arial" w:cs="Arial"/>
          <w:b/>
          <w:bCs/>
          <w:i/>
          <w:iCs/>
          <w:sz w:val="22"/>
          <w:szCs w:val="22"/>
        </w:rPr>
        <w:t xml:space="preserve"> </w:t>
      </w:r>
      <w:r w:rsidRPr="009619E2">
        <w:rPr>
          <w:rFonts w:ascii="Arial" w:hAnsi="Arial" w:cs="Arial"/>
          <w:bCs/>
          <w:iCs/>
          <w:sz w:val="22"/>
          <w:szCs w:val="22"/>
        </w:rPr>
        <w:t>3 pkt 2 załącznika nr 2 do OPZ</w:t>
      </w:r>
      <w:r w:rsidRPr="009619E2">
        <w:rPr>
          <w:rFonts w:ascii="Arial" w:eastAsia="Calibri" w:hAnsi="Arial" w:cs="Arial"/>
          <w:sz w:val="22"/>
          <w:szCs w:val="22"/>
          <w:lang w:eastAsia="en-US"/>
        </w:rPr>
        <w:t xml:space="preserve"> w odpowiedzi na pytanie nr 22 niniejszego pisma</w:t>
      </w:r>
      <w:r w:rsidRPr="009619E2">
        <w:rPr>
          <w:rFonts w:ascii="Arial" w:hAnsi="Arial" w:cs="Arial"/>
          <w:bCs/>
          <w:iCs/>
          <w:sz w:val="23"/>
          <w:szCs w:val="23"/>
        </w:rPr>
        <w:t xml:space="preserve">, w kwestii dotyczącej </w:t>
      </w:r>
      <w:r w:rsidRPr="009619E2">
        <w:rPr>
          <w:rFonts w:ascii="Arial" w:eastAsia="Calibri" w:hAnsi="Arial" w:cs="Arial"/>
          <w:sz w:val="22"/>
          <w:szCs w:val="22"/>
          <w:lang w:eastAsia="en-US"/>
        </w:rPr>
        <w:t>minimalnej pojemność baterii.</w:t>
      </w:r>
    </w:p>
    <w:p w:rsidR="009619E2" w:rsidRPr="009619E2" w:rsidRDefault="009619E2" w:rsidP="009619E2">
      <w:pPr>
        <w:autoSpaceDE w:val="0"/>
        <w:autoSpaceDN w:val="0"/>
        <w:adjustRightInd w:val="0"/>
        <w:spacing w:line="288" w:lineRule="auto"/>
        <w:rPr>
          <w:rFonts w:ascii="Arial" w:eastAsiaTheme="minorHAnsi" w:hAnsi="Arial" w:cs="Arial"/>
          <w:color w:val="000009"/>
          <w:sz w:val="22"/>
          <w:szCs w:val="22"/>
          <w:lang w:eastAsia="en-US"/>
        </w:rPr>
      </w:pPr>
    </w:p>
    <w:p w:rsidR="009619E2" w:rsidRPr="009619E2" w:rsidRDefault="009619E2" w:rsidP="009619E2">
      <w:pPr>
        <w:tabs>
          <w:tab w:val="left" w:pos="426"/>
        </w:tabs>
        <w:spacing w:line="288" w:lineRule="auto"/>
        <w:jc w:val="both"/>
        <w:rPr>
          <w:rFonts w:ascii="Arial" w:hAnsi="Arial" w:cs="Arial"/>
          <w:color w:val="000000"/>
          <w:sz w:val="24"/>
          <w:szCs w:val="22"/>
        </w:rPr>
      </w:pPr>
      <w:r w:rsidRPr="009619E2">
        <w:rPr>
          <w:rFonts w:ascii="Arial" w:hAnsi="Arial" w:cs="Arial"/>
          <w:b/>
          <w:color w:val="000000"/>
          <w:sz w:val="22"/>
          <w:szCs w:val="22"/>
        </w:rPr>
        <w:t xml:space="preserve">Pytanie nr </w:t>
      </w:r>
      <w:r>
        <w:rPr>
          <w:rFonts w:ascii="Arial" w:hAnsi="Arial" w:cs="Arial"/>
          <w:b/>
          <w:color w:val="000000"/>
          <w:sz w:val="22"/>
          <w:szCs w:val="22"/>
        </w:rPr>
        <w:t>41</w:t>
      </w:r>
      <w:r w:rsidRPr="009619E2">
        <w:rPr>
          <w:rFonts w:ascii="Arial" w:hAnsi="Arial" w:cs="Arial"/>
          <w:b/>
          <w:color w:val="000000"/>
          <w:sz w:val="22"/>
          <w:szCs w:val="22"/>
        </w:rPr>
        <w:t>:</w:t>
      </w:r>
    </w:p>
    <w:p w:rsidR="009619E2" w:rsidRPr="009619E2" w:rsidRDefault="009619E2" w:rsidP="009619E2">
      <w:pPr>
        <w:autoSpaceDE w:val="0"/>
        <w:autoSpaceDN w:val="0"/>
        <w:adjustRightInd w:val="0"/>
        <w:spacing w:line="288" w:lineRule="auto"/>
        <w:jc w:val="both"/>
        <w:rPr>
          <w:rFonts w:ascii="Arial" w:eastAsiaTheme="minorHAnsi" w:hAnsi="Arial" w:cs="Arial"/>
          <w:color w:val="000000"/>
          <w:sz w:val="22"/>
          <w:szCs w:val="22"/>
          <w:lang w:eastAsia="en-US"/>
        </w:rPr>
      </w:pPr>
      <w:r w:rsidRPr="009619E2">
        <w:rPr>
          <w:rFonts w:ascii="Arial" w:eastAsiaTheme="minorHAnsi" w:hAnsi="Arial" w:cs="Arial"/>
          <w:color w:val="000009"/>
          <w:sz w:val="22"/>
          <w:szCs w:val="22"/>
          <w:lang w:eastAsia="en-US"/>
        </w:rPr>
        <w:t>Prosimy o dopuszczenie aby w autobusach elektrycznych po sześciu latach eksploatacji Ilość energii zmagazynowanej w pojeździe umożliwiała przejechanie w pełni obciążonego autobusu przy zasilaniu elektrycznym w warunkach SORT-2 co najmniej 16</w:t>
      </w:r>
      <w:r w:rsidRPr="009619E2">
        <w:rPr>
          <w:rFonts w:ascii="Arial" w:eastAsiaTheme="minorHAnsi" w:hAnsi="Arial" w:cs="Arial"/>
          <w:color w:val="000000"/>
          <w:sz w:val="22"/>
          <w:szCs w:val="22"/>
          <w:lang w:eastAsia="en-US"/>
        </w:rPr>
        <w:t>0 km</w:t>
      </w:r>
      <w:r w:rsidRPr="009619E2">
        <w:rPr>
          <w:rFonts w:ascii="Arial" w:eastAsiaTheme="minorHAnsi" w:hAnsi="Arial" w:cs="Arial"/>
          <w:color w:val="000009"/>
          <w:sz w:val="22"/>
          <w:szCs w:val="22"/>
          <w:lang w:eastAsia="en-US"/>
        </w:rPr>
        <w:t xml:space="preserve">, bez doładowywania baterii w temperaturach otaczającego powietrza w miejscach zacienionych od -25°C do +40°C przez cały rok; </w:t>
      </w:r>
    </w:p>
    <w:p w:rsidR="009619E2" w:rsidRPr="009619E2" w:rsidRDefault="009619E2" w:rsidP="009619E2">
      <w:pPr>
        <w:tabs>
          <w:tab w:val="left" w:pos="426"/>
        </w:tabs>
        <w:spacing w:line="288" w:lineRule="auto"/>
        <w:jc w:val="both"/>
        <w:rPr>
          <w:rFonts w:ascii="Arial" w:eastAsia="Arial Unicode MS" w:hAnsi="Arial" w:cs="Arial"/>
          <w:sz w:val="14"/>
          <w:szCs w:val="22"/>
        </w:rPr>
      </w:pPr>
    </w:p>
    <w:p w:rsidR="009619E2" w:rsidRPr="009619E2" w:rsidRDefault="009619E2" w:rsidP="009619E2">
      <w:pPr>
        <w:tabs>
          <w:tab w:val="left" w:pos="426"/>
        </w:tabs>
        <w:spacing w:line="288" w:lineRule="auto"/>
        <w:jc w:val="both"/>
        <w:rPr>
          <w:rFonts w:ascii="Arial" w:hAnsi="Arial" w:cs="Arial"/>
          <w:b/>
          <w:color w:val="000000"/>
          <w:sz w:val="22"/>
          <w:szCs w:val="22"/>
        </w:rPr>
      </w:pPr>
      <w:r w:rsidRPr="009619E2">
        <w:rPr>
          <w:rFonts w:ascii="Arial" w:hAnsi="Arial" w:cs="Arial"/>
          <w:b/>
          <w:color w:val="000000"/>
          <w:sz w:val="22"/>
          <w:szCs w:val="22"/>
        </w:rPr>
        <w:t>Odpowiedź:</w:t>
      </w:r>
    </w:p>
    <w:p w:rsidR="003618CC" w:rsidRPr="005B2158" w:rsidRDefault="009619E2" w:rsidP="005B2158">
      <w:pPr>
        <w:spacing w:line="288" w:lineRule="auto"/>
        <w:jc w:val="both"/>
        <w:rPr>
          <w:rFonts w:ascii="Arial" w:eastAsia="Calibri" w:hAnsi="Arial" w:cs="Arial"/>
          <w:sz w:val="22"/>
          <w:szCs w:val="22"/>
          <w:lang w:eastAsia="en-US"/>
        </w:rPr>
      </w:pPr>
      <w:r w:rsidRPr="009619E2">
        <w:rPr>
          <w:rFonts w:ascii="Arial" w:hAnsi="Arial" w:cs="Arial"/>
          <w:sz w:val="22"/>
          <w:szCs w:val="22"/>
        </w:rPr>
        <w:t xml:space="preserve">Zamawiający pismem nr ZUK.271.3.16.2021.10 w punkcie 3 wykreślił </w:t>
      </w:r>
      <w:r w:rsidRPr="009619E2">
        <w:rPr>
          <w:rFonts w:ascii="Arial" w:eastAsia="Calibri" w:hAnsi="Arial" w:cs="Arial"/>
          <w:sz w:val="22"/>
          <w:szCs w:val="22"/>
          <w:lang w:eastAsia="en-US"/>
        </w:rPr>
        <w:t>pkt 5 i 6 § 3 Załącznika nr 2 „Parametry techniczno-użytkowe pojazdów przezn</w:t>
      </w:r>
      <w:r w:rsidR="005B2158">
        <w:rPr>
          <w:rFonts w:ascii="Arial" w:eastAsia="Calibri" w:hAnsi="Arial" w:cs="Arial"/>
          <w:sz w:val="22"/>
          <w:szCs w:val="22"/>
          <w:lang w:eastAsia="en-US"/>
        </w:rPr>
        <w:t>aczonych do świadczenia usług”.</w:t>
      </w:r>
    </w:p>
    <w:p w:rsidR="005B2158" w:rsidRDefault="005B2158" w:rsidP="003618CC">
      <w:pPr>
        <w:widowControl w:val="0"/>
        <w:suppressAutoHyphens/>
        <w:spacing w:line="288" w:lineRule="auto"/>
        <w:jc w:val="both"/>
        <w:rPr>
          <w:rFonts w:ascii="Arial" w:eastAsia="Arial Unicode MS" w:hAnsi="Arial" w:cs="Arial"/>
          <w:sz w:val="22"/>
          <w:szCs w:val="22"/>
        </w:rPr>
      </w:pPr>
    </w:p>
    <w:p w:rsidR="003618CC" w:rsidRPr="0048429C" w:rsidRDefault="003618CC" w:rsidP="003618CC">
      <w:pPr>
        <w:widowControl w:val="0"/>
        <w:suppressAutoHyphens/>
        <w:spacing w:line="288" w:lineRule="auto"/>
        <w:jc w:val="both"/>
        <w:rPr>
          <w:rFonts w:ascii="Arial" w:eastAsia="Arial Unicode MS" w:hAnsi="Arial" w:cs="Arial"/>
          <w:sz w:val="22"/>
          <w:szCs w:val="22"/>
        </w:rPr>
      </w:pPr>
      <w:r>
        <w:rPr>
          <w:rFonts w:ascii="Arial" w:eastAsia="Arial Unicode MS" w:hAnsi="Arial" w:cs="Arial"/>
          <w:sz w:val="22"/>
          <w:szCs w:val="22"/>
        </w:rPr>
        <w:t xml:space="preserve">Niniejsze pismo </w:t>
      </w:r>
      <w:r w:rsidRPr="004E1F15">
        <w:rPr>
          <w:rFonts w:ascii="Arial" w:eastAsia="Arial Unicode MS" w:hAnsi="Arial" w:cs="Arial"/>
          <w:sz w:val="22"/>
          <w:szCs w:val="22"/>
        </w:rPr>
        <w:t>stanowi część składową Specyfikacji Warunków Zamówienia.</w:t>
      </w:r>
    </w:p>
    <w:p w:rsidR="003618CC" w:rsidRDefault="003618CC" w:rsidP="003618CC">
      <w:pPr>
        <w:ind w:left="6372"/>
        <w:jc w:val="both"/>
        <w:rPr>
          <w:rFonts w:ascii="Arial" w:hAnsi="Arial" w:cs="Arial"/>
          <w:sz w:val="22"/>
          <w:szCs w:val="22"/>
        </w:rPr>
      </w:pPr>
    </w:p>
    <w:p w:rsidR="003618CC" w:rsidRPr="005B2158" w:rsidRDefault="003618CC" w:rsidP="003618CC">
      <w:pPr>
        <w:ind w:left="6372"/>
        <w:jc w:val="both"/>
        <w:rPr>
          <w:rFonts w:ascii="Arial" w:hAnsi="Arial" w:cs="Arial"/>
          <w:szCs w:val="22"/>
        </w:rPr>
      </w:pPr>
      <w:r>
        <w:rPr>
          <w:rFonts w:ascii="Arial" w:hAnsi="Arial" w:cs="Arial"/>
          <w:sz w:val="22"/>
          <w:szCs w:val="22"/>
        </w:rPr>
        <w:t xml:space="preserve">      </w:t>
      </w:r>
      <w:r w:rsidRPr="005B2158">
        <w:rPr>
          <w:rFonts w:ascii="Arial" w:hAnsi="Arial" w:cs="Arial"/>
          <w:szCs w:val="22"/>
        </w:rPr>
        <w:t xml:space="preserve">Podpisał: </w:t>
      </w:r>
    </w:p>
    <w:p w:rsidR="003618CC" w:rsidRPr="005B2158" w:rsidRDefault="003618CC" w:rsidP="003618CC">
      <w:pPr>
        <w:spacing w:line="288" w:lineRule="auto"/>
        <w:ind w:left="5760" w:hanging="231"/>
        <w:jc w:val="both"/>
        <w:rPr>
          <w:rFonts w:ascii="Arial" w:hAnsi="Arial" w:cs="Arial"/>
          <w:color w:val="FF0000"/>
          <w:sz w:val="10"/>
          <w:lang w:eastAsia="zh-CN"/>
        </w:rPr>
      </w:pPr>
      <w:r w:rsidRPr="005B2158">
        <w:rPr>
          <w:rFonts w:ascii="Arial" w:hAnsi="Arial" w:cs="Arial"/>
          <w:color w:val="FF0000"/>
          <w:sz w:val="18"/>
          <w:lang w:eastAsia="zh-CN"/>
        </w:rPr>
        <w:t xml:space="preserve">    </w:t>
      </w:r>
    </w:p>
    <w:p w:rsidR="003618CC" w:rsidRPr="005B2158" w:rsidRDefault="003618CC" w:rsidP="003618CC">
      <w:pPr>
        <w:spacing w:line="288" w:lineRule="auto"/>
        <w:ind w:left="5760" w:hanging="231"/>
        <w:jc w:val="both"/>
        <w:rPr>
          <w:rFonts w:ascii="Arial" w:hAnsi="Arial" w:cs="Arial"/>
          <w:color w:val="FF0000"/>
          <w:lang w:eastAsia="zh-CN"/>
        </w:rPr>
      </w:pPr>
      <w:r w:rsidRPr="005B2158">
        <w:rPr>
          <w:rFonts w:ascii="Arial" w:hAnsi="Arial" w:cs="Arial"/>
          <w:color w:val="FF0000"/>
          <w:lang w:eastAsia="zh-CN"/>
        </w:rPr>
        <w:t xml:space="preserve">              Przemysław </w:t>
      </w:r>
      <w:proofErr w:type="spellStart"/>
      <w:r w:rsidRPr="005B2158">
        <w:rPr>
          <w:rFonts w:ascii="Arial" w:hAnsi="Arial" w:cs="Arial"/>
          <w:color w:val="FF0000"/>
          <w:lang w:eastAsia="zh-CN"/>
        </w:rPr>
        <w:t>Boleski</w:t>
      </w:r>
      <w:proofErr w:type="spellEnd"/>
    </w:p>
    <w:p w:rsidR="003618CC" w:rsidRPr="005B2158" w:rsidRDefault="003618CC" w:rsidP="003618CC">
      <w:pPr>
        <w:spacing w:line="288" w:lineRule="auto"/>
        <w:ind w:left="5760" w:hanging="231"/>
        <w:jc w:val="both"/>
        <w:rPr>
          <w:rFonts w:ascii="Arial" w:hAnsi="Arial" w:cs="Arial"/>
          <w:color w:val="FF0000"/>
          <w:sz w:val="4"/>
          <w:lang w:eastAsia="zh-CN"/>
        </w:rPr>
      </w:pPr>
      <w:r w:rsidRPr="005B2158">
        <w:rPr>
          <w:rFonts w:ascii="Arial" w:hAnsi="Arial" w:cs="Arial"/>
          <w:color w:val="FF0000"/>
          <w:sz w:val="4"/>
          <w:lang w:eastAsia="zh-CN"/>
        </w:rPr>
        <w:t xml:space="preserve"> </w:t>
      </w:r>
    </w:p>
    <w:p w:rsidR="003618CC" w:rsidRPr="005B2158" w:rsidRDefault="003618CC" w:rsidP="005B2158">
      <w:pPr>
        <w:spacing w:line="288" w:lineRule="auto"/>
        <w:ind w:left="5760" w:hanging="231"/>
        <w:jc w:val="center"/>
        <w:rPr>
          <w:rFonts w:ascii="Arial" w:hAnsi="Arial" w:cs="Arial"/>
          <w:color w:val="FF0000"/>
          <w:lang w:eastAsia="zh-CN"/>
        </w:rPr>
      </w:pPr>
      <w:r w:rsidRPr="005B2158">
        <w:rPr>
          <w:rFonts w:ascii="Arial" w:hAnsi="Arial" w:cs="Arial"/>
          <w:color w:val="FF0000"/>
          <w:lang w:eastAsia="zh-CN"/>
        </w:rPr>
        <w:t xml:space="preserve">    Dyrektor Zakładu Usług Komunalnych w Tczewie</w:t>
      </w:r>
    </w:p>
    <w:sectPr w:rsidR="003618CC" w:rsidRPr="005B2158" w:rsidSect="00234B75">
      <w:headerReference w:type="default" r:id="rId8"/>
      <w:foot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805" w:rsidRDefault="009C4805" w:rsidP="000E507F">
      <w:r>
        <w:separator/>
      </w:r>
    </w:p>
  </w:endnote>
  <w:endnote w:type="continuationSeparator" w:id="0">
    <w:p w:rsidR="009C4805" w:rsidRDefault="009C4805" w:rsidP="000E5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altName w:val="Times New Roman PSMT"/>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521125"/>
      <w:docPartObj>
        <w:docPartGallery w:val="Page Numbers (Bottom of Page)"/>
        <w:docPartUnique/>
      </w:docPartObj>
    </w:sdtPr>
    <w:sdtContent>
      <w:p w:rsidR="009C4805" w:rsidRDefault="009C4805">
        <w:pPr>
          <w:pStyle w:val="Stopka"/>
          <w:jc w:val="right"/>
        </w:pPr>
        <w:r>
          <w:fldChar w:fldCharType="begin"/>
        </w:r>
        <w:r>
          <w:instrText>PAGE   \* MERGEFORMAT</w:instrText>
        </w:r>
        <w:r>
          <w:fldChar w:fldCharType="separate"/>
        </w:r>
        <w:r w:rsidR="006F264D">
          <w:rPr>
            <w:noProof/>
          </w:rPr>
          <w:t>21</w:t>
        </w:r>
        <w:r>
          <w:fldChar w:fldCharType="end"/>
        </w:r>
      </w:p>
    </w:sdtContent>
  </w:sdt>
  <w:p w:rsidR="009C4805" w:rsidRDefault="009C480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805" w:rsidRDefault="009C4805" w:rsidP="000E507F">
      <w:r>
        <w:separator/>
      </w:r>
    </w:p>
  </w:footnote>
  <w:footnote w:type="continuationSeparator" w:id="0">
    <w:p w:rsidR="009C4805" w:rsidRDefault="009C4805" w:rsidP="000E5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805" w:rsidRPr="000E507F" w:rsidRDefault="009C4805" w:rsidP="000E507F">
    <w:pPr>
      <w:pStyle w:val="Nagwek"/>
    </w:pPr>
    <w:r>
      <w:rPr>
        <w:noProof/>
      </w:rPr>
      <mc:AlternateContent>
        <mc:Choice Requires="wps">
          <w:drawing>
            <wp:anchor distT="0" distB="0" distL="114300" distR="114300" simplePos="0" relativeHeight="251660288" behindDoc="0" locked="0" layoutInCell="1" allowOverlap="1" wp14:anchorId="17883265" wp14:editId="5F01F9CC">
              <wp:simplePos x="0" y="0"/>
              <wp:positionH relativeFrom="column">
                <wp:posOffset>4453255</wp:posOffset>
              </wp:positionH>
              <wp:positionV relativeFrom="paragraph">
                <wp:posOffset>-1904</wp:posOffset>
              </wp:positionV>
              <wp:extent cx="1647825" cy="607060"/>
              <wp:effectExtent l="0" t="0" r="9525" b="254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607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4805" w:rsidRDefault="009C4805" w:rsidP="000E507F">
                          <w:pPr>
                            <w:rPr>
                              <w:rFonts w:ascii="Arial" w:hAnsi="Arial" w:cs="Arial"/>
                              <w:u w:val="single"/>
                            </w:rPr>
                          </w:pPr>
                        </w:p>
                        <w:p w:rsidR="009C4805" w:rsidRDefault="009C4805" w:rsidP="000E507F">
                          <w:pPr>
                            <w:rPr>
                              <w:rFonts w:ascii="Arial" w:hAnsi="Arial" w:cs="Arial"/>
                              <w:sz w:val="18"/>
                              <w:lang w:val="en-US"/>
                            </w:rPr>
                          </w:pPr>
                          <w:r>
                            <w:rPr>
                              <w:rFonts w:ascii="Arial" w:hAnsi="Arial" w:cs="Arial"/>
                              <w:sz w:val="18"/>
                              <w:lang w:val="en-US"/>
                            </w:rPr>
                            <w:t xml:space="preserve">tel. 58 77 59 383 </w:t>
                          </w:r>
                        </w:p>
                        <w:p w:rsidR="009C4805" w:rsidRDefault="009C4805" w:rsidP="000E507F">
                          <w:pPr>
                            <w:rPr>
                              <w:rFonts w:ascii="Arial" w:hAnsi="Arial" w:cs="Arial"/>
                              <w:sz w:val="18"/>
                              <w:lang w:val="en-US"/>
                            </w:rPr>
                          </w:pPr>
                          <w:r>
                            <w:rPr>
                              <w:rFonts w:ascii="Arial" w:hAnsi="Arial" w:cs="Arial"/>
                              <w:sz w:val="18"/>
                              <w:lang w:val="en-US"/>
                            </w:rPr>
                            <w:t>tel. 58 77 59 367</w:t>
                          </w:r>
                        </w:p>
                        <w:p w:rsidR="009C4805" w:rsidRPr="00C056FB" w:rsidRDefault="009C4805" w:rsidP="000E507F">
                          <w:pPr>
                            <w:rPr>
                              <w:rFonts w:ascii="Arial" w:hAnsi="Arial" w:cs="Arial"/>
                              <w:sz w:val="18"/>
                              <w:lang w:val="en-US"/>
                            </w:rPr>
                          </w:pPr>
                          <w:r w:rsidRPr="00C056FB">
                            <w:rPr>
                              <w:rFonts w:ascii="Arial" w:hAnsi="Arial" w:cs="Arial"/>
                              <w:sz w:val="18"/>
                              <w:lang w:val="en-US"/>
                            </w:rPr>
                            <w:t>e – ma</w:t>
                          </w:r>
                          <w:r>
                            <w:rPr>
                              <w:rFonts w:ascii="Arial" w:hAnsi="Arial" w:cs="Arial"/>
                              <w:sz w:val="18"/>
                              <w:lang w:val="en-US"/>
                            </w:rPr>
                            <w:t>il</w:t>
                          </w:r>
                          <w:r w:rsidRPr="00C056FB">
                            <w:rPr>
                              <w:rFonts w:ascii="Arial" w:hAnsi="Arial" w:cs="Arial"/>
                              <w:sz w:val="18"/>
                              <w:lang w:val="en-US"/>
                            </w:rPr>
                            <w:t>:  wzp@um.tczew.pl</w:t>
                          </w:r>
                        </w:p>
                        <w:p w:rsidR="009C4805" w:rsidRPr="00C056FB" w:rsidRDefault="009C4805" w:rsidP="000E507F">
                          <w:pPr>
                            <w:jc w:val="right"/>
                            <w:rPr>
                              <w:rFonts w:ascii="Arial" w:hAnsi="Arial" w:cs="Arial"/>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6" type="#_x0000_t202" style="position:absolute;margin-left:350.65pt;margin-top:-.15pt;width:129.75pt;height:4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iddhwIAABQFAAAOAAAAZHJzL2Uyb0RvYy54bWysVNuO0zAQfUfiHyy/d5NU6SVR09W2SxHS&#10;AistfIDrOI21jifYbpMF8e+MnbZbFpAQIg+JnRmfuZwzXlz3jSIHYawEXdDkKqZEaA6l1LuCfv60&#10;Gc0psY7pkinQoqBPwtLr5etXi67NxRhqUKUwBEG0zbu2oLVzbR5FlteiYfYKWqHRWIFpmMOt2UWl&#10;YR2iNyoax/E06sCUrQEurMW/t4ORLgN+VQnuPlaVFY6ogmJuLrxNeG/9O1ouWL4zrK0lP6bB/iGL&#10;hkmNQc9Qt8wxsjfyF6hGcgMWKnfFoYmgqiQXoQasJolfVPNQs1aEWrA5tj23yf4/WP7hcG+ILAua&#10;UqJZgxTdgxLEiUfroBMk9S3qWpuj50OLvq5fQY9Uh3Jtewf80RIN65rpnbgxBrpasBJTTPzJ6OLo&#10;gGM9yLZ7DyXGYnsHAaivTOP7hx0hiI5UPZ3pEb0j3IecprP5eEIJR9s0nsXTwF/E8tPp1lj3VkBD&#10;/KKgBukP6OxwZ53PhuUnFx/MgpLlRioVNma3XStDDgylsglPKOCFm9LeWYM/NiAOfzBJjOFtPt1A&#10;/bcsGafxapyNNtP5bJRu0skom8XzUZxkq2wap1l6u/nuE0zSvJZlKfSd1OIkwyT9O5qPAzEIKAiR&#10;dAXNJtipUNcfi4zD87siG+lwKpVsCjo/O7HcE/tGl1g2yx2TalhHP6cfuow9OH1DV4IMPPODBly/&#10;7RHFa2ML5RMKwgDyhazjVYKLGsxXSjocy4LaL3tmBCXqnUZRZUma+jkOm3QyG+PGXFq2lxamOUIV&#10;1FEyLNdumP19a+SuxkiDjDXcoBArGTTynNVRvjh6oZjjNeFn+3IfvJ4vs+UPAAAA//8DAFBLAwQU&#10;AAYACAAAACEAlKwa8N0AAAAIAQAADwAAAGRycy9kb3ducmV2LnhtbEyPwU7DMBBE70j8g7WVuKDW&#10;LqUJDXEqQAJxbekHbOJtEjW2o9ht0r9nOdHT7mpGs2/y7WQ7caEhtN5pWC4UCHKVN62rNRx+Pucv&#10;IEJEZ7DzjjRcKcC2uL/LMTN+dDu67GMtOMSFDDU0MfaZlKFqyGJY+J4ca0c/WIx8DrU0A44cbjv5&#10;pFQiLbaOPzTY00dD1Wl/thqO3+PjejOWX/GQ7p6Td2zT0l+1fphNb68gIk3x3wx/+IwOBTOV/uxM&#10;EJ2GVC1XbNUw58H6JlFcpeRlvQJZ5PK2QPELAAD//wMAUEsBAi0AFAAGAAgAAAAhALaDOJL+AAAA&#10;4QEAABMAAAAAAAAAAAAAAAAAAAAAAFtDb250ZW50X1R5cGVzXS54bWxQSwECLQAUAAYACAAAACEA&#10;OP0h/9YAAACUAQAACwAAAAAAAAAAAAAAAAAvAQAAX3JlbHMvLnJlbHNQSwECLQAUAAYACAAAACEA&#10;Z3onXYcCAAAUBQAADgAAAAAAAAAAAAAAAAAuAgAAZHJzL2Uyb0RvYy54bWxQSwECLQAUAAYACAAA&#10;ACEAlKwa8N0AAAAIAQAADwAAAAAAAAAAAAAAAADhBAAAZHJzL2Rvd25yZXYueG1sUEsFBgAAAAAE&#10;AAQA8wAAAOsFAAAAAA==&#10;" stroked="f">
              <v:textbox>
                <w:txbxContent>
                  <w:p w:rsidR="003B014D" w:rsidRDefault="003B014D" w:rsidP="000E507F">
                    <w:pPr>
                      <w:rPr>
                        <w:rFonts w:ascii="Arial" w:hAnsi="Arial" w:cs="Arial"/>
                        <w:u w:val="single"/>
                      </w:rPr>
                    </w:pPr>
                  </w:p>
                  <w:p w:rsidR="003B014D" w:rsidRDefault="003B014D" w:rsidP="000E507F">
                    <w:pPr>
                      <w:rPr>
                        <w:rFonts w:ascii="Arial" w:hAnsi="Arial" w:cs="Arial"/>
                        <w:sz w:val="18"/>
                        <w:lang w:val="en-US"/>
                      </w:rPr>
                    </w:pPr>
                    <w:r>
                      <w:rPr>
                        <w:rFonts w:ascii="Arial" w:hAnsi="Arial" w:cs="Arial"/>
                        <w:sz w:val="18"/>
                        <w:lang w:val="en-US"/>
                      </w:rPr>
                      <w:t xml:space="preserve">tel. 58 77 59 383 </w:t>
                    </w:r>
                  </w:p>
                  <w:p w:rsidR="003B014D" w:rsidRDefault="003B014D" w:rsidP="000E507F">
                    <w:pPr>
                      <w:rPr>
                        <w:rFonts w:ascii="Arial" w:hAnsi="Arial" w:cs="Arial"/>
                        <w:sz w:val="18"/>
                        <w:lang w:val="en-US"/>
                      </w:rPr>
                    </w:pPr>
                    <w:r>
                      <w:rPr>
                        <w:rFonts w:ascii="Arial" w:hAnsi="Arial" w:cs="Arial"/>
                        <w:sz w:val="18"/>
                        <w:lang w:val="en-US"/>
                      </w:rPr>
                      <w:t>tel. 58 77 59 367</w:t>
                    </w:r>
                  </w:p>
                  <w:p w:rsidR="003B014D" w:rsidRPr="00C056FB" w:rsidRDefault="003B014D" w:rsidP="000E507F">
                    <w:pPr>
                      <w:rPr>
                        <w:rFonts w:ascii="Arial" w:hAnsi="Arial" w:cs="Arial"/>
                        <w:sz w:val="18"/>
                        <w:lang w:val="en-US"/>
                      </w:rPr>
                    </w:pPr>
                    <w:r w:rsidRPr="00C056FB">
                      <w:rPr>
                        <w:rFonts w:ascii="Arial" w:hAnsi="Arial" w:cs="Arial"/>
                        <w:sz w:val="18"/>
                        <w:lang w:val="en-US"/>
                      </w:rPr>
                      <w:t>e – ma</w:t>
                    </w:r>
                    <w:r>
                      <w:rPr>
                        <w:rFonts w:ascii="Arial" w:hAnsi="Arial" w:cs="Arial"/>
                        <w:sz w:val="18"/>
                        <w:lang w:val="en-US"/>
                      </w:rPr>
                      <w:t>il</w:t>
                    </w:r>
                    <w:r w:rsidRPr="00C056FB">
                      <w:rPr>
                        <w:rFonts w:ascii="Arial" w:hAnsi="Arial" w:cs="Arial"/>
                        <w:sz w:val="18"/>
                        <w:lang w:val="en-US"/>
                      </w:rPr>
                      <w:t>:  wzp@um.tczew.pl</w:t>
                    </w:r>
                  </w:p>
                  <w:p w:rsidR="003B014D" w:rsidRPr="00C056FB" w:rsidRDefault="003B014D" w:rsidP="000E507F">
                    <w:pPr>
                      <w:jc w:val="right"/>
                      <w:rPr>
                        <w:rFonts w:ascii="Arial" w:hAnsi="Arial" w:cs="Arial"/>
                        <w:sz w:val="18"/>
                        <w:lang w:val="en-US"/>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9D8EE49" wp14:editId="423A44EE">
              <wp:simplePos x="0" y="0"/>
              <wp:positionH relativeFrom="column">
                <wp:posOffset>851535</wp:posOffset>
              </wp:positionH>
              <wp:positionV relativeFrom="paragraph">
                <wp:posOffset>1905</wp:posOffset>
              </wp:positionV>
              <wp:extent cx="2481580" cy="607060"/>
              <wp:effectExtent l="0" t="0" r="0" b="254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607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4805" w:rsidRDefault="009C4805" w:rsidP="000E507F">
                          <w:pPr>
                            <w:pStyle w:val="Nagwek"/>
                            <w:rPr>
                              <w:rFonts w:ascii="Arial" w:hAnsi="Arial" w:cs="Arial"/>
                              <w:spacing w:val="40"/>
                            </w:rPr>
                          </w:pPr>
                          <w:r>
                            <w:rPr>
                              <w:rFonts w:ascii="Arial" w:hAnsi="Arial" w:cs="Arial"/>
                              <w:spacing w:val="40"/>
                            </w:rPr>
                            <w:t>Zakład Usług Komunalnych</w:t>
                          </w:r>
                        </w:p>
                        <w:p w:rsidR="009C4805" w:rsidRDefault="009C4805" w:rsidP="000E507F">
                          <w:pPr>
                            <w:pStyle w:val="Nagwek"/>
                            <w:rPr>
                              <w:rFonts w:ascii="Arial" w:hAnsi="Arial" w:cs="Arial"/>
                            </w:rPr>
                          </w:pPr>
                          <w:r>
                            <w:rPr>
                              <w:rFonts w:ascii="Arial" w:hAnsi="Arial" w:cs="Arial"/>
                            </w:rPr>
                            <w:t xml:space="preserve">ul. Czatkowska 2e </w:t>
                          </w:r>
                        </w:p>
                        <w:p w:rsidR="009C4805" w:rsidRDefault="009C4805" w:rsidP="000E507F">
                          <w:pPr>
                            <w:pStyle w:val="Nagwek"/>
                            <w:rPr>
                              <w:rFonts w:ascii="Arial" w:hAnsi="Arial" w:cs="Arial"/>
                            </w:rPr>
                          </w:pPr>
                          <w:r>
                            <w:rPr>
                              <w:rFonts w:ascii="Arial" w:hAnsi="Arial" w:cs="Arial"/>
                            </w:rPr>
                            <w:t>83 - 110 Tczew</w:t>
                          </w:r>
                        </w:p>
                        <w:p w:rsidR="009C4805" w:rsidRDefault="009C4805" w:rsidP="000E507F">
                          <w:pPr>
                            <w:pStyle w:val="Nagwek"/>
                            <w:rPr>
                              <w:rFonts w:ascii="Arial" w:hAnsi="Arial" w:cs="Arial"/>
                            </w:rPr>
                          </w:pPr>
                        </w:p>
                        <w:p w:rsidR="009C4805" w:rsidRDefault="009C4805" w:rsidP="000E50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27" type="#_x0000_t202" style="position:absolute;margin-left:67.05pt;margin-top:.15pt;width:195.4pt;height:4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yIigIAABsFAAAOAAAAZHJzL2Uyb0RvYy54bWysVNuO0zAQfUfiHyy/d3PZ9JJo09VeKEJa&#10;YKWFD3Bjp7HW8QTbbbIg/p2x03bLAhJC5MGxPePjmTlnfHE5tIrshLESdEmTs5gSoSvgUm9K+vnT&#10;arKgxDqmOVOgRUmfhKWXy9evLvquECk0oLgwBEG0LfqupI1zXRFFtmpEy+wZdEKjsQbTModLs4m4&#10;YT2itypK43gW9WB4Z6AS1uLu7Wiky4Bf16JyH+vaCkdUSTE2F0YTxrUfo+UFKzaGdY2s9mGwf4ii&#10;ZVLjpUeoW+YY2Rr5C1QrKwMWandWQRtBXctKhBwwmyR+kc1DwzoRcsHi2O5YJvv/YKsPu3tDJC/p&#10;OSWatUjRPShBnHi0DnpBzn2J+s4W6PnQoa8brmFAqkO6truD6tESDTcN0xtxZQz0jWAcQ0z8yejk&#10;6IhjPci6fw8c72JbBwFoqE3r64cVIYiOVD0d6RGDIxVuptkimS7QVKFtFs/jWeAvYsXhdGeseyug&#10;JX5SUoP0B3S2u7POR8OKg4u/zIKSfCWVCguzWd8oQ3YMpbIKX0jghZvS3lmDPzYijjsYJN7hbT7c&#10;QP23PEmz+DrNJ6vZYj7JVtl0ks/jxSRO8ut8Fmd5drv67gNMsqKRnAt9J7U4yDDJ/o7mfUOMAgpC&#10;JH1J82k6HSn6Y5Jx+H6XZCsddqWSbUkXRydWeGLfaI5ps8IxqcZ59HP4ocpYg8M/VCXIwDM/asAN&#10;6yGILmjES2QN/Al1YQBpQ4bxRcFJA+YrJT12Z0ntly0zghL1TqO28iTLfDuHRTadp7gwp5b1qYXp&#10;CqFK6igZpzdufAK2nZGbBm8a1azhCvVYyyCV56j2KsYODDntXwvf4qfr4PX8pi1/AAAA//8DAFBL&#10;AwQUAAYACAAAACEAntOTodsAAAAHAQAADwAAAGRycy9kb3ducmV2LnhtbEyOwU6DQBRF9yb+w+SZ&#10;uDF2aAutIEOjJhq3rf2AB7wCkXlDmGmhf+9zpcube3PuyXez7dWFRt85NrBcRKCIK1d33Bg4fr0/&#10;PoHyAbnG3jEZuJKHXXF7k2NWu4n3dDmERgmEfYYG2hCGTGtftWTRL9xALN3JjRaDxLHR9YiTwG2v&#10;V1G00RY7locWB3prqfo+nK2B0+f0kKRT+RGO2328ecVuW7qrMfd388szqEBz+BvDr76oQyFOpTtz&#10;7VUveR0vZWpgDUrqZBWnoEoDaZKCLnL937/4AQAA//8DAFBLAQItABQABgAIAAAAIQC2gziS/gAA&#10;AOEBAAATAAAAAAAAAAAAAAAAAAAAAABbQ29udGVudF9UeXBlc10ueG1sUEsBAi0AFAAGAAgAAAAh&#10;ADj9If/WAAAAlAEAAAsAAAAAAAAAAAAAAAAALwEAAF9yZWxzLy5yZWxzUEsBAi0AFAAGAAgAAAAh&#10;AEyz7IiKAgAAGwUAAA4AAAAAAAAAAAAAAAAALgIAAGRycy9lMm9Eb2MueG1sUEsBAi0AFAAGAAgA&#10;AAAhAJ7Tk6HbAAAABwEAAA8AAAAAAAAAAAAAAAAA5AQAAGRycy9kb3ducmV2LnhtbFBLBQYAAAAA&#10;BAAEAPMAAADsBQAAAAA=&#10;" stroked="f">
              <v:textbox>
                <w:txbxContent>
                  <w:p w:rsidR="003B014D" w:rsidRDefault="003B014D" w:rsidP="000E507F">
                    <w:pPr>
                      <w:pStyle w:val="Nagwek"/>
                      <w:rPr>
                        <w:rFonts w:ascii="Arial" w:hAnsi="Arial" w:cs="Arial"/>
                        <w:spacing w:val="40"/>
                      </w:rPr>
                    </w:pPr>
                    <w:r>
                      <w:rPr>
                        <w:rFonts w:ascii="Arial" w:hAnsi="Arial" w:cs="Arial"/>
                        <w:spacing w:val="40"/>
                      </w:rPr>
                      <w:t>Zakład Usług Komunalnych</w:t>
                    </w:r>
                  </w:p>
                  <w:p w:rsidR="003B014D" w:rsidRDefault="003B014D" w:rsidP="000E507F">
                    <w:pPr>
                      <w:pStyle w:val="Nagwek"/>
                      <w:rPr>
                        <w:rFonts w:ascii="Arial" w:hAnsi="Arial" w:cs="Arial"/>
                      </w:rPr>
                    </w:pPr>
                    <w:r>
                      <w:rPr>
                        <w:rFonts w:ascii="Arial" w:hAnsi="Arial" w:cs="Arial"/>
                      </w:rPr>
                      <w:t xml:space="preserve">ul. Czatkowska 2e </w:t>
                    </w:r>
                  </w:p>
                  <w:p w:rsidR="003B014D" w:rsidRDefault="003B014D" w:rsidP="000E507F">
                    <w:pPr>
                      <w:pStyle w:val="Nagwek"/>
                      <w:rPr>
                        <w:rFonts w:ascii="Arial" w:hAnsi="Arial" w:cs="Arial"/>
                      </w:rPr>
                    </w:pPr>
                    <w:r>
                      <w:rPr>
                        <w:rFonts w:ascii="Arial" w:hAnsi="Arial" w:cs="Arial"/>
                      </w:rPr>
                      <w:t>83 - 110 Tczew</w:t>
                    </w:r>
                  </w:p>
                  <w:p w:rsidR="003B014D" w:rsidRDefault="003B014D" w:rsidP="000E507F">
                    <w:pPr>
                      <w:pStyle w:val="Nagwek"/>
                      <w:rPr>
                        <w:rFonts w:ascii="Arial" w:hAnsi="Arial" w:cs="Arial"/>
                      </w:rPr>
                    </w:pPr>
                  </w:p>
                  <w:p w:rsidR="003B014D" w:rsidRDefault="003B014D" w:rsidP="000E507F"/>
                </w:txbxContent>
              </v:textbox>
            </v:shape>
          </w:pict>
        </mc:Fallback>
      </mc:AlternateContent>
    </w:r>
    <w:r>
      <w:rPr>
        <w:noProof/>
      </w:rPr>
      <w:drawing>
        <wp:inline distT="0" distB="0" distL="0" distR="0" wp14:anchorId="50733334" wp14:editId="6E803C70">
          <wp:extent cx="756285" cy="683260"/>
          <wp:effectExtent l="0" t="0" r="5715" b="254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 cy="683260"/>
                  </a:xfrm>
                  <a:prstGeom prst="rect">
                    <a:avLst/>
                  </a:prstGeom>
                  <a:noFill/>
                </pic:spPr>
              </pic:pic>
            </a:graphicData>
          </a:graphic>
        </wp:inline>
      </w:drawing>
    </w:r>
  </w:p>
  <w:p w:rsidR="009C4805" w:rsidRDefault="009C4805">
    <w:pPr>
      <w:pStyle w:val="Nagwek"/>
    </w:pPr>
    <w:r>
      <w:rPr>
        <w:noProof/>
      </w:rPr>
      <w:drawing>
        <wp:inline distT="0" distB="0" distL="0" distR="0" wp14:anchorId="489B79C4" wp14:editId="0F9B2F65">
          <wp:extent cx="6371590" cy="28575"/>
          <wp:effectExtent l="0" t="0" r="0"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71590" cy="285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4BC3D8"/>
    <w:multiLevelType w:val="hybridMultilevel"/>
    <w:tmpl w:val="0F643D3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5EDEA02"/>
    <w:multiLevelType w:val="hybridMultilevel"/>
    <w:tmpl w:val="6267EF2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C56BAA2"/>
    <w:multiLevelType w:val="hybridMultilevel"/>
    <w:tmpl w:val="D27EBC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AB5E08A"/>
    <w:multiLevelType w:val="hybridMultilevel"/>
    <w:tmpl w:val="4FAACB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5E482D7"/>
    <w:multiLevelType w:val="hybridMultilevel"/>
    <w:tmpl w:val="213E374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44"/>
    <w:multiLevelType w:val="multilevel"/>
    <w:tmpl w:val="0000004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nsid w:val="066924AA"/>
    <w:multiLevelType w:val="hybridMultilevel"/>
    <w:tmpl w:val="87F66CE0"/>
    <w:lvl w:ilvl="0" w:tplc="5CA80C72">
      <w:start w:val="1"/>
      <w:numFmt w:val="bullet"/>
      <w:lvlText w:val="-"/>
      <w:lvlJc w:val="left"/>
      <w:pPr>
        <w:tabs>
          <w:tab w:val="num" w:pos="1800"/>
        </w:tabs>
        <w:ind w:left="1800" w:hanging="360"/>
      </w:pPr>
      <w:rPr>
        <w:rFonts w:ascii="Courier New" w:hAnsi="Courier New" w:hint="default"/>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7">
    <w:nsid w:val="11F16C35"/>
    <w:multiLevelType w:val="hybridMultilevel"/>
    <w:tmpl w:val="04627494"/>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A955B4"/>
    <w:multiLevelType w:val="hybridMultilevel"/>
    <w:tmpl w:val="5A9A1A0A"/>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569145C"/>
    <w:multiLevelType w:val="hybridMultilevel"/>
    <w:tmpl w:val="A1F22FB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19005B30"/>
    <w:multiLevelType w:val="hybridMultilevel"/>
    <w:tmpl w:val="BEE6FD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D016E3B"/>
    <w:multiLevelType w:val="hybridMultilevel"/>
    <w:tmpl w:val="4F32A096"/>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F4F3FC2"/>
    <w:multiLevelType w:val="hybridMultilevel"/>
    <w:tmpl w:val="5F8015E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F9F5711"/>
    <w:multiLevelType w:val="hybridMultilevel"/>
    <w:tmpl w:val="F426E4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ACC187C"/>
    <w:multiLevelType w:val="hybridMultilevel"/>
    <w:tmpl w:val="BDC0F3F4"/>
    <w:lvl w:ilvl="0" w:tplc="9A2E7FF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ACE5C03"/>
    <w:multiLevelType w:val="hybridMultilevel"/>
    <w:tmpl w:val="657EEDBE"/>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F109ED0"/>
    <w:multiLevelType w:val="hybridMultilevel"/>
    <w:tmpl w:val="5AE77D0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8AD73CB"/>
    <w:multiLevelType w:val="hybridMultilevel"/>
    <w:tmpl w:val="F148F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9C92065"/>
    <w:multiLevelType w:val="hybridMultilevel"/>
    <w:tmpl w:val="E34469D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079279A"/>
    <w:multiLevelType w:val="multilevel"/>
    <w:tmpl w:val="C0E00888"/>
    <w:lvl w:ilvl="0">
      <w:start w:val="1"/>
      <w:numFmt w:val="decimal"/>
      <w:lvlText w:val="%1)"/>
      <w:lvlJc w:val="left"/>
      <w:pPr>
        <w:tabs>
          <w:tab w:val="num" w:pos="1428"/>
        </w:tabs>
        <w:ind w:left="1428" w:hanging="360"/>
      </w:pPr>
    </w:lvl>
    <w:lvl w:ilvl="1">
      <w:start w:val="1"/>
      <w:numFmt w:val="bullet"/>
      <w:lvlText w:val=""/>
      <w:lvlJc w:val="left"/>
      <w:pPr>
        <w:tabs>
          <w:tab w:val="num" w:pos="0"/>
        </w:tabs>
        <w:ind w:left="2148" w:hanging="360"/>
      </w:pPr>
      <w:rPr>
        <w:rFonts w:ascii="Symbol" w:hAnsi="Symbol"/>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rPr>
    </w:lvl>
  </w:abstractNum>
  <w:abstractNum w:abstractNumId="20">
    <w:nsid w:val="557835D9"/>
    <w:multiLevelType w:val="hybridMultilevel"/>
    <w:tmpl w:val="FC8AF0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72CD095"/>
    <w:multiLevelType w:val="hybridMultilevel"/>
    <w:tmpl w:val="C64094B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5A496C3A"/>
    <w:multiLevelType w:val="hybridMultilevel"/>
    <w:tmpl w:val="06B6AEDC"/>
    <w:name w:val="WW8Num7223"/>
    <w:lvl w:ilvl="0" w:tplc="E36AE474">
      <w:start w:val="1"/>
      <w:numFmt w:val="decimal"/>
      <w:lvlText w:val="%1."/>
      <w:lvlJc w:val="left"/>
      <w:pPr>
        <w:tabs>
          <w:tab w:val="num" w:pos="360"/>
        </w:tabs>
        <w:ind w:left="360" w:hanging="360"/>
      </w:pPr>
      <w:rPr>
        <w:rFonts w:ascii="Arial" w:hAnsi="Arial" w:cs="Arial" w:hint="default"/>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675D3038"/>
    <w:multiLevelType w:val="hybridMultilevel"/>
    <w:tmpl w:val="058A031C"/>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8653219"/>
    <w:multiLevelType w:val="hybridMultilevel"/>
    <w:tmpl w:val="69381F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9B75B2A"/>
    <w:multiLevelType w:val="hybridMultilevel"/>
    <w:tmpl w:val="42FE9BDE"/>
    <w:lvl w:ilvl="0" w:tplc="A260DAD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13F4E0C"/>
    <w:multiLevelType w:val="hybridMultilevel"/>
    <w:tmpl w:val="EFD2D5AE"/>
    <w:lvl w:ilvl="0" w:tplc="0415001B">
      <w:start w:val="1"/>
      <w:numFmt w:val="low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9730D9E"/>
    <w:multiLevelType w:val="hybridMultilevel"/>
    <w:tmpl w:val="465EF4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A2E7BFE"/>
    <w:multiLevelType w:val="hybridMultilevel"/>
    <w:tmpl w:val="3B92C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D5E4EC4"/>
    <w:multiLevelType w:val="hybridMultilevel"/>
    <w:tmpl w:val="EFBEF426"/>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abstractNumId w:val="18"/>
  </w:num>
  <w:num w:numId="2">
    <w:abstractNumId w:val="12"/>
  </w:num>
  <w:num w:numId="3">
    <w:abstractNumId w:val="29"/>
  </w:num>
  <w:num w:numId="4">
    <w:abstractNumId w:val="26"/>
  </w:num>
  <w:num w:numId="5">
    <w:abstractNumId w:val="7"/>
  </w:num>
  <w:num w:numId="6">
    <w:abstractNumId w:val="4"/>
  </w:num>
  <w:num w:numId="7">
    <w:abstractNumId w:val="21"/>
  </w:num>
  <w:num w:numId="8">
    <w:abstractNumId w:val="0"/>
  </w:num>
  <w:num w:numId="9">
    <w:abstractNumId w:val="1"/>
  </w:num>
  <w:num w:numId="10">
    <w:abstractNumId w:val="2"/>
  </w:num>
  <w:num w:numId="11">
    <w:abstractNumId w:val="3"/>
  </w:num>
  <w:num w:numId="12">
    <w:abstractNumId w:val="16"/>
  </w:num>
  <w:num w:numId="13">
    <w:abstractNumId w:val="15"/>
  </w:num>
  <w:num w:numId="14">
    <w:abstractNumId w:val="20"/>
  </w:num>
  <w:num w:numId="15">
    <w:abstractNumId w:val="11"/>
  </w:num>
  <w:num w:numId="16">
    <w:abstractNumId w:val="28"/>
  </w:num>
  <w:num w:numId="17">
    <w:abstractNumId w:val="13"/>
  </w:num>
  <w:num w:numId="18">
    <w:abstractNumId w:val="27"/>
  </w:num>
  <w:num w:numId="19">
    <w:abstractNumId w:val="6"/>
  </w:num>
  <w:num w:numId="20">
    <w:abstractNumId w:val="14"/>
  </w:num>
  <w:num w:numId="21">
    <w:abstractNumId w:val="17"/>
  </w:num>
  <w:num w:numId="22">
    <w:abstractNumId w:val="25"/>
  </w:num>
  <w:num w:numId="23">
    <w:abstractNumId w:val="24"/>
  </w:num>
  <w:num w:numId="24">
    <w:abstractNumId w:val="19"/>
  </w:num>
  <w:num w:numId="25">
    <w:abstractNumId w:val="5"/>
  </w:num>
  <w:num w:numId="26">
    <w:abstractNumId w:val="9"/>
  </w:num>
  <w:num w:numId="27">
    <w:abstractNumId w:val="22"/>
  </w:num>
  <w:num w:numId="28">
    <w:abstractNumId w:val="8"/>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7CE"/>
    <w:rsid w:val="000010F7"/>
    <w:rsid w:val="00016F4D"/>
    <w:rsid w:val="00027352"/>
    <w:rsid w:val="00027404"/>
    <w:rsid w:val="00034371"/>
    <w:rsid w:val="00062353"/>
    <w:rsid w:val="00063CF4"/>
    <w:rsid w:val="0008547D"/>
    <w:rsid w:val="000937D6"/>
    <w:rsid w:val="000A180E"/>
    <w:rsid w:val="000A5292"/>
    <w:rsid w:val="000C20D4"/>
    <w:rsid w:val="000C2884"/>
    <w:rsid w:val="000D16E8"/>
    <w:rsid w:val="000E4D92"/>
    <w:rsid w:val="000E507F"/>
    <w:rsid w:val="000E7A78"/>
    <w:rsid w:val="00102188"/>
    <w:rsid w:val="00102824"/>
    <w:rsid w:val="00107457"/>
    <w:rsid w:val="00107CAD"/>
    <w:rsid w:val="00111FA2"/>
    <w:rsid w:val="0012276C"/>
    <w:rsid w:val="001322DE"/>
    <w:rsid w:val="00140C9A"/>
    <w:rsid w:val="00150423"/>
    <w:rsid w:val="00156D7B"/>
    <w:rsid w:val="00163584"/>
    <w:rsid w:val="001A0BF2"/>
    <w:rsid w:val="001A0F90"/>
    <w:rsid w:val="001A4ECF"/>
    <w:rsid w:val="001A6E83"/>
    <w:rsid w:val="001C10EC"/>
    <w:rsid w:val="001C6877"/>
    <w:rsid w:val="001C7FCE"/>
    <w:rsid w:val="001E5C61"/>
    <w:rsid w:val="00211094"/>
    <w:rsid w:val="002126A7"/>
    <w:rsid w:val="0021305B"/>
    <w:rsid w:val="0021588E"/>
    <w:rsid w:val="00217E49"/>
    <w:rsid w:val="00230E0E"/>
    <w:rsid w:val="00234B75"/>
    <w:rsid w:val="00235B0E"/>
    <w:rsid w:val="00240474"/>
    <w:rsid w:val="00242D82"/>
    <w:rsid w:val="0025505F"/>
    <w:rsid w:val="00277725"/>
    <w:rsid w:val="00282B19"/>
    <w:rsid w:val="00283A3F"/>
    <w:rsid w:val="00292BAB"/>
    <w:rsid w:val="002B0E12"/>
    <w:rsid w:val="002B341A"/>
    <w:rsid w:val="002B6509"/>
    <w:rsid w:val="002D6133"/>
    <w:rsid w:val="002E0DC3"/>
    <w:rsid w:val="002F24D5"/>
    <w:rsid w:val="00300B82"/>
    <w:rsid w:val="00302DE2"/>
    <w:rsid w:val="00313832"/>
    <w:rsid w:val="003175F5"/>
    <w:rsid w:val="003618CC"/>
    <w:rsid w:val="0037094A"/>
    <w:rsid w:val="00396B20"/>
    <w:rsid w:val="003B014D"/>
    <w:rsid w:val="003D64A0"/>
    <w:rsid w:val="003F6169"/>
    <w:rsid w:val="004121B9"/>
    <w:rsid w:val="0041612B"/>
    <w:rsid w:val="00433185"/>
    <w:rsid w:val="00455CE0"/>
    <w:rsid w:val="00457B1C"/>
    <w:rsid w:val="004911ED"/>
    <w:rsid w:val="00492DC2"/>
    <w:rsid w:val="00494E1A"/>
    <w:rsid w:val="004B4003"/>
    <w:rsid w:val="004D0A7E"/>
    <w:rsid w:val="004D195D"/>
    <w:rsid w:val="004D3157"/>
    <w:rsid w:val="004D7DB8"/>
    <w:rsid w:val="004E7928"/>
    <w:rsid w:val="004E7E8E"/>
    <w:rsid w:val="004F1920"/>
    <w:rsid w:val="005363C1"/>
    <w:rsid w:val="00542D8A"/>
    <w:rsid w:val="00544EEA"/>
    <w:rsid w:val="0055602B"/>
    <w:rsid w:val="005636B0"/>
    <w:rsid w:val="005827AC"/>
    <w:rsid w:val="005968BA"/>
    <w:rsid w:val="005A4C6E"/>
    <w:rsid w:val="005B0399"/>
    <w:rsid w:val="005B2158"/>
    <w:rsid w:val="005B4180"/>
    <w:rsid w:val="005B48B8"/>
    <w:rsid w:val="005B5074"/>
    <w:rsid w:val="005B7561"/>
    <w:rsid w:val="005E72DE"/>
    <w:rsid w:val="005F71F5"/>
    <w:rsid w:val="00605A87"/>
    <w:rsid w:val="00622516"/>
    <w:rsid w:val="00631EBE"/>
    <w:rsid w:val="00633769"/>
    <w:rsid w:val="00643D41"/>
    <w:rsid w:val="00660E5E"/>
    <w:rsid w:val="00661EA1"/>
    <w:rsid w:val="0066715D"/>
    <w:rsid w:val="006B0290"/>
    <w:rsid w:val="006F264D"/>
    <w:rsid w:val="00703BDD"/>
    <w:rsid w:val="00705289"/>
    <w:rsid w:val="007155FE"/>
    <w:rsid w:val="00724B41"/>
    <w:rsid w:val="007507CE"/>
    <w:rsid w:val="00764106"/>
    <w:rsid w:val="00777D0A"/>
    <w:rsid w:val="00780AB1"/>
    <w:rsid w:val="007A7B0A"/>
    <w:rsid w:val="007C1868"/>
    <w:rsid w:val="007C6CDD"/>
    <w:rsid w:val="007C75D0"/>
    <w:rsid w:val="007E0092"/>
    <w:rsid w:val="008132C3"/>
    <w:rsid w:val="00813A53"/>
    <w:rsid w:val="00834D56"/>
    <w:rsid w:val="00835C85"/>
    <w:rsid w:val="008410C3"/>
    <w:rsid w:val="00844B4F"/>
    <w:rsid w:val="00851870"/>
    <w:rsid w:val="008555EA"/>
    <w:rsid w:val="008749D5"/>
    <w:rsid w:val="00891F11"/>
    <w:rsid w:val="008A3A17"/>
    <w:rsid w:val="008C2FC0"/>
    <w:rsid w:val="008D1B3E"/>
    <w:rsid w:val="00901DFC"/>
    <w:rsid w:val="009123F7"/>
    <w:rsid w:val="009355D6"/>
    <w:rsid w:val="00945384"/>
    <w:rsid w:val="00951387"/>
    <w:rsid w:val="009522B9"/>
    <w:rsid w:val="00956DA3"/>
    <w:rsid w:val="009611C7"/>
    <w:rsid w:val="009619E2"/>
    <w:rsid w:val="009675C3"/>
    <w:rsid w:val="009770C5"/>
    <w:rsid w:val="0098299C"/>
    <w:rsid w:val="00993820"/>
    <w:rsid w:val="009A316C"/>
    <w:rsid w:val="009C1AAE"/>
    <w:rsid w:val="009C4805"/>
    <w:rsid w:val="00A12D06"/>
    <w:rsid w:val="00A21BCD"/>
    <w:rsid w:val="00A3192A"/>
    <w:rsid w:val="00A325D5"/>
    <w:rsid w:val="00A45CFB"/>
    <w:rsid w:val="00A67045"/>
    <w:rsid w:val="00A80369"/>
    <w:rsid w:val="00A87423"/>
    <w:rsid w:val="00AA5752"/>
    <w:rsid w:val="00AB2144"/>
    <w:rsid w:val="00AD3EFC"/>
    <w:rsid w:val="00AE51A7"/>
    <w:rsid w:val="00AF3EDC"/>
    <w:rsid w:val="00B127B7"/>
    <w:rsid w:val="00B13C3B"/>
    <w:rsid w:val="00B22855"/>
    <w:rsid w:val="00B24895"/>
    <w:rsid w:val="00B24B87"/>
    <w:rsid w:val="00B30450"/>
    <w:rsid w:val="00B31DFC"/>
    <w:rsid w:val="00B9480D"/>
    <w:rsid w:val="00BA6C6A"/>
    <w:rsid w:val="00BC0DAC"/>
    <w:rsid w:val="00BF2A06"/>
    <w:rsid w:val="00BF4292"/>
    <w:rsid w:val="00C002C0"/>
    <w:rsid w:val="00C4401A"/>
    <w:rsid w:val="00C518F6"/>
    <w:rsid w:val="00C6630F"/>
    <w:rsid w:val="00C72FEC"/>
    <w:rsid w:val="00C81516"/>
    <w:rsid w:val="00C96B0A"/>
    <w:rsid w:val="00CA014B"/>
    <w:rsid w:val="00CA7279"/>
    <w:rsid w:val="00CB2BA4"/>
    <w:rsid w:val="00CC4D9C"/>
    <w:rsid w:val="00CD3DF6"/>
    <w:rsid w:val="00CD7340"/>
    <w:rsid w:val="00D00E67"/>
    <w:rsid w:val="00D12CE7"/>
    <w:rsid w:val="00D25BFC"/>
    <w:rsid w:val="00D5322C"/>
    <w:rsid w:val="00D6361E"/>
    <w:rsid w:val="00D6544C"/>
    <w:rsid w:val="00D72708"/>
    <w:rsid w:val="00D72DDA"/>
    <w:rsid w:val="00D82DDF"/>
    <w:rsid w:val="00D93D8E"/>
    <w:rsid w:val="00D97A5C"/>
    <w:rsid w:val="00D97D00"/>
    <w:rsid w:val="00DA47F5"/>
    <w:rsid w:val="00DB06E9"/>
    <w:rsid w:val="00DB295B"/>
    <w:rsid w:val="00DD3ECC"/>
    <w:rsid w:val="00DE6410"/>
    <w:rsid w:val="00E005CE"/>
    <w:rsid w:val="00E0749E"/>
    <w:rsid w:val="00E10375"/>
    <w:rsid w:val="00E26DC2"/>
    <w:rsid w:val="00E31FCF"/>
    <w:rsid w:val="00E54679"/>
    <w:rsid w:val="00E54E31"/>
    <w:rsid w:val="00E60BF3"/>
    <w:rsid w:val="00E66005"/>
    <w:rsid w:val="00E811FF"/>
    <w:rsid w:val="00E95DC1"/>
    <w:rsid w:val="00EA5C54"/>
    <w:rsid w:val="00EF1172"/>
    <w:rsid w:val="00F0399D"/>
    <w:rsid w:val="00F1454F"/>
    <w:rsid w:val="00F17897"/>
    <w:rsid w:val="00F22A7A"/>
    <w:rsid w:val="00F27336"/>
    <w:rsid w:val="00F3146D"/>
    <w:rsid w:val="00F344A8"/>
    <w:rsid w:val="00F46109"/>
    <w:rsid w:val="00F64D6C"/>
    <w:rsid w:val="00F66D71"/>
    <w:rsid w:val="00F749C9"/>
    <w:rsid w:val="00F970CD"/>
    <w:rsid w:val="00FB39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507F"/>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1">
    <w:name w:val="Znak Znak1"/>
    <w:basedOn w:val="Normalny"/>
    <w:rsid w:val="000E507F"/>
    <w:rPr>
      <w:rFonts w:ascii="Arial" w:hAnsi="Arial" w:cs="Arial"/>
      <w:sz w:val="24"/>
      <w:szCs w:val="24"/>
    </w:rPr>
  </w:style>
  <w:style w:type="paragraph" w:styleId="Nagwek">
    <w:name w:val="header"/>
    <w:basedOn w:val="Normalny"/>
    <w:link w:val="NagwekZnak"/>
    <w:unhideWhenUsed/>
    <w:rsid w:val="000E507F"/>
    <w:pPr>
      <w:tabs>
        <w:tab w:val="center" w:pos="4536"/>
        <w:tab w:val="right" w:pos="9072"/>
      </w:tabs>
    </w:pPr>
  </w:style>
  <w:style w:type="character" w:customStyle="1" w:styleId="NagwekZnak">
    <w:name w:val="Nagłówek Znak"/>
    <w:basedOn w:val="Domylnaczcionkaakapitu"/>
    <w:link w:val="Nagwek"/>
    <w:rsid w:val="000E507F"/>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E507F"/>
    <w:pPr>
      <w:tabs>
        <w:tab w:val="center" w:pos="4536"/>
        <w:tab w:val="right" w:pos="9072"/>
      </w:tabs>
    </w:pPr>
  </w:style>
  <w:style w:type="character" w:customStyle="1" w:styleId="StopkaZnak">
    <w:name w:val="Stopka Znak"/>
    <w:basedOn w:val="Domylnaczcionkaakapitu"/>
    <w:link w:val="Stopka"/>
    <w:uiPriority w:val="99"/>
    <w:rsid w:val="000E507F"/>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E507F"/>
    <w:rPr>
      <w:rFonts w:ascii="Tahoma" w:hAnsi="Tahoma" w:cs="Tahoma"/>
      <w:sz w:val="16"/>
      <w:szCs w:val="16"/>
    </w:rPr>
  </w:style>
  <w:style w:type="character" w:customStyle="1" w:styleId="TekstdymkaZnak">
    <w:name w:val="Tekst dymka Znak"/>
    <w:basedOn w:val="Domylnaczcionkaakapitu"/>
    <w:link w:val="Tekstdymka"/>
    <w:uiPriority w:val="99"/>
    <w:semiHidden/>
    <w:rsid w:val="000E507F"/>
    <w:rPr>
      <w:rFonts w:ascii="Tahoma" w:eastAsia="Times New Roman" w:hAnsi="Tahoma" w:cs="Tahoma"/>
      <w:sz w:val="16"/>
      <w:szCs w:val="16"/>
      <w:lang w:eastAsia="pl-PL"/>
    </w:rPr>
  </w:style>
  <w:style w:type="paragraph" w:styleId="Akapitzlist">
    <w:name w:val="List Paragraph"/>
    <w:basedOn w:val="Normalny"/>
    <w:uiPriority w:val="34"/>
    <w:qFormat/>
    <w:rsid w:val="001A6E83"/>
    <w:pPr>
      <w:ind w:left="720"/>
      <w:contextualSpacing/>
    </w:pPr>
  </w:style>
  <w:style w:type="paragraph" w:customStyle="1" w:styleId="Default">
    <w:name w:val="Default"/>
    <w:rsid w:val="001A0BF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kapitzlist3">
    <w:name w:val="Akapit z listą3"/>
    <w:basedOn w:val="Normalny"/>
    <w:rsid w:val="0021305B"/>
    <w:pPr>
      <w:suppressAutoHyphens/>
      <w:spacing w:line="360" w:lineRule="auto"/>
      <w:ind w:left="720"/>
      <w:jc w:val="both"/>
    </w:pPr>
    <w:rPr>
      <w:rFonts w:ascii="Arial Narrow" w:hAnsi="Arial Narrow"/>
      <w:sz w:val="24"/>
      <w:lang w:eastAsia="ar-SA"/>
    </w:rPr>
  </w:style>
  <w:style w:type="character" w:styleId="Odwoaniedokomentarza">
    <w:name w:val="annotation reference"/>
    <w:basedOn w:val="Domylnaczcionkaakapitu"/>
    <w:uiPriority w:val="99"/>
    <w:semiHidden/>
    <w:unhideWhenUsed/>
    <w:rsid w:val="008132C3"/>
    <w:rPr>
      <w:sz w:val="16"/>
      <w:szCs w:val="16"/>
    </w:rPr>
  </w:style>
  <w:style w:type="paragraph" w:styleId="Tekstkomentarza">
    <w:name w:val="annotation text"/>
    <w:basedOn w:val="Normalny"/>
    <w:link w:val="TekstkomentarzaZnak"/>
    <w:uiPriority w:val="99"/>
    <w:semiHidden/>
    <w:unhideWhenUsed/>
    <w:rsid w:val="008132C3"/>
    <w:pPr>
      <w:spacing w:after="160"/>
    </w:pPr>
    <w:rPr>
      <w:rFonts w:ascii="Calibri" w:eastAsia="Calibri" w:hAnsi="Calibri"/>
      <w:lang w:eastAsia="en-US"/>
    </w:rPr>
  </w:style>
  <w:style w:type="character" w:customStyle="1" w:styleId="TekstkomentarzaZnak">
    <w:name w:val="Tekst komentarza Znak"/>
    <w:basedOn w:val="Domylnaczcionkaakapitu"/>
    <w:link w:val="Tekstkomentarza"/>
    <w:uiPriority w:val="99"/>
    <w:semiHidden/>
    <w:rsid w:val="008132C3"/>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507F"/>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1">
    <w:name w:val="Znak Znak1"/>
    <w:basedOn w:val="Normalny"/>
    <w:rsid w:val="000E507F"/>
    <w:rPr>
      <w:rFonts w:ascii="Arial" w:hAnsi="Arial" w:cs="Arial"/>
      <w:sz w:val="24"/>
      <w:szCs w:val="24"/>
    </w:rPr>
  </w:style>
  <w:style w:type="paragraph" w:styleId="Nagwek">
    <w:name w:val="header"/>
    <w:basedOn w:val="Normalny"/>
    <w:link w:val="NagwekZnak"/>
    <w:unhideWhenUsed/>
    <w:rsid w:val="000E507F"/>
    <w:pPr>
      <w:tabs>
        <w:tab w:val="center" w:pos="4536"/>
        <w:tab w:val="right" w:pos="9072"/>
      </w:tabs>
    </w:pPr>
  </w:style>
  <w:style w:type="character" w:customStyle="1" w:styleId="NagwekZnak">
    <w:name w:val="Nagłówek Znak"/>
    <w:basedOn w:val="Domylnaczcionkaakapitu"/>
    <w:link w:val="Nagwek"/>
    <w:rsid w:val="000E507F"/>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E507F"/>
    <w:pPr>
      <w:tabs>
        <w:tab w:val="center" w:pos="4536"/>
        <w:tab w:val="right" w:pos="9072"/>
      </w:tabs>
    </w:pPr>
  </w:style>
  <w:style w:type="character" w:customStyle="1" w:styleId="StopkaZnak">
    <w:name w:val="Stopka Znak"/>
    <w:basedOn w:val="Domylnaczcionkaakapitu"/>
    <w:link w:val="Stopka"/>
    <w:uiPriority w:val="99"/>
    <w:rsid w:val="000E507F"/>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E507F"/>
    <w:rPr>
      <w:rFonts w:ascii="Tahoma" w:hAnsi="Tahoma" w:cs="Tahoma"/>
      <w:sz w:val="16"/>
      <w:szCs w:val="16"/>
    </w:rPr>
  </w:style>
  <w:style w:type="character" w:customStyle="1" w:styleId="TekstdymkaZnak">
    <w:name w:val="Tekst dymka Znak"/>
    <w:basedOn w:val="Domylnaczcionkaakapitu"/>
    <w:link w:val="Tekstdymka"/>
    <w:uiPriority w:val="99"/>
    <w:semiHidden/>
    <w:rsid w:val="000E507F"/>
    <w:rPr>
      <w:rFonts w:ascii="Tahoma" w:eastAsia="Times New Roman" w:hAnsi="Tahoma" w:cs="Tahoma"/>
      <w:sz w:val="16"/>
      <w:szCs w:val="16"/>
      <w:lang w:eastAsia="pl-PL"/>
    </w:rPr>
  </w:style>
  <w:style w:type="paragraph" w:styleId="Akapitzlist">
    <w:name w:val="List Paragraph"/>
    <w:basedOn w:val="Normalny"/>
    <w:uiPriority w:val="34"/>
    <w:qFormat/>
    <w:rsid w:val="001A6E83"/>
    <w:pPr>
      <w:ind w:left="720"/>
      <w:contextualSpacing/>
    </w:pPr>
  </w:style>
  <w:style w:type="paragraph" w:customStyle="1" w:styleId="Default">
    <w:name w:val="Default"/>
    <w:rsid w:val="001A0BF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kapitzlist3">
    <w:name w:val="Akapit z listą3"/>
    <w:basedOn w:val="Normalny"/>
    <w:rsid w:val="0021305B"/>
    <w:pPr>
      <w:suppressAutoHyphens/>
      <w:spacing w:line="360" w:lineRule="auto"/>
      <w:ind w:left="720"/>
      <w:jc w:val="both"/>
    </w:pPr>
    <w:rPr>
      <w:rFonts w:ascii="Arial Narrow" w:hAnsi="Arial Narrow"/>
      <w:sz w:val="24"/>
      <w:lang w:eastAsia="ar-SA"/>
    </w:rPr>
  </w:style>
  <w:style w:type="character" w:styleId="Odwoaniedokomentarza">
    <w:name w:val="annotation reference"/>
    <w:basedOn w:val="Domylnaczcionkaakapitu"/>
    <w:uiPriority w:val="99"/>
    <w:semiHidden/>
    <w:unhideWhenUsed/>
    <w:rsid w:val="008132C3"/>
    <w:rPr>
      <w:sz w:val="16"/>
      <w:szCs w:val="16"/>
    </w:rPr>
  </w:style>
  <w:style w:type="paragraph" w:styleId="Tekstkomentarza">
    <w:name w:val="annotation text"/>
    <w:basedOn w:val="Normalny"/>
    <w:link w:val="TekstkomentarzaZnak"/>
    <w:uiPriority w:val="99"/>
    <w:semiHidden/>
    <w:unhideWhenUsed/>
    <w:rsid w:val="008132C3"/>
    <w:pPr>
      <w:spacing w:after="160"/>
    </w:pPr>
    <w:rPr>
      <w:rFonts w:ascii="Calibri" w:eastAsia="Calibri" w:hAnsi="Calibri"/>
      <w:lang w:eastAsia="en-US"/>
    </w:rPr>
  </w:style>
  <w:style w:type="character" w:customStyle="1" w:styleId="TekstkomentarzaZnak">
    <w:name w:val="Tekst komentarza Znak"/>
    <w:basedOn w:val="Domylnaczcionkaakapitu"/>
    <w:link w:val="Tekstkomentarza"/>
    <w:uiPriority w:val="99"/>
    <w:semiHidden/>
    <w:rsid w:val="008132C3"/>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2433">
      <w:bodyDiv w:val="1"/>
      <w:marLeft w:val="0"/>
      <w:marRight w:val="0"/>
      <w:marTop w:val="0"/>
      <w:marBottom w:val="0"/>
      <w:divBdr>
        <w:top w:val="none" w:sz="0" w:space="0" w:color="auto"/>
        <w:left w:val="none" w:sz="0" w:space="0" w:color="auto"/>
        <w:bottom w:val="none" w:sz="0" w:space="0" w:color="auto"/>
        <w:right w:val="none" w:sz="0" w:space="0" w:color="auto"/>
      </w:divBdr>
    </w:div>
    <w:div w:id="34621067">
      <w:bodyDiv w:val="1"/>
      <w:marLeft w:val="0"/>
      <w:marRight w:val="0"/>
      <w:marTop w:val="0"/>
      <w:marBottom w:val="0"/>
      <w:divBdr>
        <w:top w:val="none" w:sz="0" w:space="0" w:color="auto"/>
        <w:left w:val="none" w:sz="0" w:space="0" w:color="auto"/>
        <w:bottom w:val="none" w:sz="0" w:space="0" w:color="auto"/>
        <w:right w:val="none" w:sz="0" w:space="0" w:color="auto"/>
      </w:divBdr>
    </w:div>
    <w:div w:id="36782895">
      <w:bodyDiv w:val="1"/>
      <w:marLeft w:val="0"/>
      <w:marRight w:val="0"/>
      <w:marTop w:val="0"/>
      <w:marBottom w:val="0"/>
      <w:divBdr>
        <w:top w:val="none" w:sz="0" w:space="0" w:color="auto"/>
        <w:left w:val="none" w:sz="0" w:space="0" w:color="auto"/>
        <w:bottom w:val="none" w:sz="0" w:space="0" w:color="auto"/>
        <w:right w:val="none" w:sz="0" w:space="0" w:color="auto"/>
      </w:divBdr>
    </w:div>
    <w:div w:id="56171193">
      <w:bodyDiv w:val="1"/>
      <w:marLeft w:val="0"/>
      <w:marRight w:val="0"/>
      <w:marTop w:val="0"/>
      <w:marBottom w:val="0"/>
      <w:divBdr>
        <w:top w:val="none" w:sz="0" w:space="0" w:color="auto"/>
        <w:left w:val="none" w:sz="0" w:space="0" w:color="auto"/>
        <w:bottom w:val="none" w:sz="0" w:space="0" w:color="auto"/>
        <w:right w:val="none" w:sz="0" w:space="0" w:color="auto"/>
      </w:divBdr>
    </w:div>
    <w:div w:id="149177976">
      <w:bodyDiv w:val="1"/>
      <w:marLeft w:val="0"/>
      <w:marRight w:val="0"/>
      <w:marTop w:val="0"/>
      <w:marBottom w:val="0"/>
      <w:divBdr>
        <w:top w:val="none" w:sz="0" w:space="0" w:color="auto"/>
        <w:left w:val="none" w:sz="0" w:space="0" w:color="auto"/>
        <w:bottom w:val="none" w:sz="0" w:space="0" w:color="auto"/>
        <w:right w:val="none" w:sz="0" w:space="0" w:color="auto"/>
      </w:divBdr>
    </w:div>
    <w:div w:id="219362374">
      <w:bodyDiv w:val="1"/>
      <w:marLeft w:val="0"/>
      <w:marRight w:val="0"/>
      <w:marTop w:val="0"/>
      <w:marBottom w:val="0"/>
      <w:divBdr>
        <w:top w:val="none" w:sz="0" w:space="0" w:color="auto"/>
        <w:left w:val="none" w:sz="0" w:space="0" w:color="auto"/>
        <w:bottom w:val="none" w:sz="0" w:space="0" w:color="auto"/>
        <w:right w:val="none" w:sz="0" w:space="0" w:color="auto"/>
      </w:divBdr>
    </w:div>
    <w:div w:id="319620687">
      <w:bodyDiv w:val="1"/>
      <w:marLeft w:val="0"/>
      <w:marRight w:val="0"/>
      <w:marTop w:val="0"/>
      <w:marBottom w:val="0"/>
      <w:divBdr>
        <w:top w:val="none" w:sz="0" w:space="0" w:color="auto"/>
        <w:left w:val="none" w:sz="0" w:space="0" w:color="auto"/>
        <w:bottom w:val="none" w:sz="0" w:space="0" w:color="auto"/>
        <w:right w:val="none" w:sz="0" w:space="0" w:color="auto"/>
      </w:divBdr>
    </w:div>
    <w:div w:id="539558500">
      <w:bodyDiv w:val="1"/>
      <w:marLeft w:val="0"/>
      <w:marRight w:val="0"/>
      <w:marTop w:val="0"/>
      <w:marBottom w:val="0"/>
      <w:divBdr>
        <w:top w:val="none" w:sz="0" w:space="0" w:color="auto"/>
        <w:left w:val="none" w:sz="0" w:space="0" w:color="auto"/>
        <w:bottom w:val="none" w:sz="0" w:space="0" w:color="auto"/>
        <w:right w:val="none" w:sz="0" w:space="0" w:color="auto"/>
      </w:divBdr>
    </w:div>
    <w:div w:id="541940323">
      <w:bodyDiv w:val="1"/>
      <w:marLeft w:val="0"/>
      <w:marRight w:val="0"/>
      <w:marTop w:val="0"/>
      <w:marBottom w:val="0"/>
      <w:divBdr>
        <w:top w:val="none" w:sz="0" w:space="0" w:color="auto"/>
        <w:left w:val="none" w:sz="0" w:space="0" w:color="auto"/>
        <w:bottom w:val="none" w:sz="0" w:space="0" w:color="auto"/>
        <w:right w:val="none" w:sz="0" w:space="0" w:color="auto"/>
      </w:divBdr>
    </w:div>
    <w:div w:id="545995555">
      <w:bodyDiv w:val="1"/>
      <w:marLeft w:val="0"/>
      <w:marRight w:val="0"/>
      <w:marTop w:val="0"/>
      <w:marBottom w:val="0"/>
      <w:divBdr>
        <w:top w:val="none" w:sz="0" w:space="0" w:color="auto"/>
        <w:left w:val="none" w:sz="0" w:space="0" w:color="auto"/>
        <w:bottom w:val="none" w:sz="0" w:space="0" w:color="auto"/>
        <w:right w:val="none" w:sz="0" w:space="0" w:color="auto"/>
      </w:divBdr>
    </w:div>
    <w:div w:id="618070986">
      <w:bodyDiv w:val="1"/>
      <w:marLeft w:val="0"/>
      <w:marRight w:val="0"/>
      <w:marTop w:val="0"/>
      <w:marBottom w:val="0"/>
      <w:divBdr>
        <w:top w:val="none" w:sz="0" w:space="0" w:color="auto"/>
        <w:left w:val="none" w:sz="0" w:space="0" w:color="auto"/>
        <w:bottom w:val="none" w:sz="0" w:space="0" w:color="auto"/>
        <w:right w:val="none" w:sz="0" w:space="0" w:color="auto"/>
      </w:divBdr>
    </w:div>
    <w:div w:id="623193542">
      <w:bodyDiv w:val="1"/>
      <w:marLeft w:val="0"/>
      <w:marRight w:val="0"/>
      <w:marTop w:val="0"/>
      <w:marBottom w:val="0"/>
      <w:divBdr>
        <w:top w:val="none" w:sz="0" w:space="0" w:color="auto"/>
        <w:left w:val="none" w:sz="0" w:space="0" w:color="auto"/>
        <w:bottom w:val="none" w:sz="0" w:space="0" w:color="auto"/>
        <w:right w:val="none" w:sz="0" w:space="0" w:color="auto"/>
      </w:divBdr>
    </w:div>
    <w:div w:id="645471369">
      <w:bodyDiv w:val="1"/>
      <w:marLeft w:val="0"/>
      <w:marRight w:val="0"/>
      <w:marTop w:val="0"/>
      <w:marBottom w:val="0"/>
      <w:divBdr>
        <w:top w:val="none" w:sz="0" w:space="0" w:color="auto"/>
        <w:left w:val="none" w:sz="0" w:space="0" w:color="auto"/>
        <w:bottom w:val="none" w:sz="0" w:space="0" w:color="auto"/>
        <w:right w:val="none" w:sz="0" w:space="0" w:color="auto"/>
      </w:divBdr>
    </w:div>
    <w:div w:id="719549335">
      <w:bodyDiv w:val="1"/>
      <w:marLeft w:val="0"/>
      <w:marRight w:val="0"/>
      <w:marTop w:val="0"/>
      <w:marBottom w:val="0"/>
      <w:divBdr>
        <w:top w:val="none" w:sz="0" w:space="0" w:color="auto"/>
        <w:left w:val="none" w:sz="0" w:space="0" w:color="auto"/>
        <w:bottom w:val="none" w:sz="0" w:space="0" w:color="auto"/>
        <w:right w:val="none" w:sz="0" w:space="0" w:color="auto"/>
      </w:divBdr>
    </w:div>
    <w:div w:id="817763140">
      <w:bodyDiv w:val="1"/>
      <w:marLeft w:val="0"/>
      <w:marRight w:val="0"/>
      <w:marTop w:val="0"/>
      <w:marBottom w:val="0"/>
      <w:divBdr>
        <w:top w:val="none" w:sz="0" w:space="0" w:color="auto"/>
        <w:left w:val="none" w:sz="0" w:space="0" w:color="auto"/>
        <w:bottom w:val="none" w:sz="0" w:space="0" w:color="auto"/>
        <w:right w:val="none" w:sz="0" w:space="0" w:color="auto"/>
      </w:divBdr>
    </w:div>
    <w:div w:id="887765789">
      <w:bodyDiv w:val="1"/>
      <w:marLeft w:val="0"/>
      <w:marRight w:val="0"/>
      <w:marTop w:val="0"/>
      <w:marBottom w:val="0"/>
      <w:divBdr>
        <w:top w:val="none" w:sz="0" w:space="0" w:color="auto"/>
        <w:left w:val="none" w:sz="0" w:space="0" w:color="auto"/>
        <w:bottom w:val="none" w:sz="0" w:space="0" w:color="auto"/>
        <w:right w:val="none" w:sz="0" w:space="0" w:color="auto"/>
      </w:divBdr>
    </w:div>
    <w:div w:id="1008947570">
      <w:bodyDiv w:val="1"/>
      <w:marLeft w:val="0"/>
      <w:marRight w:val="0"/>
      <w:marTop w:val="0"/>
      <w:marBottom w:val="0"/>
      <w:divBdr>
        <w:top w:val="none" w:sz="0" w:space="0" w:color="auto"/>
        <w:left w:val="none" w:sz="0" w:space="0" w:color="auto"/>
        <w:bottom w:val="none" w:sz="0" w:space="0" w:color="auto"/>
        <w:right w:val="none" w:sz="0" w:space="0" w:color="auto"/>
      </w:divBdr>
    </w:div>
    <w:div w:id="1067218940">
      <w:bodyDiv w:val="1"/>
      <w:marLeft w:val="0"/>
      <w:marRight w:val="0"/>
      <w:marTop w:val="0"/>
      <w:marBottom w:val="0"/>
      <w:divBdr>
        <w:top w:val="none" w:sz="0" w:space="0" w:color="auto"/>
        <w:left w:val="none" w:sz="0" w:space="0" w:color="auto"/>
        <w:bottom w:val="none" w:sz="0" w:space="0" w:color="auto"/>
        <w:right w:val="none" w:sz="0" w:space="0" w:color="auto"/>
      </w:divBdr>
    </w:div>
    <w:div w:id="1069956570">
      <w:bodyDiv w:val="1"/>
      <w:marLeft w:val="0"/>
      <w:marRight w:val="0"/>
      <w:marTop w:val="0"/>
      <w:marBottom w:val="0"/>
      <w:divBdr>
        <w:top w:val="none" w:sz="0" w:space="0" w:color="auto"/>
        <w:left w:val="none" w:sz="0" w:space="0" w:color="auto"/>
        <w:bottom w:val="none" w:sz="0" w:space="0" w:color="auto"/>
        <w:right w:val="none" w:sz="0" w:space="0" w:color="auto"/>
      </w:divBdr>
    </w:div>
    <w:div w:id="1236935173">
      <w:bodyDiv w:val="1"/>
      <w:marLeft w:val="0"/>
      <w:marRight w:val="0"/>
      <w:marTop w:val="0"/>
      <w:marBottom w:val="0"/>
      <w:divBdr>
        <w:top w:val="none" w:sz="0" w:space="0" w:color="auto"/>
        <w:left w:val="none" w:sz="0" w:space="0" w:color="auto"/>
        <w:bottom w:val="none" w:sz="0" w:space="0" w:color="auto"/>
        <w:right w:val="none" w:sz="0" w:space="0" w:color="auto"/>
      </w:divBdr>
    </w:div>
    <w:div w:id="1328822816">
      <w:bodyDiv w:val="1"/>
      <w:marLeft w:val="0"/>
      <w:marRight w:val="0"/>
      <w:marTop w:val="0"/>
      <w:marBottom w:val="0"/>
      <w:divBdr>
        <w:top w:val="none" w:sz="0" w:space="0" w:color="auto"/>
        <w:left w:val="none" w:sz="0" w:space="0" w:color="auto"/>
        <w:bottom w:val="none" w:sz="0" w:space="0" w:color="auto"/>
        <w:right w:val="none" w:sz="0" w:space="0" w:color="auto"/>
      </w:divBdr>
    </w:div>
    <w:div w:id="1447843568">
      <w:bodyDiv w:val="1"/>
      <w:marLeft w:val="0"/>
      <w:marRight w:val="0"/>
      <w:marTop w:val="0"/>
      <w:marBottom w:val="0"/>
      <w:divBdr>
        <w:top w:val="none" w:sz="0" w:space="0" w:color="auto"/>
        <w:left w:val="none" w:sz="0" w:space="0" w:color="auto"/>
        <w:bottom w:val="none" w:sz="0" w:space="0" w:color="auto"/>
        <w:right w:val="none" w:sz="0" w:space="0" w:color="auto"/>
      </w:divBdr>
    </w:div>
    <w:div w:id="1466965155">
      <w:bodyDiv w:val="1"/>
      <w:marLeft w:val="0"/>
      <w:marRight w:val="0"/>
      <w:marTop w:val="0"/>
      <w:marBottom w:val="0"/>
      <w:divBdr>
        <w:top w:val="none" w:sz="0" w:space="0" w:color="auto"/>
        <w:left w:val="none" w:sz="0" w:space="0" w:color="auto"/>
        <w:bottom w:val="none" w:sz="0" w:space="0" w:color="auto"/>
        <w:right w:val="none" w:sz="0" w:space="0" w:color="auto"/>
      </w:divBdr>
    </w:div>
    <w:div w:id="1521353976">
      <w:bodyDiv w:val="1"/>
      <w:marLeft w:val="0"/>
      <w:marRight w:val="0"/>
      <w:marTop w:val="0"/>
      <w:marBottom w:val="0"/>
      <w:divBdr>
        <w:top w:val="none" w:sz="0" w:space="0" w:color="auto"/>
        <w:left w:val="none" w:sz="0" w:space="0" w:color="auto"/>
        <w:bottom w:val="none" w:sz="0" w:space="0" w:color="auto"/>
        <w:right w:val="none" w:sz="0" w:space="0" w:color="auto"/>
      </w:divBdr>
    </w:div>
    <w:div w:id="1571962478">
      <w:bodyDiv w:val="1"/>
      <w:marLeft w:val="0"/>
      <w:marRight w:val="0"/>
      <w:marTop w:val="0"/>
      <w:marBottom w:val="0"/>
      <w:divBdr>
        <w:top w:val="none" w:sz="0" w:space="0" w:color="auto"/>
        <w:left w:val="none" w:sz="0" w:space="0" w:color="auto"/>
        <w:bottom w:val="none" w:sz="0" w:space="0" w:color="auto"/>
        <w:right w:val="none" w:sz="0" w:space="0" w:color="auto"/>
      </w:divBdr>
    </w:div>
    <w:div w:id="1686324275">
      <w:bodyDiv w:val="1"/>
      <w:marLeft w:val="0"/>
      <w:marRight w:val="0"/>
      <w:marTop w:val="0"/>
      <w:marBottom w:val="0"/>
      <w:divBdr>
        <w:top w:val="none" w:sz="0" w:space="0" w:color="auto"/>
        <w:left w:val="none" w:sz="0" w:space="0" w:color="auto"/>
        <w:bottom w:val="none" w:sz="0" w:space="0" w:color="auto"/>
        <w:right w:val="none" w:sz="0" w:space="0" w:color="auto"/>
      </w:divBdr>
    </w:div>
    <w:div w:id="1850564179">
      <w:bodyDiv w:val="1"/>
      <w:marLeft w:val="0"/>
      <w:marRight w:val="0"/>
      <w:marTop w:val="0"/>
      <w:marBottom w:val="0"/>
      <w:divBdr>
        <w:top w:val="none" w:sz="0" w:space="0" w:color="auto"/>
        <w:left w:val="none" w:sz="0" w:space="0" w:color="auto"/>
        <w:bottom w:val="none" w:sz="0" w:space="0" w:color="auto"/>
        <w:right w:val="none" w:sz="0" w:space="0" w:color="auto"/>
      </w:divBdr>
    </w:div>
    <w:div w:id="1889952884">
      <w:bodyDiv w:val="1"/>
      <w:marLeft w:val="0"/>
      <w:marRight w:val="0"/>
      <w:marTop w:val="0"/>
      <w:marBottom w:val="0"/>
      <w:divBdr>
        <w:top w:val="none" w:sz="0" w:space="0" w:color="auto"/>
        <w:left w:val="none" w:sz="0" w:space="0" w:color="auto"/>
        <w:bottom w:val="none" w:sz="0" w:space="0" w:color="auto"/>
        <w:right w:val="none" w:sz="0" w:space="0" w:color="auto"/>
      </w:divBdr>
    </w:div>
    <w:div w:id="197552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1267</TotalTime>
  <Pages>26</Pages>
  <Words>9653</Words>
  <Characters>57922</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202</cp:revision>
  <cp:lastPrinted>2022-02-01T12:42:00Z</cp:lastPrinted>
  <dcterms:created xsi:type="dcterms:W3CDTF">2021-12-21T12:49:00Z</dcterms:created>
  <dcterms:modified xsi:type="dcterms:W3CDTF">2022-02-01T12:59:00Z</dcterms:modified>
</cp:coreProperties>
</file>