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6" w:rsidRDefault="00A47D7C" w:rsidP="00CA30EE">
      <w:r>
        <w:t>Bierutów, 19.07.2018r.</w:t>
      </w:r>
    </w:p>
    <w:p w:rsidR="00A47D7C" w:rsidRDefault="00A47D7C" w:rsidP="00CA30EE"/>
    <w:p w:rsidR="00A47D7C" w:rsidRDefault="00A47D7C" w:rsidP="00CA30EE"/>
    <w:p w:rsidR="00870259" w:rsidRPr="00A47D7C" w:rsidRDefault="00870259" w:rsidP="00CA30EE">
      <w:pPr>
        <w:rPr>
          <w:b/>
          <w:sz w:val="24"/>
          <w:szCs w:val="24"/>
        </w:rPr>
      </w:pPr>
      <w:r w:rsidRPr="00A47D7C">
        <w:rPr>
          <w:b/>
          <w:sz w:val="24"/>
          <w:szCs w:val="24"/>
        </w:rPr>
        <w:t xml:space="preserve">Druk Naklejek </w:t>
      </w:r>
      <w:r w:rsidR="00A47D7C" w:rsidRPr="00A47D7C">
        <w:rPr>
          <w:b/>
          <w:sz w:val="24"/>
          <w:szCs w:val="24"/>
        </w:rPr>
        <w:t>samoprzylepnych – Etykieta REAL SUPER</w:t>
      </w:r>
    </w:p>
    <w:p w:rsidR="00870259" w:rsidRDefault="00870259" w:rsidP="00CA30EE">
      <w:r>
        <w:t>Specyfikacja do druku</w:t>
      </w:r>
      <w:r w:rsidR="00A47D7C">
        <w:t>: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Nakład - 300 000 szt.</w:t>
      </w:r>
      <w:r w:rsidR="00A47D7C">
        <w:t xml:space="preserve"> naklejek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Format – 115x80 mm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Druk rolowany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Przeznaczenie – automatyczne naklejanie na opakowaniach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Ilość na rolce – 2 000 szt.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Odstępy – 3 mm</w:t>
      </w:r>
    </w:p>
    <w:p w:rsidR="00870259" w:rsidRDefault="00870259" w:rsidP="00870259">
      <w:pPr>
        <w:pStyle w:val="Akapitzlist"/>
        <w:numPr>
          <w:ilvl w:val="0"/>
          <w:numId w:val="17"/>
        </w:numPr>
      </w:pPr>
      <w:r>
        <w:t>Szerokość – 21 cm</w:t>
      </w:r>
    </w:p>
    <w:p w:rsidR="00A47D7C" w:rsidRDefault="00A47D7C" w:rsidP="00870259">
      <w:pPr>
        <w:pStyle w:val="Akapitzlist"/>
        <w:numPr>
          <w:ilvl w:val="0"/>
          <w:numId w:val="17"/>
        </w:numPr>
      </w:pPr>
      <w:r>
        <w:t>Ułożenie – nawój na zewnątrz, wymiar 115 mm wzdłuż wstęgi, tekst czytelny przy rozwinięciu rolki w prawo</w:t>
      </w:r>
    </w:p>
    <w:p w:rsidR="00A47D7C" w:rsidRDefault="00A47D7C" w:rsidP="00870259">
      <w:pPr>
        <w:pStyle w:val="Akapitzlist"/>
        <w:numPr>
          <w:ilvl w:val="0"/>
          <w:numId w:val="17"/>
        </w:numPr>
      </w:pPr>
      <w:proofErr w:type="spellStart"/>
      <w:r>
        <w:t>Ppaier</w:t>
      </w:r>
      <w:proofErr w:type="spellEnd"/>
      <w:r>
        <w:t xml:space="preserve"> samoprzylepny</w:t>
      </w:r>
    </w:p>
    <w:p w:rsidR="00A47D7C" w:rsidRDefault="00A47D7C" w:rsidP="00870259">
      <w:pPr>
        <w:pStyle w:val="Akapitzlist"/>
        <w:numPr>
          <w:ilvl w:val="0"/>
          <w:numId w:val="17"/>
        </w:numPr>
      </w:pPr>
      <w:r>
        <w:t>Druk – 2 kolory</w:t>
      </w:r>
    </w:p>
    <w:p w:rsidR="00A47D7C" w:rsidRDefault="00A47D7C" w:rsidP="00870259">
      <w:pPr>
        <w:pStyle w:val="Akapitzlist"/>
        <w:numPr>
          <w:ilvl w:val="0"/>
          <w:numId w:val="17"/>
        </w:numPr>
      </w:pPr>
      <w:r>
        <w:t>Klej standardowy</w:t>
      </w:r>
    </w:p>
    <w:p w:rsidR="00A47D7C" w:rsidRDefault="00A47D7C" w:rsidP="00A47D7C">
      <w:pPr>
        <w:pStyle w:val="Akapitzlist"/>
        <w:numPr>
          <w:ilvl w:val="0"/>
          <w:numId w:val="17"/>
        </w:numPr>
      </w:pPr>
      <w:proofErr w:type="spellStart"/>
      <w:r>
        <w:t>Etytkieta</w:t>
      </w:r>
      <w:proofErr w:type="spellEnd"/>
      <w:r>
        <w:t xml:space="preserve"> zabezpieczona lakierem UV z wybraniem na datę</w:t>
      </w:r>
    </w:p>
    <w:p w:rsidR="006023F5" w:rsidRDefault="006023F5" w:rsidP="00A47D7C">
      <w:pPr>
        <w:pStyle w:val="Akapitzlist"/>
        <w:numPr>
          <w:ilvl w:val="0"/>
          <w:numId w:val="17"/>
        </w:numPr>
      </w:pPr>
      <w:r>
        <w:t>Projekt do druku – będzie wysłany po wyborze firmy do druku</w:t>
      </w:r>
    </w:p>
    <w:p w:rsidR="00A47D7C" w:rsidRDefault="00A47D7C" w:rsidP="00A47D7C">
      <w:pPr>
        <w:pStyle w:val="Akapitzlist"/>
        <w:numPr>
          <w:ilvl w:val="0"/>
          <w:numId w:val="17"/>
        </w:numPr>
      </w:pPr>
      <w:r>
        <w:t>Adres dostawy – Osadkowski SA ul. Krzywoustego 31, 56-400 Oleśnica</w:t>
      </w:r>
    </w:p>
    <w:p w:rsidR="00A47D7C" w:rsidRDefault="00A47D7C" w:rsidP="00A47D7C"/>
    <w:p w:rsidR="00A47D7C" w:rsidRPr="00CA30EE" w:rsidRDefault="00A47D7C" w:rsidP="00A47D7C">
      <w:r>
        <w:t>Termin realizacji – do ustalenia</w:t>
      </w:r>
      <w:bookmarkStart w:id="0" w:name="_GoBack"/>
      <w:bookmarkEnd w:id="0"/>
    </w:p>
    <w:sectPr w:rsidR="00A47D7C" w:rsidRPr="00CA30EE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B5" w:rsidRDefault="00F40FB5">
      <w:pPr>
        <w:spacing w:after="0" w:line="240" w:lineRule="auto"/>
      </w:pPr>
      <w:r>
        <w:separator/>
      </w:r>
    </w:p>
  </w:endnote>
  <w:endnote w:type="continuationSeparator" w:id="0">
    <w:p w:rsidR="00F40FB5" w:rsidRDefault="00F4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B5" w:rsidRDefault="00F40FB5">
      <w:pPr>
        <w:spacing w:after="0" w:line="240" w:lineRule="auto"/>
      </w:pPr>
      <w:r>
        <w:separator/>
      </w:r>
    </w:p>
  </w:footnote>
  <w:footnote w:type="continuationSeparator" w:id="0">
    <w:p w:rsidR="00F40FB5" w:rsidRDefault="00F4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1B6D78A7" wp14:editId="51BA61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A1A9A"/>
    <w:multiLevelType w:val="hybridMultilevel"/>
    <w:tmpl w:val="6FA0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1B7A21"/>
    <w:rsid w:val="0025206D"/>
    <w:rsid w:val="00464119"/>
    <w:rsid w:val="00474070"/>
    <w:rsid w:val="00525EF0"/>
    <w:rsid w:val="00572AE6"/>
    <w:rsid w:val="0059694D"/>
    <w:rsid w:val="006023F5"/>
    <w:rsid w:val="006B08F5"/>
    <w:rsid w:val="006D48C5"/>
    <w:rsid w:val="00760BB9"/>
    <w:rsid w:val="00870259"/>
    <w:rsid w:val="0089439A"/>
    <w:rsid w:val="008C5347"/>
    <w:rsid w:val="008D2BE5"/>
    <w:rsid w:val="009F554C"/>
    <w:rsid w:val="00A4280A"/>
    <w:rsid w:val="00A47D7C"/>
    <w:rsid w:val="00C312E5"/>
    <w:rsid w:val="00C908EE"/>
    <w:rsid w:val="00CA30EE"/>
    <w:rsid w:val="00F40FB5"/>
    <w:rsid w:val="00F95B4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14C1-B350-4701-B0FD-B60A167C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3</cp:revision>
  <cp:lastPrinted>2016-10-28T13:27:00Z</cp:lastPrinted>
  <dcterms:created xsi:type="dcterms:W3CDTF">2018-07-19T12:45:00Z</dcterms:created>
  <dcterms:modified xsi:type="dcterms:W3CDTF">2018-07-19T12:57:00Z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