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6E" w:rsidRDefault="0051613E">
      <w:pPr>
        <w:pStyle w:val="normal"/>
        <w:jc w:val="center"/>
        <w:rPr>
          <w:b/>
          <w:sz w:val="34"/>
          <w:szCs w:val="34"/>
        </w:rPr>
      </w:pPr>
      <w:r w:rsidRPr="0051613E">
        <w:rPr>
          <w:b/>
          <w:noProof/>
          <w:sz w:val="34"/>
          <w:szCs w:val="34"/>
        </w:rPr>
        <w:drawing>
          <wp:inline distT="0" distB="0" distL="0" distR="0">
            <wp:extent cx="4212076" cy="865761"/>
            <wp:effectExtent l="19050" t="0" r="0" b="0"/>
            <wp:docPr id="3" name="image1.jpeg"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41102" cy="871727"/>
                    </a:xfrm>
                    <a:prstGeom prst="rect">
                      <a:avLst/>
                    </a:prstGeom>
                  </pic:spPr>
                </pic:pic>
              </a:graphicData>
            </a:graphic>
          </wp:inline>
        </w:drawing>
      </w:r>
      <w:r w:rsidRPr="0051613E">
        <w:rPr>
          <w:b/>
          <w:noProof/>
          <w:sz w:val="34"/>
          <w:szCs w:val="34"/>
        </w:rPr>
        <w:drawing>
          <wp:inline distT="0" distB="0" distL="0" distR="0">
            <wp:extent cx="1342822" cy="807084"/>
            <wp:effectExtent l="19050" t="0" r="0" b="0"/>
            <wp:docPr id="2" name="Obraz 2" descr="Aktualności gminne - „Cyfrowa Gmina - Gmina Mięk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ności gminne - „Cyfrowa Gmina - Gmina Miękini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336186" cy="803095"/>
                    </a:xfrm>
                    <a:prstGeom prst="rect">
                      <a:avLst/>
                    </a:prstGeom>
                    <a:noFill/>
                    <a:ln>
                      <a:noFill/>
                    </a:ln>
                  </pic:spPr>
                </pic:pic>
              </a:graphicData>
            </a:graphic>
          </wp:inline>
        </w:drawing>
      </w:r>
    </w:p>
    <w:p w:rsidR="0051613E" w:rsidRDefault="0051613E">
      <w:pPr>
        <w:pStyle w:val="normal"/>
        <w:jc w:val="center"/>
        <w:rPr>
          <w:b/>
          <w:sz w:val="34"/>
          <w:szCs w:val="34"/>
        </w:rPr>
      </w:pPr>
    </w:p>
    <w:p w:rsidR="00E2659B" w:rsidRPr="00E55A5F" w:rsidRDefault="00C12EBD">
      <w:pPr>
        <w:pStyle w:val="normal"/>
        <w:jc w:val="center"/>
        <w:rPr>
          <w:b/>
          <w:sz w:val="34"/>
          <w:szCs w:val="34"/>
        </w:rPr>
      </w:pPr>
      <w:r>
        <w:rPr>
          <w:b/>
          <w:sz w:val="34"/>
          <w:szCs w:val="34"/>
        </w:rPr>
        <w:t xml:space="preserve"> </w:t>
      </w:r>
      <w:r w:rsidR="008C742B" w:rsidRPr="00E55A5F">
        <w:rPr>
          <w:b/>
          <w:sz w:val="34"/>
          <w:szCs w:val="34"/>
        </w:rPr>
        <w:t>SPECYFIKACJA WARUNKÓW ZAMÓWIENIA</w:t>
      </w:r>
    </w:p>
    <w:p w:rsidR="00E2659B" w:rsidRPr="00E55A5F" w:rsidRDefault="00E2659B">
      <w:pPr>
        <w:pStyle w:val="normal"/>
        <w:jc w:val="center"/>
      </w:pPr>
    </w:p>
    <w:p w:rsidR="00E2659B" w:rsidRPr="00E55A5F" w:rsidRDefault="00E2659B">
      <w:pPr>
        <w:pStyle w:val="normal"/>
        <w:jc w:val="center"/>
      </w:pPr>
    </w:p>
    <w:p w:rsidR="00E2659B" w:rsidRPr="00E55A5F" w:rsidRDefault="008C742B">
      <w:pPr>
        <w:pStyle w:val="normal"/>
        <w:jc w:val="center"/>
        <w:rPr>
          <w:b/>
        </w:rPr>
      </w:pPr>
      <w:r w:rsidRPr="00E55A5F">
        <w:rPr>
          <w:b/>
        </w:rPr>
        <w:t>ZAMAWIAJĄCY:</w:t>
      </w:r>
    </w:p>
    <w:p w:rsidR="007C2665" w:rsidRPr="00E55A5F" w:rsidRDefault="007C2665">
      <w:pPr>
        <w:pStyle w:val="normal"/>
        <w:jc w:val="center"/>
        <w:rPr>
          <w:b/>
        </w:rPr>
      </w:pP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Gmina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ul. Brodnicka 8; 87-321 Bartniczka</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 xml:space="preserve">tel. 56) 49 368 10,  </w:t>
      </w:r>
      <w:proofErr w:type="spellStart"/>
      <w:r w:rsidRPr="00E55A5F">
        <w:rPr>
          <w:rFonts w:asciiTheme="majorHAnsi" w:hAnsiTheme="majorHAnsi"/>
          <w:b/>
          <w:sz w:val="24"/>
          <w:szCs w:val="24"/>
        </w:rPr>
        <w:t>fax</w:t>
      </w:r>
      <w:proofErr w:type="spellEnd"/>
      <w:r w:rsidRPr="00E55A5F">
        <w:rPr>
          <w:rFonts w:asciiTheme="majorHAnsi" w:hAnsiTheme="majorHAnsi"/>
          <w:b/>
          <w:sz w:val="24"/>
          <w:szCs w:val="24"/>
        </w:rPr>
        <w:t xml:space="preserve"> 56) 49 368 32</w:t>
      </w:r>
    </w:p>
    <w:p w:rsidR="008C742B" w:rsidRPr="00E55A5F" w:rsidRDefault="008C742B" w:rsidP="008C742B">
      <w:pPr>
        <w:pStyle w:val="normal"/>
        <w:jc w:val="center"/>
        <w:rPr>
          <w:rFonts w:asciiTheme="majorHAnsi" w:hAnsiTheme="majorHAnsi"/>
          <w:b/>
          <w:sz w:val="24"/>
          <w:szCs w:val="24"/>
        </w:rPr>
      </w:pPr>
      <w:r w:rsidRPr="00E55A5F">
        <w:rPr>
          <w:rFonts w:asciiTheme="majorHAnsi" w:hAnsiTheme="majorHAnsi"/>
          <w:b/>
          <w:sz w:val="24"/>
          <w:szCs w:val="24"/>
        </w:rPr>
        <w:t>NIP 874 173 90 91</w:t>
      </w:r>
    </w:p>
    <w:p w:rsidR="00E2659B" w:rsidRPr="00E55A5F" w:rsidRDefault="008C742B">
      <w:pPr>
        <w:pStyle w:val="normal"/>
        <w:spacing w:before="240" w:line="360" w:lineRule="auto"/>
        <w:jc w:val="center"/>
        <w:rPr>
          <w:sz w:val="20"/>
          <w:szCs w:val="20"/>
        </w:rPr>
      </w:pPr>
      <w:r w:rsidRPr="00E55A5F">
        <w:rPr>
          <w:sz w:val="20"/>
          <w:szCs w:val="20"/>
        </w:rPr>
        <w:t>Zaprasza do złożenia oferty w trybie art. 275 pkt 1 (trybie podstawowym bez negocjacji) o wartości zamówienia nieprzekraczającej progów unijnych o jakich stanowi art. 3 ustawy z 11 września 2019 r. - Prawo zamówień publicznych (Dz. U. z 20</w:t>
      </w:r>
      <w:r w:rsidR="0071773B" w:rsidRPr="00E55A5F">
        <w:rPr>
          <w:sz w:val="20"/>
          <w:szCs w:val="20"/>
        </w:rPr>
        <w:t>2</w:t>
      </w:r>
      <w:r w:rsidRPr="00E55A5F">
        <w:rPr>
          <w:sz w:val="20"/>
          <w:szCs w:val="20"/>
        </w:rPr>
        <w:t xml:space="preserve">1 r. poz. </w:t>
      </w:r>
      <w:r w:rsidR="0071773B" w:rsidRPr="00E55A5F">
        <w:rPr>
          <w:sz w:val="20"/>
          <w:szCs w:val="20"/>
        </w:rPr>
        <w:t>1129 z późn. zm.</w:t>
      </w:r>
      <w:r w:rsidRPr="00E55A5F">
        <w:rPr>
          <w:sz w:val="20"/>
          <w:szCs w:val="20"/>
        </w:rPr>
        <w:t xml:space="preserve">) – dalej ustawy PZP na </w:t>
      </w:r>
      <w:r w:rsidR="002B26D5">
        <w:rPr>
          <w:b/>
          <w:sz w:val="20"/>
          <w:szCs w:val="20"/>
        </w:rPr>
        <w:t>dostawę</w:t>
      </w:r>
      <w:r w:rsidRPr="00E55A5F">
        <w:rPr>
          <w:sz w:val="20"/>
          <w:szCs w:val="20"/>
        </w:rPr>
        <w:t> </w:t>
      </w:r>
      <w:r w:rsidRPr="00E55A5F">
        <w:rPr>
          <w:sz w:val="20"/>
          <w:szCs w:val="20"/>
        </w:rPr>
        <w:t>pn:</w:t>
      </w:r>
    </w:p>
    <w:p w:rsidR="00E2659B" w:rsidRPr="00E55A5F" w:rsidRDefault="00E2659B">
      <w:pPr>
        <w:pStyle w:val="normal"/>
      </w:pPr>
    </w:p>
    <w:p w:rsidR="00E2659B" w:rsidRPr="00E55A5F" w:rsidRDefault="00E2659B">
      <w:pPr>
        <w:pStyle w:val="normal"/>
        <w:jc w:val="center"/>
      </w:pPr>
    </w:p>
    <w:p w:rsidR="00E2659B" w:rsidRPr="00E55A5F" w:rsidRDefault="00E2659B">
      <w:pPr>
        <w:pStyle w:val="normal"/>
        <w:jc w:val="center"/>
      </w:pPr>
    </w:p>
    <w:p w:rsidR="00365B6D" w:rsidRDefault="008C742B" w:rsidP="007611BC">
      <w:pPr>
        <w:pStyle w:val="normal"/>
        <w:jc w:val="center"/>
        <w:rPr>
          <w:b/>
          <w:sz w:val="32"/>
          <w:szCs w:val="32"/>
        </w:rPr>
      </w:pPr>
      <w:r w:rsidRPr="00E55A5F">
        <w:rPr>
          <w:b/>
          <w:sz w:val="32"/>
          <w:szCs w:val="32"/>
        </w:rPr>
        <w:t>“</w:t>
      </w:r>
      <w:r w:rsidR="003E283A">
        <w:rPr>
          <w:b/>
          <w:sz w:val="32"/>
          <w:szCs w:val="32"/>
        </w:rPr>
        <w:t>Zakup komputer</w:t>
      </w:r>
      <w:r w:rsidR="00365B6D">
        <w:rPr>
          <w:b/>
          <w:sz w:val="32"/>
          <w:szCs w:val="32"/>
        </w:rPr>
        <w:t>ów stacjonarnych, komputerów przenośnych – laptopów i tabletów</w:t>
      </w:r>
      <w:r w:rsidR="00D23750">
        <w:rPr>
          <w:b/>
          <w:sz w:val="32"/>
          <w:szCs w:val="32"/>
        </w:rPr>
        <w:t xml:space="preserve"> oraz dostęp</w:t>
      </w:r>
      <w:r w:rsidR="00D34D79">
        <w:rPr>
          <w:b/>
          <w:sz w:val="32"/>
          <w:szCs w:val="32"/>
        </w:rPr>
        <w:t>u</w:t>
      </w:r>
      <w:r w:rsidR="00D23750">
        <w:rPr>
          <w:b/>
          <w:sz w:val="32"/>
          <w:szCs w:val="32"/>
        </w:rPr>
        <w:t xml:space="preserve"> do internetu</w:t>
      </w:r>
      <w:r w:rsidR="00365B6D">
        <w:rPr>
          <w:b/>
          <w:sz w:val="32"/>
          <w:szCs w:val="32"/>
        </w:rPr>
        <w:t xml:space="preserve"> w ramach projektu grantowego „Wsparcie dzieci z rodzin pegeerowskich w rozwoju cyfrowym – granty PPGR”</w:t>
      </w:r>
    </w:p>
    <w:p w:rsidR="00E2659B" w:rsidRPr="00E55A5F" w:rsidRDefault="00365B6D" w:rsidP="007611BC">
      <w:pPr>
        <w:pStyle w:val="normal"/>
        <w:jc w:val="center"/>
        <w:rPr>
          <w:b/>
          <w:sz w:val="32"/>
          <w:szCs w:val="32"/>
        </w:rPr>
      </w:pPr>
      <w:r>
        <w:rPr>
          <w:b/>
          <w:sz w:val="32"/>
          <w:szCs w:val="32"/>
        </w:rPr>
        <w:t xml:space="preserve"> </w:t>
      </w:r>
    </w:p>
    <w:p w:rsidR="00E2659B" w:rsidRPr="00E55A5F" w:rsidRDefault="00E2659B">
      <w:pPr>
        <w:pStyle w:val="normal"/>
        <w:jc w:val="center"/>
        <w:rPr>
          <w:sz w:val="16"/>
          <w:szCs w:val="16"/>
        </w:rPr>
      </w:pPr>
    </w:p>
    <w:p w:rsidR="00E2659B" w:rsidRPr="00E55A5F" w:rsidRDefault="008C742B">
      <w:pPr>
        <w:pStyle w:val="normal"/>
        <w:jc w:val="center"/>
        <w:rPr>
          <w:b/>
        </w:rPr>
      </w:pPr>
      <w:r w:rsidRPr="00E55A5F">
        <w:t xml:space="preserve">Nr postępowania: </w:t>
      </w:r>
      <w:r w:rsidR="007C2665" w:rsidRPr="00E55A5F">
        <w:rPr>
          <w:sz w:val="20"/>
          <w:szCs w:val="20"/>
        </w:rPr>
        <w:t>WIŚR.271.1.</w:t>
      </w:r>
      <w:r w:rsidR="002C49A1" w:rsidRPr="00E55A5F">
        <w:rPr>
          <w:sz w:val="20"/>
          <w:szCs w:val="20"/>
        </w:rPr>
        <w:t>1</w:t>
      </w:r>
      <w:r w:rsidR="002B26D5">
        <w:rPr>
          <w:sz w:val="20"/>
          <w:szCs w:val="20"/>
        </w:rPr>
        <w:t>1</w:t>
      </w:r>
      <w:r w:rsidR="007C2665" w:rsidRPr="00E55A5F">
        <w:rPr>
          <w:sz w:val="20"/>
          <w:szCs w:val="20"/>
        </w:rPr>
        <w:t>.202</w:t>
      </w:r>
      <w:r w:rsidR="002C49A1" w:rsidRPr="00E55A5F">
        <w:rPr>
          <w:sz w:val="20"/>
          <w:szCs w:val="20"/>
        </w:rPr>
        <w:t>2</w:t>
      </w:r>
    </w:p>
    <w:p w:rsidR="00E2659B" w:rsidRPr="00E55A5F" w:rsidRDefault="00E2659B">
      <w:pPr>
        <w:pStyle w:val="normal"/>
        <w:jc w:val="center"/>
      </w:pPr>
    </w:p>
    <w:p w:rsidR="00E2659B" w:rsidRPr="00E55A5F" w:rsidRDefault="00E2659B">
      <w:pPr>
        <w:pStyle w:val="normal"/>
        <w:jc w:val="center"/>
      </w:pPr>
    </w:p>
    <w:p w:rsidR="00E2659B" w:rsidRPr="00E55A5F" w:rsidRDefault="00E2659B">
      <w:pPr>
        <w:pStyle w:val="normal"/>
        <w:jc w:val="center"/>
      </w:pPr>
    </w:p>
    <w:p w:rsidR="007C2665" w:rsidRPr="00E55A5F" w:rsidRDefault="007C2665">
      <w:pPr>
        <w:pStyle w:val="normal"/>
        <w:jc w:val="center"/>
      </w:pPr>
    </w:p>
    <w:p w:rsidR="007C2665" w:rsidRPr="00E55A5F" w:rsidRDefault="007C2665">
      <w:pPr>
        <w:pStyle w:val="normal"/>
        <w:jc w:val="center"/>
      </w:pPr>
    </w:p>
    <w:p w:rsidR="007C2665" w:rsidRPr="00E55A5F" w:rsidRDefault="007C2665" w:rsidP="007C2665">
      <w:pPr>
        <w:pStyle w:val="Bezodstpw"/>
        <w:rPr>
          <w:rFonts w:asciiTheme="majorHAnsi" w:hAnsiTheme="majorHAnsi" w:cs="Arial"/>
          <w:color w:val="000000"/>
          <w:sz w:val="22"/>
          <w:szCs w:val="22"/>
        </w:rPr>
      </w:pPr>
      <w:r w:rsidRPr="00E55A5F">
        <w:rPr>
          <w:rFonts w:asciiTheme="majorHAnsi" w:hAnsiTheme="majorHAnsi" w:cs="Arial"/>
          <w:color w:val="000000"/>
          <w:sz w:val="22"/>
          <w:szCs w:val="22"/>
        </w:rPr>
        <w:t xml:space="preserve">                                                                                                    Specyfikację zatwierdził:</w:t>
      </w:r>
    </w:p>
    <w:p w:rsidR="007C2665" w:rsidRPr="00E55A5F" w:rsidRDefault="007C2665" w:rsidP="007C2665">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WÓJT</w:t>
      </w:r>
    </w:p>
    <w:p w:rsidR="007C2665" w:rsidRPr="00E55A5F" w:rsidRDefault="007C2665" w:rsidP="007C2665">
      <w:pPr>
        <w:pStyle w:val="Bezodstpw"/>
        <w:rPr>
          <w:rFonts w:asciiTheme="majorHAnsi" w:hAnsiTheme="majorHAnsi" w:cs="Arial"/>
          <w:noProof/>
          <w:color w:val="000000"/>
          <w:sz w:val="22"/>
          <w:szCs w:val="22"/>
        </w:rPr>
      </w:pPr>
    </w:p>
    <w:p w:rsidR="007C2665" w:rsidRPr="00365B6D" w:rsidRDefault="007C2665" w:rsidP="00365B6D">
      <w:pPr>
        <w:pStyle w:val="Bezodstpw"/>
        <w:rPr>
          <w:rFonts w:asciiTheme="majorHAnsi" w:hAnsiTheme="majorHAnsi" w:cs="Arial"/>
          <w:noProof/>
          <w:color w:val="000000"/>
          <w:sz w:val="22"/>
          <w:szCs w:val="22"/>
        </w:rPr>
      </w:pP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r>
      <w:r w:rsidRPr="00E55A5F">
        <w:rPr>
          <w:rFonts w:asciiTheme="majorHAnsi" w:hAnsiTheme="majorHAnsi" w:cs="Arial"/>
          <w:noProof/>
          <w:color w:val="000000"/>
          <w:sz w:val="22"/>
          <w:szCs w:val="22"/>
        </w:rPr>
        <w:tab/>
        <w:t xml:space="preserve">     Wiesław Biegańsk</w:t>
      </w:r>
      <w:r w:rsidR="00365B6D">
        <w:rPr>
          <w:rFonts w:asciiTheme="majorHAnsi" w:hAnsiTheme="majorHAnsi" w:cs="Arial"/>
          <w:noProof/>
          <w:color w:val="000000"/>
          <w:sz w:val="22"/>
          <w:szCs w:val="22"/>
        </w:rPr>
        <w:t>i</w:t>
      </w: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C2665" w:rsidP="007C2665">
      <w:pPr>
        <w:pStyle w:val="normal"/>
        <w:jc w:val="center"/>
        <w:rPr>
          <w:rFonts w:asciiTheme="majorHAnsi" w:hAnsiTheme="majorHAnsi"/>
        </w:rPr>
      </w:pPr>
    </w:p>
    <w:p w:rsidR="007C2665" w:rsidRPr="00E55A5F" w:rsidRDefault="0078700C" w:rsidP="007C2665">
      <w:pPr>
        <w:pStyle w:val="normal"/>
        <w:jc w:val="center"/>
        <w:rPr>
          <w:rFonts w:asciiTheme="majorHAnsi" w:hAnsiTheme="majorHAnsi"/>
          <w:b/>
        </w:rPr>
      </w:pPr>
      <w:r w:rsidRPr="00E55A5F">
        <w:rPr>
          <w:rFonts w:asciiTheme="majorHAnsi" w:hAnsiTheme="majorHAnsi"/>
          <w:b/>
        </w:rPr>
        <w:t>Maj</w:t>
      </w:r>
      <w:r w:rsidR="007C2665" w:rsidRPr="00E55A5F">
        <w:rPr>
          <w:rFonts w:asciiTheme="majorHAnsi" w:hAnsiTheme="majorHAnsi"/>
          <w:b/>
        </w:rPr>
        <w:t xml:space="preserve">  202</w:t>
      </w:r>
      <w:r w:rsidRPr="00E55A5F">
        <w:rPr>
          <w:rFonts w:asciiTheme="majorHAnsi" w:hAnsiTheme="majorHAnsi"/>
          <w:b/>
        </w:rPr>
        <w:t>2</w:t>
      </w:r>
    </w:p>
    <w:p w:rsidR="00E2659B" w:rsidRPr="00E55A5F" w:rsidRDefault="00E2659B">
      <w:pPr>
        <w:pStyle w:val="normal"/>
      </w:pPr>
    </w:p>
    <w:p w:rsidR="00E2659B" w:rsidRPr="00E55A5F" w:rsidRDefault="00E2659B">
      <w:pPr>
        <w:pStyle w:val="normal"/>
      </w:pPr>
    </w:p>
    <w:p w:rsidR="00E2659B" w:rsidRPr="00E55A5F" w:rsidRDefault="008C742B">
      <w:pPr>
        <w:pStyle w:val="normal"/>
        <w:jc w:val="center"/>
        <w:rPr>
          <w:b/>
          <w:sz w:val="28"/>
          <w:szCs w:val="28"/>
        </w:rPr>
      </w:pPr>
      <w:r w:rsidRPr="00E55A5F">
        <w:rPr>
          <w:b/>
          <w:sz w:val="30"/>
          <w:szCs w:val="30"/>
        </w:rPr>
        <w:t>SPIS TREŚCI</w:t>
      </w:r>
    </w:p>
    <w:sdt>
      <w:sdtPr>
        <w:id w:val="12273364"/>
        <w:docPartObj>
          <w:docPartGallery w:val="Table of Contents"/>
          <w:docPartUnique/>
        </w:docPartObj>
      </w:sdtPr>
      <w:sdtContent>
        <w:p w:rsidR="00E2659B" w:rsidRPr="00E55A5F" w:rsidRDefault="00FF5490">
          <w:pPr>
            <w:pStyle w:val="normal"/>
            <w:tabs>
              <w:tab w:val="right" w:pos="9025"/>
            </w:tabs>
            <w:spacing w:before="80" w:line="240" w:lineRule="auto"/>
            <w:rPr>
              <w:b/>
              <w:noProof/>
              <w:color w:val="000000"/>
            </w:rPr>
          </w:pPr>
          <w:r w:rsidRPr="00E55A5F">
            <w:fldChar w:fldCharType="begin"/>
          </w:r>
          <w:r w:rsidR="008C742B" w:rsidRPr="00E55A5F">
            <w:instrText xml:space="preserve"> TOC \h \u \z </w:instrText>
          </w:r>
          <w:r w:rsidRPr="00E55A5F">
            <w:fldChar w:fldCharType="separate"/>
          </w:r>
          <w:hyperlink w:anchor="_kabgz8l7slm3">
            <w:r w:rsidR="00CA354E" w:rsidRPr="00E55A5F">
              <w:rPr>
                <w:b/>
                <w:noProof/>
                <w:color w:val="000000"/>
              </w:rPr>
              <w:t>I</w:t>
            </w:r>
            <w:r w:rsidR="008C742B" w:rsidRPr="00E55A5F">
              <w:rPr>
                <w:b/>
                <w:noProof/>
                <w:color w:val="000000"/>
              </w:rPr>
              <w:t>. Nazwa oraz adres Zamawiającego</w:t>
            </w:r>
          </w:hyperlink>
          <w:r w:rsidR="008C742B" w:rsidRPr="00E55A5F">
            <w:rPr>
              <w:b/>
              <w:noProof/>
              <w:color w:val="000000"/>
            </w:rPr>
            <w:tab/>
          </w:r>
          <w:r w:rsidRPr="00E55A5F">
            <w:rPr>
              <w:noProof/>
            </w:rPr>
            <w:fldChar w:fldCharType="begin"/>
          </w:r>
          <w:r w:rsidR="008C742B" w:rsidRPr="00E55A5F">
            <w:rPr>
              <w:noProof/>
            </w:rPr>
            <w:instrText xml:space="preserve"> PAGEREF _kabgz8l7slm3 \h </w:instrText>
          </w:r>
          <w:r w:rsidRPr="00E55A5F">
            <w:rPr>
              <w:noProof/>
            </w:rPr>
          </w:r>
          <w:r w:rsidRPr="00E55A5F">
            <w:rPr>
              <w:noProof/>
            </w:rPr>
            <w:fldChar w:fldCharType="separate"/>
          </w:r>
          <w:r w:rsidR="004A502A">
            <w:rPr>
              <w:noProof/>
            </w:rPr>
            <w:t>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qj2p3iyqlwum">
            <w:r w:rsidR="00CA354E" w:rsidRPr="00E55A5F">
              <w:rPr>
                <w:b/>
                <w:noProof/>
                <w:color w:val="000000"/>
              </w:rPr>
              <w:t>II</w:t>
            </w:r>
            <w:r w:rsidR="008C742B" w:rsidRPr="00E55A5F">
              <w:rPr>
                <w:b/>
                <w:noProof/>
                <w:color w:val="000000"/>
              </w:rPr>
              <w:t>. Ochrona danych osobowych</w:t>
            </w:r>
          </w:hyperlink>
          <w:r w:rsidR="008C742B" w:rsidRPr="00E55A5F">
            <w:rPr>
              <w:b/>
              <w:noProof/>
              <w:color w:val="000000"/>
            </w:rPr>
            <w:tab/>
          </w:r>
          <w:r w:rsidRPr="00E55A5F">
            <w:rPr>
              <w:noProof/>
            </w:rPr>
            <w:fldChar w:fldCharType="begin"/>
          </w:r>
          <w:r w:rsidR="008C742B" w:rsidRPr="00E55A5F">
            <w:rPr>
              <w:noProof/>
            </w:rPr>
            <w:instrText xml:space="preserve"> PAGEREF _qj2p3iyqlwum \h </w:instrText>
          </w:r>
          <w:r w:rsidRPr="00E55A5F">
            <w:rPr>
              <w:noProof/>
            </w:rPr>
          </w:r>
          <w:r w:rsidRPr="00E55A5F">
            <w:rPr>
              <w:noProof/>
            </w:rPr>
            <w:fldChar w:fldCharType="separate"/>
          </w:r>
          <w:r w:rsidR="004A502A">
            <w:rPr>
              <w:noProof/>
            </w:rPr>
            <w:t>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epsepounxnv1">
            <w:r w:rsidR="00CA354E" w:rsidRPr="00E55A5F">
              <w:t>III</w:t>
            </w:r>
            <w:r w:rsidR="002344C3" w:rsidRPr="00E55A5F">
              <w:t>.</w:t>
            </w:r>
            <w:r w:rsidR="008C742B" w:rsidRPr="00E55A5F">
              <w:rPr>
                <w:b/>
                <w:noProof/>
                <w:color w:val="000000"/>
              </w:rPr>
              <w:t xml:space="preserve"> Tryb udzielania zamówienia</w:t>
            </w:r>
          </w:hyperlink>
          <w:r w:rsidR="008C742B" w:rsidRPr="00E55A5F">
            <w:rPr>
              <w:b/>
              <w:noProof/>
              <w:color w:val="000000"/>
            </w:rPr>
            <w:tab/>
          </w:r>
          <w:r w:rsidRPr="00E55A5F">
            <w:rPr>
              <w:noProof/>
            </w:rPr>
            <w:fldChar w:fldCharType="begin"/>
          </w:r>
          <w:r w:rsidR="008C742B" w:rsidRPr="00E55A5F">
            <w:rPr>
              <w:noProof/>
            </w:rPr>
            <w:instrText xml:space="preserve"> PAGEREF _epsepounxnv1 \h </w:instrText>
          </w:r>
          <w:r w:rsidRPr="00E55A5F">
            <w:rPr>
              <w:noProof/>
            </w:rPr>
          </w:r>
          <w:r w:rsidRPr="00E55A5F">
            <w:rPr>
              <w:noProof/>
            </w:rPr>
            <w:fldChar w:fldCharType="separate"/>
          </w:r>
          <w:r w:rsidR="004A502A">
            <w:rPr>
              <w:noProof/>
            </w:rPr>
            <w:t>5</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x24vtaagcm5x">
            <w:r w:rsidR="00CA354E" w:rsidRPr="00E55A5F">
              <w:rPr>
                <w:b/>
                <w:noProof/>
                <w:color w:val="000000"/>
              </w:rPr>
              <w:t>IV.</w:t>
            </w:r>
            <w:r w:rsidR="008C742B" w:rsidRPr="00E55A5F">
              <w:rPr>
                <w:b/>
                <w:noProof/>
                <w:color w:val="000000"/>
              </w:rPr>
              <w:t xml:space="preserve"> Opis przedmiotu zamówienia</w:t>
            </w:r>
          </w:hyperlink>
          <w:r w:rsidR="008C742B" w:rsidRPr="00E55A5F">
            <w:rPr>
              <w:b/>
              <w:noProof/>
              <w:color w:val="000000"/>
            </w:rPr>
            <w:tab/>
          </w:r>
          <w:r w:rsidRPr="00E55A5F">
            <w:rPr>
              <w:noProof/>
            </w:rPr>
            <w:fldChar w:fldCharType="begin"/>
          </w:r>
          <w:r w:rsidR="008C742B" w:rsidRPr="00E55A5F">
            <w:rPr>
              <w:noProof/>
            </w:rPr>
            <w:instrText xml:space="preserve"> PAGEREF _x24vtaagcm5x \h </w:instrText>
          </w:r>
          <w:r w:rsidRPr="00E55A5F">
            <w:rPr>
              <w:noProof/>
            </w:rPr>
          </w:r>
          <w:r w:rsidRPr="00E55A5F">
            <w:rPr>
              <w:noProof/>
            </w:rPr>
            <w:fldChar w:fldCharType="separate"/>
          </w:r>
          <w:r w:rsidR="004A502A">
            <w:rPr>
              <w:noProof/>
            </w:rPr>
            <w:t>5</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s0i9odf430x7">
            <w:r w:rsidR="00CA354E" w:rsidRPr="00E55A5F">
              <w:rPr>
                <w:b/>
                <w:noProof/>
                <w:color w:val="000000"/>
              </w:rPr>
              <w:t>V</w:t>
            </w:r>
            <w:r w:rsidR="008C742B" w:rsidRPr="00E55A5F">
              <w:rPr>
                <w:b/>
                <w:noProof/>
                <w:color w:val="000000"/>
              </w:rPr>
              <w:t>. Wizja lokalna</w:t>
            </w:r>
          </w:hyperlink>
          <w:r w:rsidR="008C742B" w:rsidRPr="00E55A5F">
            <w:rPr>
              <w:b/>
              <w:noProof/>
              <w:color w:val="000000"/>
            </w:rPr>
            <w:tab/>
          </w:r>
          <w:r w:rsidRPr="00E55A5F">
            <w:rPr>
              <w:noProof/>
            </w:rPr>
            <w:fldChar w:fldCharType="begin"/>
          </w:r>
          <w:r w:rsidR="008C742B" w:rsidRPr="00E55A5F">
            <w:rPr>
              <w:noProof/>
            </w:rPr>
            <w:instrText xml:space="preserve"> PAGEREF _s0i9odf430x7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l3y36xf8w2mt">
            <w:r w:rsidR="00CA354E" w:rsidRPr="00E55A5F">
              <w:rPr>
                <w:b/>
                <w:noProof/>
                <w:color w:val="000000"/>
              </w:rPr>
              <w:t>VI</w:t>
            </w:r>
            <w:r w:rsidR="008C742B" w:rsidRPr="00E55A5F">
              <w:rPr>
                <w:b/>
                <w:noProof/>
                <w:color w:val="000000"/>
              </w:rPr>
              <w:t>. Podwykonawstwo</w:t>
            </w:r>
          </w:hyperlink>
          <w:r w:rsidR="008C742B" w:rsidRPr="00E55A5F">
            <w:rPr>
              <w:b/>
              <w:noProof/>
              <w:color w:val="000000"/>
            </w:rPr>
            <w:tab/>
          </w:r>
          <w:r w:rsidRPr="00E55A5F">
            <w:rPr>
              <w:noProof/>
            </w:rPr>
            <w:fldChar w:fldCharType="begin"/>
          </w:r>
          <w:r w:rsidR="008C742B" w:rsidRPr="00E55A5F">
            <w:rPr>
              <w:noProof/>
            </w:rPr>
            <w:instrText xml:space="preserve"> PAGEREF _l3y36xf8w2mt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6katmqtjrys4">
            <w:r w:rsidR="00CA354E" w:rsidRPr="00E55A5F">
              <w:rPr>
                <w:b/>
                <w:noProof/>
                <w:color w:val="000000"/>
              </w:rPr>
              <w:t>VII</w:t>
            </w:r>
            <w:r w:rsidR="008C742B" w:rsidRPr="00E55A5F">
              <w:rPr>
                <w:b/>
                <w:noProof/>
                <w:color w:val="000000"/>
              </w:rPr>
              <w:t>. Termin wykonania zamówienia</w:t>
            </w:r>
          </w:hyperlink>
          <w:r w:rsidR="008C742B" w:rsidRPr="00E55A5F">
            <w:rPr>
              <w:b/>
              <w:noProof/>
              <w:color w:val="000000"/>
            </w:rPr>
            <w:tab/>
          </w:r>
          <w:r w:rsidRPr="00E55A5F">
            <w:rPr>
              <w:noProof/>
            </w:rPr>
            <w:fldChar w:fldCharType="begin"/>
          </w:r>
          <w:r w:rsidR="008C742B" w:rsidRPr="00E55A5F">
            <w:rPr>
              <w:noProof/>
            </w:rPr>
            <w:instrText xml:space="preserve"> PAGEREF _6katmqtjrys4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nz5qrlch0jbr">
            <w:r w:rsidR="00CA354E" w:rsidRPr="00E55A5F">
              <w:rPr>
                <w:b/>
                <w:noProof/>
                <w:color w:val="000000"/>
              </w:rPr>
              <w:t>VIII</w:t>
            </w:r>
            <w:r w:rsidR="008C742B" w:rsidRPr="00E55A5F">
              <w:rPr>
                <w:b/>
                <w:noProof/>
                <w:color w:val="000000"/>
              </w:rPr>
              <w:t>. Warunki udziału w postępowaniu</w:t>
            </w:r>
          </w:hyperlink>
          <w:r w:rsidR="008C742B" w:rsidRPr="00E55A5F">
            <w:rPr>
              <w:b/>
              <w:noProof/>
              <w:color w:val="000000"/>
            </w:rPr>
            <w:tab/>
          </w:r>
          <w:r w:rsidRPr="00E55A5F">
            <w:rPr>
              <w:noProof/>
            </w:rPr>
            <w:fldChar w:fldCharType="begin"/>
          </w:r>
          <w:r w:rsidR="008C742B" w:rsidRPr="00E55A5F">
            <w:rPr>
              <w:noProof/>
            </w:rPr>
            <w:instrText xml:space="preserve"> PAGEREF _nz5qrlch0jbr \h </w:instrText>
          </w:r>
          <w:r w:rsidRPr="00E55A5F">
            <w:rPr>
              <w:noProof/>
            </w:rPr>
          </w:r>
          <w:r w:rsidRPr="00E55A5F">
            <w:rPr>
              <w:noProof/>
            </w:rPr>
            <w:fldChar w:fldCharType="separate"/>
          </w:r>
          <w:r w:rsidR="004A502A">
            <w:rPr>
              <w:noProof/>
            </w:rPr>
            <w:t>9</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sv3xn7chhdup">
            <w:r w:rsidR="00CA354E" w:rsidRPr="00E55A5F">
              <w:rPr>
                <w:b/>
                <w:noProof/>
                <w:color w:val="000000"/>
              </w:rPr>
              <w:t>IX</w:t>
            </w:r>
            <w:r w:rsidR="008C742B" w:rsidRPr="00E55A5F">
              <w:rPr>
                <w:b/>
                <w:noProof/>
                <w:color w:val="000000"/>
              </w:rPr>
              <w:t>. P</w:t>
            </w:r>
          </w:hyperlink>
          <w:r w:rsidR="008C742B" w:rsidRPr="00E55A5F">
            <w:rPr>
              <w:b/>
              <w:noProof/>
            </w:rPr>
            <w:t>odstawy wykluczenia z postępowania</w:t>
          </w:r>
          <w:r w:rsidR="008C742B" w:rsidRPr="00E55A5F">
            <w:rPr>
              <w:b/>
              <w:noProof/>
              <w:color w:val="000000"/>
            </w:rPr>
            <w:tab/>
          </w:r>
          <w:r w:rsidRPr="00E55A5F">
            <w:rPr>
              <w:noProof/>
            </w:rPr>
            <w:fldChar w:fldCharType="begin"/>
          </w:r>
          <w:r w:rsidR="008C742B" w:rsidRPr="00E55A5F">
            <w:rPr>
              <w:noProof/>
            </w:rPr>
            <w:instrText xml:space="preserve"> PAGEREF _sv3xn7chhdup \h </w:instrText>
          </w:r>
          <w:r w:rsidRPr="00E55A5F">
            <w:rPr>
              <w:noProof/>
            </w:rPr>
          </w:r>
          <w:r w:rsidRPr="00E55A5F">
            <w:rPr>
              <w:noProof/>
            </w:rPr>
            <w:fldChar w:fldCharType="separate"/>
          </w:r>
          <w:r w:rsidR="004A502A">
            <w:rPr>
              <w:noProof/>
            </w:rPr>
            <w:t>10</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crlv0voso4yw">
            <w:r w:rsidR="00CA354E" w:rsidRPr="00E55A5F">
              <w:rPr>
                <w:b/>
                <w:noProof/>
                <w:color w:val="000000"/>
              </w:rPr>
              <w:t>X</w:t>
            </w:r>
            <w:r w:rsidR="008C742B" w:rsidRPr="00E55A5F">
              <w:rPr>
                <w:b/>
                <w:noProof/>
                <w:color w:val="000000"/>
              </w:rPr>
              <w:t>. Podmiotowe środki dowodowe. Oświadczenia i dokumenty, jakie zobowiązani są dostarczyć Wykonawcy w celu potwierdzenia spełniania warunków udziału w postępowaniu oraz wykazania braku podstaw wykluczenia</w:t>
            </w:r>
          </w:hyperlink>
          <w:r w:rsidR="008C742B" w:rsidRPr="00E55A5F">
            <w:rPr>
              <w:b/>
              <w:noProof/>
              <w:color w:val="000000"/>
            </w:rPr>
            <w:tab/>
          </w:r>
          <w:r w:rsidRPr="00E55A5F">
            <w:rPr>
              <w:noProof/>
            </w:rPr>
            <w:fldChar w:fldCharType="begin"/>
          </w:r>
          <w:r w:rsidR="008C742B" w:rsidRPr="00E55A5F">
            <w:rPr>
              <w:noProof/>
            </w:rPr>
            <w:instrText xml:space="preserve"> PAGEREF _crlv0voso4yw \h </w:instrText>
          </w:r>
          <w:r w:rsidRPr="00E55A5F">
            <w:rPr>
              <w:noProof/>
            </w:rPr>
          </w:r>
          <w:r w:rsidRPr="00E55A5F">
            <w:rPr>
              <w:noProof/>
            </w:rPr>
            <w:fldChar w:fldCharType="separate"/>
          </w:r>
          <w:r w:rsidR="004A502A">
            <w:rPr>
              <w:noProof/>
            </w:rPr>
            <w:t>11</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gb4nrns0uw97">
            <w:r w:rsidR="00CA354E" w:rsidRPr="00E55A5F">
              <w:rPr>
                <w:b/>
                <w:noProof/>
                <w:color w:val="000000"/>
              </w:rPr>
              <w:t>XI</w:t>
            </w:r>
            <w:r w:rsidR="008C742B" w:rsidRPr="00E55A5F">
              <w:rPr>
                <w:b/>
                <w:noProof/>
                <w:color w:val="000000"/>
              </w:rPr>
              <w:t>. Poleganie na zasobach innych podmiotów</w:t>
            </w:r>
          </w:hyperlink>
          <w:r w:rsidR="008C742B" w:rsidRPr="00E55A5F">
            <w:rPr>
              <w:b/>
              <w:noProof/>
              <w:color w:val="000000"/>
            </w:rPr>
            <w:tab/>
          </w:r>
          <w:r w:rsidRPr="00E55A5F">
            <w:rPr>
              <w:noProof/>
            </w:rPr>
            <w:fldChar w:fldCharType="begin"/>
          </w:r>
          <w:r w:rsidR="008C742B" w:rsidRPr="00E55A5F">
            <w:rPr>
              <w:noProof/>
            </w:rPr>
            <w:instrText xml:space="preserve"> PAGEREF _gb4nrns0uw97 \h </w:instrText>
          </w:r>
          <w:r w:rsidRPr="00E55A5F">
            <w:rPr>
              <w:noProof/>
            </w:rPr>
          </w:r>
          <w:r w:rsidRPr="00E55A5F">
            <w:rPr>
              <w:noProof/>
            </w:rPr>
            <w:fldChar w:fldCharType="separate"/>
          </w:r>
          <w:r w:rsidR="004A502A">
            <w:rPr>
              <w:noProof/>
            </w:rPr>
            <w:t>13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lodptpqf2xh0">
            <w:r w:rsidR="00CA354E" w:rsidRPr="00E55A5F">
              <w:rPr>
                <w:b/>
                <w:noProof/>
                <w:color w:val="000000"/>
              </w:rPr>
              <w:t>XII</w:t>
            </w:r>
            <w:r w:rsidR="008C742B" w:rsidRPr="00E55A5F">
              <w:rPr>
                <w:b/>
                <w:noProof/>
                <w:color w:val="000000"/>
              </w:rPr>
              <w:t>. Informacja dla Wykonawców wspólnie ubiegających się o udzielenie zamówienia</w:t>
            </w:r>
          </w:hyperlink>
          <w:r w:rsidR="008C742B" w:rsidRPr="00E55A5F">
            <w:rPr>
              <w:b/>
              <w:noProof/>
              <w:color w:val="000000"/>
            </w:rPr>
            <w:tab/>
          </w:r>
          <w:r w:rsidRPr="00E55A5F">
            <w:rPr>
              <w:noProof/>
            </w:rPr>
            <w:fldChar w:fldCharType="begin"/>
          </w:r>
          <w:r w:rsidR="008C742B" w:rsidRPr="00E55A5F">
            <w:rPr>
              <w:noProof/>
            </w:rPr>
            <w:instrText xml:space="preserve"> PAGEREF _lodptpqf2xh0 \h </w:instrText>
          </w:r>
          <w:r w:rsidRPr="00E55A5F">
            <w:rPr>
              <w:noProof/>
            </w:rPr>
          </w:r>
          <w:r w:rsidRPr="00E55A5F">
            <w:rPr>
              <w:noProof/>
            </w:rPr>
            <w:fldChar w:fldCharType="separate"/>
          </w:r>
          <w:r w:rsidR="004A502A">
            <w:rPr>
              <w:noProof/>
            </w:rPr>
            <w:t>13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tp7vefgpgfgi">
            <w:r w:rsidR="00CA354E" w:rsidRPr="00E55A5F">
              <w:t>XIII</w:t>
            </w:r>
            <w:r w:rsidR="008C742B" w:rsidRPr="00E55A5F">
              <w:rPr>
                <w:b/>
                <w:noProof/>
                <w:color w:val="000000"/>
              </w:rPr>
              <w:t>. Informacje o sposobie porozumiewania się zamawiającego z Wykonawcami oraz przekazywania oświadczeń lub dokumentów</w:t>
            </w:r>
          </w:hyperlink>
          <w:r w:rsidR="008C742B" w:rsidRPr="00E55A5F">
            <w:rPr>
              <w:b/>
              <w:noProof/>
              <w:color w:val="000000"/>
            </w:rPr>
            <w:tab/>
          </w:r>
          <w:r w:rsidRPr="00E55A5F">
            <w:rPr>
              <w:noProof/>
            </w:rPr>
            <w:fldChar w:fldCharType="begin"/>
          </w:r>
          <w:r w:rsidR="008C742B" w:rsidRPr="00E55A5F">
            <w:rPr>
              <w:noProof/>
            </w:rPr>
            <w:instrText xml:space="preserve"> PAGEREF _tp7vefgpgfgi \h </w:instrText>
          </w:r>
          <w:r w:rsidRPr="00E55A5F">
            <w:rPr>
              <w:noProof/>
            </w:rPr>
          </w:r>
          <w:r w:rsidRPr="00E55A5F">
            <w:rPr>
              <w:noProof/>
            </w:rPr>
            <w:fldChar w:fldCharType="separate"/>
          </w:r>
          <w:r w:rsidR="004A502A">
            <w:rPr>
              <w:noProof/>
            </w:rPr>
            <w:t>14</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rq2udys4csh9">
            <w:r w:rsidR="00CA354E" w:rsidRPr="00E55A5F">
              <w:rPr>
                <w:b/>
                <w:noProof/>
                <w:color w:val="000000"/>
              </w:rPr>
              <w:t>XIV</w:t>
            </w:r>
            <w:r w:rsidR="008C742B" w:rsidRPr="00E55A5F">
              <w:rPr>
                <w:b/>
                <w:noProof/>
                <w:color w:val="000000"/>
              </w:rPr>
              <w:t>. Opis sposobu przygotowania ofert oraz dokumentów wymaganych przez Zamawiającego w SWZ</w:t>
            </w:r>
          </w:hyperlink>
          <w:r w:rsidR="008C742B" w:rsidRPr="00E55A5F">
            <w:rPr>
              <w:b/>
              <w:noProof/>
              <w:color w:val="000000"/>
            </w:rPr>
            <w:tab/>
          </w:r>
          <w:r w:rsidRPr="00E55A5F">
            <w:rPr>
              <w:noProof/>
            </w:rPr>
            <w:fldChar w:fldCharType="begin"/>
          </w:r>
          <w:r w:rsidR="008C742B" w:rsidRPr="00E55A5F">
            <w:rPr>
              <w:noProof/>
            </w:rPr>
            <w:instrText xml:space="preserve"> PAGEREF _rq2udys4csh9 \h </w:instrText>
          </w:r>
          <w:r w:rsidRPr="00E55A5F">
            <w:rPr>
              <w:noProof/>
            </w:rPr>
          </w:r>
          <w:r w:rsidRPr="00E55A5F">
            <w:rPr>
              <w:noProof/>
            </w:rPr>
            <w:fldChar w:fldCharType="separate"/>
          </w:r>
          <w:r w:rsidR="004A502A">
            <w:rPr>
              <w:noProof/>
            </w:rPr>
            <w:t>16</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c8de4rg6s4kb">
            <w:r w:rsidR="00CA354E" w:rsidRPr="00E55A5F">
              <w:rPr>
                <w:b/>
                <w:noProof/>
                <w:color w:val="000000"/>
              </w:rPr>
              <w:t>XV</w:t>
            </w:r>
            <w:r w:rsidR="008C742B" w:rsidRPr="00E55A5F">
              <w:rPr>
                <w:b/>
                <w:noProof/>
                <w:color w:val="000000"/>
              </w:rPr>
              <w:t>. Sposób obliczania ceny oferty</w:t>
            </w:r>
          </w:hyperlink>
          <w:r w:rsidR="008C742B" w:rsidRPr="00E55A5F">
            <w:rPr>
              <w:b/>
              <w:noProof/>
              <w:color w:val="000000"/>
            </w:rPr>
            <w:tab/>
          </w:r>
          <w:r w:rsidRPr="00E55A5F">
            <w:rPr>
              <w:noProof/>
            </w:rPr>
            <w:fldChar w:fldCharType="begin"/>
          </w:r>
          <w:r w:rsidR="008C742B" w:rsidRPr="00E55A5F">
            <w:rPr>
              <w:noProof/>
            </w:rPr>
            <w:instrText xml:space="preserve"> PAGEREF _c8de4rg6s4kb \h </w:instrText>
          </w:r>
          <w:r w:rsidRPr="00E55A5F">
            <w:rPr>
              <w:noProof/>
            </w:rPr>
          </w:r>
          <w:r w:rsidRPr="00E55A5F">
            <w:rPr>
              <w:noProof/>
            </w:rPr>
            <w:fldChar w:fldCharType="separate"/>
          </w:r>
          <w:r w:rsidR="004A502A">
            <w:rPr>
              <w:noProof/>
            </w:rPr>
            <w:t>18</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1wm6hsxsy23e">
            <w:r w:rsidR="00CA354E" w:rsidRPr="00E55A5F">
              <w:rPr>
                <w:b/>
                <w:noProof/>
                <w:color w:val="000000"/>
              </w:rPr>
              <w:t>XVI</w:t>
            </w:r>
            <w:r w:rsidR="008C742B" w:rsidRPr="00E55A5F">
              <w:rPr>
                <w:b/>
                <w:noProof/>
                <w:color w:val="000000"/>
              </w:rPr>
              <w:t>. Wymagania dotyczące wadium</w:t>
            </w:r>
          </w:hyperlink>
          <w:r w:rsidR="008C742B" w:rsidRPr="00E55A5F">
            <w:rPr>
              <w:b/>
              <w:noProof/>
              <w:color w:val="000000"/>
            </w:rPr>
            <w:tab/>
          </w:r>
          <w:r w:rsidRPr="00E55A5F">
            <w:rPr>
              <w:noProof/>
            </w:rPr>
            <w:fldChar w:fldCharType="begin"/>
          </w:r>
          <w:r w:rsidR="008C742B" w:rsidRPr="00E55A5F">
            <w:rPr>
              <w:noProof/>
            </w:rPr>
            <w:instrText xml:space="preserve"> PAGEREF _1wm6hsxsy23e \h </w:instrText>
          </w:r>
          <w:r w:rsidRPr="00E55A5F">
            <w:rPr>
              <w:noProof/>
            </w:rPr>
          </w:r>
          <w:r w:rsidRPr="00E55A5F">
            <w:rPr>
              <w:noProof/>
            </w:rPr>
            <w:fldChar w:fldCharType="separate"/>
          </w:r>
          <w:r w:rsidR="004A502A">
            <w:rPr>
              <w:noProof/>
            </w:rPr>
            <w:t>19</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kraqvybbazqg">
            <w:r w:rsidR="00CA354E" w:rsidRPr="00E55A5F">
              <w:rPr>
                <w:b/>
                <w:noProof/>
                <w:color w:val="000000"/>
              </w:rPr>
              <w:t>XVII</w:t>
            </w:r>
            <w:r w:rsidR="008C742B" w:rsidRPr="00E55A5F">
              <w:rPr>
                <w:b/>
                <w:noProof/>
                <w:color w:val="000000"/>
              </w:rPr>
              <w:t>. Termin związania ofertą</w:t>
            </w:r>
          </w:hyperlink>
          <w:r w:rsidR="008C742B" w:rsidRPr="00E55A5F">
            <w:rPr>
              <w:b/>
              <w:noProof/>
              <w:color w:val="000000"/>
            </w:rPr>
            <w:tab/>
          </w:r>
          <w:r w:rsidRPr="00E55A5F">
            <w:rPr>
              <w:noProof/>
            </w:rPr>
            <w:fldChar w:fldCharType="begin"/>
          </w:r>
          <w:r w:rsidR="008C742B" w:rsidRPr="00E55A5F">
            <w:rPr>
              <w:noProof/>
            </w:rPr>
            <w:instrText xml:space="preserve"> PAGEREF _kraqvybbazqg \h </w:instrText>
          </w:r>
          <w:r w:rsidRPr="00E55A5F">
            <w:rPr>
              <w:noProof/>
            </w:rPr>
          </w:r>
          <w:r w:rsidRPr="00E55A5F">
            <w:rPr>
              <w:noProof/>
            </w:rPr>
            <w:fldChar w:fldCharType="separate"/>
          </w:r>
          <w:r w:rsidR="004A502A">
            <w:rPr>
              <w:noProof/>
            </w:rPr>
            <w:t>20</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iwk7tzonv6ne">
            <w:r w:rsidR="00CA354E" w:rsidRPr="00E55A5F">
              <w:rPr>
                <w:b/>
                <w:noProof/>
                <w:color w:val="000000"/>
              </w:rPr>
              <w:t>XVIII</w:t>
            </w:r>
            <w:r w:rsidR="008C742B" w:rsidRPr="00E55A5F">
              <w:rPr>
                <w:b/>
                <w:noProof/>
                <w:color w:val="000000"/>
              </w:rPr>
              <w:t>. Miejsce i termin składania ofert</w:t>
            </w:r>
          </w:hyperlink>
          <w:r w:rsidR="008C742B" w:rsidRPr="00E55A5F">
            <w:rPr>
              <w:b/>
              <w:noProof/>
              <w:color w:val="000000"/>
            </w:rPr>
            <w:tab/>
          </w:r>
          <w:r w:rsidRPr="00E55A5F">
            <w:rPr>
              <w:noProof/>
            </w:rPr>
            <w:fldChar w:fldCharType="begin"/>
          </w:r>
          <w:r w:rsidR="008C742B" w:rsidRPr="00E55A5F">
            <w:rPr>
              <w:noProof/>
            </w:rPr>
            <w:instrText xml:space="preserve"> PAGEREF _iwk7tzonv6ne \h </w:instrText>
          </w:r>
          <w:r w:rsidRPr="00E55A5F">
            <w:rPr>
              <w:noProof/>
            </w:rPr>
          </w:r>
          <w:r w:rsidRPr="00E55A5F">
            <w:rPr>
              <w:noProof/>
            </w:rPr>
            <w:fldChar w:fldCharType="separate"/>
          </w:r>
          <w:r w:rsidR="004A502A">
            <w:rPr>
              <w:noProof/>
            </w:rPr>
            <w:t>20</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g4kmfra1vcqp">
            <w:r w:rsidR="00CA354E" w:rsidRPr="00E55A5F">
              <w:rPr>
                <w:b/>
                <w:noProof/>
                <w:color w:val="000000"/>
              </w:rPr>
              <w:t>XIX</w:t>
            </w:r>
            <w:r w:rsidR="008C742B" w:rsidRPr="00E55A5F">
              <w:rPr>
                <w:b/>
                <w:noProof/>
                <w:color w:val="000000"/>
              </w:rPr>
              <w:t>. Otwarcie ofert</w:t>
            </w:r>
          </w:hyperlink>
          <w:r w:rsidR="008C742B" w:rsidRPr="00E55A5F">
            <w:rPr>
              <w:b/>
              <w:noProof/>
              <w:color w:val="000000"/>
            </w:rPr>
            <w:tab/>
          </w:r>
          <w:r w:rsidRPr="00E55A5F">
            <w:rPr>
              <w:noProof/>
            </w:rPr>
            <w:fldChar w:fldCharType="begin"/>
          </w:r>
          <w:r w:rsidR="008C742B" w:rsidRPr="00E55A5F">
            <w:rPr>
              <w:noProof/>
            </w:rPr>
            <w:instrText xml:space="preserve"> PAGEREF _g4kmfra1vcqp \h </w:instrText>
          </w:r>
          <w:r w:rsidRPr="00E55A5F">
            <w:rPr>
              <w:noProof/>
            </w:rPr>
          </w:r>
          <w:r w:rsidRPr="00E55A5F">
            <w:rPr>
              <w:noProof/>
            </w:rPr>
            <w:fldChar w:fldCharType="separate"/>
          </w:r>
          <w:r w:rsidR="004A502A">
            <w:rPr>
              <w:noProof/>
            </w:rPr>
            <w:t>21</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kc2xtpcwd955">
            <w:r w:rsidR="00CA354E" w:rsidRPr="00E55A5F">
              <w:rPr>
                <w:b/>
                <w:noProof/>
                <w:color w:val="000000"/>
              </w:rPr>
              <w:t>XX</w:t>
            </w:r>
            <w:r w:rsidR="008C742B" w:rsidRPr="00E55A5F">
              <w:rPr>
                <w:b/>
                <w:noProof/>
                <w:color w:val="000000"/>
              </w:rPr>
              <w:t>. Opis kryteriów oceny ofert wraz z podaniem wag tych kryteriów i sposobu oceny ofert</w:t>
            </w:r>
          </w:hyperlink>
          <w:r w:rsidR="008C742B" w:rsidRPr="00E55A5F">
            <w:rPr>
              <w:b/>
              <w:noProof/>
              <w:color w:val="000000"/>
            </w:rPr>
            <w:tab/>
          </w:r>
          <w:r w:rsidRPr="00E55A5F">
            <w:rPr>
              <w:noProof/>
            </w:rPr>
            <w:fldChar w:fldCharType="begin"/>
          </w:r>
          <w:r w:rsidR="008C742B" w:rsidRPr="00E55A5F">
            <w:rPr>
              <w:noProof/>
            </w:rPr>
            <w:instrText xml:space="preserve"> PAGEREF _kc2xtpcwd955 \h </w:instrText>
          </w:r>
          <w:r w:rsidRPr="00E55A5F">
            <w:rPr>
              <w:noProof/>
            </w:rPr>
          </w:r>
          <w:r w:rsidRPr="00E55A5F">
            <w:rPr>
              <w:noProof/>
            </w:rPr>
            <w:fldChar w:fldCharType="separate"/>
          </w:r>
          <w:r w:rsidR="004A502A">
            <w:rPr>
              <w:noProof/>
            </w:rPr>
            <w:t>21</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jdd1gpfct9cq">
            <w:r w:rsidR="00CA354E" w:rsidRPr="00E55A5F">
              <w:rPr>
                <w:b/>
                <w:noProof/>
                <w:color w:val="000000"/>
              </w:rPr>
              <w:t>XXI</w:t>
            </w:r>
            <w:r w:rsidR="008C742B" w:rsidRPr="00E55A5F">
              <w:rPr>
                <w:b/>
                <w:noProof/>
                <w:color w:val="000000"/>
              </w:rPr>
              <w:t>. Informacje o formalnościach, jakie powinny być dopełnione po wyborze oferty w celu zawarcia umowy</w:t>
            </w:r>
          </w:hyperlink>
          <w:r w:rsidR="008C742B" w:rsidRPr="00E55A5F">
            <w:rPr>
              <w:b/>
              <w:noProof/>
              <w:color w:val="000000"/>
            </w:rPr>
            <w:tab/>
          </w:r>
          <w:r w:rsidRPr="00E55A5F">
            <w:rPr>
              <w:noProof/>
            </w:rPr>
            <w:fldChar w:fldCharType="begin"/>
          </w:r>
          <w:r w:rsidR="008C742B" w:rsidRPr="00E55A5F">
            <w:rPr>
              <w:noProof/>
            </w:rPr>
            <w:instrText xml:space="preserve"> PAGEREF _jdd1gpfct9cq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8o16t0j5rcy">
            <w:r w:rsidR="00CA354E" w:rsidRPr="00E55A5F">
              <w:rPr>
                <w:b/>
                <w:noProof/>
                <w:color w:val="000000"/>
              </w:rPr>
              <w:t>XXII</w:t>
            </w:r>
            <w:r w:rsidR="008C742B" w:rsidRPr="00E55A5F">
              <w:rPr>
                <w:b/>
                <w:noProof/>
                <w:color w:val="000000"/>
              </w:rPr>
              <w:t>. Wymagania dotyczące zabezpieczenia należytego wykonania umowy</w:t>
            </w:r>
          </w:hyperlink>
          <w:r w:rsidR="008C742B" w:rsidRPr="00E55A5F">
            <w:rPr>
              <w:b/>
              <w:noProof/>
              <w:color w:val="000000"/>
            </w:rPr>
            <w:tab/>
          </w:r>
          <w:r w:rsidRPr="00E55A5F">
            <w:rPr>
              <w:noProof/>
            </w:rPr>
            <w:fldChar w:fldCharType="begin"/>
          </w:r>
          <w:r w:rsidR="008C742B" w:rsidRPr="00E55A5F">
            <w:rPr>
              <w:noProof/>
            </w:rPr>
            <w:instrText xml:space="preserve"> PAGEREF _8o16t0j5rcy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n1rtepxw0unn">
            <w:r w:rsidR="00CA354E" w:rsidRPr="00E55A5F">
              <w:rPr>
                <w:b/>
                <w:noProof/>
                <w:color w:val="000000"/>
              </w:rPr>
              <w:t>XXIII</w:t>
            </w:r>
            <w:r w:rsidR="008C742B" w:rsidRPr="00E55A5F">
              <w:rPr>
                <w:b/>
                <w:noProof/>
                <w:color w:val="000000"/>
              </w:rPr>
              <w:t>. Informacje o treści zawieranej umowy oraz możliwości jej zmiany</w:t>
            </w:r>
          </w:hyperlink>
          <w:r w:rsidR="008C742B" w:rsidRPr="00E55A5F">
            <w:rPr>
              <w:b/>
              <w:noProof/>
              <w:color w:val="000000"/>
            </w:rPr>
            <w:tab/>
          </w:r>
          <w:r w:rsidRPr="00E55A5F">
            <w:rPr>
              <w:noProof/>
            </w:rPr>
            <w:fldChar w:fldCharType="begin"/>
          </w:r>
          <w:r w:rsidR="008C742B" w:rsidRPr="00E55A5F">
            <w:rPr>
              <w:noProof/>
            </w:rPr>
            <w:instrText xml:space="preserve"> PAGEREF _n1rtepxw0unn \h </w:instrText>
          </w:r>
          <w:r w:rsidRPr="00E55A5F">
            <w:rPr>
              <w:noProof/>
            </w:rPr>
          </w:r>
          <w:r w:rsidRPr="00E55A5F">
            <w:rPr>
              <w:noProof/>
            </w:rPr>
            <w:fldChar w:fldCharType="separate"/>
          </w:r>
          <w:r w:rsidR="004A502A">
            <w:rPr>
              <w:noProof/>
            </w:rPr>
            <w:t>23</w:t>
          </w:r>
          <w:r w:rsidRPr="00E55A5F">
            <w:rPr>
              <w:noProof/>
            </w:rPr>
            <w:fldChar w:fldCharType="end"/>
          </w:r>
        </w:p>
        <w:p w:rsidR="00E2659B" w:rsidRPr="00E55A5F" w:rsidRDefault="00FF5490">
          <w:pPr>
            <w:pStyle w:val="normal"/>
            <w:tabs>
              <w:tab w:val="right" w:pos="9025"/>
            </w:tabs>
            <w:spacing w:before="200" w:line="240" w:lineRule="auto"/>
            <w:rPr>
              <w:b/>
              <w:noProof/>
              <w:color w:val="000000"/>
            </w:rPr>
          </w:pPr>
          <w:hyperlink w:anchor="_kmfqfyi30wag">
            <w:r w:rsidR="00CA354E" w:rsidRPr="00E55A5F">
              <w:rPr>
                <w:b/>
                <w:noProof/>
                <w:color w:val="000000"/>
              </w:rPr>
              <w:t>XXIV</w:t>
            </w:r>
            <w:r w:rsidR="008C742B" w:rsidRPr="00E55A5F">
              <w:rPr>
                <w:b/>
                <w:noProof/>
                <w:color w:val="000000"/>
              </w:rPr>
              <w:t>. Pouczenie o środkach ochrony prawnej przysługujących Wykonawcy</w:t>
            </w:r>
          </w:hyperlink>
          <w:r w:rsidR="008C742B" w:rsidRPr="00E55A5F">
            <w:rPr>
              <w:b/>
              <w:noProof/>
              <w:color w:val="000000"/>
            </w:rPr>
            <w:tab/>
          </w:r>
          <w:r w:rsidRPr="00E55A5F">
            <w:rPr>
              <w:noProof/>
            </w:rPr>
            <w:fldChar w:fldCharType="begin"/>
          </w:r>
          <w:r w:rsidR="008C742B" w:rsidRPr="00E55A5F">
            <w:rPr>
              <w:noProof/>
            </w:rPr>
            <w:instrText xml:space="preserve"> PAGEREF _kmfqfyi30wag \h </w:instrText>
          </w:r>
          <w:r w:rsidRPr="00E55A5F">
            <w:rPr>
              <w:noProof/>
            </w:rPr>
          </w:r>
          <w:r w:rsidRPr="00E55A5F">
            <w:rPr>
              <w:noProof/>
            </w:rPr>
            <w:fldChar w:fldCharType="separate"/>
          </w:r>
          <w:r w:rsidR="004A502A">
            <w:rPr>
              <w:noProof/>
            </w:rPr>
            <w:t>24</w:t>
          </w:r>
          <w:r w:rsidRPr="00E55A5F">
            <w:rPr>
              <w:noProof/>
            </w:rPr>
            <w:fldChar w:fldCharType="end"/>
          </w:r>
        </w:p>
        <w:p w:rsidR="00E2659B" w:rsidRPr="00E55A5F" w:rsidRDefault="00FF5490" w:rsidP="00B34B68">
          <w:pPr>
            <w:pStyle w:val="normal"/>
            <w:tabs>
              <w:tab w:val="right" w:pos="9025"/>
            </w:tabs>
            <w:spacing w:before="200" w:after="80" w:line="240" w:lineRule="auto"/>
            <w:rPr>
              <w:b/>
              <w:color w:val="000000"/>
            </w:rPr>
          </w:pPr>
          <w:hyperlink w:anchor="_uarrfy5kozla">
            <w:r w:rsidR="00CA354E" w:rsidRPr="00E55A5F">
              <w:rPr>
                <w:b/>
                <w:noProof/>
                <w:color w:val="000000"/>
              </w:rPr>
              <w:t>XXV</w:t>
            </w:r>
            <w:r w:rsidR="008C742B" w:rsidRPr="00E55A5F">
              <w:rPr>
                <w:b/>
                <w:noProof/>
                <w:color w:val="000000"/>
              </w:rPr>
              <w:t>. Spis załączników</w:t>
            </w:r>
          </w:hyperlink>
          <w:r w:rsidR="008C742B" w:rsidRPr="00E55A5F">
            <w:rPr>
              <w:b/>
              <w:noProof/>
              <w:color w:val="000000"/>
            </w:rPr>
            <w:tab/>
          </w:r>
          <w:r w:rsidRPr="00E55A5F">
            <w:rPr>
              <w:noProof/>
            </w:rPr>
            <w:fldChar w:fldCharType="begin"/>
          </w:r>
          <w:r w:rsidR="008C742B" w:rsidRPr="00E55A5F">
            <w:rPr>
              <w:noProof/>
            </w:rPr>
            <w:instrText xml:space="preserve"> PAGEREF _uarrfy5kozla \h </w:instrText>
          </w:r>
          <w:r w:rsidRPr="00E55A5F">
            <w:rPr>
              <w:noProof/>
            </w:rPr>
          </w:r>
          <w:r w:rsidRPr="00E55A5F">
            <w:rPr>
              <w:noProof/>
            </w:rPr>
            <w:fldChar w:fldCharType="separate"/>
          </w:r>
          <w:r w:rsidR="004A502A">
            <w:rPr>
              <w:noProof/>
            </w:rPr>
            <w:t>25</w:t>
          </w:r>
          <w:r w:rsidRPr="00E55A5F">
            <w:rPr>
              <w:noProof/>
            </w:rPr>
            <w:fldChar w:fldCharType="end"/>
          </w:r>
          <w:r w:rsidRPr="00E55A5F">
            <w:fldChar w:fldCharType="end"/>
          </w:r>
        </w:p>
      </w:sdtContent>
    </w:sdt>
    <w:p w:rsidR="007D7074" w:rsidRPr="00E55A5F" w:rsidRDefault="007D7074">
      <w:pPr>
        <w:pStyle w:val="Nagwek2"/>
        <w:rPr>
          <w:b/>
          <w:sz w:val="24"/>
          <w:szCs w:val="24"/>
        </w:rPr>
      </w:pPr>
      <w:bookmarkStart w:id="0" w:name="_kabgz8l7slm3" w:colFirst="0" w:colLast="0"/>
      <w:bookmarkEnd w:id="0"/>
      <w:r w:rsidRPr="00E55A5F">
        <w:rPr>
          <w:b/>
          <w:sz w:val="24"/>
          <w:szCs w:val="24"/>
        </w:rPr>
        <w:lastRenderedPageBreak/>
        <w:t xml:space="preserve">Rozdział </w:t>
      </w:r>
      <w:r w:rsidR="00880377" w:rsidRPr="00E55A5F">
        <w:rPr>
          <w:b/>
          <w:sz w:val="24"/>
          <w:szCs w:val="24"/>
        </w:rPr>
        <w:t xml:space="preserve"> </w:t>
      </w:r>
      <w:r w:rsidR="0081770C" w:rsidRPr="00E55A5F">
        <w:rPr>
          <w:b/>
          <w:sz w:val="24"/>
          <w:szCs w:val="24"/>
        </w:rPr>
        <w:t>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Nazwa oraz adres Zamawiającego</w:t>
      </w:r>
    </w:p>
    <w:p w:rsidR="00E2659B" w:rsidRPr="00E55A5F" w:rsidRDefault="007C2665" w:rsidP="007D7074">
      <w:pPr>
        <w:pStyle w:val="normal"/>
        <w:spacing w:before="240" w:after="240" w:line="240" w:lineRule="auto"/>
      </w:pPr>
      <w:r w:rsidRPr="00E55A5F">
        <w:t>Gmina Bartniczka</w:t>
      </w:r>
    </w:p>
    <w:p w:rsidR="00E2659B" w:rsidRPr="00E55A5F" w:rsidRDefault="00B34B68" w:rsidP="007D7074">
      <w:pPr>
        <w:pStyle w:val="normal"/>
        <w:spacing w:before="240" w:after="240" w:line="240" w:lineRule="auto"/>
      </w:pPr>
      <w:r w:rsidRPr="00E55A5F">
        <w:t>u</w:t>
      </w:r>
      <w:r w:rsidR="007C2665" w:rsidRPr="00E55A5F">
        <w:t>l. Brodnicka 8   87-321 Bartniczka</w:t>
      </w:r>
    </w:p>
    <w:p w:rsidR="00E2659B" w:rsidRPr="00E55A5F" w:rsidRDefault="008C742B" w:rsidP="007D7074">
      <w:pPr>
        <w:pStyle w:val="normal"/>
        <w:spacing w:before="240" w:after="240" w:line="240" w:lineRule="auto"/>
      </w:pPr>
      <w:r w:rsidRPr="00E55A5F">
        <w:t>NIP</w:t>
      </w:r>
      <w:r w:rsidR="007C2665" w:rsidRPr="00E55A5F">
        <w:t xml:space="preserve">   874 173 90 91</w:t>
      </w:r>
    </w:p>
    <w:p w:rsidR="00E2659B" w:rsidRPr="00E55A5F" w:rsidRDefault="008C742B">
      <w:pPr>
        <w:pStyle w:val="normal"/>
        <w:rPr>
          <w:sz w:val="20"/>
          <w:szCs w:val="20"/>
        </w:rPr>
      </w:pPr>
      <w:r w:rsidRPr="00E55A5F">
        <w:rPr>
          <w:sz w:val="20"/>
          <w:szCs w:val="20"/>
        </w:rPr>
        <w:t>Godziny pracy Zamawiającego:</w:t>
      </w:r>
      <w:r w:rsidR="00854B6D" w:rsidRPr="00E55A5F">
        <w:rPr>
          <w:sz w:val="20"/>
          <w:szCs w:val="20"/>
        </w:rPr>
        <w:t xml:space="preserve">   poniedziałek, środa-piątek   7.15 – 15.15</w:t>
      </w:r>
    </w:p>
    <w:p w:rsidR="00854B6D" w:rsidRPr="00E55A5F" w:rsidRDefault="00854B6D">
      <w:pPr>
        <w:pStyle w:val="normal"/>
        <w:rPr>
          <w:sz w:val="20"/>
          <w:szCs w:val="20"/>
        </w:rPr>
      </w:pPr>
      <w:r w:rsidRPr="00E55A5F">
        <w:rPr>
          <w:sz w:val="20"/>
          <w:szCs w:val="20"/>
        </w:rPr>
        <w:t xml:space="preserve">                        </w:t>
      </w:r>
      <w:r w:rsidR="00306B97" w:rsidRPr="00E55A5F">
        <w:rPr>
          <w:sz w:val="20"/>
          <w:szCs w:val="20"/>
        </w:rPr>
        <w:t xml:space="preserve">                               w</w:t>
      </w:r>
      <w:r w:rsidRPr="00E55A5F">
        <w:rPr>
          <w:sz w:val="20"/>
          <w:szCs w:val="20"/>
        </w:rPr>
        <w:t>torek  8.00 – 16.00</w:t>
      </w:r>
    </w:p>
    <w:p w:rsidR="008633D5" w:rsidRPr="00E55A5F" w:rsidRDefault="008633D5">
      <w:pPr>
        <w:pStyle w:val="normal"/>
        <w:rPr>
          <w:sz w:val="20"/>
          <w:szCs w:val="20"/>
        </w:rPr>
      </w:pPr>
    </w:p>
    <w:p w:rsidR="00E2659B" w:rsidRPr="00E55A5F" w:rsidRDefault="008C742B">
      <w:pPr>
        <w:pStyle w:val="normal"/>
        <w:rPr>
          <w:sz w:val="20"/>
          <w:szCs w:val="20"/>
          <w:u w:val="single"/>
        </w:rPr>
      </w:pPr>
      <w:r w:rsidRPr="00E55A5F">
        <w:rPr>
          <w:b/>
          <w:sz w:val="20"/>
          <w:szCs w:val="20"/>
          <w:u w:val="single"/>
        </w:rPr>
        <w:t xml:space="preserve">Uwaga! </w:t>
      </w:r>
      <w:r w:rsidRPr="00E55A5F">
        <w:rPr>
          <w:sz w:val="20"/>
          <w:szCs w:val="20"/>
          <w:u w:val="single"/>
        </w:rPr>
        <w:t>W przypadku gdy wniosek o wgląd w protokół, o którym mowa w art. 74 ust. 1 ustawy PZP wpłynie po godzinach pracy Zamawiającego, odpowiedź zostanie udzielona dnia następnego (roboczego).</w:t>
      </w:r>
    </w:p>
    <w:p w:rsidR="00854B6D" w:rsidRPr="00E55A5F" w:rsidRDefault="00B26237">
      <w:pPr>
        <w:pStyle w:val="normal"/>
        <w:spacing w:before="240" w:after="240"/>
        <w:rPr>
          <w:sz w:val="20"/>
          <w:szCs w:val="20"/>
        </w:rPr>
      </w:pPr>
      <w:r w:rsidRPr="00E55A5F">
        <w:rPr>
          <w:sz w:val="20"/>
          <w:szCs w:val="20"/>
        </w:rPr>
        <w:t>Nr telefonu</w:t>
      </w:r>
      <w:r w:rsidR="008C742B" w:rsidRPr="00E55A5F">
        <w:rPr>
          <w:sz w:val="20"/>
          <w:szCs w:val="20"/>
        </w:rPr>
        <w:t xml:space="preserve"> </w:t>
      </w:r>
      <w:r w:rsidR="00854B6D" w:rsidRPr="00E55A5F">
        <w:rPr>
          <w:sz w:val="20"/>
          <w:szCs w:val="20"/>
        </w:rPr>
        <w:t xml:space="preserve">  56)49 368 10</w:t>
      </w:r>
    </w:p>
    <w:p w:rsidR="00E2659B" w:rsidRPr="00E55A5F" w:rsidRDefault="00B26237">
      <w:pPr>
        <w:pStyle w:val="normal"/>
        <w:spacing w:before="240" w:after="240"/>
        <w:rPr>
          <w:sz w:val="20"/>
          <w:szCs w:val="20"/>
          <w:lang w:val="en-US"/>
        </w:rPr>
      </w:pPr>
      <w:r w:rsidRPr="00E55A5F">
        <w:rPr>
          <w:sz w:val="20"/>
          <w:szCs w:val="20"/>
          <w:lang w:val="en-US"/>
        </w:rPr>
        <w:t xml:space="preserve">Adres e-mail </w:t>
      </w:r>
      <w:r w:rsidR="00854B6D" w:rsidRPr="00E55A5F">
        <w:rPr>
          <w:sz w:val="20"/>
          <w:szCs w:val="20"/>
          <w:lang w:val="en-US"/>
        </w:rPr>
        <w:t xml:space="preserve">  </w:t>
      </w:r>
      <w:hyperlink r:id="rId10" w:history="1">
        <w:r w:rsidR="000C5C85" w:rsidRPr="00E55A5F">
          <w:rPr>
            <w:rStyle w:val="Hipercze"/>
            <w:sz w:val="20"/>
            <w:szCs w:val="20"/>
            <w:lang w:val="en-US"/>
          </w:rPr>
          <w:t>ugb@data.pl</w:t>
        </w:r>
      </w:hyperlink>
    </w:p>
    <w:p w:rsidR="00E80E1A" w:rsidRPr="00E55A5F" w:rsidRDefault="00E80E1A">
      <w:pPr>
        <w:pStyle w:val="normal"/>
        <w:spacing w:before="240" w:after="240"/>
        <w:rPr>
          <w:sz w:val="20"/>
          <w:szCs w:val="20"/>
          <w:lang w:val="en-US"/>
        </w:rPr>
      </w:pPr>
      <w:proofErr w:type="spellStart"/>
      <w:r w:rsidRPr="00E55A5F">
        <w:rPr>
          <w:sz w:val="20"/>
          <w:szCs w:val="20"/>
          <w:lang w:val="en-US"/>
        </w:rPr>
        <w:t>Strona</w:t>
      </w:r>
      <w:proofErr w:type="spellEnd"/>
      <w:r w:rsidRPr="00E55A5F">
        <w:rPr>
          <w:sz w:val="20"/>
          <w:szCs w:val="20"/>
          <w:lang w:val="en-US"/>
        </w:rPr>
        <w:t xml:space="preserve"> </w:t>
      </w:r>
      <w:proofErr w:type="spellStart"/>
      <w:r w:rsidRPr="00E55A5F">
        <w:rPr>
          <w:sz w:val="20"/>
          <w:szCs w:val="20"/>
          <w:lang w:val="en-US"/>
        </w:rPr>
        <w:t>internetowa</w:t>
      </w:r>
      <w:proofErr w:type="spellEnd"/>
      <w:r w:rsidRPr="00E55A5F">
        <w:rPr>
          <w:sz w:val="20"/>
          <w:szCs w:val="20"/>
          <w:lang w:val="en-US"/>
        </w:rPr>
        <w:t xml:space="preserve">     </w:t>
      </w:r>
      <w:hyperlink r:id="rId11" w:history="1">
        <w:r w:rsidR="0030182D" w:rsidRPr="00E55A5F">
          <w:rPr>
            <w:rStyle w:val="Hipercze"/>
            <w:sz w:val="20"/>
            <w:szCs w:val="20"/>
          </w:rPr>
          <w:t>http://www.bip.bartniczka.pl</w:t>
        </w:r>
      </w:hyperlink>
    </w:p>
    <w:p w:rsidR="00E2659B" w:rsidRPr="00E55A5F" w:rsidRDefault="008C742B">
      <w:pPr>
        <w:pStyle w:val="normal"/>
        <w:spacing w:before="240" w:after="240"/>
        <w:rPr>
          <w:b/>
          <w:sz w:val="20"/>
          <w:szCs w:val="20"/>
          <w:u w:val="single"/>
        </w:rPr>
      </w:pPr>
      <w:r w:rsidRPr="00E55A5F">
        <w:rPr>
          <w:b/>
          <w:sz w:val="20"/>
          <w:szCs w:val="20"/>
          <w:u w:val="single"/>
        </w:rPr>
        <w:t xml:space="preserve">Uwaga! </w:t>
      </w:r>
      <w:r w:rsidRPr="00E55A5F">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55A5F">
        <w:rPr>
          <w:b/>
          <w:sz w:val="20"/>
          <w:szCs w:val="20"/>
          <w:u w:val="single"/>
        </w:rPr>
        <w:t xml:space="preserve">w rozdziale </w:t>
      </w:r>
      <w:r w:rsidR="0081770C" w:rsidRPr="00E55A5F">
        <w:rPr>
          <w:b/>
          <w:sz w:val="20"/>
          <w:szCs w:val="20"/>
          <w:u w:val="single"/>
        </w:rPr>
        <w:t>XIII</w:t>
      </w:r>
      <w:r w:rsidRPr="00E55A5F">
        <w:rPr>
          <w:b/>
          <w:sz w:val="20"/>
          <w:szCs w:val="20"/>
          <w:u w:val="single"/>
        </w:rPr>
        <w:t xml:space="preserve"> pkt 3.</w:t>
      </w:r>
    </w:p>
    <w:p w:rsidR="007D7074" w:rsidRPr="00E55A5F" w:rsidRDefault="007D7074">
      <w:pPr>
        <w:pStyle w:val="Nagwek2"/>
        <w:spacing w:before="240" w:after="240"/>
        <w:rPr>
          <w:b/>
          <w:sz w:val="24"/>
          <w:szCs w:val="24"/>
        </w:rPr>
      </w:pPr>
      <w:bookmarkStart w:id="1" w:name="_qj2p3iyqlwum" w:colFirst="0" w:colLast="0"/>
      <w:bookmarkEnd w:id="1"/>
      <w:r w:rsidRPr="00E55A5F">
        <w:rPr>
          <w:b/>
          <w:sz w:val="24"/>
          <w:szCs w:val="24"/>
        </w:rPr>
        <w:t xml:space="preserve">Rozdział </w:t>
      </w:r>
      <w:r w:rsidR="00880377" w:rsidRPr="00E55A5F">
        <w:rPr>
          <w:b/>
          <w:sz w:val="24"/>
          <w:szCs w:val="24"/>
        </w:rPr>
        <w:t xml:space="preserve"> </w:t>
      </w:r>
      <w:r w:rsidR="001F3793" w:rsidRPr="00E55A5F">
        <w:rPr>
          <w:b/>
          <w:sz w:val="24"/>
          <w:szCs w:val="24"/>
        </w:rPr>
        <w:t>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Ochrona danych osobowych</w:t>
      </w:r>
    </w:p>
    <w:p w:rsidR="00E2659B" w:rsidRPr="00E55A5F" w:rsidRDefault="008C742B">
      <w:pPr>
        <w:pStyle w:val="normal"/>
        <w:numPr>
          <w:ilvl w:val="0"/>
          <w:numId w:val="28"/>
        </w:numPr>
        <w:spacing w:before="240" w:line="360" w:lineRule="auto"/>
        <w:ind w:left="284"/>
        <w:jc w:val="both"/>
        <w:rPr>
          <w:sz w:val="20"/>
          <w:szCs w:val="20"/>
        </w:rPr>
      </w:pPr>
      <w:r w:rsidRPr="00E55A5F">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administratorem Pani/Pana danych osobowych</w:t>
      </w:r>
      <w:r w:rsidR="00854B6D" w:rsidRPr="00E55A5F">
        <w:rPr>
          <w:sz w:val="20"/>
          <w:szCs w:val="20"/>
        </w:rPr>
        <w:t xml:space="preserve"> w Urzędzie Gminy Bartniczka  87-321 Bartniczka ul. Brodnicka 8 </w:t>
      </w:r>
      <w:r w:rsidRPr="00E55A5F">
        <w:rPr>
          <w:sz w:val="20"/>
          <w:szCs w:val="20"/>
        </w:rPr>
        <w:t xml:space="preserve"> jest </w:t>
      </w:r>
      <w:r w:rsidR="00854B6D" w:rsidRPr="00E55A5F">
        <w:rPr>
          <w:sz w:val="20"/>
          <w:szCs w:val="20"/>
        </w:rPr>
        <w:t xml:space="preserve">  Wójt Gminy Bartniczka</w:t>
      </w:r>
      <w:r w:rsidRPr="00E55A5F">
        <w:rPr>
          <w:b/>
          <w:sz w:val="20"/>
          <w:szCs w:val="20"/>
        </w:rPr>
        <w:t>.</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 xml:space="preserve">administrator wyznaczył Inspektora Danych Osobowych, z którym można się kontaktować pod adresem e-mail: </w:t>
      </w:r>
      <w:r w:rsidR="00854B6D" w:rsidRPr="00E55A5F">
        <w:rPr>
          <w:rFonts w:asciiTheme="majorHAnsi" w:hAnsiTheme="majorHAnsi"/>
          <w:sz w:val="20"/>
          <w:szCs w:val="20"/>
        </w:rPr>
        <w:t xml:space="preserve"> </w:t>
      </w:r>
      <w:r w:rsidR="00854B6D" w:rsidRPr="00E55A5F">
        <w:rPr>
          <w:rFonts w:asciiTheme="majorHAnsi" w:hAnsiTheme="majorHAnsi"/>
          <w:smallCaps/>
          <w:sz w:val="20"/>
          <w:szCs w:val="20"/>
        </w:rPr>
        <w:t xml:space="preserve"> </w:t>
      </w:r>
      <w:hyperlink r:id="rId12" w:history="1">
        <w:r w:rsidR="00854B6D" w:rsidRPr="00E55A5F">
          <w:rPr>
            <w:rStyle w:val="Hipercze"/>
            <w:rFonts w:asciiTheme="majorHAnsi" w:hAnsiTheme="majorHAnsi"/>
            <w:smallCaps/>
            <w:sz w:val="20"/>
            <w:szCs w:val="20"/>
          </w:rPr>
          <w:t>inspektor@cbi24.pl</w:t>
        </w:r>
      </w:hyperlink>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Pani/Pana dane osobowe przetwarzane będą na podstawie art. 6 ust. 1 lit. c RODO w celu związanym z przedmiotowym postępowaniem o udzielenie zamówienia publicznego, prowadzonym w trybie przetargu nieograniczonego.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odbiorcami Pani/Pana danych osobowych będą osoby lub podmioty, którym udostępniona zostanie dokumentacja postępowania w oparciu o art. 74 ustawy PZP</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lastRenderedPageBreak/>
        <w:t>obowiązek podania przez Panią/Pana danych osobowych bezpośrednio Pani/Pana dotyczących jest wymogiem ustawowym określonym w przepisach ustawy PZP, związanym z udziałem w postępowaniu o udzielenie zamówienia publicznego.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w odniesieniu do Pani/Pana danych osobowych decyzje nie będą podejmowane w sposób zautomatyzowany, stosownie do art. 22 RODO.</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posiada Pani/Pan:</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16 RODO prawo do sprostowania Pani/Pana danych osobowych (</w:t>
      </w:r>
      <w:r w:rsidRPr="00E55A5F">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E55A5F">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5A5F">
        <w:rPr>
          <w:sz w:val="20"/>
          <w:szCs w:val="20"/>
        </w:rPr>
        <w:t>);</w:t>
      </w:r>
    </w:p>
    <w:p w:rsidR="00E2659B" w:rsidRPr="00E55A5F" w:rsidRDefault="008C742B">
      <w:pPr>
        <w:pStyle w:val="normal"/>
        <w:numPr>
          <w:ilvl w:val="0"/>
          <w:numId w:val="13"/>
        </w:numPr>
        <w:spacing w:line="360" w:lineRule="auto"/>
        <w:ind w:left="1064" w:hanging="462"/>
        <w:jc w:val="both"/>
        <w:rPr>
          <w:sz w:val="20"/>
          <w:szCs w:val="20"/>
        </w:rPr>
      </w:pPr>
      <w:r w:rsidRPr="00E55A5F">
        <w:rPr>
          <w:sz w:val="20"/>
          <w:szCs w:val="20"/>
        </w:rPr>
        <w:t xml:space="preserve">prawo do wniesienia skargi do Prezesa Urzędu Ochrony Danych Osobowych, gdy uzna Pani/Pan, że przetwarzanie danych osobowych Pani/Pana dotyczących narusza przepisy RODO; </w:t>
      </w:r>
      <w:r w:rsidRPr="00E55A5F">
        <w:rPr>
          <w:i/>
          <w:sz w:val="20"/>
          <w:szCs w:val="20"/>
        </w:rPr>
        <w:t xml:space="preserve">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nie przysługuje Pani/Panu:</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w związku z art. 17 ust. 3 lit. b, d lub e RODO prawo do usunięcia danych osobowych;</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prawo do przenoszenia danych osobowych, o którym mowa w art. 20 RODO;</w:t>
      </w:r>
    </w:p>
    <w:p w:rsidR="00E2659B" w:rsidRPr="00E55A5F" w:rsidRDefault="008C742B">
      <w:pPr>
        <w:pStyle w:val="normal"/>
        <w:numPr>
          <w:ilvl w:val="0"/>
          <w:numId w:val="34"/>
        </w:numPr>
        <w:spacing w:line="360" w:lineRule="auto"/>
        <w:ind w:left="1008" w:hanging="392"/>
        <w:jc w:val="both"/>
        <w:rPr>
          <w:sz w:val="20"/>
          <w:szCs w:val="20"/>
        </w:rPr>
      </w:pPr>
      <w:r w:rsidRPr="00E55A5F">
        <w:rPr>
          <w:sz w:val="20"/>
          <w:szCs w:val="20"/>
        </w:rPr>
        <w:t xml:space="preserve">na podstawie art. 21 RODO prawo sprzeciwu, wobec przetwarzania danych osobowych, gdyż podstawą prawną przetwarzania Pani/Pana danych osobowych jest art. 6 ust. 1 lit. c RODO; </w:t>
      </w:r>
    </w:p>
    <w:p w:rsidR="00E2659B" w:rsidRPr="00E55A5F" w:rsidRDefault="008C742B">
      <w:pPr>
        <w:pStyle w:val="normal"/>
        <w:numPr>
          <w:ilvl w:val="0"/>
          <w:numId w:val="12"/>
        </w:numPr>
        <w:spacing w:line="360" w:lineRule="auto"/>
        <w:ind w:left="709" w:hanging="401"/>
        <w:jc w:val="both"/>
        <w:rPr>
          <w:sz w:val="20"/>
          <w:szCs w:val="20"/>
        </w:rPr>
      </w:pPr>
      <w:r w:rsidRPr="00E55A5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D7074" w:rsidRPr="00E55A5F" w:rsidRDefault="007D7074">
      <w:pPr>
        <w:pStyle w:val="Nagwek2"/>
        <w:spacing w:before="240" w:after="240"/>
        <w:rPr>
          <w:b/>
          <w:sz w:val="24"/>
          <w:szCs w:val="24"/>
        </w:rPr>
      </w:pPr>
      <w:bookmarkStart w:id="2" w:name="_epsepounxnv1" w:colFirst="0" w:colLast="0"/>
      <w:bookmarkEnd w:id="2"/>
      <w:r w:rsidRPr="00E55A5F">
        <w:rPr>
          <w:b/>
          <w:sz w:val="24"/>
          <w:szCs w:val="24"/>
        </w:rPr>
        <w:lastRenderedPageBreak/>
        <w:t xml:space="preserve">Rozdział </w:t>
      </w:r>
      <w:r w:rsidR="00880377" w:rsidRPr="00E55A5F">
        <w:rPr>
          <w:b/>
          <w:sz w:val="24"/>
          <w:szCs w:val="24"/>
        </w:rPr>
        <w:t xml:space="preserve"> </w:t>
      </w:r>
      <w:r w:rsidR="001F3793" w:rsidRPr="00E55A5F">
        <w:rPr>
          <w:b/>
          <w:sz w:val="24"/>
          <w:szCs w:val="24"/>
        </w:rPr>
        <w:t>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Tryb udzielania zamówienia</w:t>
      </w:r>
    </w:p>
    <w:p w:rsidR="00E2659B" w:rsidRPr="00E55A5F" w:rsidRDefault="008C742B">
      <w:pPr>
        <w:pStyle w:val="normal"/>
        <w:numPr>
          <w:ilvl w:val="0"/>
          <w:numId w:val="35"/>
        </w:numPr>
        <w:spacing w:before="240" w:line="360" w:lineRule="auto"/>
        <w:ind w:left="426"/>
        <w:jc w:val="both"/>
        <w:rPr>
          <w:sz w:val="20"/>
          <w:szCs w:val="20"/>
        </w:rPr>
      </w:pPr>
      <w:r w:rsidRPr="00E55A5F">
        <w:rPr>
          <w:sz w:val="20"/>
          <w:szCs w:val="20"/>
        </w:rPr>
        <w:t xml:space="preserve">Niniejsze postępowanie prowadzone jest w trybie podstawowym o jakim stanowi art. 275 pkt 1 PZP oraz niniejszej Specyfikacji Warunków Zamówienia, zwaną dalej „SWZ”.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przewiduje prowadzenia negocjacji. </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Szacunkowa wartość przedmiotowego zamówienia nie przekracza progów unijnych o jakich mowa w art. 3 ustawy PZP.  </w:t>
      </w:r>
    </w:p>
    <w:p w:rsidR="00F6229C" w:rsidRPr="00E55A5F" w:rsidRDefault="008C742B" w:rsidP="00F6229C">
      <w:pPr>
        <w:pStyle w:val="normal"/>
        <w:numPr>
          <w:ilvl w:val="0"/>
          <w:numId w:val="35"/>
        </w:numPr>
        <w:spacing w:line="360" w:lineRule="auto"/>
        <w:ind w:left="426"/>
        <w:jc w:val="both"/>
        <w:rPr>
          <w:sz w:val="20"/>
          <w:szCs w:val="20"/>
        </w:rPr>
      </w:pPr>
      <w:r w:rsidRPr="00E55A5F">
        <w:rPr>
          <w:sz w:val="20"/>
          <w:szCs w:val="20"/>
        </w:rPr>
        <w:t>Zgodnie z art. 310 pkt 1 PZP Zamawiający przewiduje możliwość unieważnienia przedmiotowego postępowania, jeżeli środki, które Zamawiający zamierzał przeznaczyć na sfinansowanie całości lub części zamówienia, nie zostały mu przyznane</w:t>
      </w:r>
      <w:r w:rsidR="00F6229C" w:rsidRPr="00E55A5F">
        <w:rPr>
          <w:sz w:val="20"/>
          <w:szCs w:val="20"/>
        </w:rPr>
        <w:t>.</w:t>
      </w:r>
    </w:p>
    <w:p w:rsidR="00E2659B" w:rsidRPr="00E55A5F" w:rsidRDefault="008C742B" w:rsidP="00F6229C">
      <w:pPr>
        <w:pStyle w:val="normal"/>
        <w:numPr>
          <w:ilvl w:val="0"/>
          <w:numId w:val="35"/>
        </w:numPr>
        <w:spacing w:line="360" w:lineRule="auto"/>
        <w:ind w:left="426"/>
        <w:jc w:val="both"/>
        <w:rPr>
          <w:sz w:val="20"/>
          <w:szCs w:val="20"/>
        </w:rPr>
      </w:pPr>
      <w:r w:rsidRPr="00E55A5F">
        <w:rPr>
          <w:sz w:val="20"/>
          <w:szCs w:val="20"/>
        </w:rPr>
        <w:t>Zamawiający nie przewiduje aukcji elektronicznej.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przewiduje złożenia oferty w postaci katalogów elektronicznych.</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Zamawiający nie prowadzi postępowania w celu zawarcia umowy ramowej.</w:t>
      </w:r>
    </w:p>
    <w:p w:rsidR="00E2659B" w:rsidRPr="00E55A5F" w:rsidRDefault="008C742B">
      <w:pPr>
        <w:pStyle w:val="normal"/>
        <w:numPr>
          <w:ilvl w:val="0"/>
          <w:numId w:val="35"/>
        </w:numPr>
        <w:spacing w:line="360" w:lineRule="auto"/>
        <w:ind w:left="426"/>
        <w:jc w:val="both"/>
        <w:rPr>
          <w:sz w:val="20"/>
          <w:szCs w:val="20"/>
        </w:rPr>
      </w:pPr>
      <w:r w:rsidRPr="00E55A5F">
        <w:rPr>
          <w:sz w:val="20"/>
          <w:szCs w:val="20"/>
        </w:rPr>
        <w:t xml:space="preserve">Zamawiający nie zastrzega możliwości ubiegania się o udzielenie zamówienia wyłącznie przez Wykonawców, o których mowa w art. 94 PZP </w:t>
      </w:r>
    </w:p>
    <w:p w:rsidR="0050405C" w:rsidRPr="00D07CBC" w:rsidRDefault="008C742B" w:rsidP="009C1E36">
      <w:pPr>
        <w:pStyle w:val="normal"/>
        <w:numPr>
          <w:ilvl w:val="0"/>
          <w:numId w:val="35"/>
        </w:numPr>
        <w:spacing w:line="360" w:lineRule="auto"/>
        <w:ind w:left="426"/>
        <w:jc w:val="both"/>
        <w:rPr>
          <w:sz w:val="20"/>
          <w:szCs w:val="20"/>
        </w:rPr>
      </w:pPr>
      <w:r w:rsidRPr="00847E47">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w:t>
      </w:r>
      <w:r w:rsidRPr="00D07CBC">
        <w:rPr>
          <w:sz w:val="20"/>
          <w:szCs w:val="20"/>
        </w:rPr>
        <w:t xml:space="preserve">1974 r. - Kodeks pracy (Dz. U. z 2019 r. poz. 1040, 1043 i 1495) </w:t>
      </w:r>
      <w:r w:rsidR="00306F27" w:rsidRPr="00D07CBC">
        <w:rPr>
          <w:sz w:val="20"/>
          <w:szCs w:val="20"/>
        </w:rPr>
        <w:t xml:space="preserve">: </w:t>
      </w:r>
    </w:p>
    <w:p w:rsidR="00306F27" w:rsidRPr="00D07CBC" w:rsidRDefault="00847E47" w:rsidP="0050405C">
      <w:pPr>
        <w:pStyle w:val="normal"/>
        <w:spacing w:line="360" w:lineRule="auto"/>
        <w:ind w:left="426"/>
        <w:jc w:val="both"/>
        <w:rPr>
          <w:sz w:val="20"/>
          <w:szCs w:val="20"/>
        </w:rPr>
      </w:pPr>
      <w:r w:rsidRPr="00D07CBC">
        <w:rPr>
          <w:sz w:val="20"/>
          <w:szCs w:val="20"/>
        </w:rPr>
        <w:t xml:space="preserve">Zamawiający nie </w:t>
      </w:r>
      <w:r w:rsidR="0050405C" w:rsidRPr="00D07CBC">
        <w:rPr>
          <w:sz w:val="20"/>
          <w:szCs w:val="20"/>
        </w:rPr>
        <w:t xml:space="preserve">przewiduje stawiania takich wymagań. </w:t>
      </w:r>
    </w:p>
    <w:p w:rsidR="00E2659B" w:rsidRPr="00D07CBC" w:rsidRDefault="008C742B">
      <w:pPr>
        <w:pStyle w:val="normal"/>
        <w:numPr>
          <w:ilvl w:val="0"/>
          <w:numId w:val="35"/>
        </w:numPr>
        <w:spacing w:line="360" w:lineRule="auto"/>
        <w:ind w:left="426"/>
        <w:jc w:val="both"/>
        <w:rPr>
          <w:sz w:val="20"/>
          <w:szCs w:val="20"/>
        </w:rPr>
      </w:pPr>
      <w:r w:rsidRPr="00D07CBC">
        <w:rPr>
          <w:sz w:val="20"/>
          <w:szCs w:val="20"/>
        </w:rPr>
        <w:t xml:space="preserve">Zamawiający nie określa dodatkowych wymagań związanych z zatrudnianiem osób, o których mowa w art. 96 ust. 2 pkt 2 PZP </w:t>
      </w:r>
    </w:p>
    <w:p w:rsidR="00525B3C" w:rsidRPr="00D07CBC" w:rsidRDefault="00525B3C">
      <w:pPr>
        <w:pStyle w:val="normal"/>
        <w:numPr>
          <w:ilvl w:val="0"/>
          <w:numId w:val="35"/>
        </w:numPr>
        <w:spacing w:line="360" w:lineRule="auto"/>
        <w:ind w:left="426"/>
        <w:jc w:val="both"/>
        <w:rPr>
          <w:sz w:val="20"/>
          <w:szCs w:val="20"/>
        </w:rPr>
      </w:pPr>
      <w:r w:rsidRPr="00D07CBC">
        <w:rPr>
          <w:sz w:val="20"/>
          <w:szCs w:val="20"/>
        </w:rPr>
        <w:t>Miejsce publikacji ogłoszenia o zamówieniu:</w:t>
      </w:r>
    </w:p>
    <w:p w:rsidR="00525B3C" w:rsidRPr="00D07CBC" w:rsidRDefault="00525B3C" w:rsidP="00525B3C">
      <w:pPr>
        <w:pStyle w:val="normal"/>
        <w:numPr>
          <w:ilvl w:val="0"/>
          <w:numId w:val="40"/>
        </w:numPr>
        <w:spacing w:line="360" w:lineRule="auto"/>
        <w:jc w:val="both"/>
        <w:rPr>
          <w:b/>
          <w:sz w:val="20"/>
          <w:szCs w:val="20"/>
        </w:rPr>
      </w:pPr>
      <w:r w:rsidRPr="00D07CBC">
        <w:rPr>
          <w:sz w:val="20"/>
          <w:szCs w:val="20"/>
        </w:rPr>
        <w:t xml:space="preserve">Biuletyn zamówień publicznych  </w:t>
      </w:r>
      <w:r w:rsidR="003F2AE1" w:rsidRPr="00D07CBC">
        <w:rPr>
          <w:b/>
        </w:rPr>
        <w:t>2022/BZP 00</w:t>
      </w:r>
      <w:r w:rsidR="00D07CBC" w:rsidRPr="00D07CBC">
        <w:rPr>
          <w:b/>
        </w:rPr>
        <w:t>203372</w:t>
      </w:r>
      <w:r w:rsidR="003F2AE1" w:rsidRPr="00D07CBC">
        <w:rPr>
          <w:b/>
        </w:rPr>
        <w:t>/01</w:t>
      </w:r>
      <w:r w:rsidR="003F2AE1" w:rsidRPr="00D07CBC">
        <w:rPr>
          <w:b/>
          <w:sz w:val="20"/>
          <w:szCs w:val="20"/>
        </w:rPr>
        <w:t xml:space="preserve"> </w:t>
      </w:r>
      <w:r w:rsidRPr="00D07CBC">
        <w:rPr>
          <w:b/>
          <w:sz w:val="20"/>
          <w:szCs w:val="20"/>
        </w:rPr>
        <w:t>data publikacji</w:t>
      </w:r>
      <w:r w:rsidR="00184031" w:rsidRPr="00D07CBC">
        <w:rPr>
          <w:b/>
          <w:sz w:val="20"/>
          <w:szCs w:val="20"/>
        </w:rPr>
        <w:t xml:space="preserve"> </w:t>
      </w:r>
      <w:r w:rsidR="00D07CBC" w:rsidRPr="00D07CBC">
        <w:rPr>
          <w:b/>
          <w:sz w:val="20"/>
          <w:szCs w:val="20"/>
        </w:rPr>
        <w:t>1</w:t>
      </w:r>
      <w:r w:rsidR="000B1DB6" w:rsidRPr="00D07CBC">
        <w:rPr>
          <w:b/>
          <w:sz w:val="20"/>
          <w:szCs w:val="20"/>
        </w:rPr>
        <w:t>0.0</w:t>
      </w:r>
      <w:r w:rsidR="00D07CBC" w:rsidRPr="00D07CBC">
        <w:rPr>
          <w:b/>
          <w:sz w:val="20"/>
          <w:szCs w:val="20"/>
        </w:rPr>
        <w:t>6</w:t>
      </w:r>
      <w:r w:rsidR="003F2AE1" w:rsidRPr="00D07CBC">
        <w:rPr>
          <w:b/>
          <w:sz w:val="20"/>
          <w:szCs w:val="20"/>
        </w:rPr>
        <w:t>.2022</w:t>
      </w:r>
    </w:p>
    <w:p w:rsidR="00184031" w:rsidRPr="00D07CBC" w:rsidRDefault="00525B3C" w:rsidP="00184031">
      <w:pPr>
        <w:pStyle w:val="normal"/>
        <w:numPr>
          <w:ilvl w:val="0"/>
          <w:numId w:val="40"/>
        </w:numPr>
        <w:spacing w:before="240" w:after="240" w:line="360" w:lineRule="auto"/>
        <w:jc w:val="both"/>
      </w:pPr>
      <w:r w:rsidRPr="00D07CBC">
        <w:rPr>
          <w:sz w:val="20"/>
          <w:szCs w:val="20"/>
        </w:rPr>
        <w:t xml:space="preserve">Strona internetowa Gminy </w:t>
      </w:r>
      <w:r w:rsidR="00184031" w:rsidRPr="00D07CBC">
        <w:rPr>
          <w:sz w:val="20"/>
          <w:szCs w:val="20"/>
        </w:rPr>
        <w:t>Bartniczka</w:t>
      </w:r>
    </w:p>
    <w:p w:rsidR="006B1022" w:rsidRPr="00E55A5F" w:rsidRDefault="00525B3C" w:rsidP="00184031">
      <w:pPr>
        <w:pStyle w:val="normal"/>
        <w:spacing w:before="240" w:after="240" w:line="360" w:lineRule="auto"/>
        <w:ind w:left="786"/>
        <w:jc w:val="both"/>
      </w:pPr>
      <w:r w:rsidRPr="00D07CBC">
        <w:rPr>
          <w:sz w:val="20"/>
          <w:szCs w:val="20"/>
        </w:rPr>
        <w:t xml:space="preserve"> </w:t>
      </w:r>
      <w:hyperlink r:id="rId13" w:history="1">
        <w:r w:rsidR="004F3226" w:rsidRPr="00D07CBC">
          <w:rPr>
            <w:rStyle w:val="Hipercze"/>
            <w:sz w:val="20"/>
            <w:szCs w:val="20"/>
          </w:rPr>
          <w:t>http://www.bip.bartniczka.pl</w:t>
        </w:r>
      </w:hyperlink>
      <w:r w:rsidRPr="00E55A5F">
        <w:rPr>
          <w:sz w:val="20"/>
          <w:szCs w:val="20"/>
        </w:rPr>
        <w:t xml:space="preserve">        </w:t>
      </w:r>
      <w:bookmarkStart w:id="3" w:name="_x24vtaagcm5x" w:colFirst="0" w:colLast="0"/>
      <w:bookmarkEnd w:id="3"/>
    </w:p>
    <w:p w:rsidR="007D7074" w:rsidRPr="00E55A5F" w:rsidRDefault="007D7074">
      <w:pPr>
        <w:pStyle w:val="Nagwek2"/>
        <w:spacing w:before="240" w:after="240"/>
        <w:rPr>
          <w:b/>
          <w:sz w:val="24"/>
          <w:szCs w:val="24"/>
        </w:rPr>
      </w:pPr>
      <w:r w:rsidRPr="00E55A5F">
        <w:rPr>
          <w:b/>
          <w:sz w:val="24"/>
          <w:szCs w:val="24"/>
        </w:rPr>
        <w:t xml:space="preserve">Rozdział </w:t>
      </w:r>
      <w:r w:rsidR="00880377" w:rsidRPr="00E55A5F">
        <w:rPr>
          <w:b/>
          <w:sz w:val="24"/>
          <w:szCs w:val="24"/>
        </w:rPr>
        <w:t xml:space="preserve"> </w:t>
      </w:r>
      <w:r w:rsidR="0081770C" w:rsidRPr="00E55A5F">
        <w:rPr>
          <w:b/>
          <w:sz w:val="24"/>
          <w:szCs w:val="24"/>
        </w:rPr>
        <w:t>IV</w:t>
      </w:r>
    </w:p>
    <w:p w:rsidR="00614FE4" w:rsidRPr="00E55A5F" w:rsidRDefault="008C742B" w:rsidP="00EF694E">
      <w:pPr>
        <w:pStyle w:val="Nagwek2"/>
        <w:spacing w:before="240" w:after="240"/>
        <w:rPr>
          <w:b/>
          <w:sz w:val="24"/>
          <w:szCs w:val="24"/>
        </w:rPr>
      </w:pPr>
      <w:r w:rsidRPr="00E55A5F">
        <w:rPr>
          <w:b/>
          <w:sz w:val="24"/>
          <w:szCs w:val="24"/>
        </w:rPr>
        <w:t>Opis przedmiotu zamówienia</w:t>
      </w:r>
    </w:p>
    <w:p w:rsidR="00976105" w:rsidRPr="00E55A5F" w:rsidRDefault="008C742B">
      <w:pPr>
        <w:pStyle w:val="normal"/>
        <w:numPr>
          <w:ilvl w:val="0"/>
          <w:numId w:val="1"/>
        </w:numPr>
        <w:spacing w:before="240" w:line="360" w:lineRule="auto"/>
        <w:ind w:left="434"/>
        <w:jc w:val="both"/>
        <w:rPr>
          <w:sz w:val="20"/>
          <w:szCs w:val="20"/>
        </w:rPr>
      </w:pPr>
      <w:r w:rsidRPr="00E55A5F">
        <w:rPr>
          <w:sz w:val="20"/>
          <w:szCs w:val="20"/>
        </w:rPr>
        <w:t xml:space="preserve">Przedmiot zamówienia </w:t>
      </w:r>
    </w:p>
    <w:p w:rsidR="00C025CD" w:rsidRDefault="009C1E36" w:rsidP="00E143F5">
      <w:pPr>
        <w:pStyle w:val="Default"/>
        <w:spacing w:line="276" w:lineRule="auto"/>
        <w:jc w:val="both"/>
        <w:rPr>
          <w:rFonts w:ascii="Arial" w:hAnsi="Arial" w:cs="Arial"/>
          <w:sz w:val="20"/>
          <w:szCs w:val="20"/>
        </w:rPr>
      </w:pPr>
      <w:r w:rsidRPr="00E55A5F">
        <w:rPr>
          <w:rFonts w:ascii="Arial" w:hAnsi="Arial" w:cs="Arial"/>
          <w:sz w:val="20"/>
          <w:szCs w:val="20"/>
        </w:rPr>
        <w:t xml:space="preserve"> </w:t>
      </w:r>
      <w:r w:rsidR="002372A7">
        <w:rPr>
          <w:rFonts w:ascii="Arial" w:hAnsi="Arial" w:cs="Arial"/>
          <w:sz w:val="20"/>
          <w:szCs w:val="20"/>
        </w:rPr>
        <w:t>Przedmiot zamówienia jest współfinansowany w ramach Programu Operacyjnego Polska Cyfrowa</w:t>
      </w:r>
      <w:r w:rsidR="00A262AA">
        <w:rPr>
          <w:rFonts w:ascii="Arial" w:hAnsi="Arial" w:cs="Arial"/>
          <w:sz w:val="20"/>
          <w:szCs w:val="20"/>
        </w:rPr>
        <w:t xml:space="preserve"> na lata 2014-2020, Oś  Priorytetowa V Rozwój cyfrowy JST oraz wzmocnienie cyfrowej odporności na zagrożenia </w:t>
      </w:r>
      <w:proofErr w:type="spellStart"/>
      <w:r w:rsidR="00A262AA">
        <w:rPr>
          <w:rFonts w:ascii="Arial" w:hAnsi="Arial" w:cs="Arial"/>
          <w:sz w:val="20"/>
          <w:szCs w:val="20"/>
        </w:rPr>
        <w:t>REACT-EU</w:t>
      </w:r>
      <w:proofErr w:type="spellEnd"/>
      <w:r w:rsidR="00A262AA">
        <w:rPr>
          <w:rFonts w:ascii="Arial" w:hAnsi="Arial" w:cs="Arial"/>
          <w:sz w:val="20"/>
          <w:szCs w:val="20"/>
        </w:rPr>
        <w:t>, działanie 5.1 Rozwój cyfrowy JST oraz wzmocnienie cyfrowej odporności na zagrożenia dotycząca  realizacji projektu grantowego „Wsparcie dzieci z rodzin pegeerowskich w rozwoju cyfrowym – Granty PPGR”.</w:t>
      </w:r>
    </w:p>
    <w:p w:rsidR="00847E47" w:rsidRDefault="00847E47" w:rsidP="00E143F5">
      <w:pPr>
        <w:pStyle w:val="Default"/>
        <w:spacing w:line="276" w:lineRule="auto"/>
        <w:jc w:val="both"/>
        <w:rPr>
          <w:rFonts w:ascii="Arial" w:hAnsi="Arial" w:cs="Arial"/>
          <w:sz w:val="20"/>
          <w:szCs w:val="20"/>
        </w:rPr>
      </w:pPr>
    </w:p>
    <w:p w:rsidR="00A262AA" w:rsidRDefault="00A262AA" w:rsidP="00E143F5">
      <w:pPr>
        <w:pStyle w:val="Default"/>
        <w:spacing w:line="276" w:lineRule="auto"/>
        <w:jc w:val="both"/>
        <w:rPr>
          <w:rFonts w:ascii="Arial" w:hAnsi="Arial" w:cs="Arial"/>
          <w:sz w:val="20"/>
          <w:szCs w:val="20"/>
        </w:rPr>
      </w:pPr>
      <w:r>
        <w:rPr>
          <w:rFonts w:ascii="Arial" w:hAnsi="Arial" w:cs="Arial"/>
          <w:sz w:val="20"/>
          <w:szCs w:val="20"/>
        </w:rPr>
        <w:t>Przedmiotem zamówienia jest dostawa fabrycznie nowych:</w:t>
      </w:r>
    </w:p>
    <w:p w:rsidR="00A262AA" w:rsidRDefault="00A262AA" w:rsidP="00E143F5">
      <w:pPr>
        <w:pStyle w:val="Default"/>
        <w:spacing w:line="276" w:lineRule="auto"/>
        <w:jc w:val="both"/>
        <w:rPr>
          <w:rFonts w:ascii="Arial" w:hAnsi="Arial" w:cs="Arial"/>
          <w:sz w:val="20"/>
          <w:szCs w:val="20"/>
        </w:rPr>
      </w:pPr>
      <w:r>
        <w:rPr>
          <w:rFonts w:ascii="Arial" w:hAnsi="Arial" w:cs="Arial"/>
          <w:sz w:val="20"/>
          <w:szCs w:val="20"/>
        </w:rPr>
        <w:t>1) komputer stacjonarny – 22 szt.</w:t>
      </w:r>
    </w:p>
    <w:p w:rsidR="00A262AA" w:rsidRDefault="00A262AA" w:rsidP="00E143F5">
      <w:pPr>
        <w:pStyle w:val="Default"/>
        <w:spacing w:line="276" w:lineRule="auto"/>
        <w:jc w:val="both"/>
        <w:rPr>
          <w:rFonts w:ascii="Arial" w:hAnsi="Arial" w:cs="Arial"/>
          <w:sz w:val="20"/>
          <w:szCs w:val="20"/>
        </w:rPr>
      </w:pPr>
      <w:r>
        <w:rPr>
          <w:rFonts w:ascii="Arial" w:hAnsi="Arial" w:cs="Arial"/>
          <w:sz w:val="20"/>
          <w:szCs w:val="20"/>
        </w:rPr>
        <w:lastRenderedPageBreak/>
        <w:t>2) komputer przenośny, laptop – 107 szt.</w:t>
      </w:r>
    </w:p>
    <w:p w:rsidR="00A262AA" w:rsidRDefault="00A262AA" w:rsidP="00E143F5">
      <w:pPr>
        <w:pStyle w:val="Default"/>
        <w:spacing w:line="276" w:lineRule="auto"/>
        <w:jc w:val="both"/>
        <w:rPr>
          <w:rFonts w:ascii="Arial" w:hAnsi="Arial" w:cs="Arial"/>
          <w:sz w:val="20"/>
          <w:szCs w:val="20"/>
        </w:rPr>
      </w:pPr>
      <w:r>
        <w:rPr>
          <w:rFonts w:ascii="Arial" w:hAnsi="Arial" w:cs="Arial"/>
          <w:sz w:val="20"/>
          <w:szCs w:val="20"/>
        </w:rPr>
        <w:t>3) tablet – 7 szt.</w:t>
      </w:r>
    </w:p>
    <w:p w:rsidR="00A262AA" w:rsidRDefault="00A262AA" w:rsidP="00E143F5">
      <w:pPr>
        <w:pStyle w:val="Default"/>
        <w:spacing w:line="276" w:lineRule="auto"/>
        <w:jc w:val="both"/>
        <w:rPr>
          <w:rFonts w:ascii="Arial" w:hAnsi="Arial" w:cs="Arial"/>
          <w:sz w:val="20"/>
          <w:szCs w:val="20"/>
        </w:rPr>
      </w:pPr>
      <w:r w:rsidRPr="00B96A5A">
        <w:rPr>
          <w:rFonts w:ascii="Arial" w:hAnsi="Arial" w:cs="Arial"/>
          <w:sz w:val="20"/>
          <w:szCs w:val="20"/>
        </w:rPr>
        <w:t xml:space="preserve">4) dostęp do Internetu </w:t>
      </w:r>
      <w:r w:rsidR="006706BD" w:rsidRPr="00B96A5A">
        <w:rPr>
          <w:rFonts w:ascii="Arial" w:hAnsi="Arial" w:cs="Arial"/>
          <w:sz w:val="20"/>
          <w:szCs w:val="20"/>
        </w:rPr>
        <w:t>mobilnego</w:t>
      </w:r>
      <w:r w:rsidRPr="00B96A5A">
        <w:rPr>
          <w:rFonts w:ascii="Arial" w:hAnsi="Arial" w:cs="Arial"/>
          <w:sz w:val="20"/>
          <w:szCs w:val="20"/>
        </w:rPr>
        <w:t>– 15 szt.</w:t>
      </w:r>
    </w:p>
    <w:p w:rsidR="00A262AA" w:rsidRDefault="00A262AA" w:rsidP="00E143F5">
      <w:pPr>
        <w:pStyle w:val="Default"/>
        <w:spacing w:line="276" w:lineRule="auto"/>
        <w:jc w:val="both"/>
        <w:rPr>
          <w:rFonts w:ascii="Arial" w:hAnsi="Arial" w:cs="Arial"/>
          <w:sz w:val="20"/>
          <w:szCs w:val="20"/>
        </w:rPr>
      </w:pPr>
      <w:r>
        <w:rPr>
          <w:rFonts w:ascii="Arial" w:hAnsi="Arial" w:cs="Arial"/>
          <w:sz w:val="20"/>
          <w:szCs w:val="20"/>
        </w:rPr>
        <w:t xml:space="preserve">W ramach </w:t>
      </w:r>
      <w:r w:rsidR="00D55FD6">
        <w:rPr>
          <w:rFonts w:ascii="Arial" w:hAnsi="Arial" w:cs="Arial"/>
          <w:sz w:val="20"/>
          <w:szCs w:val="20"/>
        </w:rPr>
        <w:t xml:space="preserve">Programu Operacyjnego Polska Cyfrowa na lata 2014-2020,OśPriorytetowa V Rozwój cyfrowy JST oraz wzmocnienie cyfrowej  odporności na zagrożenie </w:t>
      </w:r>
      <w:proofErr w:type="spellStart"/>
      <w:r w:rsidR="00D55FD6">
        <w:rPr>
          <w:rFonts w:ascii="Arial" w:hAnsi="Arial" w:cs="Arial"/>
          <w:sz w:val="20"/>
          <w:szCs w:val="20"/>
        </w:rPr>
        <w:t>REACT-EU</w:t>
      </w:r>
      <w:proofErr w:type="spellEnd"/>
      <w:r w:rsidR="00D55FD6">
        <w:rPr>
          <w:rFonts w:ascii="Arial" w:hAnsi="Arial" w:cs="Arial"/>
          <w:sz w:val="20"/>
          <w:szCs w:val="20"/>
        </w:rPr>
        <w:t>, działanie 5.1 Rozwój cyfrowy JST oraz wzmocnienie cyfrowej odporności na zagrożenia dotycząca realizacji projektu grantowego „Wsparcie dzieci z rodzin pegeerowskich w rozwoju cyfrowym –</w:t>
      </w:r>
      <w:r w:rsidR="00281E5B">
        <w:rPr>
          <w:rFonts w:ascii="Arial" w:hAnsi="Arial" w:cs="Arial"/>
          <w:sz w:val="20"/>
          <w:szCs w:val="20"/>
        </w:rPr>
        <w:t xml:space="preserve"> Granty PPGR”.</w:t>
      </w:r>
      <w:r w:rsidR="00281E5B">
        <w:rPr>
          <w:rFonts w:ascii="Arial" w:hAnsi="Arial" w:cs="Arial"/>
          <w:sz w:val="20"/>
          <w:szCs w:val="20"/>
        </w:rPr>
        <w:br/>
        <w:t xml:space="preserve">2. </w:t>
      </w:r>
      <w:r w:rsidR="00D55FD6" w:rsidRPr="006F1E13">
        <w:rPr>
          <w:rFonts w:ascii="Arial" w:hAnsi="Arial" w:cs="Arial"/>
          <w:sz w:val="20"/>
          <w:szCs w:val="20"/>
        </w:rPr>
        <w:t xml:space="preserve">Zamawiający wymaga aby wszystkie dostarczone urządzenia </w:t>
      </w:r>
      <w:r w:rsidR="004347B0" w:rsidRPr="006F1E13">
        <w:rPr>
          <w:rFonts w:ascii="Arial" w:hAnsi="Arial" w:cs="Arial"/>
          <w:sz w:val="20"/>
          <w:szCs w:val="20"/>
        </w:rPr>
        <w:t>–</w:t>
      </w:r>
      <w:r w:rsidR="00D55FD6" w:rsidRPr="006F1E13">
        <w:rPr>
          <w:rFonts w:ascii="Arial" w:hAnsi="Arial" w:cs="Arial"/>
          <w:sz w:val="20"/>
          <w:szCs w:val="20"/>
        </w:rPr>
        <w:t xml:space="preserve"> grupowo-</w:t>
      </w:r>
      <w:r w:rsidR="00D55FD6">
        <w:rPr>
          <w:rFonts w:ascii="Arial" w:hAnsi="Arial" w:cs="Arial"/>
          <w:sz w:val="20"/>
          <w:szCs w:val="20"/>
        </w:rPr>
        <w:t xml:space="preserve"> były takie same tj.</w:t>
      </w:r>
      <w:r w:rsidR="001B56FA">
        <w:rPr>
          <w:rFonts w:ascii="Arial" w:hAnsi="Arial" w:cs="Arial"/>
          <w:sz w:val="20"/>
          <w:szCs w:val="20"/>
        </w:rPr>
        <w:t xml:space="preserve"> </w:t>
      </w:r>
      <w:r w:rsidR="00D55FD6">
        <w:rPr>
          <w:rFonts w:ascii="Arial" w:hAnsi="Arial" w:cs="Arial"/>
          <w:sz w:val="20"/>
          <w:szCs w:val="20"/>
        </w:rPr>
        <w:t xml:space="preserve">pochodziły od tego </w:t>
      </w:r>
      <w:r w:rsidR="00D55FD6" w:rsidRPr="006F1E13">
        <w:rPr>
          <w:rFonts w:ascii="Arial" w:hAnsi="Arial" w:cs="Arial"/>
          <w:sz w:val="20"/>
          <w:szCs w:val="20"/>
        </w:rPr>
        <w:t>samego producenta i miały ten sam typ/model.</w:t>
      </w:r>
      <w:r w:rsidR="00D55FD6">
        <w:rPr>
          <w:rFonts w:ascii="Arial" w:hAnsi="Arial" w:cs="Arial"/>
          <w:sz w:val="20"/>
          <w:szCs w:val="20"/>
        </w:rPr>
        <w:t xml:space="preserve"> Zamawiający nie dopuszcza dostawy przedmiotu zamówienia typu </w:t>
      </w:r>
      <w:proofErr w:type="spellStart"/>
      <w:r w:rsidR="00D55FD6">
        <w:rPr>
          <w:rFonts w:ascii="Arial" w:hAnsi="Arial" w:cs="Arial"/>
          <w:sz w:val="20"/>
          <w:szCs w:val="20"/>
        </w:rPr>
        <w:t>refurbished</w:t>
      </w:r>
      <w:proofErr w:type="spellEnd"/>
      <w:r w:rsidR="00D55FD6">
        <w:rPr>
          <w:rFonts w:ascii="Arial" w:hAnsi="Arial" w:cs="Arial"/>
          <w:sz w:val="20"/>
          <w:szCs w:val="20"/>
        </w:rPr>
        <w:t xml:space="preserve">, </w:t>
      </w:r>
      <w:proofErr w:type="spellStart"/>
      <w:r w:rsidR="00D55FD6">
        <w:rPr>
          <w:rFonts w:ascii="Arial" w:hAnsi="Arial" w:cs="Arial"/>
          <w:sz w:val="20"/>
          <w:szCs w:val="20"/>
        </w:rPr>
        <w:t>poleasingowego</w:t>
      </w:r>
      <w:proofErr w:type="spellEnd"/>
      <w:r w:rsidR="007B00E0">
        <w:rPr>
          <w:rFonts w:ascii="Arial" w:hAnsi="Arial" w:cs="Arial"/>
          <w:sz w:val="20"/>
          <w:szCs w:val="20"/>
        </w:rPr>
        <w:t xml:space="preserve"> </w:t>
      </w:r>
      <w:r w:rsidR="00D55FD6">
        <w:rPr>
          <w:rFonts w:ascii="Arial" w:hAnsi="Arial" w:cs="Arial"/>
          <w:sz w:val="20"/>
          <w:szCs w:val="20"/>
        </w:rPr>
        <w:t>itp.</w:t>
      </w:r>
    </w:p>
    <w:p w:rsidR="001B56FA" w:rsidRDefault="00281E5B" w:rsidP="00E143F5">
      <w:pPr>
        <w:pStyle w:val="Default"/>
        <w:spacing w:line="276" w:lineRule="auto"/>
        <w:jc w:val="both"/>
        <w:rPr>
          <w:rFonts w:ascii="Arial" w:hAnsi="Arial" w:cs="Arial"/>
          <w:sz w:val="20"/>
          <w:szCs w:val="20"/>
        </w:rPr>
      </w:pPr>
      <w:r w:rsidRPr="006F1E13">
        <w:rPr>
          <w:rFonts w:ascii="Arial" w:hAnsi="Arial" w:cs="Arial"/>
          <w:sz w:val="20"/>
          <w:szCs w:val="20"/>
        </w:rPr>
        <w:t xml:space="preserve">3. </w:t>
      </w:r>
      <w:r w:rsidR="001B56FA" w:rsidRPr="006F1E13">
        <w:rPr>
          <w:rFonts w:ascii="Arial" w:hAnsi="Arial" w:cs="Arial"/>
          <w:sz w:val="20"/>
          <w:szCs w:val="20"/>
        </w:rPr>
        <w:t xml:space="preserve">Zamówienie jest przeznaczone do użytku osób fizycznych, dlatego zgodnie z art. 100 ust. 1 </w:t>
      </w:r>
      <w:proofErr w:type="spellStart"/>
      <w:r w:rsidR="001B56FA" w:rsidRPr="006F1E13">
        <w:rPr>
          <w:rFonts w:ascii="Arial" w:hAnsi="Arial" w:cs="Arial"/>
          <w:sz w:val="20"/>
          <w:szCs w:val="20"/>
        </w:rPr>
        <w:t>pzp</w:t>
      </w:r>
      <w:proofErr w:type="spellEnd"/>
      <w:r w:rsidR="001B56FA" w:rsidRPr="006F1E13">
        <w:rPr>
          <w:rFonts w:ascii="Arial" w:hAnsi="Arial" w:cs="Arial"/>
          <w:sz w:val="20"/>
          <w:szCs w:val="20"/>
        </w:rPr>
        <w:t xml:space="preserve"> Zamawiają przy sporządzaniu opisu przedmiotu zamówienia uwzględnił wymagania w zakresie dostępności dla osób niepełnosprawnych, w szczególności w zakresie opisu elementów i parametrów dotyczących m.in. wagi laptopa i tabletu , z zasilaczem nieprzekraczającej 2 kg, przekątnej ekranu powyżej 15 cali, matrycy z powłoką antyrefleksyjną, czytelnych znaków na klawiszach klawiatury, klawiatury z wydzielonym blokiem </w:t>
      </w:r>
      <w:r w:rsidR="008753B9" w:rsidRPr="006F1E13">
        <w:rPr>
          <w:rFonts w:ascii="Arial" w:hAnsi="Arial" w:cs="Arial"/>
          <w:sz w:val="20"/>
          <w:szCs w:val="20"/>
        </w:rPr>
        <w:t>nu</w:t>
      </w:r>
      <w:r w:rsidR="001B56FA" w:rsidRPr="006F1E13">
        <w:rPr>
          <w:rFonts w:ascii="Arial" w:hAnsi="Arial" w:cs="Arial"/>
          <w:sz w:val="20"/>
          <w:szCs w:val="20"/>
        </w:rPr>
        <w:t>merycznym, konieczności posiadania wbudowanego w obudowie głośnika, mikrofonu i kame</w:t>
      </w:r>
      <w:r w:rsidR="008753B9" w:rsidRPr="006F1E13">
        <w:rPr>
          <w:rFonts w:ascii="Arial" w:hAnsi="Arial" w:cs="Arial"/>
          <w:sz w:val="20"/>
          <w:szCs w:val="20"/>
        </w:rPr>
        <w:t>ry</w:t>
      </w:r>
      <w:r w:rsidR="001B56FA" w:rsidRPr="006F1E13">
        <w:rPr>
          <w:rFonts w:ascii="Arial" w:hAnsi="Arial" w:cs="Arial"/>
          <w:sz w:val="20"/>
          <w:szCs w:val="20"/>
        </w:rPr>
        <w:t xml:space="preserve"> oraz czasu pracy akumulatora nie </w:t>
      </w:r>
      <w:r w:rsidR="008753B9" w:rsidRPr="006F1E13">
        <w:rPr>
          <w:rFonts w:ascii="Arial" w:hAnsi="Arial" w:cs="Arial"/>
          <w:sz w:val="20"/>
          <w:szCs w:val="20"/>
        </w:rPr>
        <w:t>,mniejszej niż 6h.</w:t>
      </w:r>
      <w:r w:rsidR="008753B9">
        <w:rPr>
          <w:rFonts w:ascii="Arial" w:hAnsi="Arial" w:cs="Arial"/>
          <w:sz w:val="20"/>
          <w:szCs w:val="20"/>
        </w:rPr>
        <w:t xml:space="preserve"> </w:t>
      </w:r>
    </w:p>
    <w:p w:rsidR="00C025CD" w:rsidRDefault="00281E5B" w:rsidP="006B2153">
      <w:pPr>
        <w:jc w:val="both"/>
        <w:rPr>
          <w:sz w:val="20"/>
          <w:szCs w:val="20"/>
        </w:rPr>
      </w:pPr>
      <w:r>
        <w:rPr>
          <w:sz w:val="20"/>
          <w:szCs w:val="20"/>
        </w:rPr>
        <w:t xml:space="preserve">4. </w:t>
      </w:r>
      <w:r w:rsidR="008753B9" w:rsidRPr="00B96A5A">
        <w:rPr>
          <w:sz w:val="20"/>
          <w:szCs w:val="20"/>
        </w:rPr>
        <w:t xml:space="preserve">Szczegółowy opis przedmiotu zamówienia zawarto w załączniku nr </w:t>
      </w:r>
      <w:r w:rsidR="00E85DE8" w:rsidRPr="00B96A5A">
        <w:rPr>
          <w:sz w:val="20"/>
          <w:szCs w:val="20"/>
        </w:rPr>
        <w:t>8</w:t>
      </w:r>
      <w:r w:rsidR="008753B9" w:rsidRPr="00B96A5A">
        <w:rPr>
          <w:sz w:val="20"/>
          <w:szCs w:val="20"/>
        </w:rPr>
        <w:t xml:space="preserve"> </w:t>
      </w:r>
      <w:r w:rsidR="00B52654" w:rsidRPr="00B96A5A">
        <w:rPr>
          <w:sz w:val="20"/>
          <w:szCs w:val="20"/>
        </w:rPr>
        <w:t xml:space="preserve">oraz </w:t>
      </w:r>
      <w:r w:rsidR="00E85DE8" w:rsidRPr="00B96A5A">
        <w:rPr>
          <w:sz w:val="20"/>
          <w:szCs w:val="20"/>
        </w:rPr>
        <w:t>8</w:t>
      </w:r>
      <w:r w:rsidR="00B52654" w:rsidRPr="00B96A5A">
        <w:rPr>
          <w:sz w:val="20"/>
          <w:szCs w:val="20"/>
        </w:rPr>
        <w:t xml:space="preserve">a </w:t>
      </w:r>
      <w:r w:rsidR="008753B9" w:rsidRPr="00B96A5A">
        <w:rPr>
          <w:sz w:val="20"/>
          <w:szCs w:val="20"/>
        </w:rPr>
        <w:t>do SWZ.</w:t>
      </w:r>
    </w:p>
    <w:p w:rsidR="008753B9" w:rsidRDefault="00281E5B" w:rsidP="006B2153">
      <w:pPr>
        <w:jc w:val="both"/>
        <w:rPr>
          <w:sz w:val="20"/>
          <w:szCs w:val="20"/>
        </w:rPr>
      </w:pPr>
      <w:r>
        <w:rPr>
          <w:sz w:val="20"/>
          <w:szCs w:val="20"/>
        </w:rPr>
        <w:t xml:space="preserve">5. </w:t>
      </w:r>
      <w:r w:rsidR="008753B9">
        <w:rPr>
          <w:sz w:val="20"/>
          <w:szCs w:val="20"/>
        </w:rPr>
        <w:t>Przez pojęcie dostawy każdorazowo należy rozumieć: odpowiednio zakup/sprzedaż kompletnego produktu, instalację systemu operacyjno na każdym zamówionym sprzęcie, opakowanie, załadunek, transport, rozładunek i wniesienie przedmiotu zamówienia do wskazanego miejsca w siedzibie zamawiającego, które będzie wyznaczone na parterze budynku Urzędu Gminy Bartniczka, w godzinach pracy zamawiającego.</w:t>
      </w:r>
    </w:p>
    <w:p w:rsidR="008753B9" w:rsidRPr="004347B0" w:rsidRDefault="004347B0" w:rsidP="006B2153">
      <w:pPr>
        <w:jc w:val="both"/>
        <w:rPr>
          <w:b/>
          <w:sz w:val="20"/>
          <w:szCs w:val="20"/>
        </w:rPr>
      </w:pPr>
      <w:r>
        <w:rPr>
          <w:b/>
          <w:sz w:val="20"/>
          <w:szCs w:val="20"/>
        </w:rPr>
        <w:t>UWAGA</w:t>
      </w:r>
    </w:p>
    <w:p w:rsidR="008753B9" w:rsidRDefault="008753B9" w:rsidP="006B2153">
      <w:pPr>
        <w:jc w:val="both"/>
        <w:rPr>
          <w:sz w:val="20"/>
          <w:szCs w:val="20"/>
        </w:rPr>
      </w:pPr>
      <w:r>
        <w:rPr>
          <w:sz w:val="20"/>
          <w:szCs w:val="20"/>
        </w:rPr>
        <w:t>W przypadku, gdy wykonawca lub podmiot świadczący dla wykonawcy usługę kurierską lub doręczenia lub inną o podobnym charakterze zleconą w celu dostarcz</w:t>
      </w:r>
      <w:r w:rsidR="00B201A2">
        <w:rPr>
          <w:sz w:val="20"/>
          <w:szCs w:val="20"/>
        </w:rPr>
        <w:t xml:space="preserve">enia komputerów, laptopów i tabletów do zamawiającego, nie wykona we własnym zakresie rozładunku i/lub wniesienia, zamawiający ma prawo: odmówić przyjęcia dostawy z winy wykonawcy, obciążyć go karami umownymi oraz odstąpić od umowy z winy wykonawcy. </w:t>
      </w:r>
    </w:p>
    <w:p w:rsidR="00B201A2" w:rsidRPr="00E55A5F" w:rsidRDefault="00B201A2" w:rsidP="006B2153">
      <w:pPr>
        <w:jc w:val="both"/>
        <w:rPr>
          <w:sz w:val="20"/>
          <w:szCs w:val="20"/>
        </w:rPr>
      </w:pPr>
      <w:r>
        <w:rPr>
          <w:sz w:val="20"/>
          <w:szCs w:val="20"/>
        </w:rPr>
        <w:t>Jeśli podmiot świadczący dla wykonawcy usługę kurierską lub doręczenia lub inną o podobnym charakterze zleconą w celu dostarczenia przedmiotu zamówienia do zamawiającego w celu rozładunku i/lub wniesienia zażąda od zamawiającego zapłaty za te czynności  wówczas zamawiający ma prawo: odmówić przyjęcia dostawy z winy wykonawcy, obciążyć go karami umownymi oraz odstąpić od umowy z winy wykonawcy.</w:t>
      </w:r>
    </w:p>
    <w:p w:rsidR="00C025CD" w:rsidRPr="00E55A5F" w:rsidRDefault="00B201A2" w:rsidP="006B2153">
      <w:pPr>
        <w:jc w:val="both"/>
        <w:rPr>
          <w:sz w:val="20"/>
          <w:szCs w:val="20"/>
        </w:rPr>
      </w:pPr>
      <w:r>
        <w:rPr>
          <w:sz w:val="20"/>
          <w:szCs w:val="20"/>
        </w:rPr>
        <w:t xml:space="preserve">Wszelkie koszty dostawy, o których mowa wyżej, będzie ponosił wykonawca. W tym celu wszelkie koszty dostawy muszą zostać ujęte  w cenie złożonej oferty, w tym: koszty załadunku, transportu, zakupu paliwa, wynagrodzenia, rozładunku i wniesienia, związane z należytą realizacją przedmiotowego zamówienia oraz zawartą na tę okoliczność umowy. </w:t>
      </w:r>
    </w:p>
    <w:p w:rsidR="00AE1B3A" w:rsidRDefault="00281E5B" w:rsidP="006B2153">
      <w:pPr>
        <w:pStyle w:val="Default"/>
        <w:spacing w:line="276" w:lineRule="auto"/>
        <w:jc w:val="both"/>
        <w:rPr>
          <w:rFonts w:ascii="Arial" w:hAnsi="Arial" w:cs="Arial"/>
          <w:sz w:val="20"/>
          <w:szCs w:val="20"/>
        </w:rPr>
      </w:pPr>
      <w:r>
        <w:rPr>
          <w:rFonts w:ascii="Arial" w:hAnsi="Arial" w:cs="Arial"/>
          <w:sz w:val="20"/>
          <w:szCs w:val="20"/>
        </w:rPr>
        <w:t xml:space="preserve">6. </w:t>
      </w:r>
      <w:r w:rsidRPr="00281E5B">
        <w:rPr>
          <w:rFonts w:ascii="Arial" w:hAnsi="Arial" w:cs="Arial"/>
          <w:sz w:val="20"/>
          <w:szCs w:val="20"/>
        </w:rPr>
        <w:t xml:space="preserve">Do realizacji </w:t>
      </w:r>
      <w:r>
        <w:rPr>
          <w:rFonts w:ascii="Arial" w:hAnsi="Arial" w:cs="Arial"/>
          <w:sz w:val="20"/>
          <w:szCs w:val="20"/>
        </w:rPr>
        <w:t>przedmiotowego zamówienia wykonawca będzie zobowiązany:</w:t>
      </w:r>
    </w:p>
    <w:p w:rsidR="00281E5B" w:rsidRDefault="00281E5B" w:rsidP="006B2153">
      <w:pPr>
        <w:pStyle w:val="Default"/>
        <w:spacing w:line="276" w:lineRule="auto"/>
        <w:jc w:val="both"/>
        <w:rPr>
          <w:rFonts w:ascii="Arial" w:hAnsi="Arial" w:cs="Arial"/>
          <w:sz w:val="20"/>
          <w:szCs w:val="20"/>
        </w:rPr>
      </w:pPr>
      <w:r>
        <w:rPr>
          <w:rFonts w:ascii="Arial" w:hAnsi="Arial" w:cs="Arial"/>
          <w:sz w:val="20"/>
          <w:szCs w:val="20"/>
        </w:rPr>
        <w:t>1) dostarczyć przedmiot zamówienia zgodny z minimalnymi wymaganiami zamawiającego określonymi w SWZ;</w:t>
      </w:r>
    </w:p>
    <w:p w:rsidR="00281E5B" w:rsidRDefault="00281E5B" w:rsidP="006B2153">
      <w:pPr>
        <w:pStyle w:val="Default"/>
        <w:spacing w:line="276" w:lineRule="auto"/>
        <w:jc w:val="both"/>
        <w:rPr>
          <w:rFonts w:ascii="Arial" w:hAnsi="Arial" w:cs="Arial"/>
          <w:sz w:val="20"/>
          <w:szCs w:val="20"/>
        </w:rPr>
      </w:pPr>
      <w:r>
        <w:rPr>
          <w:rFonts w:ascii="Arial" w:hAnsi="Arial" w:cs="Arial"/>
          <w:sz w:val="20"/>
          <w:szCs w:val="20"/>
        </w:rPr>
        <w:t xml:space="preserve">2) dostarczyć zamawiającemu wszystkie urządzenia kompletne, fabrycznie nowe z uwzględnieniem aktualnych technologii, pierwszej kategorii, nieuszkodzone, sprawne technicznie, o  wymaganych minimalnych cechach, parametrach i elementach wyposażenia, nieobciążone prawami osób trzecich. </w:t>
      </w:r>
      <w:r w:rsidR="003F18A9">
        <w:rPr>
          <w:rFonts w:ascii="Arial" w:hAnsi="Arial" w:cs="Arial"/>
          <w:sz w:val="20"/>
          <w:szCs w:val="20"/>
        </w:rPr>
        <w:t xml:space="preserve"> Przy czym rok produkcji urządzeń  nie może być starszy niż 2021</w:t>
      </w:r>
      <w:r w:rsidR="00214A39">
        <w:rPr>
          <w:rFonts w:ascii="Arial" w:hAnsi="Arial" w:cs="Arial"/>
          <w:sz w:val="20"/>
          <w:szCs w:val="20"/>
        </w:rPr>
        <w:t>;</w:t>
      </w:r>
    </w:p>
    <w:p w:rsidR="003F18A9" w:rsidRDefault="003F18A9" w:rsidP="006B2153">
      <w:pPr>
        <w:pStyle w:val="Default"/>
        <w:spacing w:line="276" w:lineRule="auto"/>
        <w:jc w:val="both"/>
        <w:rPr>
          <w:rFonts w:ascii="Arial" w:hAnsi="Arial" w:cs="Arial"/>
          <w:sz w:val="20"/>
          <w:szCs w:val="20"/>
        </w:rPr>
      </w:pPr>
      <w:r>
        <w:rPr>
          <w:rFonts w:ascii="Arial" w:hAnsi="Arial" w:cs="Arial"/>
          <w:sz w:val="20"/>
          <w:szCs w:val="20"/>
        </w:rPr>
        <w:t>3) dostarczone urządzenia muszą spełniać wymagania  jakościowe potwierdzone przez producenta w systemie pełnego zapewnienia jakości stosowanego podczas projektowania, produkcji, badań i końcowej kontroli w</w:t>
      </w:r>
      <w:r w:rsidR="00214A39">
        <w:rPr>
          <w:rFonts w:ascii="Arial" w:hAnsi="Arial" w:cs="Arial"/>
          <w:sz w:val="20"/>
          <w:szCs w:val="20"/>
        </w:rPr>
        <w:t>yrobów;</w:t>
      </w:r>
    </w:p>
    <w:p w:rsidR="00B76AAD" w:rsidRDefault="00B76AAD" w:rsidP="006B2153">
      <w:pPr>
        <w:pStyle w:val="Default"/>
        <w:spacing w:line="276" w:lineRule="auto"/>
        <w:jc w:val="both"/>
        <w:rPr>
          <w:rFonts w:ascii="Arial" w:hAnsi="Arial" w:cs="Arial"/>
          <w:sz w:val="20"/>
          <w:szCs w:val="20"/>
        </w:rPr>
      </w:pPr>
      <w:r>
        <w:rPr>
          <w:rFonts w:ascii="Arial" w:hAnsi="Arial" w:cs="Arial"/>
          <w:sz w:val="20"/>
          <w:szCs w:val="20"/>
        </w:rPr>
        <w:t xml:space="preserve">4) dostarczyć </w:t>
      </w:r>
      <w:r w:rsidR="00C33B82">
        <w:rPr>
          <w:rFonts w:ascii="Arial" w:hAnsi="Arial" w:cs="Arial"/>
          <w:sz w:val="20"/>
          <w:szCs w:val="20"/>
        </w:rPr>
        <w:t>urządzenia</w:t>
      </w:r>
      <w:r>
        <w:rPr>
          <w:rFonts w:ascii="Arial" w:hAnsi="Arial" w:cs="Arial"/>
          <w:sz w:val="20"/>
          <w:szCs w:val="20"/>
        </w:rPr>
        <w:t>,</w:t>
      </w:r>
      <w:r w:rsidR="00214A39">
        <w:rPr>
          <w:rFonts w:ascii="Arial" w:hAnsi="Arial" w:cs="Arial"/>
          <w:sz w:val="20"/>
          <w:szCs w:val="20"/>
        </w:rPr>
        <w:t xml:space="preserve"> </w:t>
      </w:r>
      <w:r>
        <w:rPr>
          <w:rFonts w:ascii="Arial" w:hAnsi="Arial" w:cs="Arial"/>
          <w:sz w:val="20"/>
          <w:szCs w:val="20"/>
        </w:rPr>
        <w:t>które nie były używane,</w:t>
      </w:r>
      <w:r w:rsidR="00214A39">
        <w:rPr>
          <w:rFonts w:ascii="Arial" w:hAnsi="Arial" w:cs="Arial"/>
          <w:sz w:val="20"/>
          <w:szCs w:val="20"/>
        </w:rPr>
        <w:t xml:space="preserve">  nie były elementem pokazowym, serwisowanym, powystawowym, ekspozycyjnym, testowym lub zamiennym; </w:t>
      </w:r>
      <w:r>
        <w:rPr>
          <w:rFonts w:ascii="Arial" w:hAnsi="Arial" w:cs="Arial"/>
          <w:sz w:val="20"/>
          <w:szCs w:val="20"/>
        </w:rPr>
        <w:t xml:space="preserve"> </w:t>
      </w:r>
    </w:p>
    <w:p w:rsidR="00214A39" w:rsidRDefault="00214A39" w:rsidP="006B2153">
      <w:pPr>
        <w:pStyle w:val="Default"/>
        <w:spacing w:line="276" w:lineRule="auto"/>
        <w:jc w:val="both"/>
        <w:rPr>
          <w:rFonts w:ascii="Arial" w:hAnsi="Arial" w:cs="Arial"/>
          <w:sz w:val="20"/>
          <w:szCs w:val="20"/>
        </w:rPr>
      </w:pPr>
      <w:r>
        <w:rPr>
          <w:rFonts w:ascii="Arial" w:hAnsi="Arial" w:cs="Arial"/>
          <w:sz w:val="20"/>
          <w:szCs w:val="20"/>
        </w:rPr>
        <w:t>5) dostarczyć do każdego egzemplarza sprzęt i oprogramowanie, odpowiednio kartę gwarancyjna, licencję  oraz instrukcję użytkowania i obsługi w języku polskim, jeśli zamawiający będzie tego wymagał.</w:t>
      </w:r>
    </w:p>
    <w:p w:rsidR="00214A39" w:rsidRDefault="00424144" w:rsidP="006B2153">
      <w:pPr>
        <w:pStyle w:val="Default"/>
        <w:spacing w:line="276" w:lineRule="auto"/>
        <w:jc w:val="both"/>
        <w:rPr>
          <w:rFonts w:ascii="Arial" w:hAnsi="Arial" w:cs="Arial"/>
          <w:sz w:val="20"/>
          <w:szCs w:val="20"/>
        </w:rPr>
      </w:pPr>
      <w:r>
        <w:rPr>
          <w:rFonts w:ascii="Arial" w:hAnsi="Arial" w:cs="Arial"/>
          <w:sz w:val="20"/>
          <w:szCs w:val="20"/>
        </w:rPr>
        <w:lastRenderedPageBreak/>
        <w:t>7. Zgodnie z treścią art. 101 P</w:t>
      </w:r>
      <w:r w:rsidR="00214A39">
        <w:rPr>
          <w:rFonts w:ascii="Arial" w:hAnsi="Arial" w:cs="Arial"/>
          <w:sz w:val="20"/>
          <w:szCs w:val="20"/>
        </w:rPr>
        <w:t>zp zamawiający dopuszcza rozwiązania równoważne wszędzie tam, gdzie w opisie przedmiotu zamówienia występują nazwy własne, dopuszcza się odpowiednio: rozwiązania, elementy, materiały, urządzenia równoważne.</w:t>
      </w:r>
    </w:p>
    <w:p w:rsidR="00E157D9" w:rsidRDefault="00214A39" w:rsidP="006B2153">
      <w:pPr>
        <w:pStyle w:val="Default"/>
        <w:spacing w:line="276" w:lineRule="auto"/>
        <w:jc w:val="both"/>
        <w:rPr>
          <w:rFonts w:ascii="Arial" w:hAnsi="Arial" w:cs="Arial"/>
          <w:sz w:val="20"/>
          <w:szCs w:val="20"/>
        </w:rPr>
      </w:pPr>
      <w:r>
        <w:rPr>
          <w:rFonts w:ascii="Arial" w:hAnsi="Arial" w:cs="Arial"/>
          <w:sz w:val="20"/>
          <w:szCs w:val="20"/>
        </w:rPr>
        <w:t xml:space="preserve">Za równoważne uznaje się rozwiązania, jak również elementy, materiały, urządzenia, oprogramowanie o właściwościach funkcjonalnych i jakościowych takich samych lub zbliżonych ale  nie gorszych od tych. które zostały zakreślone w opisie przedmiotu zamówienia i dokumentacji, lecz oznaczonych innym znakiem towarowym, patentem lub pochodzeniem. Przy czym istotne jest to, że produkt, który nie jest identyczny tj. tożsamy z produktem referencyjnym, ale </w:t>
      </w:r>
      <w:r w:rsidR="00CA3657">
        <w:rPr>
          <w:rFonts w:ascii="Arial" w:hAnsi="Arial" w:cs="Arial"/>
          <w:sz w:val="20"/>
          <w:szCs w:val="20"/>
        </w:rPr>
        <w:t>posiada istotne dla zamawiającego zbliżone i nie gorsze od produktu referencyjnego standardy, cechy i parametry. Za istotne dla zamawiającego standardy, cechy i parametry. Za istotne dla zamawiającego standardy, cechy parametry należy rozumieć takie, które pozwolą uzyskać parametry i cechy funkcjonalne i jakościowe nie gorsze od założonych w opisie przedmiotu zamówienia. Zgodnie  z wyrokiem Krajowej Izby Odwoławczej sygn. akt KIO/UZP 1400/08 „Uznaje się, że oferta równoważna to taka, która przedstawia przedmiot zamówienia o właściwościach funkcjonalnych i jakościowych takich samych lub zbliżonych do tych, które zostały zakreślone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r w:rsidR="00E157D9">
        <w:rPr>
          <w:rFonts w:ascii="Arial" w:hAnsi="Arial" w:cs="Arial"/>
          <w:sz w:val="20"/>
          <w:szCs w:val="20"/>
        </w:rPr>
        <w:t>”</w:t>
      </w:r>
    </w:p>
    <w:p w:rsidR="00214A39" w:rsidRDefault="00E157D9" w:rsidP="006B2153">
      <w:pPr>
        <w:pStyle w:val="Default"/>
        <w:spacing w:line="276" w:lineRule="auto"/>
        <w:jc w:val="both"/>
        <w:rPr>
          <w:rFonts w:ascii="Arial" w:hAnsi="Arial" w:cs="Arial"/>
          <w:sz w:val="20"/>
          <w:szCs w:val="20"/>
        </w:rPr>
      </w:pPr>
      <w:r>
        <w:rPr>
          <w:rFonts w:ascii="Arial" w:hAnsi="Arial" w:cs="Arial"/>
          <w:sz w:val="20"/>
          <w:szCs w:val="20"/>
        </w:rPr>
        <w:t>Parametry i wymagania wskazane w SWZ określają minimalne warunki techniczne, eksploatacyjne, użytkowe, jakościowe i funkcjonalne, jakie ma spełniać dostarczony zamawiającemu</w:t>
      </w:r>
      <w:r w:rsidR="00CA3657">
        <w:rPr>
          <w:rFonts w:ascii="Arial" w:hAnsi="Arial" w:cs="Arial"/>
          <w:sz w:val="20"/>
          <w:szCs w:val="20"/>
        </w:rPr>
        <w:t xml:space="preserve"> </w:t>
      </w:r>
      <w:r w:rsidR="00847E47">
        <w:rPr>
          <w:rFonts w:ascii="Arial" w:hAnsi="Arial" w:cs="Arial"/>
          <w:sz w:val="20"/>
          <w:szCs w:val="20"/>
        </w:rPr>
        <w:t>przedmiot zamówienia.</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Zgodnie z art. 101 ust. 5 PZP, Wykonawca ma obowiązek udowodnienia, iż proponowane rozwiązania w równoważnym stopniu spełniają wymagania określone w opisie przedmiotu zamówienia. Ciężar udowodnienia, że materiał lub produkt jest równoważny w stosunku do wymogu określonego przez zamawiającego spoczywa na wykonawcy. Jeżeli materiały lub produkty lub urządzenia zaoferowane przez wykonawcę jako równoważne nie będą równoważne do określonych w SWZ, w świetle przedłożonych przez Wykonawcę dokumentów, oferta tego Wykonawcy zostanie odrzucona jako niezgodna z warunkami zamówienia. W przypadku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ustępu stosuje się odpowiednio. </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color w:val="0D0D0D"/>
          <w:sz w:val="20"/>
          <w:szCs w:val="20"/>
        </w:rPr>
        <w:t xml:space="preserve">W przypadku przyjętych przez Wykonawcę do wyceny materiałów lub produktów równoważnych, do oferty musi być dołączony wykaz tych produktów lub materiałów, który będzie w swej treści zawierał podanie co najmniej: pełnej nazwy zastosowanego materiału / produktu, precyzyjnego i jednoznacznego określenia typu/modelu materiału lub produktu oraz jego parametrów. Ponadto dla produktów i/lub materiałów równoważnych, zamawiający wymaga udokumentowania równoważności, m.in. za pomocą załączonych do wykazu materiałów/produktów równoważnych np. atestów, aprobat, deklaracji zgodności z przepisami i normami produktów/materiałów równoważnych, kart technicznych producenta lub dystrybutora, specyfikacji technicznej producenta lub dystrybutora urządzenia, itp. Dostarczone zamawiającemu dokumenty muszą w sposób jednoznaczny stwierdzać równoważność proponowanych rozwiązań w stosunku do przyjętych w SWZ. W przypadku wątpliwości, co do równoważności zaproponowanych w ofercie zamienników produktów lub materiałów równoważnych, Zamawiający na etapie badania oferty może wymagać wykazania (udokumentowania) równoważności. Zamawiający nie ogranicza katalogu dokumentów jakie Wykonawca, w celu udowodnienia równoważności, winien przedłożyć w ofercie, z zastrzeżeniem że nie będą to oświadczenia własne wykonawcy, ale dokumenty niezależnych jednostek oceniających lub producenta. Materiały / produkty równoważne oceniane będą pod względem możliwości uzyskania określonych dla produktów lub materiałów poziomów jakości, funkcjonalności, kosztów eksploatacji, niezawodności działania. </w:t>
      </w:r>
    </w:p>
    <w:p w:rsidR="006B2153" w:rsidRPr="00E80431" w:rsidRDefault="006B2153" w:rsidP="006B2153">
      <w:pPr>
        <w:pStyle w:val="Default"/>
        <w:spacing w:line="276" w:lineRule="auto"/>
        <w:jc w:val="both"/>
        <w:rPr>
          <w:rFonts w:ascii="Arial" w:hAnsi="Arial" w:cs="Arial"/>
          <w:color w:val="0D0D0D"/>
          <w:sz w:val="20"/>
          <w:szCs w:val="20"/>
        </w:rPr>
      </w:pPr>
      <w:r w:rsidRPr="00E80431">
        <w:rPr>
          <w:rFonts w:ascii="Arial" w:hAnsi="Arial" w:cs="Arial"/>
          <w:b/>
          <w:bCs/>
          <w:color w:val="0D0D0D"/>
          <w:sz w:val="20"/>
          <w:szCs w:val="20"/>
        </w:rPr>
        <w:lastRenderedPageBreak/>
        <w:t xml:space="preserve">UWAGA </w:t>
      </w:r>
      <w:r w:rsidRPr="00E80431">
        <w:rPr>
          <w:rFonts w:ascii="Arial" w:hAnsi="Arial" w:cs="Arial"/>
          <w:color w:val="0D0D0D"/>
          <w:sz w:val="20"/>
          <w:szCs w:val="20"/>
        </w:rPr>
        <w:t xml:space="preserve">– w przypadku, gdy wykonawca zaproponuje w ofercie system operacyjny inny niż wskazany przez zamawiającego w SWZ jako referencyjny, wówczas w przypadku zgłaszanych zamawiającemu przez docelowych użytkowników (beneficjentów projektu) nieznajomości systemu lub trudności z jego użytkowaniem, wykonawca na każde pisemne wezwanie zamawiającego będzie zobowiązany do stacjonarnego przeszkolenia wskazanych osób (dzieci i ich opiekunów prawnych) w zakresie obsługi zainstalowanego w laptopach systemu operacyjnego. Miejsce szkolenia każdorazowo wyznaczy zamawiający, z zastrzeżeniem że miejsce szkolenia będzie wskazane na terenie Gminy </w:t>
      </w:r>
      <w:r>
        <w:rPr>
          <w:rFonts w:ascii="Arial" w:hAnsi="Arial" w:cs="Arial"/>
          <w:color w:val="0D0D0D"/>
          <w:sz w:val="20"/>
          <w:szCs w:val="20"/>
        </w:rPr>
        <w:t>Bartniczka</w:t>
      </w:r>
      <w:r w:rsidRPr="00E80431">
        <w:rPr>
          <w:rFonts w:ascii="Arial" w:hAnsi="Arial" w:cs="Arial"/>
          <w:color w:val="0D0D0D"/>
          <w:sz w:val="20"/>
          <w:szCs w:val="20"/>
        </w:rPr>
        <w:t xml:space="preserve">. Ewentualne koszty przeszkolenia należy wliczyć w cenę oferty. Powyższe wynika z przeznaczenia zakupionego sprzętu do nauki dla dzieci i młodzieży uczącej się, a które w placówkach oświatowych korzystają z systemów operacyjnych wskazanych jako referencyjne w opisie przedmiotu zamówienia. </w:t>
      </w:r>
    </w:p>
    <w:p w:rsidR="006B2153" w:rsidRPr="00E80431" w:rsidRDefault="006B2153" w:rsidP="006B2153">
      <w:pPr>
        <w:pStyle w:val="Default"/>
        <w:spacing w:line="276" w:lineRule="auto"/>
        <w:jc w:val="both"/>
        <w:rPr>
          <w:rFonts w:ascii="Arial" w:hAnsi="Arial" w:cs="Arial"/>
          <w:color w:val="0D0D0D"/>
          <w:sz w:val="20"/>
          <w:szCs w:val="20"/>
        </w:rPr>
      </w:pPr>
      <w:r>
        <w:rPr>
          <w:rFonts w:ascii="Arial" w:hAnsi="Arial" w:cs="Arial"/>
          <w:color w:val="0D0D0D"/>
          <w:sz w:val="20"/>
          <w:szCs w:val="20"/>
        </w:rPr>
        <w:t>8</w:t>
      </w:r>
      <w:r w:rsidRPr="00E80431">
        <w:rPr>
          <w:rFonts w:ascii="Arial" w:hAnsi="Arial" w:cs="Arial"/>
          <w:color w:val="0D0D0D"/>
          <w:sz w:val="20"/>
          <w:szCs w:val="20"/>
        </w:rPr>
        <w:t xml:space="preserve">. Jeśli Zamawiający nie określił minimalnego okresu gwarancji, wówczas okres gwarancji na przedmiot zamówienia wynosi co najmniej 24 miesięcy, licząc od daty podpisania protokołu odbioru. W przypadku zaoferowania przez Wykonawcę krótszego okresu gwarancji jakości niż określony przez Zamawiającego, oferta będzie podlegała odrzuceniu na podstawie art. 226 ust. 1 pkt 5 PZP. Zamawiający zastrzega sobie prawo do sprawdzenia reżimu gwarancyjnego producenta oraz dostarczonej konfiguracji na dedykowanej stronie internetowej producenta sprzętu. </w:t>
      </w:r>
    </w:p>
    <w:p w:rsidR="006B2153" w:rsidRDefault="006B2153" w:rsidP="006B2153">
      <w:pPr>
        <w:jc w:val="both"/>
        <w:rPr>
          <w:sz w:val="20"/>
          <w:szCs w:val="20"/>
        </w:rPr>
      </w:pPr>
      <w:r>
        <w:rPr>
          <w:sz w:val="20"/>
          <w:szCs w:val="20"/>
        </w:rPr>
        <w:t>9. Okres rękojmi jest równy okresowi gwarancji, chyba, że oferta Wykonawcy określa dłuższy okres rękojmi.</w:t>
      </w:r>
    </w:p>
    <w:p w:rsidR="006B2153" w:rsidRDefault="006B2153" w:rsidP="006B2153">
      <w:pPr>
        <w:jc w:val="both"/>
        <w:rPr>
          <w:sz w:val="20"/>
          <w:szCs w:val="20"/>
        </w:rPr>
      </w:pPr>
      <w:r>
        <w:rPr>
          <w:sz w:val="20"/>
          <w:szCs w:val="20"/>
        </w:rPr>
        <w:t>10. Przedmiot zamówienia musi być dopuszczony do obrotu handlowego na terenie Unii Europejskiej.</w:t>
      </w:r>
    </w:p>
    <w:p w:rsidR="006B2153" w:rsidRDefault="006B2153" w:rsidP="006B2153">
      <w:pPr>
        <w:jc w:val="both"/>
        <w:rPr>
          <w:sz w:val="20"/>
          <w:szCs w:val="20"/>
        </w:rPr>
      </w:pPr>
      <w:r>
        <w:rPr>
          <w:sz w:val="20"/>
          <w:szCs w:val="20"/>
        </w:rPr>
        <w:t xml:space="preserve">11. </w:t>
      </w:r>
      <w:r w:rsidR="009A1B3F">
        <w:rPr>
          <w:sz w:val="20"/>
          <w:szCs w:val="20"/>
        </w:rPr>
        <w:t>R</w:t>
      </w:r>
      <w:r>
        <w:rPr>
          <w:sz w:val="20"/>
          <w:szCs w:val="20"/>
        </w:rPr>
        <w:t>ealizacja zamówienia podlega prawu polskiemu, w tym w  szczególności ustawie z dnia 11.09.2019r. Prawo zamówień publicznych oraz ustawie z dnia 23.04.1964r. Kodeks cywilny.</w:t>
      </w:r>
    </w:p>
    <w:p w:rsidR="006B2153" w:rsidRPr="00E80431" w:rsidRDefault="006B2153" w:rsidP="006B2153">
      <w:pPr>
        <w:jc w:val="both"/>
        <w:rPr>
          <w:sz w:val="20"/>
          <w:szCs w:val="20"/>
        </w:rPr>
      </w:pPr>
      <w:r>
        <w:rPr>
          <w:sz w:val="20"/>
          <w:szCs w:val="20"/>
        </w:rPr>
        <w:t xml:space="preserve">12. Wykonawca zobowiązany jest do realizacji zamówienia zgodnie z obowiązującymi przepisami prawa, wymaganiami zamawiającego zawartymi w dokumentach zamówienia oraz zgodnie ze  złożona ofertą  w szczególności z należytą starannością, bezpieczeństwem, dobrą jakością, właściwą organizacją i postanowieniami zawartej umowy. </w:t>
      </w:r>
    </w:p>
    <w:p w:rsidR="00847E47" w:rsidRDefault="00847E47" w:rsidP="00AE1B3A">
      <w:pPr>
        <w:pStyle w:val="Default"/>
        <w:spacing w:line="276" w:lineRule="auto"/>
        <w:rPr>
          <w:rFonts w:ascii="Arial" w:hAnsi="Arial" w:cs="Arial"/>
          <w:sz w:val="20"/>
          <w:szCs w:val="20"/>
        </w:rPr>
      </w:pPr>
    </w:p>
    <w:p w:rsidR="00AE1B3A" w:rsidRPr="00E55A5F" w:rsidRDefault="00AE1B3A" w:rsidP="00AE1B3A">
      <w:pPr>
        <w:rPr>
          <w:sz w:val="20"/>
          <w:szCs w:val="20"/>
        </w:rPr>
      </w:pPr>
    </w:p>
    <w:p w:rsidR="001D0726" w:rsidRPr="00E55A5F" w:rsidRDefault="008C742B" w:rsidP="006B1022">
      <w:pPr>
        <w:pStyle w:val="normal"/>
        <w:numPr>
          <w:ilvl w:val="0"/>
          <w:numId w:val="1"/>
        </w:numPr>
        <w:spacing w:line="360" w:lineRule="auto"/>
        <w:ind w:left="434"/>
        <w:jc w:val="both"/>
        <w:rPr>
          <w:b/>
          <w:sz w:val="20"/>
          <w:szCs w:val="20"/>
        </w:rPr>
      </w:pPr>
      <w:r w:rsidRPr="00E55A5F">
        <w:rPr>
          <w:sz w:val="20"/>
          <w:szCs w:val="20"/>
        </w:rPr>
        <w:t xml:space="preserve">Wspólny Słownik Zamówień CPV: </w:t>
      </w:r>
      <w:r w:rsidR="009C1E36" w:rsidRPr="00E55A5F">
        <w:rPr>
          <w:sz w:val="20"/>
          <w:szCs w:val="20"/>
        </w:rPr>
        <w:t xml:space="preserve">   </w:t>
      </w:r>
    </w:p>
    <w:p w:rsidR="000F7D00" w:rsidRDefault="000F7D00" w:rsidP="001D0726">
      <w:pPr>
        <w:pStyle w:val="normal"/>
        <w:spacing w:line="360" w:lineRule="auto"/>
        <w:ind w:left="434"/>
        <w:jc w:val="both"/>
        <w:rPr>
          <w:sz w:val="20"/>
          <w:szCs w:val="20"/>
        </w:rPr>
      </w:pPr>
      <w:r>
        <w:rPr>
          <w:b/>
          <w:sz w:val="20"/>
          <w:szCs w:val="20"/>
        </w:rPr>
        <w:t>30213100-6</w:t>
      </w:r>
      <w:r w:rsidR="001D0726" w:rsidRPr="00E55A5F">
        <w:rPr>
          <w:b/>
          <w:sz w:val="20"/>
          <w:szCs w:val="20"/>
        </w:rPr>
        <w:t xml:space="preserve"> </w:t>
      </w:r>
      <w:r>
        <w:rPr>
          <w:sz w:val="20"/>
          <w:szCs w:val="20"/>
        </w:rPr>
        <w:t xml:space="preserve"> Komputery przenośne</w:t>
      </w:r>
    </w:p>
    <w:p w:rsidR="00B960C9" w:rsidRDefault="000F7D00" w:rsidP="001D0726">
      <w:pPr>
        <w:pStyle w:val="normal"/>
        <w:spacing w:line="360" w:lineRule="auto"/>
        <w:ind w:left="434"/>
        <w:jc w:val="both"/>
        <w:rPr>
          <w:b/>
          <w:sz w:val="20"/>
          <w:szCs w:val="20"/>
        </w:rPr>
      </w:pPr>
      <w:r>
        <w:rPr>
          <w:b/>
          <w:sz w:val="20"/>
          <w:szCs w:val="20"/>
        </w:rPr>
        <w:t xml:space="preserve">30213300-8  </w:t>
      </w:r>
      <w:r w:rsidRPr="000F7D00">
        <w:rPr>
          <w:sz w:val="20"/>
          <w:szCs w:val="20"/>
        </w:rPr>
        <w:t>Komputery biurkowe</w:t>
      </w:r>
      <w:r w:rsidR="001D0726" w:rsidRPr="00E55A5F">
        <w:rPr>
          <w:b/>
          <w:sz w:val="20"/>
          <w:szCs w:val="20"/>
        </w:rPr>
        <w:t xml:space="preserve"> </w:t>
      </w:r>
    </w:p>
    <w:p w:rsidR="000F7D00" w:rsidRDefault="000F7D00" w:rsidP="001D0726">
      <w:pPr>
        <w:pStyle w:val="normal"/>
        <w:spacing w:line="360" w:lineRule="auto"/>
        <w:ind w:left="434"/>
        <w:jc w:val="both"/>
        <w:rPr>
          <w:sz w:val="20"/>
          <w:szCs w:val="20"/>
        </w:rPr>
      </w:pPr>
      <w:r>
        <w:rPr>
          <w:b/>
          <w:sz w:val="20"/>
          <w:szCs w:val="20"/>
        </w:rPr>
        <w:t xml:space="preserve">30213200-7  </w:t>
      </w:r>
      <w:r w:rsidRPr="000F7D00">
        <w:rPr>
          <w:sz w:val="20"/>
          <w:szCs w:val="20"/>
        </w:rPr>
        <w:t>K</w:t>
      </w:r>
      <w:r>
        <w:rPr>
          <w:sz w:val="20"/>
          <w:szCs w:val="20"/>
        </w:rPr>
        <w:t>omputer tablet</w:t>
      </w:r>
    </w:p>
    <w:p w:rsidR="00FB6A15" w:rsidRDefault="00FB6A15" w:rsidP="001D0726">
      <w:pPr>
        <w:pStyle w:val="normal"/>
        <w:spacing w:line="360" w:lineRule="auto"/>
        <w:ind w:left="434"/>
        <w:jc w:val="both"/>
        <w:rPr>
          <w:sz w:val="20"/>
          <w:szCs w:val="20"/>
        </w:rPr>
      </w:pPr>
      <w:r>
        <w:rPr>
          <w:b/>
          <w:sz w:val="20"/>
          <w:szCs w:val="20"/>
        </w:rPr>
        <w:t>72400000-4  U</w:t>
      </w:r>
      <w:r w:rsidRPr="00FB6A15">
        <w:rPr>
          <w:sz w:val="20"/>
          <w:szCs w:val="20"/>
        </w:rPr>
        <w:t>sługi internetowe</w:t>
      </w:r>
    </w:p>
    <w:p w:rsidR="00FB6A15" w:rsidRDefault="00FB6A15" w:rsidP="001D0726">
      <w:pPr>
        <w:pStyle w:val="normal"/>
        <w:spacing w:line="360" w:lineRule="auto"/>
        <w:ind w:left="434"/>
        <w:jc w:val="both"/>
        <w:rPr>
          <w:sz w:val="20"/>
          <w:szCs w:val="20"/>
        </w:rPr>
      </w:pPr>
      <w:r>
        <w:rPr>
          <w:b/>
          <w:sz w:val="20"/>
          <w:szCs w:val="20"/>
        </w:rPr>
        <w:t xml:space="preserve">72318000-7  </w:t>
      </w:r>
      <w:r>
        <w:rPr>
          <w:sz w:val="20"/>
          <w:szCs w:val="20"/>
        </w:rPr>
        <w:t>Usługi przesyłu danych</w:t>
      </w:r>
    </w:p>
    <w:p w:rsidR="00FB6A15" w:rsidRPr="00FB6A15" w:rsidRDefault="00FB6A15" w:rsidP="001D0726">
      <w:pPr>
        <w:pStyle w:val="normal"/>
        <w:spacing w:line="360" w:lineRule="auto"/>
        <w:ind w:left="434"/>
        <w:jc w:val="both"/>
        <w:rPr>
          <w:sz w:val="20"/>
          <w:szCs w:val="20"/>
        </w:rPr>
      </w:pPr>
      <w:r>
        <w:rPr>
          <w:b/>
          <w:sz w:val="20"/>
          <w:szCs w:val="20"/>
        </w:rPr>
        <w:t xml:space="preserve">32260000-3  </w:t>
      </w:r>
      <w:r>
        <w:rPr>
          <w:sz w:val="20"/>
          <w:szCs w:val="20"/>
        </w:rPr>
        <w:t>Urządzenia do przesyłu danych</w:t>
      </w:r>
    </w:p>
    <w:p w:rsidR="006B1022" w:rsidRPr="00E55A5F" w:rsidRDefault="006B1022" w:rsidP="006B1022">
      <w:pPr>
        <w:pStyle w:val="normal"/>
        <w:spacing w:line="360" w:lineRule="auto"/>
        <w:ind w:left="434"/>
        <w:jc w:val="both"/>
        <w:rPr>
          <w:b/>
          <w:sz w:val="20"/>
          <w:szCs w:val="20"/>
        </w:rPr>
      </w:pPr>
    </w:p>
    <w:p w:rsidR="00E2659B" w:rsidRDefault="008C742B">
      <w:pPr>
        <w:pStyle w:val="normal"/>
        <w:numPr>
          <w:ilvl w:val="0"/>
          <w:numId w:val="1"/>
        </w:numPr>
        <w:spacing w:line="360" w:lineRule="auto"/>
        <w:ind w:left="434"/>
        <w:jc w:val="both"/>
        <w:rPr>
          <w:sz w:val="20"/>
          <w:szCs w:val="20"/>
        </w:rPr>
      </w:pPr>
      <w:r w:rsidRPr="00E55A5F">
        <w:rPr>
          <w:sz w:val="20"/>
          <w:szCs w:val="20"/>
        </w:rPr>
        <w:t>Zamawiający dopuszcza składani</w:t>
      </w:r>
      <w:r w:rsidR="00FB6A15">
        <w:rPr>
          <w:sz w:val="20"/>
          <w:szCs w:val="20"/>
        </w:rPr>
        <w:t>e</w:t>
      </w:r>
      <w:r w:rsidRPr="00E55A5F">
        <w:rPr>
          <w:sz w:val="20"/>
          <w:szCs w:val="20"/>
        </w:rPr>
        <w:t xml:space="preserve"> ofert częściowych</w:t>
      </w:r>
      <w:r w:rsidR="009C1E36" w:rsidRPr="00E55A5F">
        <w:rPr>
          <w:sz w:val="20"/>
          <w:szCs w:val="20"/>
        </w:rPr>
        <w:t>.</w:t>
      </w:r>
    </w:p>
    <w:p w:rsidR="00FB6A15" w:rsidRDefault="00FB6A15" w:rsidP="00FB6A15">
      <w:pPr>
        <w:pStyle w:val="normal"/>
        <w:spacing w:line="360" w:lineRule="auto"/>
        <w:ind w:left="434"/>
        <w:jc w:val="both"/>
        <w:rPr>
          <w:sz w:val="20"/>
          <w:szCs w:val="20"/>
        </w:rPr>
      </w:pPr>
      <w:r>
        <w:rPr>
          <w:sz w:val="20"/>
          <w:szCs w:val="20"/>
        </w:rPr>
        <w:t xml:space="preserve">3.1 Zadanie I </w:t>
      </w:r>
    </w:p>
    <w:p w:rsidR="00FB6A15" w:rsidRDefault="00FB6A15" w:rsidP="00FB6A15">
      <w:pPr>
        <w:pStyle w:val="normal"/>
        <w:spacing w:line="360" w:lineRule="auto"/>
        <w:ind w:left="434"/>
        <w:jc w:val="both"/>
        <w:rPr>
          <w:sz w:val="20"/>
          <w:szCs w:val="20"/>
        </w:rPr>
      </w:pPr>
      <w:r>
        <w:rPr>
          <w:sz w:val="20"/>
          <w:szCs w:val="20"/>
        </w:rPr>
        <w:t>Zakup komputerów stacjonarnych, komputerów przenośnych – laptopów i tabletów</w:t>
      </w:r>
    </w:p>
    <w:p w:rsidR="00B52654" w:rsidRDefault="00B52654" w:rsidP="00FB6A15">
      <w:pPr>
        <w:pStyle w:val="normal"/>
        <w:spacing w:line="360" w:lineRule="auto"/>
        <w:ind w:left="434"/>
        <w:jc w:val="both"/>
        <w:rPr>
          <w:sz w:val="20"/>
          <w:szCs w:val="20"/>
        </w:rPr>
      </w:pPr>
      <w:r>
        <w:rPr>
          <w:sz w:val="20"/>
          <w:szCs w:val="20"/>
        </w:rPr>
        <w:t>3.2 Zadanie II</w:t>
      </w:r>
    </w:p>
    <w:p w:rsidR="00B52654" w:rsidRPr="00B52654" w:rsidRDefault="00B52654" w:rsidP="00B52654">
      <w:pPr>
        <w:pStyle w:val="normal"/>
        <w:ind w:left="434"/>
        <w:jc w:val="both"/>
        <w:rPr>
          <w:sz w:val="20"/>
          <w:szCs w:val="20"/>
        </w:rPr>
      </w:pPr>
      <w:r w:rsidRPr="00B52654">
        <w:rPr>
          <w:sz w:val="20"/>
          <w:szCs w:val="20"/>
        </w:rPr>
        <w:t>Zakup dostępu do</w:t>
      </w:r>
      <w:r w:rsidR="006F1E13">
        <w:rPr>
          <w:sz w:val="20"/>
          <w:szCs w:val="20"/>
        </w:rPr>
        <w:t xml:space="preserve"> mobilnego</w:t>
      </w:r>
      <w:r w:rsidRPr="00B52654">
        <w:rPr>
          <w:sz w:val="20"/>
          <w:szCs w:val="20"/>
        </w:rPr>
        <w:t xml:space="preserve"> Internetu </w:t>
      </w:r>
      <w:r>
        <w:rPr>
          <w:sz w:val="20"/>
          <w:szCs w:val="20"/>
        </w:rPr>
        <w:t>łącznie z mobilnym</w:t>
      </w:r>
      <w:r w:rsidR="00B60351">
        <w:rPr>
          <w:sz w:val="20"/>
          <w:szCs w:val="20"/>
        </w:rPr>
        <w:t>i</w:t>
      </w:r>
      <w:r>
        <w:rPr>
          <w:sz w:val="20"/>
          <w:szCs w:val="20"/>
        </w:rPr>
        <w:t xml:space="preserve"> router</w:t>
      </w:r>
      <w:r w:rsidR="00B60351">
        <w:rPr>
          <w:sz w:val="20"/>
          <w:szCs w:val="20"/>
        </w:rPr>
        <w:t>ami</w:t>
      </w:r>
    </w:p>
    <w:p w:rsidR="00B52654" w:rsidRPr="00B52654" w:rsidRDefault="00B52654" w:rsidP="00B52654">
      <w:pPr>
        <w:pStyle w:val="normal"/>
        <w:ind w:left="434"/>
        <w:jc w:val="both"/>
        <w:rPr>
          <w:sz w:val="20"/>
          <w:szCs w:val="20"/>
        </w:rPr>
      </w:pPr>
      <w:r w:rsidRPr="00B52654">
        <w:rPr>
          <w:sz w:val="20"/>
          <w:szCs w:val="20"/>
        </w:rPr>
        <w:t>Zasięg sygnału mobilnego internetu powinien być w następujących Miejscowościach: Grążawy, Jastrzębie, Komorowo, Sokołowo, Stare Świerczyny (miejscowości z terenu Gminy Bartniczka)</w:t>
      </w:r>
    </w:p>
    <w:p w:rsidR="00FB6A15" w:rsidRDefault="00FB6A15" w:rsidP="00FB6A15">
      <w:pPr>
        <w:pStyle w:val="normal"/>
        <w:spacing w:line="360" w:lineRule="auto"/>
        <w:ind w:left="434"/>
        <w:jc w:val="both"/>
        <w:rPr>
          <w:sz w:val="20"/>
          <w:szCs w:val="20"/>
        </w:rPr>
      </w:pPr>
    </w:p>
    <w:p w:rsidR="00E2659B" w:rsidRPr="00E55A5F" w:rsidRDefault="008C742B">
      <w:pPr>
        <w:pStyle w:val="normal"/>
        <w:numPr>
          <w:ilvl w:val="0"/>
          <w:numId w:val="1"/>
        </w:numPr>
        <w:spacing w:line="360" w:lineRule="auto"/>
        <w:ind w:left="434"/>
        <w:jc w:val="both"/>
        <w:rPr>
          <w:sz w:val="20"/>
          <w:szCs w:val="20"/>
        </w:rPr>
      </w:pPr>
      <w:r w:rsidRPr="00E55A5F">
        <w:rPr>
          <w:sz w:val="20"/>
          <w:szCs w:val="20"/>
        </w:rPr>
        <w:t>Zamawiający nie dopuszcza składania ofert wariantowych oraz w postaci katalogów elektronicznych.</w:t>
      </w:r>
    </w:p>
    <w:p w:rsidR="00E2659B" w:rsidRPr="00E55A5F" w:rsidRDefault="008C742B">
      <w:pPr>
        <w:pStyle w:val="normal"/>
        <w:numPr>
          <w:ilvl w:val="0"/>
          <w:numId w:val="1"/>
        </w:numPr>
        <w:spacing w:line="360" w:lineRule="auto"/>
        <w:ind w:left="462"/>
        <w:jc w:val="both"/>
        <w:rPr>
          <w:sz w:val="20"/>
          <w:szCs w:val="20"/>
        </w:rPr>
      </w:pPr>
      <w:r w:rsidRPr="00E55A5F">
        <w:rPr>
          <w:sz w:val="20"/>
          <w:szCs w:val="20"/>
        </w:rPr>
        <w:t>Zamawiający nie przewiduje udzielania zamówień, o których mowa w art. 214 ust. 1 pkt 7 i 8.</w:t>
      </w:r>
    </w:p>
    <w:p w:rsidR="007D7074" w:rsidRPr="00E55A5F" w:rsidRDefault="00880377">
      <w:pPr>
        <w:pStyle w:val="Nagwek2"/>
        <w:rPr>
          <w:b/>
          <w:sz w:val="24"/>
          <w:szCs w:val="24"/>
        </w:rPr>
      </w:pPr>
      <w:bookmarkStart w:id="4" w:name="_s0i9odf430x7" w:colFirst="0" w:colLast="0"/>
      <w:bookmarkEnd w:id="4"/>
      <w:r w:rsidRPr="00E55A5F">
        <w:rPr>
          <w:b/>
          <w:sz w:val="24"/>
          <w:szCs w:val="24"/>
        </w:rPr>
        <w:lastRenderedPageBreak/>
        <w:t xml:space="preserve">Rozdział  </w:t>
      </w:r>
      <w:r w:rsidR="0081770C" w:rsidRPr="00E55A5F">
        <w:rPr>
          <w:b/>
          <w:sz w:val="24"/>
          <w:szCs w:val="24"/>
        </w:rPr>
        <w:t>V</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Wizja lokalna</w:t>
      </w:r>
    </w:p>
    <w:p w:rsidR="00E2659B" w:rsidRPr="00E55A5F" w:rsidRDefault="008C742B">
      <w:pPr>
        <w:pStyle w:val="normal"/>
        <w:numPr>
          <w:ilvl w:val="0"/>
          <w:numId w:val="14"/>
        </w:numPr>
        <w:spacing w:before="240" w:after="40" w:line="360" w:lineRule="auto"/>
        <w:ind w:left="426"/>
        <w:jc w:val="both"/>
        <w:rPr>
          <w:color w:val="FF9900"/>
          <w:sz w:val="20"/>
          <w:szCs w:val="20"/>
        </w:rPr>
      </w:pPr>
      <w:r w:rsidRPr="00E55A5F">
        <w:rPr>
          <w:sz w:val="20"/>
          <w:szCs w:val="20"/>
        </w:rPr>
        <w:t xml:space="preserve">Zamawiający informuje, że </w:t>
      </w:r>
      <w:r w:rsidR="00660F1E" w:rsidRPr="00E55A5F">
        <w:rPr>
          <w:sz w:val="20"/>
          <w:szCs w:val="20"/>
        </w:rPr>
        <w:t xml:space="preserve">nie przewiduje przeprowadzenia </w:t>
      </w:r>
      <w:r w:rsidRPr="00E55A5F">
        <w:rPr>
          <w:sz w:val="20"/>
          <w:szCs w:val="20"/>
        </w:rPr>
        <w:t>wizji lokalnej</w:t>
      </w:r>
      <w:r w:rsidR="00660F1E" w:rsidRPr="00E55A5F">
        <w:rPr>
          <w:color w:val="FF9900"/>
          <w:sz w:val="20"/>
          <w:szCs w:val="20"/>
        </w:rPr>
        <w:t>.</w:t>
      </w:r>
    </w:p>
    <w:p w:rsidR="00880377" w:rsidRPr="00E55A5F" w:rsidRDefault="00880377">
      <w:pPr>
        <w:pStyle w:val="Nagwek2"/>
        <w:rPr>
          <w:b/>
          <w:sz w:val="24"/>
          <w:szCs w:val="24"/>
        </w:rPr>
      </w:pPr>
      <w:bookmarkStart w:id="5" w:name="_l3y36xf8w2mt" w:colFirst="0" w:colLast="0"/>
      <w:bookmarkEnd w:id="5"/>
      <w:r w:rsidRPr="00E55A5F">
        <w:rPr>
          <w:b/>
          <w:sz w:val="24"/>
          <w:szCs w:val="24"/>
        </w:rPr>
        <w:t xml:space="preserve">Rozdział  </w:t>
      </w:r>
      <w:r w:rsidR="0081770C" w:rsidRPr="00E55A5F">
        <w:rPr>
          <w:b/>
          <w:sz w:val="24"/>
          <w:szCs w:val="24"/>
        </w:rPr>
        <w:t>VI</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Podwykonawstwo</w:t>
      </w:r>
    </w:p>
    <w:p w:rsidR="00E2659B" w:rsidRPr="00E55A5F" w:rsidRDefault="008C742B">
      <w:pPr>
        <w:pStyle w:val="normal"/>
        <w:numPr>
          <w:ilvl w:val="0"/>
          <w:numId w:val="11"/>
        </w:numPr>
        <w:spacing w:before="240" w:line="360" w:lineRule="auto"/>
        <w:jc w:val="both"/>
        <w:rPr>
          <w:sz w:val="20"/>
          <w:szCs w:val="20"/>
        </w:rPr>
      </w:pPr>
      <w:r w:rsidRPr="00E55A5F">
        <w:rPr>
          <w:sz w:val="20"/>
          <w:szCs w:val="20"/>
        </w:rPr>
        <w:t>Wykonawca może powierzyć wykonanie części zamówienia podwykonawcy (podwykonawcom)</w:t>
      </w:r>
      <w:r w:rsidR="006C2B6C" w:rsidRPr="00E55A5F">
        <w:rPr>
          <w:sz w:val="20"/>
          <w:szCs w:val="20"/>
        </w:rPr>
        <w:t>.</w:t>
      </w:r>
      <w:r w:rsidRPr="00E55A5F">
        <w:rPr>
          <w:sz w:val="20"/>
          <w:szCs w:val="20"/>
        </w:rPr>
        <w:t xml:space="preserve"> </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nie zastrzega obowiązku osobistego wykonania przez Wykonawcę kluczowych części zamówienia.</w:t>
      </w:r>
    </w:p>
    <w:p w:rsidR="00E2659B" w:rsidRPr="00E55A5F" w:rsidRDefault="008C742B">
      <w:pPr>
        <w:pStyle w:val="normal"/>
        <w:numPr>
          <w:ilvl w:val="0"/>
          <w:numId w:val="11"/>
        </w:numPr>
        <w:spacing w:line="360" w:lineRule="auto"/>
        <w:jc w:val="both"/>
        <w:rPr>
          <w:sz w:val="20"/>
          <w:szCs w:val="20"/>
        </w:rPr>
      </w:pPr>
      <w:r w:rsidRPr="00E55A5F">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660F1E" w:rsidRPr="00E55A5F">
        <w:rPr>
          <w:sz w:val="20"/>
          <w:szCs w:val="20"/>
        </w:rPr>
        <w:t>w</w:t>
      </w:r>
      <w:r w:rsidRPr="00E55A5F">
        <w:rPr>
          <w:sz w:val="20"/>
          <w:szCs w:val="20"/>
        </w:rPr>
        <w:t>ykonawców</w:t>
      </w:r>
      <w:r w:rsidR="00660F1E" w:rsidRPr="00E55A5F">
        <w:rPr>
          <w:sz w:val="20"/>
          <w:szCs w:val="20"/>
        </w:rPr>
        <w:t>.</w:t>
      </w:r>
    </w:p>
    <w:p w:rsidR="00880377" w:rsidRPr="00E55A5F" w:rsidRDefault="00880377">
      <w:pPr>
        <w:pStyle w:val="Nagwek2"/>
        <w:rPr>
          <w:b/>
          <w:sz w:val="24"/>
          <w:szCs w:val="24"/>
        </w:rPr>
      </w:pPr>
      <w:bookmarkStart w:id="6" w:name="_6katmqtjrys4" w:colFirst="0" w:colLast="0"/>
      <w:bookmarkEnd w:id="6"/>
      <w:r w:rsidRPr="00E55A5F">
        <w:rPr>
          <w:b/>
          <w:sz w:val="24"/>
          <w:szCs w:val="24"/>
        </w:rPr>
        <w:t xml:space="preserve">Rozdział  </w:t>
      </w:r>
      <w:r w:rsidR="004F3580" w:rsidRPr="00E55A5F">
        <w:rPr>
          <w:b/>
          <w:sz w:val="24"/>
          <w:szCs w:val="24"/>
        </w:rPr>
        <w:t>VII</w:t>
      </w:r>
      <w:r w:rsidR="008C742B" w:rsidRPr="00E55A5F">
        <w:rPr>
          <w:b/>
          <w:sz w:val="24"/>
          <w:szCs w:val="24"/>
        </w:rPr>
        <w:t xml:space="preserve"> </w:t>
      </w:r>
    </w:p>
    <w:p w:rsidR="00E2659B" w:rsidRPr="0038254E" w:rsidRDefault="008C742B">
      <w:pPr>
        <w:pStyle w:val="Nagwek2"/>
        <w:rPr>
          <w:b/>
          <w:sz w:val="24"/>
          <w:szCs w:val="24"/>
        </w:rPr>
      </w:pPr>
      <w:r w:rsidRPr="0038254E">
        <w:rPr>
          <w:b/>
          <w:sz w:val="24"/>
          <w:szCs w:val="24"/>
        </w:rPr>
        <w:t>Termin wykonania zamówienia</w:t>
      </w:r>
    </w:p>
    <w:p w:rsidR="00E2659B" w:rsidRPr="0038254E" w:rsidRDefault="00B960C9">
      <w:pPr>
        <w:pStyle w:val="normal"/>
        <w:numPr>
          <w:ilvl w:val="0"/>
          <w:numId w:val="17"/>
        </w:numPr>
        <w:spacing w:before="240" w:line="360" w:lineRule="auto"/>
        <w:ind w:left="426"/>
        <w:jc w:val="both"/>
        <w:rPr>
          <w:sz w:val="20"/>
          <w:szCs w:val="20"/>
        </w:rPr>
      </w:pPr>
      <w:r w:rsidRPr="0038254E">
        <w:rPr>
          <w:sz w:val="20"/>
          <w:szCs w:val="20"/>
        </w:rPr>
        <w:t xml:space="preserve">Zamawiający wymaga </w:t>
      </w:r>
      <w:r w:rsidR="008C742B" w:rsidRPr="0038254E">
        <w:rPr>
          <w:sz w:val="20"/>
          <w:szCs w:val="20"/>
        </w:rPr>
        <w:t xml:space="preserve"> realizacji zamówienia </w:t>
      </w:r>
      <w:r w:rsidRPr="0038254E">
        <w:rPr>
          <w:sz w:val="20"/>
          <w:szCs w:val="20"/>
        </w:rPr>
        <w:t xml:space="preserve">w terminie </w:t>
      </w:r>
      <w:r w:rsidR="000114F2" w:rsidRPr="0038254E">
        <w:rPr>
          <w:sz w:val="20"/>
          <w:szCs w:val="20"/>
        </w:rPr>
        <w:t>maksymalnie 30 dni</w:t>
      </w:r>
      <w:r w:rsidR="008B1078" w:rsidRPr="0038254E">
        <w:rPr>
          <w:sz w:val="20"/>
          <w:szCs w:val="20"/>
        </w:rPr>
        <w:t xml:space="preserve"> liczonych od dnia zawarcia umowy z zastrzeżeniem, że wykonawcę faktycznie będzie obowiązywał termin wskazany w złożonej przez niego ofercie. Termin dostawy podlega ocenie w ramach kryteriów oceny ofert. </w:t>
      </w:r>
      <w:r w:rsidR="00412863" w:rsidRPr="0038254E">
        <w:rPr>
          <w:sz w:val="20"/>
          <w:szCs w:val="20"/>
        </w:rPr>
        <w:t xml:space="preserve"> </w:t>
      </w:r>
    </w:p>
    <w:p w:rsidR="00E2659B" w:rsidRPr="0038254E" w:rsidRDefault="008C742B">
      <w:pPr>
        <w:pStyle w:val="normal"/>
        <w:numPr>
          <w:ilvl w:val="0"/>
          <w:numId w:val="17"/>
        </w:numPr>
        <w:spacing w:before="240" w:line="360" w:lineRule="auto"/>
        <w:ind w:left="426"/>
        <w:jc w:val="both"/>
        <w:rPr>
          <w:sz w:val="20"/>
          <w:szCs w:val="20"/>
        </w:rPr>
      </w:pPr>
      <w:r w:rsidRPr="0038254E">
        <w:rPr>
          <w:sz w:val="20"/>
          <w:szCs w:val="20"/>
        </w:rPr>
        <w:t xml:space="preserve">Szczegółowe zagadnienia dotyczące terminu realizacji umowy uregulowane są we wzorze umowy stanowiącej </w:t>
      </w:r>
      <w:r w:rsidRPr="0038254E">
        <w:rPr>
          <w:b/>
          <w:sz w:val="20"/>
          <w:szCs w:val="20"/>
        </w:rPr>
        <w:t xml:space="preserve">załącznik nr </w:t>
      </w:r>
      <w:r w:rsidR="00E85DE8">
        <w:rPr>
          <w:b/>
          <w:sz w:val="20"/>
          <w:szCs w:val="20"/>
        </w:rPr>
        <w:t>7</w:t>
      </w:r>
      <w:r w:rsidR="00B960C9" w:rsidRPr="0038254E">
        <w:rPr>
          <w:color w:val="FF9900"/>
          <w:sz w:val="20"/>
          <w:szCs w:val="20"/>
        </w:rPr>
        <w:t xml:space="preserve"> </w:t>
      </w:r>
      <w:r w:rsidRPr="0038254E">
        <w:rPr>
          <w:b/>
          <w:sz w:val="20"/>
          <w:szCs w:val="20"/>
        </w:rPr>
        <w:t>do SWZ</w:t>
      </w:r>
      <w:r w:rsidRPr="0038254E">
        <w:rPr>
          <w:sz w:val="20"/>
          <w:szCs w:val="20"/>
        </w:rPr>
        <w:t>.</w:t>
      </w:r>
    </w:p>
    <w:p w:rsidR="00880377" w:rsidRPr="00E55A5F" w:rsidRDefault="00880377">
      <w:pPr>
        <w:pStyle w:val="Nagwek2"/>
        <w:tabs>
          <w:tab w:val="left" w:pos="0"/>
        </w:tabs>
        <w:rPr>
          <w:b/>
          <w:sz w:val="24"/>
          <w:szCs w:val="24"/>
        </w:rPr>
      </w:pPr>
      <w:bookmarkStart w:id="7" w:name="_nz5qrlch0jbr" w:colFirst="0" w:colLast="0"/>
      <w:bookmarkEnd w:id="7"/>
      <w:r w:rsidRPr="0038254E">
        <w:rPr>
          <w:b/>
          <w:sz w:val="24"/>
          <w:szCs w:val="24"/>
        </w:rPr>
        <w:t>Rozdział</w:t>
      </w:r>
      <w:r w:rsidRPr="00E55A5F">
        <w:rPr>
          <w:b/>
          <w:sz w:val="24"/>
          <w:szCs w:val="24"/>
        </w:rPr>
        <w:t xml:space="preserve">  </w:t>
      </w:r>
      <w:r w:rsidR="004F3580" w:rsidRPr="00E55A5F">
        <w:rPr>
          <w:b/>
          <w:sz w:val="24"/>
          <w:szCs w:val="24"/>
        </w:rPr>
        <w:t>VIII</w:t>
      </w:r>
      <w:r w:rsidR="008C742B" w:rsidRPr="00E55A5F">
        <w:rPr>
          <w:b/>
          <w:sz w:val="24"/>
          <w:szCs w:val="24"/>
        </w:rPr>
        <w:t xml:space="preserve"> </w:t>
      </w:r>
    </w:p>
    <w:p w:rsidR="00E2659B" w:rsidRPr="00E55A5F" w:rsidRDefault="008C742B">
      <w:pPr>
        <w:pStyle w:val="Nagwek2"/>
        <w:tabs>
          <w:tab w:val="left" w:pos="0"/>
        </w:tabs>
        <w:rPr>
          <w:b/>
          <w:sz w:val="24"/>
          <w:szCs w:val="24"/>
        </w:rPr>
      </w:pPr>
      <w:r w:rsidRPr="00E55A5F">
        <w:rPr>
          <w:b/>
          <w:sz w:val="24"/>
          <w:szCs w:val="24"/>
        </w:rPr>
        <w:t>Warunki udziału w postępowaniu</w:t>
      </w:r>
    </w:p>
    <w:p w:rsidR="00E2659B" w:rsidRPr="00E55A5F" w:rsidRDefault="008C742B">
      <w:pPr>
        <w:pStyle w:val="normal"/>
        <w:numPr>
          <w:ilvl w:val="0"/>
          <w:numId w:val="23"/>
        </w:numPr>
        <w:spacing w:before="240" w:line="360" w:lineRule="auto"/>
        <w:ind w:left="426" w:right="20"/>
        <w:jc w:val="both"/>
        <w:rPr>
          <w:sz w:val="20"/>
          <w:szCs w:val="20"/>
        </w:rPr>
      </w:pPr>
      <w:r w:rsidRPr="00E55A5F">
        <w:rPr>
          <w:sz w:val="20"/>
          <w:szCs w:val="20"/>
        </w:rPr>
        <w:t xml:space="preserve">O udzielenie zamówienia mogą ubiegać się Wykonawcy, którzy nie podlegają wykluczeniu na zasadach określonych w Rozdziale </w:t>
      </w:r>
      <w:r w:rsidR="004F3580" w:rsidRPr="00E55A5F">
        <w:rPr>
          <w:sz w:val="20"/>
          <w:szCs w:val="20"/>
        </w:rPr>
        <w:t>IX</w:t>
      </w:r>
      <w:r w:rsidRPr="00E55A5F">
        <w:rPr>
          <w:sz w:val="20"/>
          <w:szCs w:val="20"/>
        </w:rPr>
        <w:t xml:space="preserve"> SWZ, oraz spełniają określone przez Zamawiającego warunki</w:t>
      </w:r>
      <w:r w:rsidRPr="00E55A5F">
        <w:rPr>
          <w:b/>
          <w:sz w:val="20"/>
          <w:szCs w:val="20"/>
        </w:rPr>
        <w:t xml:space="preserve"> </w:t>
      </w:r>
      <w:r w:rsidRPr="00E55A5F">
        <w:rPr>
          <w:sz w:val="20"/>
          <w:szCs w:val="20"/>
        </w:rPr>
        <w:t>udziału w postępowaniu.</w:t>
      </w:r>
    </w:p>
    <w:p w:rsidR="00EF6839" w:rsidRDefault="00EF6839" w:rsidP="00EF6839">
      <w:pPr>
        <w:pStyle w:val="normal"/>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rsidR="00EF6839" w:rsidRDefault="00EF6839" w:rsidP="00EF6839">
      <w:pPr>
        <w:pStyle w:val="normal"/>
        <w:numPr>
          <w:ilvl w:val="0"/>
          <w:numId w:val="4"/>
        </w:numPr>
        <w:spacing w:line="360" w:lineRule="auto"/>
        <w:ind w:left="852" w:right="20" w:hanging="426"/>
        <w:jc w:val="both"/>
        <w:rPr>
          <w:sz w:val="20"/>
          <w:szCs w:val="20"/>
        </w:rPr>
      </w:pPr>
      <w:r>
        <w:rPr>
          <w:b/>
          <w:sz w:val="20"/>
          <w:szCs w:val="20"/>
        </w:rPr>
        <w:t>zdolności do występowania w obrocie gospodarczym:</w:t>
      </w:r>
    </w:p>
    <w:p w:rsidR="00EF6839" w:rsidRPr="00660F1E" w:rsidRDefault="00EF6839" w:rsidP="00EF6839">
      <w:pPr>
        <w:pStyle w:val="normal"/>
        <w:spacing w:line="360" w:lineRule="auto"/>
        <w:ind w:left="868" w:right="20"/>
        <w:jc w:val="both"/>
        <w:rPr>
          <w:sz w:val="20"/>
          <w:szCs w:val="20"/>
        </w:rPr>
      </w:pPr>
      <w:r w:rsidRPr="00660F1E">
        <w:rPr>
          <w:sz w:val="20"/>
          <w:szCs w:val="20"/>
        </w:rPr>
        <w:t xml:space="preserve">Ocena  spełnienia warunku dokonana będzie w oparciu o złożone przez wykonawcę </w:t>
      </w:r>
      <w:r>
        <w:rPr>
          <w:sz w:val="20"/>
          <w:szCs w:val="20"/>
        </w:rPr>
        <w:t xml:space="preserve">oświadczenie w sprawie spełnienia warunków. </w:t>
      </w:r>
    </w:p>
    <w:p w:rsidR="00EF6839" w:rsidRDefault="00EF6839" w:rsidP="00EF6839">
      <w:pPr>
        <w:pStyle w:val="normal"/>
        <w:numPr>
          <w:ilvl w:val="0"/>
          <w:numId w:val="4"/>
        </w:numPr>
        <w:spacing w:line="360" w:lineRule="auto"/>
        <w:ind w:left="852" w:right="20" w:hanging="426"/>
        <w:jc w:val="both"/>
        <w:rPr>
          <w:sz w:val="20"/>
          <w:szCs w:val="20"/>
        </w:rPr>
      </w:pPr>
      <w:r>
        <w:rPr>
          <w:b/>
          <w:sz w:val="20"/>
          <w:szCs w:val="20"/>
        </w:rPr>
        <w:t>sytuacji ekonomicznej lub finansowej:</w:t>
      </w:r>
    </w:p>
    <w:p w:rsidR="00EF6839" w:rsidRPr="00DB796A" w:rsidRDefault="00EF6839" w:rsidP="00EF6839">
      <w:pPr>
        <w:pStyle w:val="normal"/>
        <w:spacing w:line="360" w:lineRule="auto"/>
        <w:ind w:left="868" w:right="20"/>
        <w:jc w:val="both"/>
        <w:rPr>
          <w:sz w:val="20"/>
          <w:szCs w:val="20"/>
        </w:rPr>
      </w:pPr>
      <w:r>
        <w:rPr>
          <w:sz w:val="20"/>
          <w:szCs w:val="20"/>
        </w:rPr>
        <w:lastRenderedPageBreak/>
        <w:t>Ocena spełniania warunku dokonana będzie w oparciu o złożone przez wykonawcę oświadczenie.</w:t>
      </w:r>
    </w:p>
    <w:p w:rsidR="00EF6839" w:rsidRDefault="00EF6839" w:rsidP="00EF6839">
      <w:pPr>
        <w:pStyle w:val="normal"/>
        <w:numPr>
          <w:ilvl w:val="0"/>
          <w:numId w:val="4"/>
        </w:numPr>
        <w:spacing w:line="360" w:lineRule="auto"/>
        <w:ind w:left="852" w:right="20" w:hanging="426"/>
        <w:jc w:val="both"/>
        <w:rPr>
          <w:sz w:val="20"/>
          <w:szCs w:val="20"/>
        </w:rPr>
      </w:pPr>
      <w:r>
        <w:rPr>
          <w:b/>
          <w:sz w:val="20"/>
          <w:szCs w:val="20"/>
        </w:rPr>
        <w:t>zdolności technicznej lub zawodowej:</w:t>
      </w:r>
    </w:p>
    <w:p w:rsidR="0050405C" w:rsidRDefault="00710B09" w:rsidP="0050405C">
      <w:pPr>
        <w:pStyle w:val="normal"/>
        <w:spacing w:line="360" w:lineRule="auto"/>
        <w:ind w:left="852" w:right="20"/>
        <w:jc w:val="both"/>
        <w:rPr>
          <w:sz w:val="20"/>
          <w:szCs w:val="20"/>
        </w:rPr>
      </w:pPr>
      <w:r>
        <w:rPr>
          <w:sz w:val="20"/>
          <w:szCs w:val="20"/>
        </w:rPr>
        <w:t xml:space="preserve">1) </w:t>
      </w:r>
      <w:r w:rsidR="0050405C">
        <w:rPr>
          <w:sz w:val="20"/>
          <w:szCs w:val="20"/>
        </w:rPr>
        <w:t xml:space="preserve">zamawiający wymaga, aby wykonawca nie wcześniej niż w okresie ostatnich </w:t>
      </w:r>
      <w:r w:rsidR="00CE08B3">
        <w:rPr>
          <w:sz w:val="20"/>
          <w:szCs w:val="20"/>
        </w:rPr>
        <w:t>3</w:t>
      </w:r>
      <w:r w:rsidR="0050405C">
        <w:rPr>
          <w:sz w:val="20"/>
          <w:szCs w:val="20"/>
        </w:rPr>
        <w:t xml:space="preserve"> lat przed upływem terminu składania ofert, a jeżeli okres prowadzenia działalności jest krótszy – w tym okresie wykonał co najmniej 1 (jedno) zamówienie polegające na dostawie sprzętu komputerowego (komputery stacjonarne bądź komputery przenośne) o wartości nie mniejszej niż </w:t>
      </w:r>
      <w:r w:rsidR="006A4100">
        <w:rPr>
          <w:sz w:val="20"/>
          <w:szCs w:val="20"/>
        </w:rPr>
        <w:t>3</w:t>
      </w:r>
      <w:r w:rsidR="0050405C">
        <w:rPr>
          <w:sz w:val="20"/>
          <w:szCs w:val="20"/>
        </w:rPr>
        <w:t xml:space="preserve">00.000,00 zł brutto. </w:t>
      </w:r>
      <w:r w:rsidR="00F62938" w:rsidRPr="00E55A5F">
        <w:rPr>
          <w:sz w:val="20"/>
          <w:szCs w:val="20"/>
        </w:rPr>
        <w:t>wraz z podaniem informacji o t</w:t>
      </w:r>
      <w:r w:rsidR="0050405C">
        <w:rPr>
          <w:sz w:val="20"/>
          <w:szCs w:val="20"/>
        </w:rPr>
        <w:t>ej</w:t>
      </w:r>
      <w:r w:rsidR="00F62938" w:rsidRPr="00E55A5F">
        <w:rPr>
          <w:sz w:val="20"/>
          <w:szCs w:val="20"/>
        </w:rPr>
        <w:t xml:space="preserve"> </w:t>
      </w:r>
      <w:r w:rsidR="0050405C">
        <w:rPr>
          <w:sz w:val="20"/>
          <w:szCs w:val="20"/>
        </w:rPr>
        <w:t>dostawie</w:t>
      </w:r>
      <w:r w:rsidR="00F62938" w:rsidRPr="00E55A5F">
        <w:rPr>
          <w:sz w:val="20"/>
          <w:szCs w:val="20"/>
        </w:rPr>
        <w:t xml:space="preserve"> wymienion</w:t>
      </w:r>
      <w:r w:rsidR="0050405C">
        <w:rPr>
          <w:sz w:val="20"/>
          <w:szCs w:val="20"/>
        </w:rPr>
        <w:t>ej</w:t>
      </w:r>
      <w:r w:rsidR="00F62938" w:rsidRPr="00E55A5F">
        <w:rPr>
          <w:sz w:val="20"/>
          <w:szCs w:val="20"/>
        </w:rPr>
        <w:t xml:space="preserve"> w </w:t>
      </w:r>
      <w:r w:rsidR="00F62938" w:rsidRPr="005D4E5A">
        <w:rPr>
          <w:b/>
          <w:sz w:val="20"/>
          <w:szCs w:val="20"/>
        </w:rPr>
        <w:t>załączniku</w:t>
      </w:r>
      <w:r w:rsidR="00A81DBA" w:rsidRPr="005D4E5A">
        <w:rPr>
          <w:b/>
          <w:sz w:val="20"/>
          <w:szCs w:val="20"/>
        </w:rPr>
        <w:t xml:space="preserve"> nr </w:t>
      </w:r>
      <w:r w:rsidR="00E85DE8">
        <w:rPr>
          <w:b/>
          <w:sz w:val="20"/>
          <w:szCs w:val="20"/>
        </w:rPr>
        <w:t>3</w:t>
      </w:r>
      <w:r w:rsidR="00F62938" w:rsidRPr="00E55A5F">
        <w:rPr>
          <w:sz w:val="20"/>
          <w:szCs w:val="20"/>
        </w:rPr>
        <w:t xml:space="preserve"> </w:t>
      </w:r>
      <w:r w:rsidR="00BD7A9B" w:rsidRPr="00E55A5F">
        <w:rPr>
          <w:sz w:val="20"/>
          <w:szCs w:val="20"/>
        </w:rPr>
        <w:t xml:space="preserve"> (przez </w:t>
      </w:r>
      <w:r w:rsidR="0050405C">
        <w:rPr>
          <w:sz w:val="20"/>
          <w:szCs w:val="20"/>
        </w:rPr>
        <w:t>dostawę</w:t>
      </w:r>
      <w:r w:rsidR="00F62938" w:rsidRPr="00E55A5F">
        <w:rPr>
          <w:sz w:val="20"/>
          <w:szCs w:val="20"/>
        </w:rPr>
        <w:t xml:space="preserve"> </w:t>
      </w:r>
      <w:r w:rsidR="00BD7A9B" w:rsidRPr="00E55A5F">
        <w:rPr>
          <w:sz w:val="20"/>
          <w:szCs w:val="20"/>
        </w:rPr>
        <w:t xml:space="preserve"> rozumie się wykonywanie </w:t>
      </w:r>
      <w:r w:rsidR="00A81DBA" w:rsidRPr="00E55A5F">
        <w:rPr>
          <w:sz w:val="20"/>
          <w:szCs w:val="20"/>
        </w:rPr>
        <w:t>zadania</w:t>
      </w:r>
      <w:r w:rsidR="00BD7A9B" w:rsidRPr="00E55A5F">
        <w:rPr>
          <w:sz w:val="20"/>
          <w:szCs w:val="20"/>
        </w:rPr>
        <w:t xml:space="preserve"> na podstawie </w:t>
      </w:r>
      <w:r w:rsidR="00875106" w:rsidRPr="00E55A5F">
        <w:rPr>
          <w:sz w:val="20"/>
          <w:szCs w:val="20"/>
        </w:rPr>
        <w:t xml:space="preserve">jednej </w:t>
      </w:r>
      <w:r w:rsidR="00BD7A9B" w:rsidRPr="00E55A5F">
        <w:rPr>
          <w:sz w:val="20"/>
          <w:szCs w:val="20"/>
        </w:rPr>
        <w:t xml:space="preserve"> umowy)</w:t>
      </w:r>
      <w:r w:rsidR="00A81DBA" w:rsidRPr="00E55A5F">
        <w:rPr>
          <w:sz w:val="20"/>
          <w:szCs w:val="20"/>
        </w:rPr>
        <w:t>.</w:t>
      </w:r>
      <w:r w:rsidR="00BD7A9B" w:rsidRPr="00E55A5F">
        <w:rPr>
          <w:sz w:val="20"/>
          <w:szCs w:val="20"/>
        </w:rPr>
        <w:t xml:space="preserve"> Wykonawca nie może sumować wartości kilku </w:t>
      </w:r>
      <w:r w:rsidR="00A81DBA" w:rsidRPr="00E55A5F">
        <w:rPr>
          <w:sz w:val="20"/>
          <w:szCs w:val="20"/>
        </w:rPr>
        <w:t>zadań</w:t>
      </w:r>
      <w:r w:rsidR="00BD7A9B" w:rsidRPr="00E55A5F">
        <w:rPr>
          <w:sz w:val="20"/>
          <w:szCs w:val="20"/>
        </w:rPr>
        <w:t xml:space="preserve"> o mniejszym zakresie dla uzyskania </w:t>
      </w:r>
      <w:r w:rsidR="0050405C">
        <w:rPr>
          <w:sz w:val="20"/>
          <w:szCs w:val="20"/>
        </w:rPr>
        <w:t>wymaganej wartości porównawczej. Zamawiający wymaga aby ww. dostawa została wykonana należycie.</w:t>
      </w:r>
      <w:r w:rsidR="00EE5F7D">
        <w:rPr>
          <w:sz w:val="20"/>
          <w:szCs w:val="20"/>
        </w:rPr>
        <w:t xml:space="preserve"> – dot. Zadania I</w:t>
      </w:r>
    </w:p>
    <w:p w:rsidR="00E2659B" w:rsidRPr="00E55A5F" w:rsidRDefault="00710B09" w:rsidP="005D66FA">
      <w:pPr>
        <w:pStyle w:val="normal"/>
        <w:spacing w:line="360" w:lineRule="auto"/>
        <w:ind w:left="852" w:right="20"/>
        <w:jc w:val="both"/>
        <w:rPr>
          <w:sz w:val="20"/>
          <w:szCs w:val="20"/>
        </w:rPr>
      </w:pPr>
      <w:r w:rsidRPr="005D66FA">
        <w:rPr>
          <w:sz w:val="20"/>
          <w:szCs w:val="20"/>
        </w:rPr>
        <w:t xml:space="preserve">2) </w:t>
      </w:r>
      <w:r w:rsidR="005D66FA" w:rsidRPr="005D66FA">
        <w:rPr>
          <w:sz w:val="20"/>
          <w:szCs w:val="20"/>
        </w:rPr>
        <w:t xml:space="preserve">dostawca internetu </w:t>
      </w:r>
      <w:r w:rsidRPr="005D66FA">
        <w:rPr>
          <w:sz w:val="20"/>
          <w:szCs w:val="20"/>
        </w:rPr>
        <w:t xml:space="preserve"> posiada </w:t>
      </w:r>
      <w:r w:rsidR="005D66FA" w:rsidRPr="005D66FA">
        <w:rPr>
          <w:sz w:val="20"/>
          <w:szCs w:val="20"/>
        </w:rPr>
        <w:t>stosowne zezwolenia potrzebne do realizacji tego typu usług oraz powinien być wpisanym do rejestru przedsiębiorców telekomunikacyjnych</w:t>
      </w:r>
      <w:r w:rsidR="00EE5F7D">
        <w:rPr>
          <w:sz w:val="20"/>
          <w:szCs w:val="20"/>
        </w:rPr>
        <w:t xml:space="preserve"> – dot. Zadania II</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2659B" w:rsidRPr="00E55A5F" w:rsidRDefault="008C742B">
      <w:pPr>
        <w:pStyle w:val="normal"/>
        <w:numPr>
          <w:ilvl w:val="0"/>
          <w:numId w:val="23"/>
        </w:numPr>
        <w:spacing w:line="360" w:lineRule="auto"/>
        <w:ind w:left="448"/>
        <w:jc w:val="both"/>
        <w:rPr>
          <w:sz w:val="20"/>
          <w:szCs w:val="20"/>
        </w:rPr>
      </w:pPr>
      <w:r w:rsidRPr="00E55A5F">
        <w:rPr>
          <w:sz w:val="20"/>
          <w:szCs w:val="20"/>
        </w:rPr>
        <w:t>Wykonawcy wspólnie ubiegający się o udzielenie zamówienia dołączają do oferty oświadczenie, z którego wynika, któr</w:t>
      </w:r>
      <w:r w:rsidR="00D83499" w:rsidRPr="00E55A5F">
        <w:rPr>
          <w:sz w:val="20"/>
          <w:szCs w:val="20"/>
        </w:rPr>
        <w:t>ą część zamówienia</w:t>
      </w:r>
      <w:r w:rsidRPr="00E55A5F">
        <w:rPr>
          <w:sz w:val="20"/>
          <w:szCs w:val="20"/>
        </w:rPr>
        <w:t xml:space="preserve"> wykonają poszczególni wykonawcy w odniesieniu do warunków, które zostały opisane w ust. 2 </w:t>
      </w:r>
      <w:r w:rsidR="00FC7337" w:rsidRPr="00E55A5F">
        <w:rPr>
          <w:sz w:val="20"/>
          <w:szCs w:val="20"/>
        </w:rPr>
        <w:t>.</w:t>
      </w:r>
    </w:p>
    <w:p w:rsidR="00880377" w:rsidRPr="00E55A5F" w:rsidRDefault="00880377">
      <w:pPr>
        <w:pStyle w:val="Nagwek2"/>
        <w:rPr>
          <w:b/>
          <w:sz w:val="24"/>
          <w:szCs w:val="24"/>
        </w:rPr>
      </w:pPr>
      <w:bookmarkStart w:id="8" w:name="_sv3xn7chhdup" w:colFirst="0" w:colLast="0"/>
      <w:bookmarkEnd w:id="8"/>
      <w:r w:rsidRPr="00E55A5F">
        <w:rPr>
          <w:b/>
          <w:sz w:val="24"/>
          <w:szCs w:val="24"/>
        </w:rPr>
        <w:t xml:space="preserve">Rozdział  </w:t>
      </w:r>
      <w:r w:rsidR="004F3580" w:rsidRPr="00E55A5F">
        <w:rPr>
          <w:b/>
          <w:sz w:val="24"/>
          <w:szCs w:val="24"/>
        </w:rPr>
        <w:t>IX</w:t>
      </w:r>
      <w:r w:rsidR="008C742B" w:rsidRPr="00E55A5F">
        <w:rPr>
          <w:b/>
          <w:sz w:val="24"/>
          <w:szCs w:val="24"/>
        </w:rPr>
        <w:t xml:space="preserve"> </w:t>
      </w:r>
    </w:p>
    <w:p w:rsidR="00E2659B" w:rsidRPr="00E55A5F" w:rsidRDefault="008C742B">
      <w:pPr>
        <w:pStyle w:val="Nagwek2"/>
        <w:rPr>
          <w:b/>
          <w:sz w:val="24"/>
          <w:szCs w:val="24"/>
        </w:rPr>
      </w:pPr>
      <w:r w:rsidRPr="00E55A5F">
        <w:rPr>
          <w:b/>
          <w:sz w:val="24"/>
          <w:szCs w:val="24"/>
        </w:rPr>
        <w:t>Podstawy wykluczenia z postępowania</w:t>
      </w:r>
    </w:p>
    <w:p w:rsidR="00E2659B" w:rsidRPr="00E55A5F" w:rsidRDefault="008C742B">
      <w:pPr>
        <w:pStyle w:val="normal"/>
        <w:numPr>
          <w:ilvl w:val="0"/>
          <w:numId w:val="2"/>
        </w:numPr>
        <w:spacing w:before="240" w:line="360" w:lineRule="auto"/>
        <w:ind w:left="426"/>
        <w:jc w:val="both"/>
        <w:rPr>
          <w:sz w:val="20"/>
          <w:szCs w:val="20"/>
        </w:rPr>
      </w:pPr>
      <w:r w:rsidRPr="00E55A5F">
        <w:rPr>
          <w:sz w:val="20"/>
          <w:szCs w:val="20"/>
        </w:rPr>
        <w:t>Z postępowania o udzielenie zamówienia wyklucza się Wykonawców, w stosunku do których zachodzi którakolwiek z okoliczności wskazanych:</w:t>
      </w:r>
    </w:p>
    <w:p w:rsidR="00E2659B" w:rsidRPr="00E55A5F" w:rsidRDefault="008C742B">
      <w:pPr>
        <w:pStyle w:val="normal"/>
        <w:numPr>
          <w:ilvl w:val="0"/>
          <w:numId w:val="25"/>
        </w:numPr>
        <w:spacing w:line="360" w:lineRule="auto"/>
        <w:ind w:left="812" w:hanging="386"/>
        <w:jc w:val="both"/>
        <w:rPr>
          <w:sz w:val="20"/>
          <w:szCs w:val="20"/>
        </w:rPr>
      </w:pPr>
      <w:r w:rsidRPr="00E55A5F">
        <w:rPr>
          <w:sz w:val="20"/>
          <w:szCs w:val="20"/>
        </w:rPr>
        <w:t>w art. 108 ust. 1 PZP;</w:t>
      </w:r>
    </w:p>
    <w:p w:rsidR="00252CA7" w:rsidRPr="00E55A5F" w:rsidRDefault="00252CA7" w:rsidP="00252CA7">
      <w:pPr>
        <w:autoSpaceDE w:val="0"/>
        <w:autoSpaceDN w:val="0"/>
        <w:adjustRightInd w:val="0"/>
        <w:spacing w:line="360" w:lineRule="auto"/>
        <w:ind w:left="284" w:hanging="284"/>
        <w:rPr>
          <w:color w:val="000000"/>
          <w:sz w:val="20"/>
          <w:szCs w:val="20"/>
        </w:rPr>
      </w:pPr>
      <w:r w:rsidRPr="00E55A5F">
        <w:rPr>
          <w:b/>
          <w:color w:val="000000"/>
          <w:sz w:val="20"/>
          <w:szCs w:val="20"/>
        </w:rPr>
        <w:t xml:space="preserve">2.   </w:t>
      </w:r>
      <w:r w:rsidRPr="00E55A5F">
        <w:rPr>
          <w:color w:val="000000"/>
          <w:sz w:val="20"/>
          <w:szCs w:val="20"/>
        </w:rPr>
        <w:t>Zgodnie z art. 7 ust. 1 ustawy z dnia 13 kwietnia 2022r. o szczególnych rozwiązaniach w zakresie      przeciwdziałania wspieraniu agresji na Ukrainę oraz służących ochronie bezpieczeństwa  narodowego (Dz. U. z 2022r. poz. 835) z postępowania o udzielenie zamówienia wyklucza się:</w:t>
      </w:r>
    </w:p>
    <w:p w:rsidR="00252CA7" w:rsidRPr="00E55A5F" w:rsidRDefault="00252CA7" w:rsidP="00252CA7">
      <w:pPr>
        <w:autoSpaceDE w:val="0"/>
        <w:autoSpaceDN w:val="0"/>
        <w:adjustRightInd w:val="0"/>
        <w:spacing w:line="360" w:lineRule="auto"/>
        <w:ind w:left="284" w:hanging="142"/>
        <w:rPr>
          <w:color w:val="000000"/>
          <w:sz w:val="20"/>
          <w:szCs w:val="20"/>
        </w:rPr>
      </w:pPr>
      <w:r w:rsidRPr="00E55A5F">
        <w:rPr>
          <w:b/>
          <w:color w:val="000000"/>
          <w:sz w:val="20"/>
          <w:szCs w:val="20"/>
        </w:rPr>
        <w:t xml:space="preserve">    1)</w:t>
      </w:r>
      <w:r w:rsidRPr="00E55A5F">
        <w:rPr>
          <w:color w:val="000000"/>
          <w:sz w:val="20"/>
          <w:szCs w:val="20"/>
        </w:rPr>
        <w:t xml:space="preserve"> wykonawcę wymienionego w wykazach określonych w rozporządzeniu 765/2006 i rozporządzeniu 269/2014 albo wpisanego na listę na podstawie decyzji w sprawie wpisu na listę rozstrzygającej o zastosowaniu środka, którym mowa w art. 1 pkt 3 ustawy z dnia 13 kwietnia 2022r. o szczególnych rozwiązaniach w zakresie przeciwdziałania wspieraniu  agresji na Ukrainę oraz służących ochronie bezpieczeństwa narodowego;</w:t>
      </w:r>
    </w:p>
    <w:p w:rsidR="00252CA7" w:rsidRPr="00E55A5F" w:rsidRDefault="00252CA7" w:rsidP="00252CA7">
      <w:pPr>
        <w:pStyle w:val="Akapitzlist"/>
        <w:numPr>
          <w:ilvl w:val="0"/>
          <w:numId w:val="25"/>
        </w:numPr>
        <w:autoSpaceDE w:val="0"/>
        <w:autoSpaceDN w:val="0"/>
        <w:adjustRightInd w:val="0"/>
        <w:ind w:left="284" w:firstLine="0"/>
        <w:rPr>
          <w:rFonts w:ascii="Arial" w:hAnsi="Arial" w:cs="Arial"/>
          <w:color w:val="000000"/>
          <w:sz w:val="20"/>
          <w:szCs w:val="20"/>
        </w:rPr>
      </w:pPr>
      <w:r w:rsidRPr="00E55A5F">
        <w:rPr>
          <w:rFonts w:ascii="Arial" w:hAnsi="Arial" w:cs="Arial"/>
          <w:color w:val="000000"/>
          <w:sz w:val="20"/>
          <w:szCs w:val="20"/>
        </w:rPr>
        <w:t xml:space="preserve">wykonawcę, którego beneficjentem rzeczywistym w rozumieniu ustawy z dnia 1 marca 2018r. przeciwdziałaniu praniu pieniędzy oraz finansowaniu terroryzmu (Dz. U. z 2022r. poz. 593 i 655) jest osoba wymieniona w wykazach określonych w rozporządzeniu 765/2006 i rozporządzeniu </w:t>
      </w:r>
      <w:r w:rsidRPr="00E55A5F">
        <w:rPr>
          <w:rFonts w:ascii="Arial" w:hAnsi="Arial" w:cs="Arial"/>
          <w:color w:val="000000"/>
          <w:sz w:val="20"/>
          <w:szCs w:val="20"/>
        </w:rPr>
        <w:lastRenderedPageBreak/>
        <w:t>269/2014 albo wpisana na listę lub będącą takim beneficjentem rzeczywistym od dnia 24 lutego 2022r. o ile została wpisana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040257" w:rsidRPr="00E55A5F" w:rsidRDefault="00252CA7" w:rsidP="00252CA7">
      <w:pPr>
        <w:autoSpaceDE w:val="0"/>
        <w:autoSpaceDN w:val="0"/>
        <w:adjustRightInd w:val="0"/>
        <w:spacing w:line="360" w:lineRule="auto"/>
        <w:ind w:left="284"/>
        <w:jc w:val="both"/>
        <w:rPr>
          <w:sz w:val="20"/>
          <w:szCs w:val="20"/>
        </w:rPr>
      </w:pPr>
      <w:r w:rsidRPr="00E55A5F">
        <w:rPr>
          <w:b/>
          <w:color w:val="000000"/>
          <w:sz w:val="20"/>
          <w:szCs w:val="20"/>
        </w:rPr>
        <w:t>3)</w:t>
      </w:r>
      <w:r w:rsidRPr="00E55A5F">
        <w:rPr>
          <w:color w:val="000000"/>
          <w:sz w:val="20"/>
          <w:szCs w:val="20"/>
        </w:rPr>
        <w:t xml:space="preserve">   wykonawcę, którego jednostką dominującą w rozumieniu art. 3 ust. 1 pkt 37 ustawy z dnia 29 września 1994r. o rachunkowości (Dz. U. z 2021r. poz. 217, 2105, 2106)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ustawy z dnia 13 kwietnia 2022r. o szczególnych rozwiązaniach w zakresie przeciwdziałania wspieraniu agresji na Ukrainę oraz służących ochronie bezpieczeństwa narodowego</w:t>
      </w:r>
    </w:p>
    <w:p w:rsidR="00E2659B" w:rsidRPr="00E55A5F" w:rsidRDefault="00252CA7" w:rsidP="00252CA7">
      <w:pPr>
        <w:pStyle w:val="normal"/>
        <w:spacing w:line="360" w:lineRule="auto"/>
        <w:ind w:left="-26"/>
        <w:jc w:val="both"/>
        <w:rPr>
          <w:sz w:val="20"/>
          <w:szCs w:val="20"/>
        </w:rPr>
      </w:pPr>
      <w:r w:rsidRPr="00E55A5F">
        <w:rPr>
          <w:b/>
          <w:sz w:val="20"/>
          <w:szCs w:val="20"/>
        </w:rPr>
        <w:t>3.</w:t>
      </w:r>
      <w:r w:rsidRPr="00E55A5F">
        <w:rPr>
          <w:sz w:val="20"/>
          <w:szCs w:val="20"/>
        </w:rPr>
        <w:t xml:space="preserve">    </w:t>
      </w:r>
      <w:r w:rsidR="008C742B" w:rsidRPr="00E55A5F">
        <w:rPr>
          <w:sz w:val="20"/>
          <w:szCs w:val="20"/>
        </w:rPr>
        <w:t xml:space="preserve">Wykluczenie Wykonawcy następuje zgodnie z art. 111 PZP </w:t>
      </w:r>
    </w:p>
    <w:p w:rsidR="00880377" w:rsidRPr="00E55A5F" w:rsidRDefault="00880377">
      <w:pPr>
        <w:pStyle w:val="Nagwek2"/>
        <w:rPr>
          <w:b/>
          <w:sz w:val="24"/>
          <w:szCs w:val="24"/>
        </w:rPr>
      </w:pPr>
      <w:bookmarkStart w:id="9" w:name="_crlv0voso4yw" w:colFirst="0" w:colLast="0"/>
      <w:bookmarkEnd w:id="9"/>
      <w:r w:rsidRPr="00E55A5F">
        <w:rPr>
          <w:b/>
          <w:sz w:val="24"/>
          <w:szCs w:val="24"/>
        </w:rPr>
        <w:t xml:space="preserve">Rozdział  </w:t>
      </w:r>
      <w:r w:rsidR="004F3580" w:rsidRPr="00E55A5F">
        <w:rPr>
          <w:b/>
          <w:sz w:val="24"/>
          <w:szCs w:val="24"/>
        </w:rPr>
        <w:t>X</w:t>
      </w:r>
      <w:r w:rsidR="008C742B" w:rsidRPr="00E55A5F">
        <w:rPr>
          <w:b/>
          <w:sz w:val="24"/>
          <w:szCs w:val="24"/>
        </w:rPr>
        <w:t xml:space="preserve"> </w:t>
      </w:r>
    </w:p>
    <w:p w:rsidR="00E2659B" w:rsidRPr="00E55A5F" w:rsidRDefault="00B971D5">
      <w:pPr>
        <w:pStyle w:val="Nagwek2"/>
        <w:rPr>
          <w:b/>
          <w:sz w:val="24"/>
          <w:szCs w:val="24"/>
        </w:rPr>
      </w:pPr>
      <w:r>
        <w:rPr>
          <w:b/>
          <w:sz w:val="24"/>
          <w:szCs w:val="24"/>
        </w:rPr>
        <w:t xml:space="preserve">Dokumenty składające się na ofertę oraz dokumenty wymagane wraz z ofertą. </w:t>
      </w:r>
      <w:r w:rsidR="008C742B" w:rsidRPr="00E55A5F">
        <w:rPr>
          <w:b/>
          <w:sz w:val="24"/>
          <w:szCs w:val="24"/>
        </w:rPr>
        <w:t>Oświadczenia i dokumenty, jakie zobowiązani są dostarczyć Wykonawcy w celu potwierdzenia spełniania warunków udziału w postępowaniu oraz wykazania braku podstaw wykluczenia</w:t>
      </w:r>
    </w:p>
    <w:p w:rsidR="00E2659B" w:rsidRPr="00E55A5F" w:rsidRDefault="008C742B" w:rsidP="00E1318E">
      <w:pPr>
        <w:pStyle w:val="normal"/>
        <w:numPr>
          <w:ilvl w:val="0"/>
          <w:numId w:val="10"/>
        </w:numPr>
        <w:spacing w:before="240" w:line="360" w:lineRule="auto"/>
        <w:ind w:left="284" w:hanging="426"/>
        <w:jc w:val="both"/>
        <w:rPr>
          <w:sz w:val="20"/>
          <w:szCs w:val="20"/>
        </w:rPr>
      </w:pPr>
      <w:r w:rsidRPr="00E55A5F">
        <w:rPr>
          <w:sz w:val="20"/>
          <w:szCs w:val="20"/>
        </w:rPr>
        <w:t>Do oferty Wykonawca zobowiązany jest dołączyć aktualne na dzień składania ofert oświadczenie o spełnianiu warunków udziału w postępowaniu oraz o braku podstaw do wykluczenia z postępowania –</w:t>
      </w:r>
      <w:r w:rsidR="00412863" w:rsidRPr="00E55A5F">
        <w:rPr>
          <w:sz w:val="20"/>
          <w:szCs w:val="20"/>
        </w:rPr>
        <w:t xml:space="preserve"> </w:t>
      </w:r>
      <w:r w:rsidRPr="00E55A5F">
        <w:rPr>
          <w:b/>
          <w:sz w:val="20"/>
          <w:szCs w:val="20"/>
        </w:rPr>
        <w:t xml:space="preserve">Załączniki nr </w:t>
      </w:r>
      <w:r w:rsidR="00FC7337" w:rsidRPr="00E55A5F">
        <w:rPr>
          <w:b/>
          <w:sz w:val="20"/>
          <w:szCs w:val="20"/>
        </w:rPr>
        <w:t xml:space="preserve">2 i  nr 3 </w:t>
      </w:r>
      <w:r w:rsidRPr="00E55A5F">
        <w:rPr>
          <w:b/>
          <w:sz w:val="20"/>
          <w:szCs w:val="20"/>
        </w:rPr>
        <w:t xml:space="preserve"> do SWZ</w:t>
      </w:r>
      <w:r w:rsidRPr="00E55A5F">
        <w:rPr>
          <w:sz w:val="20"/>
          <w:szCs w:val="20"/>
        </w:rPr>
        <w:t>;</w:t>
      </w:r>
    </w:p>
    <w:p w:rsidR="00E2659B" w:rsidRPr="00E55A5F" w:rsidRDefault="008C742B" w:rsidP="00E1318E">
      <w:pPr>
        <w:pStyle w:val="normal"/>
        <w:numPr>
          <w:ilvl w:val="0"/>
          <w:numId w:val="10"/>
        </w:numPr>
        <w:spacing w:line="360" w:lineRule="auto"/>
        <w:ind w:left="284" w:hanging="426"/>
        <w:jc w:val="both"/>
        <w:rPr>
          <w:sz w:val="20"/>
          <w:szCs w:val="20"/>
        </w:rPr>
      </w:pPr>
      <w:r w:rsidRPr="00E55A5F">
        <w:rPr>
          <w:sz w:val="20"/>
          <w:szCs w:val="20"/>
        </w:rPr>
        <w:t>Informacje zawarte w oświadczeniu, o którym mowa w pkt 1 stanowią wstępne potwierdzenie, że Wykonawca nie podlega wykluczeniu oraz spełnia warunki udziału w postępowaniu.</w:t>
      </w:r>
    </w:p>
    <w:p w:rsidR="00981693" w:rsidRPr="00B96A5A" w:rsidRDefault="00981693" w:rsidP="00E1318E">
      <w:pPr>
        <w:pStyle w:val="Default"/>
        <w:numPr>
          <w:ilvl w:val="0"/>
          <w:numId w:val="10"/>
        </w:numPr>
        <w:ind w:left="284" w:hanging="426"/>
        <w:rPr>
          <w:rFonts w:ascii="Arial" w:hAnsi="Arial" w:cs="Arial"/>
          <w:color w:val="0D0D0D"/>
          <w:sz w:val="20"/>
          <w:szCs w:val="20"/>
        </w:rPr>
      </w:pPr>
      <w:r w:rsidRPr="00B96A5A">
        <w:rPr>
          <w:rFonts w:ascii="Arial" w:hAnsi="Arial" w:cs="Arial"/>
          <w:color w:val="0D0D0D"/>
          <w:sz w:val="20"/>
          <w:szCs w:val="20"/>
        </w:rPr>
        <w:t xml:space="preserve">Przedmiotowe środki dowodowe potwierdzające, że proponowane przez wykonawcę </w:t>
      </w:r>
      <w:r w:rsidR="00356CDC">
        <w:rPr>
          <w:rFonts w:ascii="Arial" w:hAnsi="Arial" w:cs="Arial"/>
          <w:color w:val="0D0D0D"/>
          <w:sz w:val="20"/>
          <w:szCs w:val="20"/>
        </w:rPr>
        <w:t>urządzenia</w:t>
      </w:r>
      <w:r w:rsidRPr="00B96A5A">
        <w:rPr>
          <w:rFonts w:ascii="Arial" w:hAnsi="Arial" w:cs="Arial"/>
          <w:color w:val="0D0D0D"/>
          <w:sz w:val="20"/>
          <w:szCs w:val="20"/>
        </w:rPr>
        <w:t xml:space="preserve"> spełniają minimalne wymagania (parametry techniczne) określone przez </w:t>
      </w:r>
    </w:p>
    <w:p w:rsidR="00E1318E" w:rsidRDefault="00E1318E" w:rsidP="00E1318E">
      <w:pPr>
        <w:pStyle w:val="Default"/>
        <w:spacing w:after="138"/>
        <w:ind w:left="284" w:hanging="426"/>
        <w:rPr>
          <w:rFonts w:ascii="Arial" w:hAnsi="Arial" w:cs="Arial"/>
          <w:color w:val="0D0D0D"/>
          <w:sz w:val="20"/>
          <w:szCs w:val="20"/>
        </w:rPr>
      </w:pPr>
      <w:r w:rsidRPr="00B96A5A">
        <w:rPr>
          <w:rFonts w:ascii="Arial" w:hAnsi="Arial" w:cs="Arial"/>
          <w:color w:val="0D0D0D"/>
          <w:sz w:val="20"/>
          <w:szCs w:val="20"/>
        </w:rPr>
        <w:t xml:space="preserve">        </w:t>
      </w:r>
      <w:r w:rsidR="00981693" w:rsidRPr="00B96A5A">
        <w:rPr>
          <w:rFonts w:ascii="Arial" w:hAnsi="Arial" w:cs="Arial"/>
          <w:color w:val="0D0D0D"/>
          <w:sz w:val="20"/>
          <w:szCs w:val="20"/>
        </w:rPr>
        <w:t xml:space="preserve">zamawiającego w SWZ, które wskazano w załączniku nr </w:t>
      </w:r>
      <w:r w:rsidR="00E85DE8" w:rsidRPr="00B96A5A">
        <w:rPr>
          <w:rFonts w:ascii="Arial" w:hAnsi="Arial" w:cs="Arial"/>
          <w:color w:val="0D0D0D"/>
          <w:sz w:val="20"/>
          <w:szCs w:val="20"/>
        </w:rPr>
        <w:t>8</w:t>
      </w:r>
      <w:r w:rsidR="008E770B" w:rsidRPr="00B96A5A">
        <w:rPr>
          <w:rFonts w:ascii="Arial" w:hAnsi="Arial" w:cs="Arial"/>
          <w:color w:val="0D0D0D"/>
          <w:sz w:val="20"/>
          <w:szCs w:val="20"/>
        </w:rPr>
        <w:t xml:space="preserve"> </w:t>
      </w:r>
      <w:r w:rsidR="005D4E5A" w:rsidRPr="00B96A5A">
        <w:rPr>
          <w:rFonts w:ascii="Arial" w:hAnsi="Arial" w:cs="Arial"/>
          <w:color w:val="0D0D0D"/>
          <w:sz w:val="20"/>
          <w:szCs w:val="20"/>
        </w:rPr>
        <w:t xml:space="preserve">i </w:t>
      </w:r>
      <w:r w:rsidR="00E85DE8" w:rsidRPr="00B96A5A">
        <w:rPr>
          <w:rFonts w:ascii="Arial" w:hAnsi="Arial" w:cs="Arial"/>
          <w:color w:val="0D0D0D"/>
          <w:sz w:val="20"/>
          <w:szCs w:val="20"/>
        </w:rPr>
        <w:t>8</w:t>
      </w:r>
      <w:r w:rsidR="005D4E5A" w:rsidRPr="00B96A5A">
        <w:rPr>
          <w:rFonts w:ascii="Arial" w:hAnsi="Arial" w:cs="Arial"/>
          <w:color w:val="0D0D0D"/>
          <w:sz w:val="20"/>
          <w:szCs w:val="20"/>
        </w:rPr>
        <w:t>a</w:t>
      </w:r>
      <w:r w:rsidR="00981693" w:rsidRPr="00B96A5A">
        <w:rPr>
          <w:rFonts w:ascii="Arial" w:hAnsi="Arial" w:cs="Arial"/>
          <w:color w:val="0D0D0D"/>
          <w:sz w:val="20"/>
          <w:szCs w:val="20"/>
        </w:rPr>
        <w:t xml:space="preserve"> do SWZ, tj.:</w:t>
      </w:r>
    </w:p>
    <w:p w:rsidR="00E1318E" w:rsidRPr="00E1318E" w:rsidRDefault="00981693" w:rsidP="00E1318E">
      <w:pPr>
        <w:pStyle w:val="Default"/>
        <w:spacing w:after="138"/>
        <w:ind w:left="284" w:hanging="426"/>
        <w:rPr>
          <w:rFonts w:ascii="Arial" w:hAnsi="Arial" w:cs="Arial"/>
          <w:color w:val="0D0D0D"/>
          <w:sz w:val="20"/>
          <w:szCs w:val="20"/>
        </w:rPr>
      </w:pPr>
      <w:r w:rsidRPr="00E1318E">
        <w:rPr>
          <w:rFonts w:ascii="Arial" w:hAnsi="Arial" w:cs="Arial"/>
          <w:color w:val="0D0D0D"/>
          <w:sz w:val="20"/>
          <w:szCs w:val="20"/>
        </w:rPr>
        <w:t xml:space="preserve"> </w:t>
      </w:r>
      <w:r w:rsidR="00B52654">
        <w:rPr>
          <w:rFonts w:ascii="Arial" w:hAnsi="Arial" w:cs="Arial"/>
          <w:color w:val="0D0D0D"/>
          <w:sz w:val="20"/>
          <w:szCs w:val="20"/>
        </w:rPr>
        <w:t xml:space="preserve">  </w:t>
      </w:r>
      <w:r w:rsidR="00E1318E" w:rsidRPr="00E1318E">
        <w:rPr>
          <w:rFonts w:ascii="Arial" w:hAnsi="Arial" w:cs="Arial"/>
          <w:color w:val="0D0D0D"/>
          <w:sz w:val="20"/>
          <w:szCs w:val="20"/>
        </w:rPr>
        <w:t xml:space="preserve">a) karty katalogowe producenta lub dystrybutora umożliwiająca weryfikację oferty pod kątem zgodności z wymaganiami SWZ, </w:t>
      </w:r>
    </w:p>
    <w:p w:rsidR="00E1318E" w:rsidRPr="00E1318E" w:rsidRDefault="00B52654" w:rsidP="00E1318E">
      <w:pPr>
        <w:pStyle w:val="Default"/>
        <w:spacing w:after="138"/>
        <w:ind w:left="284" w:hanging="426"/>
        <w:rPr>
          <w:rFonts w:ascii="Arial" w:hAnsi="Arial" w:cs="Arial"/>
          <w:color w:val="0D0D0D"/>
          <w:sz w:val="20"/>
          <w:szCs w:val="20"/>
        </w:rPr>
      </w:pPr>
      <w:r>
        <w:rPr>
          <w:rFonts w:ascii="Arial" w:hAnsi="Arial" w:cs="Arial"/>
          <w:color w:val="0D0D0D"/>
          <w:sz w:val="20"/>
          <w:szCs w:val="20"/>
        </w:rPr>
        <w:t xml:space="preserve">   </w:t>
      </w:r>
      <w:r w:rsidR="00E1318E" w:rsidRPr="00E1318E">
        <w:rPr>
          <w:rFonts w:ascii="Arial" w:hAnsi="Arial" w:cs="Arial"/>
          <w:color w:val="0D0D0D"/>
          <w:sz w:val="20"/>
          <w:szCs w:val="20"/>
        </w:rPr>
        <w:t xml:space="preserve">b) certyfikat ISO 9001 dla producenta sprzętu, </w:t>
      </w:r>
    </w:p>
    <w:p w:rsidR="00E1318E" w:rsidRPr="00E1318E" w:rsidRDefault="00B52654" w:rsidP="00E1318E">
      <w:pPr>
        <w:pStyle w:val="Default"/>
        <w:spacing w:after="138"/>
        <w:ind w:left="284" w:hanging="426"/>
        <w:rPr>
          <w:rFonts w:ascii="Arial" w:hAnsi="Arial" w:cs="Arial"/>
          <w:color w:val="0D0D0D"/>
          <w:sz w:val="20"/>
          <w:szCs w:val="20"/>
        </w:rPr>
      </w:pPr>
      <w:r>
        <w:rPr>
          <w:rFonts w:ascii="Arial" w:hAnsi="Arial" w:cs="Arial"/>
          <w:color w:val="0D0D0D"/>
          <w:sz w:val="20"/>
          <w:szCs w:val="20"/>
        </w:rPr>
        <w:t xml:space="preserve">   </w:t>
      </w:r>
      <w:r w:rsidR="00E1318E" w:rsidRPr="00E1318E">
        <w:rPr>
          <w:rFonts w:ascii="Arial" w:hAnsi="Arial" w:cs="Arial"/>
          <w:color w:val="0D0D0D"/>
          <w:sz w:val="20"/>
          <w:szCs w:val="20"/>
        </w:rPr>
        <w:t xml:space="preserve">c) deklarację zgodności CE, </w:t>
      </w:r>
    </w:p>
    <w:p w:rsidR="00E1318E" w:rsidRPr="00E1318E" w:rsidRDefault="00E1318E" w:rsidP="00E1318E">
      <w:pPr>
        <w:pStyle w:val="Default"/>
        <w:spacing w:after="138"/>
        <w:rPr>
          <w:rFonts w:ascii="Arial" w:hAnsi="Arial" w:cs="Arial"/>
          <w:color w:val="0D0D0D"/>
          <w:sz w:val="20"/>
          <w:szCs w:val="20"/>
        </w:rPr>
      </w:pPr>
      <w:r w:rsidRPr="00E1318E">
        <w:rPr>
          <w:rFonts w:ascii="Arial" w:hAnsi="Arial" w:cs="Arial"/>
          <w:color w:val="0D0D0D"/>
          <w:sz w:val="20"/>
          <w:szCs w:val="20"/>
        </w:rPr>
        <w:t xml:space="preserve">d) oświadczenia producenta potwierdzające spełnianie kryteriów środowiskowych, w tym zgodności z dyrektywą </w:t>
      </w:r>
      <w:proofErr w:type="spellStart"/>
      <w:r w:rsidRPr="00E1318E">
        <w:rPr>
          <w:rFonts w:ascii="Arial" w:hAnsi="Arial" w:cs="Arial"/>
          <w:color w:val="0D0D0D"/>
          <w:sz w:val="20"/>
          <w:szCs w:val="20"/>
        </w:rPr>
        <w:t>RoHS</w:t>
      </w:r>
      <w:proofErr w:type="spellEnd"/>
      <w:r w:rsidRPr="00E1318E">
        <w:rPr>
          <w:rFonts w:ascii="Arial" w:hAnsi="Arial" w:cs="Arial"/>
          <w:color w:val="0D0D0D"/>
          <w:sz w:val="20"/>
          <w:szCs w:val="20"/>
        </w:rPr>
        <w:t xml:space="preserve"> Unii Europejskiej o eliminacji substancji niebezpiecznych odnoszący się do produktu zaproponowanego w ofercie, </w:t>
      </w:r>
    </w:p>
    <w:p w:rsidR="00E1318E" w:rsidRPr="00E1318E" w:rsidRDefault="00E1318E" w:rsidP="00E1318E">
      <w:pPr>
        <w:pStyle w:val="Default"/>
        <w:spacing w:after="138"/>
        <w:rPr>
          <w:rFonts w:ascii="Arial" w:hAnsi="Arial" w:cs="Arial"/>
          <w:sz w:val="20"/>
          <w:szCs w:val="20"/>
        </w:rPr>
      </w:pPr>
      <w:r w:rsidRPr="00E1318E">
        <w:rPr>
          <w:rFonts w:ascii="Arial" w:hAnsi="Arial" w:cs="Arial"/>
          <w:sz w:val="20"/>
          <w:szCs w:val="20"/>
        </w:rPr>
        <w:t xml:space="preserve">e) wydruki z przeprowadzonych </w:t>
      </w:r>
      <w:r w:rsidRPr="00E1318E">
        <w:rPr>
          <w:rFonts w:ascii="Arial" w:hAnsi="Arial" w:cs="Arial"/>
          <w:color w:val="0D0D0D"/>
          <w:sz w:val="20"/>
          <w:szCs w:val="20"/>
        </w:rPr>
        <w:t xml:space="preserve">testów </w:t>
      </w:r>
      <w:proofErr w:type="spellStart"/>
      <w:r w:rsidRPr="00E1318E">
        <w:rPr>
          <w:rFonts w:ascii="Arial" w:hAnsi="Arial" w:cs="Arial"/>
          <w:color w:val="0D0D0D"/>
          <w:sz w:val="20"/>
          <w:szCs w:val="20"/>
        </w:rPr>
        <w:t>MobileMark</w:t>
      </w:r>
      <w:proofErr w:type="spellEnd"/>
      <w:r w:rsidRPr="00E1318E">
        <w:rPr>
          <w:rFonts w:ascii="Arial" w:hAnsi="Arial" w:cs="Arial"/>
          <w:color w:val="0D0D0D"/>
          <w:sz w:val="20"/>
          <w:szCs w:val="20"/>
        </w:rPr>
        <w:t xml:space="preserve"> oraz </w:t>
      </w:r>
      <w:proofErr w:type="spellStart"/>
      <w:r w:rsidRPr="00E1318E">
        <w:rPr>
          <w:rFonts w:ascii="Arial" w:hAnsi="Arial" w:cs="Arial"/>
          <w:color w:val="0D0D0D"/>
          <w:sz w:val="20"/>
          <w:szCs w:val="20"/>
        </w:rPr>
        <w:t>SYSmark</w:t>
      </w:r>
      <w:proofErr w:type="spellEnd"/>
      <w:r w:rsidRPr="00E1318E">
        <w:rPr>
          <w:rFonts w:ascii="Arial" w:hAnsi="Arial" w:cs="Arial"/>
          <w:color w:val="0D0D0D"/>
          <w:sz w:val="20"/>
          <w:szCs w:val="20"/>
        </w:rPr>
        <w:t xml:space="preserve"> w zakresie </w:t>
      </w:r>
      <w:r w:rsidRPr="00E1318E">
        <w:rPr>
          <w:rFonts w:ascii="Arial" w:hAnsi="Arial" w:cs="Arial"/>
          <w:sz w:val="20"/>
          <w:szCs w:val="20"/>
        </w:rPr>
        <w:t xml:space="preserve">wskazanym w załączniku nr 1 do SWZ, </w:t>
      </w:r>
    </w:p>
    <w:p w:rsidR="00E1318E" w:rsidRPr="00E1318E" w:rsidRDefault="00E1318E" w:rsidP="00E1318E">
      <w:pPr>
        <w:pStyle w:val="Default"/>
        <w:spacing w:after="138"/>
        <w:rPr>
          <w:rFonts w:ascii="Arial" w:hAnsi="Arial" w:cs="Arial"/>
          <w:sz w:val="20"/>
          <w:szCs w:val="20"/>
        </w:rPr>
      </w:pPr>
      <w:r w:rsidRPr="00E1318E">
        <w:rPr>
          <w:rFonts w:ascii="Arial" w:hAnsi="Arial" w:cs="Arial"/>
          <w:sz w:val="20"/>
          <w:szCs w:val="20"/>
        </w:rPr>
        <w:t xml:space="preserve">f) wydruki potwierdzające certyfikację rodziny produktów bez względu na rodzaj obudowy, dodatkowo potwierdzony przez producenta oferowanego komputera, </w:t>
      </w:r>
    </w:p>
    <w:p w:rsidR="00E1318E" w:rsidRPr="00E1318E" w:rsidRDefault="00E1318E" w:rsidP="00E1318E">
      <w:pPr>
        <w:pStyle w:val="Default"/>
        <w:spacing w:after="138"/>
        <w:rPr>
          <w:rFonts w:ascii="Arial" w:hAnsi="Arial" w:cs="Arial"/>
          <w:sz w:val="20"/>
          <w:szCs w:val="20"/>
        </w:rPr>
      </w:pPr>
      <w:r w:rsidRPr="00E1318E">
        <w:rPr>
          <w:rFonts w:ascii="Arial" w:hAnsi="Arial" w:cs="Arial"/>
          <w:sz w:val="20"/>
          <w:szCs w:val="20"/>
        </w:rPr>
        <w:t xml:space="preserve">g) kartę katalogową producenta potwierdzająca odporność klawiatury na zalanie cieczą. </w:t>
      </w:r>
    </w:p>
    <w:p w:rsidR="00EF6839" w:rsidRPr="00FE08EA" w:rsidRDefault="00EF6839" w:rsidP="00EF6839">
      <w:pPr>
        <w:pStyle w:val="Default"/>
        <w:spacing w:after="138"/>
        <w:rPr>
          <w:rFonts w:ascii="Arial" w:hAnsi="Arial" w:cs="Arial"/>
          <w:color w:val="0D0D0D"/>
          <w:sz w:val="20"/>
          <w:szCs w:val="20"/>
        </w:rPr>
      </w:pPr>
      <w:r w:rsidRPr="00FE08EA">
        <w:rPr>
          <w:rFonts w:ascii="Arial" w:hAnsi="Arial" w:cs="Arial"/>
          <w:color w:val="0D0D0D"/>
          <w:sz w:val="20"/>
          <w:szCs w:val="20"/>
        </w:rPr>
        <w:lastRenderedPageBreak/>
        <w:t xml:space="preserve"> Przedmiotowe środki dowodowe na potwierdzenie spełniania kryteriów jakościowych, określonych w kryteriach oceny ofert wskazanych </w:t>
      </w:r>
      <w:r w:rsidRPr="0038254E">
        <w:rPr>
          <w:rFonts w:ascii="Arial" w:hAnsi="Arial" w:cs="Arial"/>
          <w:color w:val="0D0D0D"/>
          <w:sz w:val="20"/>
          <w:szCs w:val="20"/>
        </w:rPr>
        <w:t>w Rozdziale X</w:t>
      </w:r>
      <w:r w:rsidR="008E770B" w:rsidRPr="0038254E">
        <w:rPr>
          <w:rFonts w:ascii="Arial" w:hAnsi="Arial" w:cs="Arial"/>
          <w:color w:val="0D0D0D"/>
          <w:sz w:val="20"/>
          <w:szCs w:val="20"/>
        </w:rPr>
        <w:t>X</w:t>
      </w:r>
      <w:r w:rsidRPr="0038254E">
        <w:rPr>
          <w:rFonts w:ascii="Arial" w:hAnsi="Arial" w:cs="Arial"/>
          <w:color w:val="0D0D0D"/>
          <w:sz w:val="20"/>
          <w:szCs w:val="20"/>
        </w:rPr>
        <w:t xml:space="preserve"> SWZ (</w:t>
      </w:r>
      <w:r w:rsidRPr="00FE08EA">
        <w:rPr>
          <w:rFonts w:ascii="Arial" w:hAnsi="Arial" w:cs="Arial"/>
          <w:color w:val="0D0D0D"/>
          <w:sz w:val="20"/>
          <w:szCs w:val="20"/>
        </w:rPr>
        <w:t xml:space="preserve">jeśli wykonawca deklaruje w ofercie spełnianie kryteriów jakościowych), tj. </w:t>
      </w:r>
    </w:p>
    <w:p w:rsidR="00EF6839" w:rsidRPr="00FE08EA" w:rsidRDefault="00EF6839" w:rsidP="00EF6839">
      <w:pPr>
        <w:pStyle w:val="Default"/>
        <w:spacing w:after="138"/>
        <w:rPr>
          <w:rFonts w:ascii="Arial" w:hAnsi="Arial" w:cs="Arial"/>
          <w:color w:val="0D0D0D"/>
          <w:sz w:val="20"/>
          <w:szCs w:val="20"/>
        </w:rPr>
      </w:pPr>
      <w:r w:rsidRPr="00FE08EA">
        <w:rPr>
          <w:rFonts w:ascii="Arial" w:hAnsi="Arial" w:cs="Arial"/>
          <w:color w:val="0D0D0D"/>
          <w:sz w:val="20"/>
          <w:szCs w:val="20"/>
        </w:rPr>
        <w:t xml:space="preserve">a) oświadczenie producenta, że w przypadku nie wywiązywania się z obowiązków gwarancyjnych Wykonawcy, producent przejmie na siebie wszelkie zobowiązania związane z serwisem, </w:t>
      </w:r>
    </w:p>
    <w:p w:rsidR="00EF6839" w:rsidRPr="00016EA9" w:rsidRDefault="00EF6839" w:rsidP="00EF6839">
      <w:pPr>
        <w:pStyle w:val="Default"/>
        <w:rPr>
          <w:rFonts w:ascii="Arial" w:hAnsi="Arial" w:cs="Arial"/>
          <w:color w:val="0D0D0D"/>
          <w:sz w:val="20"/>
          <w:szCs w:val="20"/>
        </w:rPr>
      </w:pPr>
      <w:r w:rsidRPr="00016EA9">
        <w:rPr>
          <w:rFonts w:ascii="Arial" w:hAnsi="Arial" w:cs="Arial"/>
          <w:color w:val="0D0D0D"/>
          <w:sz w:val="20"/>
          <w:szCs w:val="20"/>
        </w:rPr>
        <w:t xml:space="preserve">Przedmiotowe środki dowodowe, o których mowa w pkt 4-5 powyżej muszą potwierdzać spełnianie wszystkich określonych przez zamawiającego wymagań, w stopniu nie niższym (gorszym) niż wskazane w SWZ. </w:t>
      </w:r>
    </w:p>
    <w:p w:rsidR="00EF6839" w:rsidRPr="00016EA9" w:rsidRDefault="00EF6839" w:rsidP="00EF6839">
      <w:pPr>
        <w:pStyle w:val="Default"/>
        <w:rPr>
          <w:rFonts w:ascii="Arial" w:hAnsi="Arial" w:cs="Arial"/>
          <w:color w:val="0D0D0D"/>
          <w:sz w:val="20"/>
          <w:szCs w:val="20"/>
        </w:rPr>
      </w:pPr>
    </w:p>
    <w:p w:rsidR="00EF6839" w:rsidRPr="00016EA9" w:rsidRDefault="00EF6839" w:rsidP="00EF6839">
      <w:pPr>
        <w:pStyle w:val="Default"/>
        <w:rPr>
          <w:rFonts w:ascii="Arial" w:hAnsi="Arial" w:cs="Arial"/>
          <w:color w:val="0D0D0D"/>
          <w:sz w:val="20"/>
          <w:szCs w:val="20"/>
        </w:rPr>
      </w:pPr>
      <w:r w:rsidRPr="00016EA9">
        <w:rPr>
          <w:rFonts w:ascii="Arial" w:hAnsi="Arial" w:cs="Arial"/>
          <w:color w:val="0D0D0D"/>
          <w:sz w:val="20"/>
          <w:szCs w:val="20"/>
        </w:rPr>
        <w:t xml:space="preserve">W przypadku rozwiązań równoważnych zaproponowanych przez wykonawcę w ofercie, powyższe będzie miało zastosowanie odpowiednio do przedstawionych rozwiązań równoważnych. </w:t>
      </w:r>
    </w:p>
    <w:p w:rsidR="00EF6839" w:rsidRPr="00016EA9" w:rsidRDefault="00EF6839" w:rsidP="00EF6839">
      <w:pPr>
        <w:pStyle w:val="Default"/>
        <w:rPr>
          <w:rFonts w:ascii="Arial" w:hAnsi="Arial" w:cs="Arial"/>
          <w:color w:val="0D0D0D"/>
          <w:sz w:val="20"/>
          <w:szCs w:val="20"/>
        </w:rPr>
      </w:pPr>
      <w:r w:rsidRPr="00016EA9">
        <w:rPr>
          <w:rFonts w:ascii="Arial" w:hAnsi="Arial" w:cs="Arial"/>
          <w:color w:val="0D0D0D"/>
          <w:sz w:val="20"/>
          <w:szCs w:val="20"/>
        </w:rPr>
        <w:t xml:space="preserve">Jeżeli wykonawca nie złoży przedmiotowych środków dowodowych lub złożone przedmiotowe środki dowodowe będą niekompletne, zamawiający wezwie do ich złożenia lub uzupełnienia w wyznaczonym przez siebie terminie, o ile złożona oferta nie będzie podlegała odrzuceniu albo nie zajdą przesłanki unieważnienia postępowania; </w:t>
      </w:r>
    </w:p>
    <w:p w:rsidR="009B08D2" w:rsidRPr="00981693" w:rsidRDefault="009B08D2" w:rsidP="00981693">
      <w:pPr>
        <w:pStyle w:val="normal"/>
        <w:spacing w:line="360" w:lineRule="auto"/>
        <w:ind w:left="284"/>
        <w:jc w:val="both"/>
        <w:rPr>
          <w:sz w:val="20"/>
          <w:szCs w:val="20"/>
        </w:rPr>
      </w:pPr>
    </w:p>
    <w:p w:rsidR="009B08D2" w:rsidRPr="0038254E" w:rsidRDefault="009B08D2">
      <w:pPr>
        <w:pStyle w:val="normal"/>
        <w:numPr>
          <w:ilvl w:val="0"/>
          <w:numId w:val="10"/>
        </w:numPr>
        <w:spacing w:line="360" w:lineRule="auto"/>
        <w:ind w:left="284" w:hanging="426"/>
        <w:jc w:val="both"/>
        <w:rPr>
          <w:sz w:val="20"/>
          <w:szCs w:val="20"/>
        </w:rPr>
      </w:pPr>
      <w:r w:rsidRPr="0038254E">
        <w:rPr>
          <w:sz w:val="20"/>
          <w:szCs w:val="20"/>
        </w:rPr>
        <w:t xml:space="preserve">Wykaz </w:t>
      </w:r>
      <w:r w:rsidR="00B971D5" w:rsidRPr="0038254E">
        <w:rPr>
          <w:sz w:val="20"/>
          <w:szCs w:val="20"/>
        </w:rPr>
        <w:t>dostaw</w:t>
      </w:r>
      <w:r w:rsidRPr="0038254E">
        <w:rPr>
          <w:sz w:val="20"/>
          <w:szCs w:val="20"/>
        </w:rPr>
        <w:t xml:space="preserve"> w zakresie niezbędnym do wykazania spełniania warunku zdolności technicznej lub zawodowej , wykonanych w okresie ostatnich 3 lat przed upływem terminu składania ofert, a jeżeli okres prowadzenia działalności jest krótszy – w tym okresie, z podaniem ich rodzaju i wartości, daty i miejsca wykonania, według wzoru zamieszczonego w </w:t>
      </w:r>
      <w:r w:rsidRPr="0038254E">
        <w:rPr>
          <w:b/>
          <w:sz w:val="20"/>
          <w:szCs w:val="20"/>
        </w:rPr>
        <w:t xml:space="preserve">załączniku nr </w:t>
      </w:r>
      <w:r w:rsidR="008E770B" w:rsidRPr="0038254E">
        <w:rPr>
          <w:b/>
          <w:sz w:val="20"/>
          <w:szCs w:val="20"/>
        </w:rPr>
        <w:t>3</w:t>
      </w:r>
      <w:r w:rsidRPr="0038254E">
        <w:rPr>
          <w:b/>
          <w:sz w:val="20"/>
          <w:szCs w:val="20"/>
        </w:rPr>
        <w:t>;</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Zamawiający wzywa wykonawcę, którego oferta została najwyżej oceniona, do złożenia w wyznaczonym terminie, nie krótszym niż 5 dni od dnia wezwania, podmiotowych środków dowodowych</w:t>
      </w:r>
      <w:r w:rsidR="00DB796A" w:rsidRPr="00E55A5F">
        <w:rPr>
          <w:sz w:val="20"/>
          <w:szCs w:val="20"/>
        </w:rPr>
        <w:t>,</w:t>
      </w:r>
      <w:r w:rsidRPr="00E55A5F">
        <w:rPr>
          <w:sz w:val="20"/>
          <w:szCs w:val="20"/>
        </w:rPr>
        <w:t xml:space="preserve"> jeżeli wymagał ich złożenia w ogłoszeniu o zamówieniu lub dokumentach zamówienia, aktualnych na dzień złożenia podmiotowych środków dowodowych.</w:t>
      </w:r>
    </w:p>
    <w:p w:rsidR="00E2659B" w:rsidRPr="00E55A5F" w:rsidRDefault="008C742B">
      <w:pPr>
        <w:pStyle w:val="normal"/>
        <w:numPr>
          <w:ilvl w:val="0"/>
          <w:numId w:val="10"/>
        </w:numPr>
        <w:spacing w:line="360" w:lineRule="auto"/>
        <w:ind w:left="284" w:hanging="426"/>
        <w:jc w:val="both"/>
        <w:rPr>
          <w:sz w:val="20"/>
          <w:szCs w:val="20"/>
        </w:rPr>
      </w:pPr>
      <w:r w:rsidRPr="00E55A5F">
        <w:rPr>
          <w:sz w:val="20"/>
          <w:szCs w:val="20"/>
        </w:rPr>
        <w:t>Podmiotowe środki dowodowe wymagane od wykonawcy obejmują:</w:t>
      </w:r>
    </w:p>
    <w:p w:rsidR="00E2659B" w:rsidRPr="00E55A5F" w:rsidRDefault="008C742B">
      <w:pPr>
        <w:pStyle w:val="normal"/>
        <w:numPr>
          <w:ilvl w:val="2"/>
          <w:numId w:val="23"/>
        </w:numPr>
        <w:spacing w:line="360" w:lineRule="auto"/>
        <w:ind w:left="710" w:hanging="435"/>
        <w:jc w:val="both"/>
        <w:rPr>
          <w:sz w:val="20"/>
          <w:szCs w:val="20"/>
        </w:rPr>
      </w:pPr>
      <w:r w:rsidRPr="00E55A5F">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E55A5F">
        <w:rPr>
          <w:b/>
          <w:sz w:val="20"/>
          <w:szCs w:val="20"/>
        </w:rPr>
        <w:t xml:space="preserve">– </w:t>
      </w:r>
      <w:r w:rsidRPr="0038254E">
        <w:rPr>
          <w:b/>
          <w:sz w:val="20"/>
          <w:szCs w:val="20"/>
        </w:rPr>
        <w:t xml:space="preserve">załącznik nr </w:t>
      </w:r>
      <w:r w:rsidR="008E770B" w:rsidRPr="0038254E">
        <w:rPr>
          <w:b/>
          <w:sz w:val="20"/>
          <w:szCs w:val="20"/>
        </w:rPr>
        <w:t>5</w:t>
      </w:r>
      <w:r w:rsidRPr="00E55A5F">
        <w:rPr>
          <w:sz w:val="20"/>
          <w:szCs w:val="20"/>
        </w:rPr>
        <w:t xml:space="preserve"> do SWZ;</w:t>
      </w:r>
    </w:p>
    <w:p w:rsidR="00E2659B" w:rsidRPr="008D0DD5" w:rsidRDefault="008C742B" w:rsidP="005E223D">
      <w:pPr>
        <w:pStyle w:val="normal"/>
        <w:numPr>
          <w:ilvl w:val="2"/>
          <w:numId w:val="23"/>
        </w:numPr>
        <w:spacing w:line="360" w:lineRule="auto"/>
        <w:ind w:left="710" w:hanging="435"/>
        <w:jc w:val="both"/>
        <w:rPr>
          <w:strike/>
          <w:sz w:val="20"/>
          <w:szCs w:val="20"/>
        </w:rPr>
      </w:pPr>
      <w:r w:rsidRPr="00E55A5F">
        <w:rPr>
          <w:sz w:val="20"/>
          <w:szCs w:val="20"/>
        </w:rPr>
        <w:tab/>
      </w:r>
      <w:r w:rsidR="003551E4" w:rsidRPr="00E55A5F">
        <w:rPr>
          <w:sz w:val="20"/>
          <w:szCs w:val="20"/>
        </w:rPr>
        <w:t xml:space="preserve">Dokumenty potwierdzające należyte wykonanie </w:t>
      </w:r>
      <w:r w:rsidR="000F7D00">
        <w:rPr>
          <w:sz w:val="20"/>
          <w:szCs w:val="20"/>
        </w:rPr>
        <w:t>dostaw</w:t>
      </w:r>
      <w:r w:rsidR="003551E4" w:rsidRPr="00E55A5F">
        <w:rPr>
          <w:sz w:val="20"/>
          <w:szCs w:val="20"/>
        </w:rPr>
        <w:t xml:space="preserve"> wyszczególnionych w </w:t>
      </w:r>
      <w:r w:rsidR="003551E4" w:rsidRPr="00B85C70">
        <w:rPr>
          <w:sz w:val="20"/>
          <w:szCs w:val="20"/>
        </w:rPr>
        <w:t xml:space="preserve">załączniku nr </w:t>
      </w:r>
      <w:r w:rsidR="008E770B">
        <w:rPr>
          <w:sz w:val="20"/>
          <w:szCs w:val="20"/>
        </w:rPr>
        <w:t>3</w:t>
      </w:r>
      <w:r w:rsidRPr="00E55A5F">
        <w:rPr>
          <w:sz w:val="20"/>
          <w:szCs w:val="20"/>
        </w:rPr>
        <w:t xml:space="preserve"> </w:t>
      </w:r>
    </w:p>
    <w:p w:rsidR="008D0DD5" w:rsidRPr="008D0DD5" w:rsidRDefault="008D0DD5" w:rsidP="005E223D">
      <w:pPr>
        <w:pStyle w:val="normal"/>
        <w:numPr>
          <w:ilvl w:val="2"/>
          <w:numId w:val="23"/>
        </w:numPr>
        <w:spacing w:line="360" w:lineRule="auto"/>
        <w:ind w:left="710" w:hanging="435"/>
        <w:jc w:val="both"/>
        <w:rPr>
          <w:strike/>
          <w:sz w:val="20"/>
          <w:szCs w:val="20"/>
        </w:rPr>
      </w:pPr>
      <w:r>
        <w:rPr>
          <w:sz w:val="20"/>
          <w:szCs w:val="20"/>
        </w:rPr>
        <w:t>Wpis do rejestru przedsiębiorców telekomunikacyjnych;</w:t>
      </w:r>
    </w:p>
    <w:p w:rsidR="008D0DD5" w:rsidRPr="00E55A5F" w:rsidRDefault="008D0DD5" w:rsidP="005E223D">
      <w:pPr>
        <w:pStyle w:val="normal"/>
        <w:numPr>
          <w:ilvl w:val="2"/>
          <w:numId w:val="23"/>
        </w:numPr>
        <w:spacing w:line="360" w:lineRule="auto"/>
        <w:ind w:left="710" w:hanging="435"/>
        <w:jc w:val="both"/>
        <w:rPr>
          <w:strike/>
          <w:sz w:val="20"/>
          <w:szCs w:val="20"/>
        </w:rPr>
      </w:pPr>
      <w:r>
        <w:rPr>
          <w:sz w:val="20"/>
          <w:szCs w:val="20"/>
        </w:rPr>
        <w:t>Zezwolenie na realizację usługi dostarczania internetu mobilnego;</w:t>
      </w:r>
    </w:p>
    <w:p w:rsidR="0002707C" w:rsidRPr="0038254E" w:rsidRDefault="00AA227E" w:rsidP="005E223D">
      <w:pPr>
        <w:pStyle w:val="normal"/>
        <w:numPr>
          <w:ilvl w:val="2"/>
          <w:numId w:val="23"/>
        </w:numPr>
        <w:spacing w:line="360" w:lineRule="auto"/>
        <w:ind w:left="710" w:hanging="435"/>
        <w:jc w:val="both"/>
        <w:rPr>
          <w:strike/>
          <w:sz w:val="20"/>
          <w:szCs w:val="20"/>
        </w:rPr>
      </w:pPr>
      <w:r w:rsidRPr="00E55A5F">
        <w:rPr>
          <w:sz w:val="20"/>
          <w:szCs w:val="20"/>
        </w:rPr>
        <w:t>Oświadczenie Wykonawcy</w:t>
      </w:r>
      <w:r w:rsidRPr="00E55A5F">
        <w:rPr>
          <w:b/>
          <w:sz w:val="20"/>
          <w:szCs w:val="20"/>
        </w:rPr>
        <w:t xml:space="preserve"> </w:t>
      </w:r>
      <w:r w:rsidRPr="00E55A5F">
        <w:rPr>
          <w:sz w:val="20"/>
          <w:szCs w:val="20"/>
        </w:rPr>
        <w:t xml:space="preserve">o aktualności informacji zawartych w oświadczeniu wstępnym , o którym mowa w art. 125 ust. 1 Pzp – wzór oświadczenia </w:t>
      </w:r>
      <w:r w:rsidRPr="0038254E">
        <w:rPr>
          <w:sz w:val="20"/>
          <w:szCs w:val="20"/>
        </w:rPr>
        <w:t xml:space="preserve">stanowi </w:t>
      </w:r>
      <w:r w:rsidRPr="0038254E">
        <w:rPr>
          <w:b/>
          <w:sz w:val="20"/>
          <w:szCs w:val="20"/>
        </w:rPr>
        <w:t xml:space="preserve">załącznik nr </w:t>
      </w:r>
      <w:r w:rsidR="006F1E13">
        <w:rPr>
          <w:b/>
          <w:sz w:val="20"/>
          <w:szCs w:val="20"/>
        </w:rPr>
        <w:t>6</w:t>
      </w:r>
      <w:r w:rsidRPr="0038254E">
        <w:rPr>
          <w:b/>
          <w:sz w:val="20"/>
          <w:szCs w:val="20"/>
        </w:rPr>
        <w:t xml:space="preserve"> do SWZ</w:t>
      </w:r>
    </w:p>
    <w:p w:rsidR="00E2659B" w:rsidRPr="00E55A5F"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Wykonawca nie jest zobowiązany do złożenia podmiotowych środków dowodowych, które zamawiający posiada, jeżeli Wykonawca wskaże te środki oraz potwierdzi ich prawidłowość i aktualność.</w:t>
      </w:r>
    </w:p>
    <w:p w:rsidR="00E2659B" w:rsidRDefault="008C742B">
      <w:pPr>
        <w:pStyle w:val="normal"/>
        <w:numPr>
          <w:ilvl w:val="0"/>
          <w:numId w:val="23"/>
        </w:numPr>
        <w:pBdr>
          <w:top w:val="nil"/>
          <w:left w:val="nil"/>
          <w:bottom w:val="nil"/>
          <w:right w:val="nil"/>
          <w:between w:val="nil"/>
        </w:pBdr>
        <w:spacing w:line="360" w:lineRule="auto"/>
        <w:ind w:left="434" w:hanging="434"/>
        <w:jc w:val="both"/>
        <w:rPr>
          <w:sz w:val="20"/>
          <w:szCs w:val="20"/>
        </w:rPr>
      </w:pPr>
      <w:r w:rsidRPr="00E55A5F">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w:t>
      </w:r>
      <w:r w:rsidRPr="00E55A5F">
        <w:rPr>
          <w:sz w:val="20"/>
          <w:szCs w:val="20"/>
        </w:rPr>
        <w:lastRenderedPageBreak/>
        <w:t xml:space="preserve">żądać zamawiający od wykonawcy oraz rozporządzenia Prezesa Rady Ministrów z dnia </w:t>
      </w:r>
      <w:r w:rsidRPr="00E55A5F">
        <w:rPr>
          <w:smallCaps/>
          <w:sz w:val="20"/>
          <w:szCs w:val="20"/>
        </w:rPr>
        <w:t xml:space="preserve">   </w:t>
      </w:r>
      <w:r w:rsidRPr="00E55A5F">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C316AA" w:rsidRPr="00E55A5F" w:rsidRDefault="00C316AA" w:rsidP="00C316AA">
      <w:pPr>
        <w:pStyle w:val="normal"/>
        <w:pBdr>
          <w:top w:val="nil"/>
          <w:left w:val="nil"/>
          <w:bottom w:val="nil"/>
          <w:right w:val="nil"/>
          <w:between w:val="nil"/>
        </w:pBdr>
        <w:spacing w:line="360" w:lineRule="auto"/>
        <w:ind w:left="434"/>
        <w:jc w:val="both"/>
        <w:rPr>
          <w:sz w:val="20"/>
          <w:szCs w:val="20"/>
        </w:rPr>
      </w:pPr>
    </w:p>
    <w:p w:rsidR="007539AD" w:rsidRPr="00E55A5F" w:rsidRDefault="00880377" w:rsidP="00CA144D">
      <w:pPr>
        <w:pStyle w:val="Nagwek2"/>
        <w:spacing w:before="0" w:after="0"/>
        <w:rPr>
          <w:b/>
          <w:sz w:val="24"/>
          <w:szCs w:val="24"/>
        </w:rPr>
      </w:pPr>
      <w:bookmarkStart w:id="10" w:name="_gb4nrns0uw97" w:colFirst="0" w:colLast="0"/>
      <w:bookmarkEnd w:id="10"/>
      <w:r w:rsidRPr="00E55A5F">
        <w:rPr>
          <w:b/>
          <w:sz w:val="24"/>
          <w:szCs w:val="24"/>
        </w:rPr>
        <w:t xml:space="preserve">Rozdział </w:t>
      </w:r>
      <w:r w:rsidR="007539AD" w:rsidRPr="00E55A5F">
        <w:rPr>
          <w:b/>
          <w:sz w:val="24"/>
          <w:szCs w:val="24"/>
        </w:rPr>
        <w:t>XI</w:t>
      </w:r>
    </w:p>
    <w:p w:rsidR="00880377" w:rsidRPr="00E55A5F" w:rsidRDefault="00880377" w:rsidP="00CA144D">
      <w:pPr>
        <w:pStyle w:val="Nagwek2"/>
        <w:spacing w:before="0" w:after="0"/>
        <w:rPr>
          <w:b/>
          <w:sz w:val="24"/>
          <w:szCs w:val="24"/>
        </w:rPr>
      </w:pPr>
      <w:r w:rsidRPr="00E55A5F">
        <w:rPr>
          <w:b/>
          <w:sz w:val="24"/>
          <w:szCs w:val="24"/>
        </w:rPr>
        <w:t xml:space="preserve">  </w:t>
      </w:r>
      <w:r w:rsidR="008C742B" w:rsidRPr="00E55A5F">
        <w:rPr>
          <w:b/>
          <w:sz w:val="24"/>
          <w:szCs w:val="24"/>
        </w:rPr>
        <w:t xml:space="preserve"> </w:t>
      </w:r>
    </w:p>
    <w:p w:rsidR="00E2659B" w:rsidRPr="00E55A5F" w:rsidRDefault="008C742B" w:rsidP="00CA144D">
      <w:pPr>
        <w:pStyle w:val="Nagwek2"/>
        <w:spacing w:before="0" w:after="0"/>
        <w:rPr>
          <w:b/>
          <w:sz w:val="24"/>
          <w:szCs w:val="24"/>
        </w:rPr>
      </w:pPr>
      <w:r w:rsidRPr="00E55A5F">
        <w:rPr>
          <w:b/>
          <w:sz w:val="24"/>
          <w:szCs w:val="24"/>
        </w:rPr>
        <w:t>Poleganie na zasobach innych podmiotów</w:t>
      </w:r>
    </w:p>
    <w:p w:rsidR="00CA144D" w:rsidRPr="00E55A5F" w:rsidRDefault="00CA144D" w:rsidP="00CA144D">
      <w:pPr>
        <w:pStyle w:val="normal"/>
      </w:pP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może w celu potwierdzenia spełniania warunków udziału w </w:t>
      </w:r>
      <w:r w:rsidR="00232EC1" w:rsidRPr="00E55A5F">
        <w:rPr>
          <w:sz w:val="20"/>
          <w:szCs w:val="20"/>
        </w:rPr>
        <w:t xml:space="preserve">postępowaniu </w:t>
      </w:r>
      <w:r w:rsidRPr="00E55A5F">
        <w:rPr>
          <w:sz w:val="20"/>
          <w:szCs w:val="20"/>
        </w:rPr>
        <w:t>polegać na zdolnościach technicznych lub zawodowych podmiotów udostępniających zasoby, niezależnie od charakteru prawnego łączących go z nimi stosunków prawnych.</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96A5A">
        <w:rPr>
          <w:b/>
          <w:sz w:val="20"/>
          <w:szCs w:val="20"/>
        </w:rPr>
        <w:t xml:space="preserve">załącznik nr </w:t>
      </w:r>
      <w:r w:rsidR="00767B9B" w:rsidRPr="00B96A5A">
        <w:rPr>
          <w:b/>
          <w:sz w:val="20"/>
          <w:szCs w:val="20"/>
        </w:rPr>
        <w:t>4</w:t>
      </w:r>
      <w:r w:rsidR="005D4E5A" w:rsidRPr="00B96A5A">
        <w:rPr>
          <w:b/>
          <w:sz w:val="20"/>
          <w:szCs w:val="20"/>
        </w:rPr>
        <w:t xml:space="preserve"> </w:t>
      </w:r>
      <w:r w:rsidRPr="00B96A5A">
        <w:rPr>
          <w:sz w:val="20"/>
          <w:szCs w:val="20"/>
        </w:rPr>
        <w:t>do SWZ</w:t>
      </w:r>
      <w:r w:rsidRPr="00E55A5F">
        <w:rPr>
          <w:sz w:val="20"/>
          <w:szCs w:val="20"/>
        </w:rPr>
        <w:t>.</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2659B" w:rsidRPr="00E55A5F" w:rsidRDefault="008C742B">
      <w:pPr>
        <w:pStyle w:val="normal"/>
        <w:numPr>
          <w:ilvl w:val="3"/>
          <w:numId w:val="2"/>
        </w:numPr>
        <w:spacing w:line="360" w:lineRule="auto"/>
        <w:ind w:left="426" w:right="20"/>
        <w:jc w:val="both"/>
        <w:rPr>
          <w:sz w:val="20"/>
          <w:szCs w:val="20"/>
        </w:rPr>
      </w:pPr>
      <w:r w:rsidRPr="00E55A5F">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2659B" w:rsidRPr="00E55A5F" w:rsidRDefault="008C742B">
      <w:pPr>
        <w:pStyle w:val="normal"/>
        <w:numPr>
          <w:ilvl w:val="3"/>
          <w:numId w:val="2"/>
        </w:numPr>
        <w:spacing w:line="360" w:lineRule="auto"/>
        <w:ind w:left="426" w:right="20"/>
        <w:jc w:val="both"/>
        <w:rPr>
          <w:sz w:val="20"/>
          <w:szCs w:val="20"/>
        </w:rPr>
      </w:pPr>
      <w:r w:rsidRPr="00E55A5F">
        <w:rPr>
          <w:b/>
          <w:sz w:val="20"/>
          <w:szCs w:val="20"/>
        </w:rPr>
        <w:t xml:space="preserve">UWAGA: </w:t>
      </w:r>
      <w:r w:rsidRPr="00E55A5F">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2659B" w:rsidRPr="00E55A5F" w:rsidRDefault="008C742B">
      <w:pPr>
        <w:pStyle w:val="normal"/>
        <w:numPr>
          <w:ilvl w:val="3"/>
          <w:numId w:val="2"/>
        </w:numPr>
        <w:shd w:val="clear" w:color="auto" w:fill="FFFFFF"/>
        <w:spacing w:line="360" w:lineRule="auto"/>
        <w:ind w:left="426"/>
        <w:jc w:val="both"/>
        <w:rPr>
          <w:sz w:val="20"/>
          <w:szCs w:val="20"/>
        </w:rPr>
      </w:pPr>
      <w:r w:rsidRPr="00E55A5F">
        <w:rPr>
          <w:sz w:val="20"/>
          <w:szCs w:val="20"/>
        </w:rPr>
        <w:t xml:space="preserve">Wykonawca, w przypadku polegania na zdolnościach lub sytuacji podmiotów udostępniających zasoby, przedstawia, wraz z oświadczeniem, o którym mowa w Rozdziale </w:t>
      </w:r>
      <w:r w:rsidR="00CA354E" w:rsidRPr="00E55A5F">
        <w:rPr>
          <w:sz w:val="20"/>
          <w:szCs w:val="20"/>
        </w:rPr>
        <w:t>X</w:t>
      </w:r>
      <w:r w:rsidRPr="00E55A5F">
        <w:rPr>
          <w:sz w:val="20"/>
          <w:szCs w:val="20"/>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CA354E" w:rsidRPr="00E55A5F">
        <w:rPr>
          <w:sz w:val="20"/>
          <w:szCs w:val="20"/>
        </w:rPr>
        <w:t>X</w:t>
      </w:r>
      <w:r w:rsidRPr="00E55A5F">
        <w:rPr>
          <w:sz w:val="20"/>
          <w:szCs w:val="20"/>
        </w:rPr>
        <w:t xml:space="preserve"> SWZ.</w:t>
      </w:r>
    </w:p>
    <w:p w:rsidR="007539AD" w:rsidRPr="00E55A5F" w:rsidRDefault="007539AD" w:rsidP="00CA144D">
      <w:pPr>
        <w:pStyle w:val="normal"/>
        <w:shd w:val="clear" w:color="auto" w:fill="FFFFFF"/>
        <w:spacing w:line="360" w:lineRule="auto"/>
        <w:ind w:left="426"/>
        <w:jc w:val="both"/>
        <w:rPr>
          <w:sz w:val="20"/>
          <w:szCs w:val="20"/>
        </w:rPr>
      </w:pPr>
    </w:p>
    <w:p w:rsidR="00880377" w:rsidRPr="00E55A5F" w:rsidRDefault="00880377" w:rsidP="00CA144D">
      <w:pPr>
        <w:pStyle w:val="Nagwek2"/>
        <w:spacing w:before="0" w:after="0"/>
        <w:rPr>
          <w:b/>
          <w:sz w:val="24"/>
          <w:szCs w:val="24"/>
        </w:rPr>
      </w:pPr>
      <w:bookmarkStart w:id="11" w:name="_lodptpqf2xh0" w:colFirst="0" w:colLast="0"/>
      <w:bookmarkEnd w:id="11"/>
      <w:r w:rsidRPr="00E55A5F">
        <w:rPr>
          <w:b/>
          <w:sz w:val="24"/>
          <w:szCs w:val="24"/>
        </w:rPr>
        <w:t xml:space="preserve">Rozdział  </w:t>
      </w:r>
      <w:r w:rsidR="007539AD" w:rsidRPr="00E55A5F">
        <w:rPr>
          <w:b/>
          <w:sz w:val="24"/>
          <w:szCs w:val="24"/>
        </w:rPr>
        <w:t>XII</w:t>
      </w:r>
      <w:r w:rsidR="008C742B" w:rsidRPr="00E55A5F">
        <w:rPr>
          <w:b/>
          <w:sz w:val="24"/>
          <w:szCs w:val="24"/>
        </w:rPr>
        <w:t xml:space="preserve"> </w:t>
      </w:r>
    </w:p>
    <w:p w:rsidR="00CA144D" w:rsidRPr="00E55A5F" w:rsidRDefault="00CA144D" w:rsidP="00CA144D">
      <w:pPr>
        <w:pStyle w:val="normal"/>
      </w:pPr>
    </w:p>
    <w:p w:rsidR="00E2659B" w:rsidRPr="00E55A5F" w:rsidRDefault="008C742B" w:rsidP="00CA144D">
      <w:pPr>
        <w:pStyle w:val="Nagwek2"/>
        <w:spacing w:before="0" w:after="0"/>
        <w:rPr>
          <w:b/>
          <w:sz w:val="24"/>
          <w:szCs w:val="24"/>
        </w:rPr>
      </w:pPr>
      <w:r w:rsidRPr="00E55A5F">
        <w:rPr>
          <w:b/>
          <w:sz w:val="24"/>
          <w:szCs w:val="24"/>
        </w:rPr>
        <w:lastRenderedPageBreak/>
        <w:t>Informacja dla Wykonawców wspólnie ubiegających się o udzielenie zamówienia</w:t>
      </w:r>
    </w:p>
    <w:p w:rsidR="00CA144D" w:rsidRPr="00E55A5F" w:rsidRDefault="00CA144D" w:rsidP="00CA144D">
      <w:pPr>
        <w:pStyle w:val="normal"/>
      </w:pPr>
    </w:p>
    <w:p w:rsidR="00E2659B" w:rsidRPr="00E55A5F" w:rsidRDefault="008C742B">
      <w:pPr>
        <w:pStyle w:val="normal"/>
        <w:numPr>
          <w:ilvl w:val="0"/>
          <w:numId w:val="21"/>
        </w:numPr>
        <w:spacing w:line="360" w:lineRule="auto"/>
        <w:ind w:left="426"/>
        <w:jc w:val="both"/>
      </w:pPr>
      <w:r w:rsidRPr="00E55A5F">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55A5F">
        <w:rPr>
          <w:b/>
          <w:sz w:val="20"/>
          <w:szCs w:val="20"/>
        </w:rPr>
        <w:t xml:space="preserve"> </w:t>
      </w:r>
      <w:r w:rsidRPr="00E55A5F">
        <w:rPr>
          <w:sz w:val="20"/>
          <w:szCs w:val="20"/>
        </w:rPr>
        <w:t xml:space="preserve">winno być załączone do oferty. </w:t>
      </w:r>
    </w:p>
    <w:p w:rsidR="00E2659B" w:rsidRPr="00E55A5F" w:rsidRDefault="008C742B">
      <w:pPr>
        <w:pStyle w:val="normal"/>
        <w:numPr>
          <w:ilvl w:val="0"/>
          <w:numId w:val="21"/>
        </w:numPr>
        <w:spacing w:line="360" w:lineRule="auto"/>
        <w:ind w:left="426"/>
        <w:jc w:val="both"/>
      </w:pPr>
      <w:r w:rsidRPr="00E55A5F">
        <w:rPr>
          <w:sz w:val="20"/>
          <w:szCs w:val="20"/>
        </w:rPr>
        <w:t xml:space="preserve">W przypadku Wykonawców wspólnie ubiegających się o udzielenie zamówienia, oświadczenia, o których mowa w Rozdziale </w:t>
      </w:r>
      <w:r w:rsidR="007539AD" w:rsidRPr="00E55A5F">
        <w:rPr>
          <w:sz w:val="20"/>
          <w:szCs w:val="20"/>
        </w:rPr>
        <w:t>X</w:t>
      </w:r>
      <w:r w:rsidRPr="00E55A5F">
        <w:rPr>
          <w:sz w:val="20"/>
          <w:szCs w:val="20"/>
        </w:rPr>
        <w:t xml:space="preserve"> ust. 1 SWZ, składa każdy z Wykonawców. Oświadczenia te potwierdzają brak podstaw wykluczenia oraz spełnianie warunków udziału w zakresie, w jakim każdy z Wykonawców wykazuje spełnianie warunków udziału w postępowaniu.</w:t>
      </w:r>
    </w:p>
    <w:p w:rsidR="00E2659B" w:rsidRPr="00E55A5F" w:rsidRDefault="008C742B">
      <w:pPr>
        <w:pStyle w:val="normal"/>
        <w:numPr>
          <w:ilvl w:val="0"/>
          <w:numId w:val="21"/>
        </w:numPr>
        <w:spacing w:line="360" w:lineRule="auto"/>
        <w:ind w:left="426"/>
        <w:jc w:val="both"/>
      </w:pPr>
      <w:r w:rsidRPr="00E55A5F">
        <w:rPr>
          <w:sz w:val="20"/>
          <w:szCs w:val="20"/>
        </w:rPr>
        <w:t xml:space="preserve">Wykonawcy wspólnie ubiegający się o udzielenie zamówienia dołączają do oferty oświadczenie, z którego wynika, które </w:t>
      </w:r>
      <w:r w:rsidR="00DB46E6">
        <w:rPr>
          <w:sz w:val="20"/>
          <w:szCs w:val="20"/>
        </w:rPr>
        <w:t>dostawy</w:t>
      </w:r>
      <w:r w:rsidRPr="00E55A5F">
        <w:rPr>
          <w:sz w:val="20"/>
          <w:szCs w:val="20"/>
        </w:rPr>
        <w:t xml:space="preserve"> wykonają poszczególni wykonawcy.</w:t>
      </w:r>
    </w:p>
    <w:p w:rsidR="00E2659B" w:rsidRPr="00E55A5F" w:rsidRDefault="008C742B">
      <w:pPr>
        <w:pStyle w:val="normal"/>
        <w:numPr>
          <w:ilvl w:val="0"/>
          <w:numId w:val="21"/>
        </w:numPr>
        <w:spacing w:line="360" w:lineRule="auto"/>
        <w:ind w:left="426"/>
        <w:jc w:val="both"/>
      </w:pPr>
      <w:r w:rsidRPr="00E55A5F">
        <w:rPr>
          <w:sz w:val="20"/>
          <w:szCs w:val="20"/>
        </w:rPr>
        <w:t>Oświadczenia i dokumenty potwierdzające brak podstaw do wykluczenia z postępowania składa każdy z Wykonawców wspólnie ubiegających się o zamówienie.</w:t>
      </w:r>
    </w:p>
    <w:p w:rsidR="00880377" w:rsidRPr="00E55A5F" w:rsidRDefault="00880377">
      <w:pPr>
        <w:pStyle w:val="Nagwek2"/>
        <w:spacing w:before="240" w:after="240"/>
        <w:rPr>
          <w:b/>
          <w:sz w:val="24"/>
          <w:szCs w:val="24"/>
        </w:rPr>
      </w:pPr>
      <w:bookmarkStart w:id="12" w:name="_tp7vefgpgfgi" w:colFirst="0" w:colLast="0"/>
      <w:bookmarkEnd w:id="12"/>
      <w:r w:rsidRPr="00E55A5F">
        <w:rPr>
          <w:b/>
          <w:sz w:val="24"/>
          <w:szCs w:val="24"/>
        </w:rPr>
        <w:t xml:space="preserve">Rozdział  </w:t>
      </w:r>
      <w:r w:rsidR="007539AD" w:rsidRPr="00E55A5F">
        <w:rPr>
          <w:b/>
          <w:sz w:val="24"/>
          <w:szCs w:val="24"/>
        </w:rPr>
        <w:t>XIII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Informacje o sposobie porozumiewania się zamawiającego z Wykonawcami oraz przekazywania oświadczeń lub dokumentów</w:t>
      </w:r>
    </w:p>
    <w:p w:rsidR="00E2659B" w:rsidRPr="00E55A5F" w:rsidRDefault="008C742B">
      <w:pPr>
        <w:pStyle w:val="normal"/>
        <w:numPr>
          <w:ilvl w:val="0"/>
          <w:numId w:val="20"/>
        </w:numPr>
        <w:spacing w:line="320" w:lineRule="auto"/>
        <w:jc w:val="both"/>
        <w:rPr>
          <w:sz w:val="20"/>
          <w:szCs w:val="20"/>
        </w:rPr>
      </w:pPr>
      <w:r w:rsidRPr="00E55A5F">
        <w:rPr>
          <w:sz w:val="20"/>
          <w:szCs w:val="20"/>
        </w:rPr>
        <w:t xml:space="preserve">Osobą uprawnioną do kontaktu z Wykonawcami </w:t>
      </w:r>
      <w:r w:rsidR="00775888" w:rsidRPr="00E55A5F">
        <w:rPr>
          <w:sz w:val="20"/>
          <w:szCs w:val="20"/>
        </w:rPr>
        <w:t>są</w:t>
      </w:r>
      <w:r w:rsidRPr="00E55A5F">
        <w:rPr>
          <w:sz w:val="20"/>
          <w:szCs w:val="20"/>
        </w:rPr>
        <w:t xml:space="preserve">: </w:t>
      </w:r>
      <w:r w:rsidR="00775888" w:rsidRPr="00E55A5F">
        <w:rPr>
          <w:sz w:val="20"/>
          <w:szCs w:val="20"/>
        </w:rPr>
        <w:t xml:space="preserve">Katarzyna Bendyk, </w:t>
      </w:r>
      <w:r w:rsidR="00CE08B3">
        <w:rPr>
          <w:sz w:val="20"/>
          <w:szCs w:val="20"/>
        </w:rPr>
        <w:t>Jerzy Szramka</w:t>
      </w:r>
    </w:p>
    <w:p w:rsidR="00E2659B" w:rsidRPr="00E55A5F" w:rsidRDefault="008C742B" w:rsidP="000C5C85">
      <w:pPr>
        <w:pStyle w:val="normal"/>
        <w:numPr>
          <w:ilvl w:val="0"/>
          <w:numId w:val="20"/>
        </w:numPr>
        <w:pBdr>
          <w:top w:val="nil"/>
          <w:left w:val="nil"/>
          <w:bottom w:val="nil"/>
          <w:right w:val="nil"/>
          <w:between w:val="nil"/>
        </w:pBdr>
        <w:spacing w:line="320" w:lineRule="auto"/>
        <w:rPr>
          <w:sz w:val="20"/>
          <w:szCs w:val="20"/>
        </w:rPr>
      </w:pPr>
      <w:r w:rsidRPr="00E55A5F">
        <w:rPr>
          <w:sz w:val="20"/>
          <w:szCs w:val="20"/>
        </w:rPr>
        <w:t xml:space="preserve">Postępowanie prowadzone jest w języku polskim w formie elektronicznej za pośrednictwem </w:t>
      </w:r>
      <w:hyperlink r:id="rId14">
        <w:r w:rsidRPr="00E55A5F">
          <w:rPr>
            <w:color w:val="1155CC"/>
            <w:sz w:val="20"/>
            <w:szCs w:val="20"/>
            <w:u w:val="single"/>
          </w:rPr>
          <w:t>platformazakupowa.pl</w:t>
        </w:r>
      </w:hyperlink>
      <w:r w:rsidRPr="00E55A5F">
        <w:rPr>
          <w:sz w:val="20"/>
          <w:szCs w:val="20"/>
        </w:rPr>
        <w:t xml:space="preserve"> </w:t>
      </w:r>
      <w:r w:rsidR="00775888" w:rsidRPr="00E55A5F">
        <w:rPr>
          <w:sz w:val="20"/>
          <w:szCs w:val="20"/>
        </w:rPr>
        <w:t xml:space="preserve">. Link do postępowania zamieszczony jest pod adresem </w:t>
      </w:r>
      <w:r w:rsidR="00111D09" w:rsidRPr="00E55A5F">
        <w:rPr>
          <w:sz w:val="20"/>
          <w:szCs w:val="20"/>
        </w:rPr>
        <w:t xml:space="preserve">    </w:t>
      </w:r>
      <w:hyperlink r:id="rId15" w:history="1">
        <w:r w:rsidR="007539AD" w:rsidRPr="00E55A5F">
          <w:rPr>
            <w:rStyle w:val="Hipercze"/>
            <w:sz w:val="20"/>
            <w:szCs w:val="20"/>
          </w:rPr>
          <w:t>http://www.bip.bartniczka.pl/1625/zamowienia-ogloszone</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E55A5F">
          <w:rPr>
            <w:color w:val="1155CC"/>
            <w:sz w:val="20"/>
            <w:szCs w:val="20"/>
            <w:u w:val="single"/>
          </w:rPr>
          <w:t>platformazakupowa.pl</w:t>
        </w:r>
      </w:hyperlink>
      <w:r w:rsidRPr="00E55A5F">
        <w:rPr>
          <w:sz w:val="20"/>
          <w:szCs w:val="20"/>
        </w:rPr>
        <w:t xml:space="preserve"> i formularza „</w:t>
      </w:r>
      <w:r w:rsidRPr="00E55A5F">
        <w:rPr>
          <w:b/>
          <w:sz w:val="20"/>
          <w:szCs w:val="20"/>
        </w:rPr>
        <w:t>Wyślij wiadomość do zamawiającego</w:t>
      </w:r>
      <w:r w:rsidRPr="00E55A5F">
        <w:rPr>
          <w:sz w:val="20"/>
          <w:szCs w:val="20"/>
        </w:rPr>
        <w:t xml:space="preserve">”. </w:t>
      </w:r>
    </w:p>
    <w:p w:rsidR="00E2659B" w:rsidRPr="00E55A5F" w:rsidRDefault="008C742B">
      <w:pPr>
        <w:pStyle w:val="normal"/>
        <w:spacing w:line="320" w:lineRule="auto"/>
        <w:ind w:left="720"/>
        <w:jc w:val="both"/>
        <w:rPr>
          <w:sz w:val="20"/>
          <w:szCs w:val="20"/>
        </w:rPr>
      </w:pPr>
      <w:r w:rsidRPr="00E55A5F">
        <w:rPr>
          <w:sz w:val="20"/>
          <w:szCs w:val="20"/>
        </w:rPr>
        <w:t xml:space="preserve">Za datę przekazania (wpływu) oświadczeń, wniosków, zawiadomień oraz informacji przyjmuje się datę ich przesłania za pośrednictwem </w:t>
      </w:r>
      <w:hyperlink r:id="rId17">
        <w:r w:rsidRPr="00E55A5F">
          <w:rPr>
            <w:color w:val="1155CC"/>
            <w:sz w:val="20"/>
            <w:szCs w:val="20"/>
            <w:u w:val="single"/>
          </w:rPr>
          <w:t>platformazakupowa.pl</w:t>
        </w:r>
      </w:hyperlink>
      <w:r w:rsidRPr="00E55A5F">
        <w:rPr>
          <w:sz w:val="20"/>
          <w:szCs w:val="20"/>
        </w:rPr>
        <w:t xml:space="preserve"> poprzez kliknięcie przycisku  „Wyślij wiadomość do zamawiającego” po których pojawi się komunikat, że wiadomość została wysłana do zamaw</w:t>
      </w:r>
      <w:r w:rsidR="00B12983" w:rsidRPr="00E55A5F">
        <w:rPr>
          <w:sz w:val="20"/>
          <w:szCs w:val="20"/>
        </w:rPr>
        <w:t>iającego. Zamawiający dopuszcza opcjonalnie</w:t>
      </w:r>
      <w:r w:rsidRPr="00E55A5F">
        <w:rPr>
          <w:sz w:val="20"/>
          <w:szCs w:val="20"/>
        </w:rPr>
        <w:t xml:space="preserve"> komunikację  za pośrednictwem poczty elektronicznej. Adres poczty elektronicznej osoby uprawnionej do kontaktu z Wykonawcami: </w:t>
      </w:r>
      <w:hyperlink r:id="rId18" w:history="1">
        <w:r w:rsidR="00650CC7" w:rsidRPr="00E55A5F">
          <w:rPr>
            <w:rStyle w:val="Hipercze"/>
            <w:sz w:val="20"/>
            <w:szCs w:val="20"/>
          </w:rPr>
          <w:t>przetargi@ugbartniczka.pl</w:t>
        </w:r>
      </w:hyperlink>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będzie przekazywał wykonawcom informacje za pośrednictwem </w:t>
      </w:r>
      <w:hyperlink r:id="rId19">
        <w:r w:rsidRPr="00E55A5F">
          <w:rPr>
            <w:color w:val="1155CC"/>
            <w:sz w:val="20"/>
            <w:szCs w:val="20"/>
            <w:u w:val="single"/>
          </w:rPr>
          <w:t>platformazakupowa.pl</w:t>
        </w:r>
      </w:hyperlink>
      <w:r w:rsidRPr="00E55A5F">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55A5F">
          <w:rPr>
            <w:color w:val="1155CC"/>
            <w:sz w:val="20"/>
            <w:szCs w:val="20"/>
            <w:u w:val="single"/>
          </w:rPr>
          <w:t>platformazakupowa.pl</w:t>
        </w:r>
      </w:hyperlink>
      <w:r w:rsidRPr="00E55A5F">
        <w:rPr>
          <w:sz w:val="20"/>
          <w:szCs w:val="20"/>
        </w:rPr>
        <w:t xml:space="preserve"> do konkretnego wykonawcy.</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E55A5F">
          <w:rPr>
            <w:color w:val="1155CC"/>
            <w:sz w:val="20"/>
            <w:szCs w:val="20"/>
            <w:u w:val="single"/>
          </w:rPr>
          <w:t>platformazakupowa.pl</w:t>
        </w:r>
      </w:hyperlink>
      <w:r w:rsidRPr="00E55A5F">
        <w:rPr>
          <w:sz w:val="20"/>
          <w:szCs w:val="20"/>
        </w:rPr>
        <w:t>, tj.:</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stały dostęp do sieci Internet o gwarantowanej przepustowości nie mniejszej niż 512 </w:t>
      </w:r>
      <w:proofErr w:type="spellStart"/>
      <w:r w:rsidRPr="00E55A5F">
        <w:rPr>
          <w:sz w:val="20"/>
          <w:szCs w:val="20"/>
        </w:rPr>
        <w:t>kb</w:t>
      </w:r>
      <w:proofErr w:type="spellEnd"/>
      <w:r w:rsidRPr="00E55A5F">
        <w:rPr>
          <w:sz w:val="20"/>
          <w:szCs w:val="20"/>
        </w:rPr>
        <w:t>/s,</w:t>
      </w:r>
    </w:p>
    <w:p w:rsidR="00E2659B" w:rsidRPr="00E55A5F" w:rsidRDefault="008C742B">
      <w:pPr>
        <w:pStyle w:val="normal"/>
        <w:numPr>
          <w:ilvl w:val="1"/>
          <w:numId w:val="16"/>
        </w:numPr>
        <w:spacing w:line="320" w:lineRule="auto"/>
        <w:jc w:val="both"/>
        <w:rPr>
          <w:sz w:val="20"/>
          <w:szCs w:val="20"/>
        </w:rPr>
      </w:pPr>
      <w:r w:rsidRPr="00E55A5F">
        <w:rPr>
          <w:sz w:val="20"/>
          <w:szCs w:val="20"/>
        </w:rPr>
        <w:t>komputer klasy PC lub MAC o następującej konfiguracji: pamięć min. 2 GB Ram, procesor Intel IV 2 GHZ lub jego nowsza wersja, jeden z systemów operacyjnych - MS Windows 7, Mac Os x 10 4, Linux, lub ich nowsze wersje,</w:t>
      </w:r>
    </w:p>
    <w:p w:rsidR="00E2659B" w:rsidRPr="00E55A5F" w:rsidRDefault="008C742B">
      <w:pPr>
        <w:pStyle w:val="normal"/>
        <w:numPr>
          <w:ilvl w:val="1"/>
          <w:numId w:val="16"/>
        </w:numPr>
        <w:spacing w:line="320" w:lineRule="auto"/>
        <w:jc w:val="both"/>
        <w:rPr>
          <w:sz w:val="20"/>
          <w:szCs w:val="20"/>
        </w:rPr>
      </w:pPr>
      <w:r w:rsidRPr="00E55A5F">
        <w:rPr>
          <w:sz w:val="20"/>
          <w:szCs w:val="20"/>
        </w:rPr>
        <w:t>zainstalowana dowolna przeglądarka internetowa, w przypadku Internet Explorer minimalnie wersja 10 0.,</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włączona obsługa </w:t>
      </w:r>
      <w:proofErr w:type="spellStart"/>
      <w:r w:rsidRPr="00E55A5F">
        <w:rPr>
          <w:sz w:val="20"/>
          <w:szCs w:val="20"/>
        </w:rPr>
        <w:t>JavaScript</w:t>
      </w:r>
      <w:proofErr w:type="spellEnd"/>
      <w:r w:rsidRPr="00E55A5F">
        <w:rPr>
          <w:sz w:val="20"/>
          <w:szCs w:val="20"/>
        </w:rPr>
        <w:t>,</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zainstalowany program </w:t>
      </w:r>
      <w:proofErr w:type="spellStart"/>
      <w:r w:rsidRPr="00E55A5F">
        <w:rPr>
          <w:sz w:val="20"/>
          <w:szCs w:val="20"/>
        </w:rPr>
        <w:t>Adobe</w:t>
      </w:r>
      <w:proofErr w:type="spellEnd"/>
      <w:r w:rsidRPr="00E55A5F">
        <w:rPr>
          <w:sz w:val="20"/>
          <w:szCs w:val="20"/>
        </w:rPr>
        <w:t xml:space="preserve"> </w:t>
      </w:r>
      <w:proofErr w:type="spellStart"/>
      <w:r w:rsidRPr="00E55A5F">
        <w:rPr>
          <w:sz w:val="20"/>
          <w:szCs w:val="20"/>
        </w:rPr>
        <w:t>Acrobat</w:t>
      </w:r>
      <w:proofErr w:type="spellEnd"/>
      <w:r w:rsidRPr="00E55A5F">
        <w:rPr>
          <w:sz w:val="20"/>
          <w:szCs w:val="20"/>
        </w:rPr>
        <w:t xml:space="preserve"> </w:t>
      </w:r>
      <w:proofErr w:type="spellStart"/>
      <w:r w:rsidRPr="00E55A5F">
        <w:rPr>
          <w:sz w:val="20"/>
          <w:szCs w:val="20"/>
        </w:rPr>
        <w:t>Reader</w:t>
      </w:r>
      <w:proofErr w:type="spellEnd"/>
      <w:r w:rsidRPr="00E55A5F">
        <w:rPr>
          <w:sz w:val="20"/>
          <w:szCs w:val="20"/>
        </w:rPr>
        <w:t xml:space="preserve"> lub inny obsługujący format plików </w:t>
      </w:r>
      <w:proofErr w:type="spellStart"/>
      <w:r w:rsidRPr="00E55A5F">
        <w:rPr>
          <w:sz w:val="20"/>
          <w:szCs w:val="20"/>
        </w:rPr>
        <w:t>.pd</w:t>
      </w:r>
      <w:proofErr w:type="spellEnd"/>
      <w:r w:rsidRPr="00E55A5F">
        <w:rPr>
          <w:sz w:val="20"/>
          <w:szCs w:val="20"/>
        </w:rPr>
        <w:t>f,</w:t>
      </w:r>
    </w:p>
    <w:p w:rsidR="00E2659B" w:rsidRPr="00E55A5F" w:rsidRDefault="008C742B">
      <w:pPr>
        <w:pStyle w:val="normal"/>
        <w:numPr>
          <w:ilvl w:val="1"/>
          <w:numId w:val="16"/>
        </w:numPr>
        <w:spacing w:line="320" w:lineRule="auto"/>
        <w:jc w:val="both"/>
        <w:rPr>
          <w:sz w:val="20"/>
          <w:szCs w:val="20"/>
        </w:rPr>
      </w:pPr>
      <w:r w:rsidRPr="00E55A5F">
        <w:rPr>
          <w:sz w:val="20"/>
          <w:szCs w:val="20"/>
        </w:rPr>
        <w:t>Platformazakupowa.pl działa według standardu przyjętego w komunikacji sieciowej - kodowanie UTF8,</w:t>
      </w:r>
    </w:p>
    <w:p w:rsidR="00E2659B" w:rsidRPr="00E55A5F" w:rsidRDefault="008C742B">
      <w:pPr>
        <w:pStyle w:val="normal"/>
        <w:numPr>
          <w:ilvl w:val="1"/>
          <w:numId w:val="16"/>
        </w:numPr>
        <w:spacing w:line="320" w:lineRule="auto"/>
        <w:jc w:val="both"/>
        <w:rPr>
          <w:sz w:val="20"/>
          <w:szCs w:val="20"/>
        </w:rPr>
      </w:pPr>
      <w:r w:rsidRPr="00E55A5F">
        <w:rPr>
          <w:sz w:val="20"/>
          <w:szCs w:val="20"/>
        </w:rPr>
        <w:t>Oznaczenie czasu odbioru danych przez platformę zakupową stanowi datę oraz dokładny czas (</w:t>
      </w:r>
      <w:proofErr w:type="spellStart"/>
      <w:r w:rsidRPr="00E55A5F">
        <w:rPr>
          <w:sz w:val="20"/>
          <w:szCs w:val="20"/>
        </w:rPr>
        <w:t>hh:mm:ss</w:t>
      </w:r>
      <w:proofErr w:type="spellEnd"/>
      <w:r w:rsidRPr="00E55A5F">
        <w:rPr>
          <w:sz w:val="20"/>
          <w:szCs w:val="20"/>
        </w:rPr>
        <w:t xml:space="preserve">) generowany </w:t>
      </w:r>
      <w:proofErr w:type="spellStart"/>
      <w:r w:rsidRPr="00E55A5F">
        <w:rPr>
          <w:sz w:val="20"/>
          <w:szCs w:val="20"/>
        </w:rPr>
        <w:t>wg</w:t>
      </w:r>
      <w:proofErr w:type="spellEnd"/>
      <w:r w:rsidRPr="00E55A5F">
        <w:rPr>
          <w:sz w:val="20"/>
          <w:szCs w:val="20"/>
        </w:rPr>
        <w:t>. czasu lokalnego serwera synchronizowanego z zegarem Głównego Urzędu Miar.</w:t>
      </w:r>
    </w:p>
    <w:p w:rsidR="00E2659B" w:rsidRPr="00E55A5F"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Wykonawca, przystępując do niniejszego postępowania o udzielenie zamówienia publicznego:</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akceptuje warunki korzystania z </w:t>
      </w:r>
      <w:hyperlink r:id="rId22">
        <w:r w:rsidRPr="00E55A5F">
          <w:rPr>
            <w:color w:val="1155CC"/>
            <w:sz w:val="20"/>
            <w:szCs w:val="20"/>
            <w:u w:val="single"/>
          </w:rPr>
          <w:t>platformazakupowa.pl</w:t>
        </w:r>
      </w:hyperlink>
      <w:r w:rsidRPr="00E55A5F">
        <w:rPr>
          <w:sz w:val="20"/>
          <w:szCs w:val="20"/>
        </w:rPr>
        <w:t xml:space="preserve"> określone w Regulaminie zamieszczonym na stronie internetowej </w:t>
      </w:r>
      <w:hyperlink r:id="rId23">
        <w:r w:rsidRPr="00E55A5F">
          <w:rPr>
            <w:sz w:val="20"/>
            <w:szCs w:val="20"/>
          </w:rPr>
          <w:t>pod linkiem</w:t>
        </w:r>
      </w:hyperlink>
      <w:r w:rsidRPr="00E55A5F">
        <w:rPr>
          <w:sz w:val="20"/>
          <w:szCs w:val="20"/>
        </w:rPr>
        <w:t xml:space="preserve">  w zakładce „Regulamin" oraz uznaje go za wiążący,</w:t>
      </w:r>
    </w:p>
    <w:p w:rsidR="00E2659B" w:rsidRPr="00E55A5F" w:rsidRDefault="008C742B">
      <w:pPr>
        <w:pStyle w:val="normal"/>
        <w:numPr>
          <w:ilvl w:val="1"/>
          <w:numId w:val="16"/>
        </w:numPr>
        <w:spacing w:line="320" w:lineRule="auto"/>
        <w:jc w:val="both"/>
        <w:rPr>
          <w:sz w:val="20"/>
          <w:szCs w:val="20"/>
        </w:rPr>
      </w:pPr>
      <w:r w:rsidRPr="00E55A5F">
        <w:rPr>
          <w:sz w:val="20"/>
          <w:szCs w:val="20"/>
        </w:rPr>
        <w:t xml:space="preserve">zapoznał i stosuje się do Instrukcji składania ofert/wniosków dostępnej </w:t>
      </w:r>
      <w:hyperlink r:id="rId24">
        <w:r w:rsidRPr="00E55A5F">
          <w:rPr>
            <w:color w:val="1155CC"/>
            <w:sz w:val="20"/>
            <w:szCs w:val="20"/>
            <w:u w:val="single"/>
          </w:rPr>
          <w:t>pod linkiem</w:t>
        </w:r>
      </w:hyperlink>
      <w:r w:rsidRPr="00E55A5F">
        <w:rPr>
          <w:sz w:val="20"/>
          <w:szCs w:val="20"/>
        </w:rPr>
        <w:t xml:space="preserve">. </w:t>
      </w:r>
    </w:p>
    <w:p w:rsidR="00E2659B" w:rsidRPr="00E55A5F" w:rsidRDefault="008C742B">
      <w:pPr>
        <w:pStyle w:val="normal"/>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sidRPr="00E55A5F">
        <w:rPr>
          <w:b/>
          <w:sz w:val="20"/>
          <w:szCs w:val="20"/>
        </w:rPr>
        <w:t xml:space="preserve">Zamawiający nie ponosi odpowiedzialności za złożenie oferty w sposób niezgodny z Instrukcją korzystania z </w:t>
      </w:r>
      <w:hyperlink r:id="rId25">
        <w:r w:rsidRPr="00E55A5F">
          <w:rPr>
            <w:b/>
            <w:color w:val="1155CC"/>
            <w:sz w:val="20"/>
            <w:szCs w:val="20"/>
            <w:u w:val="single"/>
          </w:rPr>
          <w:t>platformazakupowa.pl</w:t>
        </w:r>
      </w:hyperlink>
      <w:r w:rsidRPr="00E55A5F">
        <w:rPr>
          <w:sz w:val="20"/>
          <w:szCs w:val="20"/>
        </w:rPr>
        <w:t xml:space="preserve">, w szczególności za sytuację, gdy zamawiający zapozna się z treścią oferty przed upływem terminu składania ofert (np. złożenie oferty w zakładce „Wyślij wiadomość do zamawiającego”). </w:t>
      </w:r>
      <w:r w:rsidRPr="00E55A5F">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rsidR="00E2659B" w:rsidRPr="00D07CBC" w:rsidRDefault="008C742B">
      <w:pPr>
        <w:pStyle w:val="normal"/>
        <w:numPr>
          <w:ilvl w:val="0"/>
          <w:numId w:val="20"/>
        </w:numPr>
        <w:pBdr>
          <w:top w:val="nil"/>
          <w:left w:val="nil"/>
          <w:bottom w:val="nil"/>
          <w:right w:val="nil"/>
          <w:between w:val="nil"/>
        </w:pBdr>
        <w:spacing w:line="320" w:lineRule="auto"/>
        <w:jc w:val="both"/>
        <w:rPr>
          <w:sz w:val="20"/>
          <w:szCs w:val="20"/>
        </w:rPr>
      </w:pPr>
      <w:r w:rsidRPr="00E55A5F">
        <w:rPr>
          <w:sz w:val="20"/>
          <w:szCs w:val="20"/>
        </w:rPr>
        <w:t xml:space="preserve">Zamawiający informuje, że instrukcje korzystania z </w:t>
      </w:r>
      <w:hyperlink r:id="rId26">
        <w:r w:rsidRPr="00E55A5F">
          <w:rPr>
            <w:color w:val="1155CC"/>
            <w:sz w:val="20"/>
            <w:szCs w:val="20"/>
            <w:u w:val="single"/>
          </w:rPr>
          <w:t>platformazakupowa.pl</w:t>
        </w:r>
      </w:hyperlink>
      <w:r w:rsidRPr="00E55A5F">
        <w:rPr>
          <w:sz w:val="20"/>
          <w:szCs w:val="20"/>
        </w:rPr>
        <w:t xml:space="preserve"> dotyczące w szczególności logowania, składania wniosków o wyjaśnienie treści SWZ, składania ofert oraz innych czynności podejmowanych w niniejszym postępowaniu przy użyciu </w:t>
      </w:r>
      <w:hyperlink r:id="rId27">
        <w:r w:rsidRPr="00E55A5F">
          <w:rPr>
            <w:color w:val="1155CC"/>
            <w:sz w:val="20"/>
            <w:szCs w:val="20"/>
            <w:u w:val="single"/>
          </w:rPr>
          <w:t>platformazakupowa.pl</w:t>
        </w:r>
      </w:hyperlink>
      <w:r w:rsidRPr="00E55A5F">
        <w:rPr>
          <w:sz w:val="20"/>
          <w:szCs w:val="20"/>
        </w:rPr>
        <w:t xml:space="preserve"> znajdują się w zakładce „Instrukcje dla Wykonawców" na stronie internetowej pod adresem: </w:t>
      </w:r>
      <w:hyperlink r:id="rId28">
        <w:r w:rsidRPr="00E55A5F">
          <w:rPr>
            <w:color w:val="1155CC"/>
            <w:sz w:val="20"/>
            <w:szCs w:val="20"/>
            <w:u w:val="single"/>
          </w:rPr>
          <w:t>https://platformazakupowa.pl/strona/45-instrukcje</w:t>
        </w:r>
      </w:hyperlink>
    </w:p>
    <w:p w:rsidR="00880377" w:rsidRPr="00E55A5F" w:rsidRDefault="00880377">
      <w:pPr>
        <w:pStyle w:val="Nagwek2"/>
        <w:spacing w:before="240" w:after="240"/>
        <w:rPr>
          <w:b/>
          <w:sz w:val="24"/>
          <w:szCs w:val="24"/>
        </w:rPr>
      </w:pPr>
      <w:bookmarkStart w:id="13" w:name="_rq2udys4csh9" w:colFirst="0" w:colLast="0"/>
      <w:bookmarkEnd w:id="13"/>
      <w:r w:rsidRPr="00E55A5F">
        <w:rPr>
          <w:b/>
          <w:sz w:val="24"/>
          <w:szCs w:val="24"/>
        </w:rPr>
        <w:lastRenderedPageBreak/>
        <w:t xml:space="preserve">Rozdział  </w:t>
      </w:r>
      <w:r w:rsidR="007539AD" w:rsidRPr="00E55A5F">
        <w:rPr>
          <w:b/>
          <w:sz w:val="24"/>
          <w:szCs w:val="24"/>
        </w:rPr>
        <w:t>XIV</w:t>
      </w:r>
    </w:p>
    <w:p w:rsidR="00E2659B" w:rsidRPr="00E55A5F" w:rsidRDefault="008C742B">
      <w:pPr>
        <w:pStyle w:val="Nagwek2"/>
        <w:spacing w:before="240" w:after="240"/>
        <w:rPr>
          <w:b/>
          <w:sz w:val="24"/>
          <w:szCs w:val="24"/>
        </w:rPr>
      </w:pPr>
      <w:r w:rsidRPr="00E55A5F">
        <w:rPr>
          <w:b/>
          <w:sz w:val="24"/>
          <w:szCs w:val="24"/>
        </w:rPr>
        <w:t>Opis sposobu przygotowania ofert oraz dokumentów wymaganych przez Zamawiającego w SWZ</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Oferta</w:t>
      </w:r>
      <w:r w:rsidR="00B12983" w:rsidRPr="00E55A5F">
        <w:rPr>
          <w:sz w:val="20"/>
          <w:szCs w:val="20"/>
        </w:rPr>
        <w:t xml:space="preserve"> wraz z wymaganymi załącznikami </w:t>
      </w:r>
      <w:r w:rsidRPr="00E55A5F">
        <w:rPr>
          <w:sz w:val="20"/>
          <w:szCs w:val="20"/>
        </w:rPr>
        <w:t xml:space="preserve">składane elektronicznie muszą zostać podpisane </w:t>
      </w:r>
      <w:r w:rsidRPr="00E55A5F">
        <w:rPr>
          <w:b/>
          <w:sz w:val="20"/>
          <w:szCs w:val="20"/>
        </w:rPr>
        <w:t>elektronicznym kwalifikowanym podpisem</w:t>
      </w:r>
      <w:r w:rsidRPr="00E55A5F">
        <w:rPr>
          <w:sz w:val="20"/>
          <w:szCs w:val="20"/>
        </w:rPr>
        <w:t xml:space="preserve"> lub </w:t>
      </w:r>
      <w:r w:rsidRPr="00E55A5F">
        <w:rPr>
          <w:b/>
          <w:sz w:val="20"/>
          <w:szCs w:val="20"/>
        </w:rPr>
        <w:t>podpisem zaufanym</w:t>
      </w:r>
      <w:r w:rsidRPr="00E55A5F">
        <w:rPr>
          <w:sz w:val="20"/>
          <w:szCs w:val="20"/>
        </w:rPr>
        <w:t xml:space="preserve"> lub </w:t>
      </w:r>
      <w:r w:rsidRPr="00E55A5F">
        <w:rPr>
          <w:b/>
          <w:sz w:val="20"/>
          <w:szCs w:val="20"/>
        </w:rPr>
        <w:t>podpisem osobistym</w:t>
      </w:r>
      <w:r w:rsidR="00661D69" w:rsidRPr="00E55A5F">
        <w:rPr>
          <w:sz w:val="20"/>
          <w:szCs w:val="20"/>
        </w:rPr>
        <w:t xml:space="preserve"> (zaawansowany podpis elektroniczny)</w:t>
      </w:r>
      <w:r w:rsidRPr="00E55A5F">
        <w:rPr>
          <w:sz w:val="20"/>
          <w:szCs w:val="20"/>
        </w:rPr>
        <w:t xml:space="preserve"> W procesie składania oferty, wniosku w tym przedmiotowych środków dowodowych na platformie, </w:t>
      </w:r>
      <w:r w:rsidRPr="00E55A5F">
        <w:rPr>
          <w:b/>
          <w:sz w:val="20"/>
          <w:szCs w:val="20"/>
        </w:rPr>
        <w:t>kwalifikowany podpis elektroniczny</w:t>
      </w:r>
      <w:r w:rsidRPr="00E55A5F">
        <w:rPr>
          <w:sz w:val="20"/>
          <w:szCs w:val="20"/>
        </w:rPr>
        <w:t xml:space="preserve"> lub </w:t>
      </w:r>
      <w:r w:rsidRPr="00E55A5F">
        <w:rPr>
          <w:b/>
          <w:sz w:val="20"/>
          <w:szCs w:val="20"/>
        </w:rPr>
        <w:t>podpis zaufany</w:t>
      </w:r>
      <w:r w:rsidRPr="00E55A5F">
        <w:rPr>
          <w:sz w:val="20"/>
          <w:szCs w:val="20"/>
        </w:rPr>
        <w:t xml:space="preserve"> lub </w:t>
      </w:r>
      <w:r w:rsidR="00661D69" w:rsidRPr="00E55A5F">
        <w:rPr>
          <w:sz w:val="20"/>
          <w:szCs w:val="20"/>
        </w:rPr>
        <w:t xml:space="preserve">elektroniczny </w:t>
      </w:r>
      <w:r w:rsidRPr="00E55A5F">
        <w:rPr>
          <w:b/>
          <w:sz w:val="20"/>
          <w:szCs w:val="20"/>
        </w:rPr>
        <w:t>podpis osobisty</w:t>
      </w:r>
      <w:r w:rsidRPr="00E55A5F">
        <w:rPr>
          <w:sz w:val="20"/>
          <w:szCs w:val="20"/>
        </w:rPr>
        <w:t xml:space="preserve"> Wykonawca składa bezpośrednio na dokumencie, który następnie przesyła do systemu.</w:t>
      </w:r>
    </w:p>
    <w:p w:rsidR="00E2659B" w:rsidRPr="00E55A5F" w:rsidRDefault="008C742B" w:rsidP="00650CC7">
      <w:pPr>
        <w:pStyle w:val="Nagwek5"/>
        <w:numPr>
          <w:ilvl w:val="0"/>
          <w:numId w:val="37"/>
        </w:numPr>
        <w:spacing w:before="0" w:after="0" w:line="360" w:lineRule="auto"/>
        <w:jc w:val="both"/>
        <w:rPr>
          <w:color w:val="000000"/>
          <w:sz w:val="20"/>
          <w:szCs w:val="20"/>
        </w:rPr>
      </w:pPr>
      <w:bookmarkStart w:id="14" w:name="_21eeoojwb3nb" w:colFirst="0" w:colLast="0"/>
      <w:bookmarkEnd w:id="14"/>
      <w:r w:rsidRPr="00E55A5F">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55A5F">
        <w:rPr>
          <w:b/>
          <w:color w:val="000000"/>
          <w:sz w:val="20"/>
          <w:szCs w:val="20"/>
        </w:rPr>
        <w:t>kwalifikowanym podpisem elektronicznym</w:t>
      </w:r>
      <w:r w:rsidRPr="00E55A5F">
        <w:rPr>
          <w:color w:val="000000"/>
          <w:sz w:val="20"/>
          <w:szCs w:val="20"/>
        </w:rPr>
        <w:t xml:space="preserve"> lub </w:t>
      </w:r>
      <w:r w:rsidRPr="00E55A5F">
        <w:rPr>
          <w:b/>
          <w:color w:val="000000"/>
          <w:sz w:val="20"/>
          <w:szCs w:val="20"/>
        </w:rPr>
        <w:t>podpisem zaufanym</w:t>
      </w:r>
      <w:r w:rsidRPr="00E55A5F">
        <w:rPr>
          <w:color w:val="000000"/>
          <w:sz w:val="20"/>
          <w:szCs w:val="20"/>
        </w:rPr>
        <w:t xml:space="preserve"> lub </w:t>
      </w:r>
      <w:r w:rsidR="00661D69" w:rsidRPr="00E55A5F">
        <w:rPr>
          <w:color w:val="000000"/>
          <w:sz w:val="20"/>
          <w:szCs w:val="20"/>
        </w:rPr>
        <w:t xml:space="preserve">elektronicznym </w:t>
      </w:r>
      <w:r w:rsidRPr="00E55A5F">
        <w:rPr>
          <w:b/>
          <w:color w:val="000000"/>
          <w:sz w:val="20"/>
          <w:szCs w:val="20"/>
        </w:rPr>
        <w:t>podpisem osobistym</w:t>
      </w:r>
      <w:r w:rsidRPr="00E55A5F">
        <w:rPr>
          <w:color w:val="000000"/>
          <w:sz w:val="20"/>
          <w:szCs w:val="20"/>
        </w:rPr>
        <w:t xml:space="preserve"> przez osobę/osoby upoważnioną/upoważnione. Poświadczenie za zgodność z oryginałem następuje w formie elektronicznej podpisane kwalifikowanym podpisem elektronicznym lub podpisem zaufanym lub</w:t>
      </w:r>
      <w:r w:rsidR="00661D69" w:rsidRPr="00E55A5F">
        <w:rPr>
          <w:color w:val="000000"/>
          <w:sz w:val="20"/>
          <w:szCs w:val="20"/>
        </w:rPr>
        <w:t xml:space="preserve"> elektronicznym</w:t>
      </w:r>
      <w:r w:rsidRPr="00E55A5F">
        <w:rPr>
          <w:color w:val="000000"/>
          <w:sz w:val="20"/>
          <w:szCs w:val="20"/>
        </w:rPr>
        <w:t xml:space="preserve"> podpisem osobistym przez osobę/osoby upoważnioną/upoważnione. </w:t>
      </w:r>
    </w:p>
    <w:p w:rsidR="00E2659B" w:rsidRPr="00E55A5F" w:rsidRDefault="008C742B">
      <w:pPr>
        <w:pStyle w:val="normal"/>
        <w:numPr>
          <w:ilvl w:val="0"/>
          <w:numId w:val="37"/>
        </w:numPr>
        <w:pBdr>
          <w:top w:val="nil"/>
          <w:left w:val="nil"/>
          <w:bottom w:val="nil"/>
          <w:right w:val="nil"/>
          <w:between w:val="nil"/>
        </w:pBdr>
        <w:jc w:val="both"/>
        <w:rPr>
          <w:sz w:val="20"/>
          <w:szCs w:val="20"/>
        </w:rPr>
      </w:pPr>
      <w:r w:rsidRPr="00E55A5F">
        <w:rPr>
          <w:sz w:val="20"/>
          <w:szCs w:val="20"/>
        </w:rPr>
        <w:t>Oferta powinna być:</w:t>
      </w:r>
    </w:p>
    <w:p w:rsidR="00E2659B" w:rsidRPr="00E55A5F" w:rsidRDefault="008C742B">
      <w:pPr>
        <w:pStyle w:val="normal"/>
        <w:numPr>
          <w:ilvl w:val="1"/>
          <w:numId w:val="36"/>
        </w:numPr>
        <w:spacing w:line="320" w:lineRule="auto"/>
        <w:jc w:val="both"/>
        <w:rPr>
          <w:sz w:val="20"/>
          <w:szCs w:val="20"/>
        </w:rPr>
      </w:pPr>
      <w:r w:rsidRPr="00E55A5F">
        <w:rPr>
          <w:sz w:val="20"/>
          <w:szCs w:val="20"/>
        </w:rPr>
        <w:t>sporządzona na podstawie załączników niniejszej SWZ w języku polskim,</w:t>
      </w:r>
    </w:p>
    <w:p w:rsidR="00E2659B" w:rsidRPr="00E55A5F" w:rsidRDefault="008C742B">
      <w:pPr>
        <w:pStyle w:val="normal"/>
        <w:numPr>
          <w:ilvl w:val="1"/>
          <w:numId w:val="36"/>
        </w:numPr>
        <w:spacing w:line="320" w:lineRule="auto"/>
        <w:jc w:val="both"/>
        <w:rPr>
          <w:sz w:val="20"/>
          <w:szCs w:val="20"/>
        </w:rPr>
      </w:pPr>
      <w:r w:rsidRPr="00E55A5F">
        <w:rPr>
          <w:sz w:val="20"/>
          <w:szCs w:val="20"/>
        </w:rPr>
        <w:t xml:space="preserve">złożona przy użyciu środków komunikacji elektronicznej tzn. za pośrednictwem </w:t>
      </w:r>
      <w:hyperlink r:id="rId29">
        <w:r w:rsidRPr="00E55A5F">
          <w:rPr>
            <w:color w:val="1155CC"/>
            <w:sz w:val="20"/>
            <w:szCs w:val="20"/>
            <w:u w:val="single"/>
          </w:rPr>
          <w:t>platformazakupowa.pl</w:t>
        </w:r>
      </w:hyperlink>
      <w:r w:rsidRPr="00E55A5F">
        <w:rPr>
          <w:sz w:val="20"/>
          <w:szCs w:val="20"/>
        </w:rPr>
        <w:t>,</w:t>
      </w:r>
    </w:p>
    <w:p w:rsidR="00E2659B" w:rsidRPr="00E55A5F" w:rsidRDefault="008C742B">
      <w:pPr>
        <w:pStyle w:val="normal"/>
        <w:numPr>
          <w:ilvl w:val="1"/>
          <w:numId w:val="36"/>
        </w:numPr>
        <w:spacing w:line="320" w:lineRule="auto"/>
        <w:jc w:val="both"/>
        <w:rPr>
          <w:rFonts w:ascii="Calibri" w:eastAsia="Calibri" w:hAnsi="Calibri" w:cs="Calibri"/>
          <w:sz w:val="20"/>
          <w:szCs w:val="20"/>
        </w:rPr>
      </w:pPr>
      <w:r w:rsidRPr="00E55A5F">
        <w:rPr>
          <w:sz w:val="20"/>
          <w:szCs w:val="20"/>
        </w:rPr>
        <w:t xml:space="preserve">podpisana </w:t>
      </w:r>
      <w:hyperlink r:id="rId30">
        <w:r w:rsidRPr="00E55A5F">
          <w:rPr>
            <w:b/>
            <w:color w:val="1155CC"/>
            <w:sz w:val="20"/>
            <w:szCs w:val="20"/>
            <w:u w:val="single"/>
          </w:rPr>
          <w:t>kwalifikowanym podpisem elektronicznym</w:t>
        </w:r>
      </w:hyperlink>
      <w:r w:rsidRPr="00E55A5F">
        <w:rPr>
          <w:sz w:val="20"/>
          <w:szCs w:val="20"/>
        </w:rPr>
        <w:t xml:space="preserve"> lub </w:t>
      </w:r>
      <w:hyperlink r:id="rId31">
        <w:r w:rsidRPr="00E55A5F">
          <w:rPr>
            <w:b/>
            <w:color w:val="1155CC"/>
            <w:sz w:val="20"/>
            <w:szCs w:val="20"/>
            <w:u w:val="single"/>
          </w:rPr>
          <w:t>podpisem zaufanym</w:t>
        </w:r>
      </w:hyperlink>
      <w:r w:rsidRPr="00E55A5F">
        <w:rPr>
          <w:sz w:val="20"/>
          <w:szCs w:val="20"/>
        </w:rPr>
        <w:t xml:space="preserve"> lub </w:t>
      </w:r>
      <w:hyperlink r:id="rId32">
        <w:r w:rsidRPr="00E55A5F">
          <w:rPr>
            <w:b/>
            <w:color w:val="1155CC"/>
            <w:sz w:val="20"/>
            <w:szCs w:val="20"/>
            <w:u w:val="single"/>
          </w:rPr>
          <w:t>podpisem osobistym</w:t>
        </w:r>
      </w:hyperlink>
      <w:r w:rsidRPr="00E55A5F">
        <w:rPr>
          <w:sz w:val="20"/>
          <w:szCs w:val="20"/>
        </w:rPr>
        <w:t xml:space="preserve"> </w:t>
      </w:r>
      <w:r w:rsidR="00661D69" w:rsidRPr="00E55A5F">
        <w:rPr>
          <w:sz w:val="20"/>
          <w:szCs w:val="20"/>
        </w:rPr>
        <w:t xml:space="preserve">elektronicznym </w:t>
      </w:r>
      <w:r w:rsidRPr="00E55A5F">
        <w:rPr>
          <w:sz w:val="20"/>
          <w:szCs w:val="20"/>
        </w:rPr>
        <w:t>przez osobę/osoby upoważnioną/upoważnione.</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55A5F">
        <w:rPr>
          <w:sz w:val="20"/>
          <w:szCs w:val="20"/>
        </w:rPr>
        <w:t>eIDAS</w:t>
      </w:r>
      <w:proofErr w:type="spellEnd"/>
      <w:r w:rsidRPr="00E55A5F">
        <w:rPr>
          <w:sz w:val="20"/>
          <w:szCs w:val="20"/>
        </w:rPr>
        <w:t>) (UE) nr 910/2014 - od 1 lipca 2016 roku”.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W przypadku wykorzystania formatu podpisu XAdES zewnętrzny. Zamawiający wymaga dołączenia odpowiedniej ilości plików tj. podpisywanych plików z danymi oraz plików XAdES.</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Wykonawca, za pośrednictwem </w:t>
      </w:r>
      <w:hyperlink r:id="rId33">
        <w:r w:rsidRPr="00E55A5F">
          <w:rPr>
            <w:color w:val="1155CC"/>
            <w:sz w:val="20"/>
            <w:szCs w:val="20"/>
            <w:u w:val="single"/>
          </w:rPr>
          <w:t>platformazakupowa.pl</w:t>
        </w:r>
      </w:hyperlink>
      <w:r w:rsidRPr="00E55A5F">
        <w:rPr>
          <w:sz w:val="20"/>
          <w:szCs w:val="20"/>
        </w:rPr>
        <w:t xml:space="preserve"> może przed upływem terminu do składania ofert zmienić lub wycofać ofertę. Sposób dokonywania zmiany lub wycofania oferty zamieszczono w instrukcji zamieszczonej na stronie internetowej pod adresem:</w:t>
      </w:r>
    </w:p>
    <w:p w:rsidR="00E2659B" w:rsidRPr="00E55A5F" w:rsidRDefault="00FF5490" w:rsidP="00650CC7">
      <w:pPr>
        <w:pStyle w:val="normal"/>
        <w:spacing w:line="360" w:lineRule="auto"/>
        <w:ind w:left="720"/>
        <w:jc w:val="both"/>
        <w:rPr>
          <w:sz w:val="20"/>
          <w:szCs w:val="20"/>
        </w:rPr>
      </w:pPr>
      <w:hyperlink r:id="rId34">
        <w:r w:rsidR="008C742B" w:rsidRPr="00E55A5F">
          <w:rPr>
            <w:color w:val="1155CC"/>
            <w:sz w:val="20"/>
            <w:szCs w:val="20"/>
            <w:u w:val="single"/>
          </w:rPr>
          <w:t>https://platformazakupowa.pl/strona/45-instrukcje</w:t>
        </w:r>
      </w:hyperlink>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 xml:space="preserve">Każdy z Wykonawców może złożyć tylko jedną ofertę. Złożenie większej liczby ofert lub oferty zawierającej propozycje wariantowe </w:t>
      </w:r>
      <w:r w:rsidR="00841BB3">
        <w:rPr>
          <w:sz w:val="20"/>
          <w:szCs w:val="20"/>
        </w:rPr>
        <w:t>będą</w:t>
      </w:r>
      <w:r w:rsidRPr="00E55A5F">
        <w:rPr>
          <w:sz w:val="20"/>
          <w:szCs w:val="20"/>
        </w:rPr>
        <w:t xml:space="preserve"> podlegać będzie odrzuceniu.</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Ceny oferty muszą zawierać wszystkie koszty, jakie musi ponieść Wykonawca, aby zrealizować zamówienie z najwyższą starannością oraz ewentualne rabaty.</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E2659B" w:rsidRPr="00E55A5F" w:rsidRDefault="008C742B" w:rsidP="00650CC7">
      <w:pPr>
        <w:pStyle w:val="normal"/>
        <w:numPr>
          <w:ilvl w:val="0"/>
          <w:numId w:val="37"/>
        </w:numPr>
        <w:pBdr>
          <w:top w:val="nil"/>
          <w:left w:val="nil"/>
          <w:bottom w:val="nil"/>
          <w:right w:val="nil"/>
          <w:between w:val="nil"/>
        </w:pBdr>
        <w:spacing w:line="360" w:lineRule="auto"/>
        <w:jc w:val="both"/>
        <w:rPr>
          <w:sz w:val="20"/>
          <w:szCs w:val="20"/>
        </w:rPr>
      </w:pPr>
      <w:r w:rsidRPr="00E55A5F">
        <w:rPr>
          <w:sz w:val="20"/>
          <w:szCs w:val="20"/>
        </w:rPr>
        <w:t>Maksymalny rozmiar jednego pliku przesyłanego za pośrednictwem dedykowanych formularzy do: złożenia, zmiany, wycofania oferty wynosi 150 MB natomiast przy komunikacji wielkość pliku to maksymalnie 500 MB.</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b/>
          <w:sz w:val="20"/>
          <w:szCs w:val="20"/>
        </w:rPr>
        <w:t>Rozszerzenia plików wykorzystywanych przez Wykonawców powinny być zgodne z</w:t>
      </w:r>
      <w:r w:rsidRPr="00E55A5F">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E2659B" w:rsidRPr="00E55A5F" w:rsidRDefault="008C742B" w:rsidP="00650CC7">
      <w:pPr>
        <w:pStyle w:val="normal"/>
        <w:numPr>
          <w:ilvl w:val="0"/>
          <w:numId w:val="37"/>
        </w:numPr>
        <w:spacing w:line="360" w:lineRule="auto"/>
        <w:jc w:val="both"/>
        <w:rPr>
          <w:rFonts w:ascii="Calibri" w:eastAsia="Calibri" w:hAnsi="Calibri" w:cs="Calibri"/>
          <w:sz w:val="20"/>
          <w:szCs w:val="20"/>
        </w:rPr>
      </w:pPr>
      <w:r w:rsidRPr="00E55A5F">
        <w:rPr>
          <w:sz w:val="20"/>
          <w:szCs w:val="20"/>
        </w:rPr>
        <w:t xml:space="preserve">Zamawiający rekomenduje wykorzystanie formatów: </w:t>
      </w:r>
      <w:proofErr w:type="spellStart"/>
      <w:r w:rsidRPr="00E55A5F">
        <w:rPr>
          <w:sz w:val="20"/>
          <w:szCs w:val="20"/>
        </w:rPr>
        <w:t>.pd</w:t>
      </w:r>
      <w:proofErr w:type="spellEnd"/>
      <w:r w:rsidRPr="00E55A5F">
        <w:rPr>
          <w:sz w:val="20"/>
          <w:szCs w:val="20"/>
        </w:rPr>
        <w:t xml:space="preserve">f .doc .docx .xls .xlsx .jpg (.jpeg) </w:t>
      </w:r>
      <w:r w:rsidRPr="00E55A5F">
        <w:rPr>
          <w:b/>
          <w:sz w:val="20"/>
          <w:szCs w:val="20"/>
          <w:u w:val="single"/>
        </w:rPr>
        <w:t xml:space="preserve">ze szczególnym wskazaniem na </w:t>
      </w:r>
      <w:proofErr w:type="spellStart"/>
      <w:r w:rsidRPr="00E55A5F">
        <w:rPr>
          <w:b/>
          <w:sz w:val="20"/>
          <w:szCs w:val="20"/>
          <w:u w:val="single"/>
        </w:rPr>
        <w:t>.pd</w:t>
      </w:r>
      <w:proofErr w:type="spellEnd"/>
      <w:r w:rsidRPr="00E55A5F">
        <w:rPr>
          <w:b/>
          <w:sz w:val="20"/>
          <w:szCs w:val="20"/>
          <w:u w:val="single"/>
        </w:rPr>
        <w:t>f</w:t>
      </w:r>
    </w:p>
    <w:p w:rsidR="00E2659B" w:rsidRPr="00E55A5F" w:rsidRDefault="008C742B">
      <w:pPr>
        <w:pStyle w:val="normal"/>
        <w:numPr>
          <w:ilvl w:val="0"/>
          <w:numId w:val="37"/>
        </w:numPr>
        <w:spacing w:line="320" w:lineRule="auto"/>
        <w:jc w:val="both"/>
        <w:rPr>
          <w:sz w:val="20"/>
          <w:szCs w:val="20"/>
        </w:rPr>
      </w:pPr>
      <w:r w:rsidRPr="00E55A5F">
        <w:rPr>
          <w:sz w:val="20"/>
          <w:szCs w:val="20"/>
        </w:rPr>
        <w:t>W celu ewentualnej kompresji danych Zamawiający rekomenduje wykorzystanie jednego z rozszerzeń:</w:t>
      </w:r>
    </w:p>
    <w:p w:rsidR="00E2659B" w:rsidRPr="00E55A5F" w:rsidRDefault="008C742B">
      <w:pPr>
        <w:pStyle w:val="normal"/>
        <w:numPr>
          <w:ilvl w:val="1"/>
          <w:numId w:val="33"/>
        </w:numPr>
        <w:spacing w:line="320" w:lineRule="auto"/>
        <w:jc w:val="both"/>
        <w:rPr>
          <w:sz w:val="20"/>
          <w:szCs w:val="20"/>
        </w:rPr>
      </w:pPr>
      <w:r w:rsidRPr="00E55A5F">
        <w:rPr>
          <w:sz w:val="20"/>
          <w:szCs w:val="20"/>
        </w:rPr>
        <w:t xml:space="preserve">.zip </w:t>
      </w:r>
    </w:p>
    <w:p w:rsidR="00E2659B" w:rsidRPr="00E55A5F" w:rsidRDefault="008C742B">
      <w:pPr>
        <w:pStyle w:val="normal"/>
        <w:numPr>
          <w:ilvl w:val="1"/>
          <w:numId w:val="33"/>
        </w:numPr>
        <w:spacing w:line="320" w:lineRule="auto"/>
        <w:jc w:val="both"/>
        <w:rPr>
          <w:sz w:val="20"/>
          <w:szCs w:val="20"/>
        </w:rPr>
      </w:pPr>
      <w:r w:rsidRPr="00E55A5F">
        <w:rPr>
          <w:sz w:val="20"/>
          <w:szCs w:val="20"/>
        </w:rPr>
        <w:t>.7Z</w:t>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t xml:space="preserve">Wśród rozszerzeń powszechnych a </w:t>
      </w:r>
      <w:r w:rsidRPr="00E55A5F">
        <w:rPr>
          <w:b/>
          <w:sz w:val="20"/>
          <w:szCs w:val="20"/>
        </w:rPr>
        <w:t>niewystępujących</w:t>
      </w:r>
      <w:r w:rsidRPr="00E55A5F">
        <w:rPr>
          <w:sz w:val="20"/>
          <w:szCs w:val="20"/>
        </w:rPr>
        <w:t xml:space="preserve"> w Rozporządzeniu KRI występują: .rar .gif .bmp .numbers .pages. </w:t>
      </w:r>
      <w:r w:rsidRPr="00E55A5F">
        <w:rPr>
          <w:b/>
          <w:sz w:val="20"/>
          <w:szCs w:val="20"/>
        </w:rPr>
        <w:t>Dokumenty złożone w takich plikach zostaną uznane za złożone nieskutecznie.</w:t>
      </w:r>
      <w:r w:rsidRPr="00E55A5F">
        <w:rPr>
          <w:b/>
          <w:sz w:val="20"/>
          <w:szCs w:val="20"/>
          <w:vertAlign w:val="superscript"/>
        </w:rPr>
        <w:footnoteReference w:id="1"/>
      </w:r>
    </w:p>
    <w:p w:rsidR="00E2659B" w:rsidRPr="00E55A5F" w:rsidRDefault="008C742B">
      <w:pPr>
        <w:pStyle w:val="normal"/>
        <w:numPr>
          <w:ilvl w:val="0"/>
          <w:numId w:val="37"/>
        </w:numPr>
        <w:spacing w:line="320" w:lineRule="auto"/>
        <w:jc w:val="both"/>
        <w:rPr>
          <w:rFonts w:ascii="Calibri" w:eastAsia="Calibri" w:hAnsi="Calibri" w:cs="Calibri"/>
          <w:sz w:val="20"/>
          <w:szCs w:val="20"/>
        </w:rPr>
      </w:pPr>
      <w:r w:rsidRPr="00E55A5F">
        <w:rPr>
          <w:sz w:val="20"/>
          <w:szCs w:val="20"/>
        </w:rPr>
        <w:t xml:space="preserve">Zamawiający zwraca uwagę na ograniczenia wielkości plików podpisywanych profilem zaufanym, który wynosi </w:t>
      </w:r>
      <w:r w:rsidRPr="00E55A5F">
        <w:rPr>
          <w:b/>
          <w:sz w:val="20"/>
          <w:szCs w:val="20"/>
        </w:rPr>
        <w:t>maksymalnie 10MB</w:t>
      </w:r>
      <w:r w:rsidRPr="00E55A5F">
        <w:rPr>
          <w:sz w:val="20"/>
          <w:szCs w:val="20"/>
        </w:rPr>
        <w:t xml:space="preserve">, oraz na ograniczenie wielkości plików podpisywanych w aplikacji eDoApp służącej do składania podpisu osobistego, który wynosi </w:t>
      </w:r>
      <w:r w:rsidRPr="00E55A5F">
        <w:rPr>
          <w:b/>
          <w:sz w:val="20"/>
          <w:szCs w:val="20"/>
        </w:rPr>
        <w:t>maksymalnie 5MB</w:t>
      </w:r>
      <w:r w:rsidRPr="00E55A5F">
        <w:rPr>
          <w:sz w:val="20"/>
          <w:szCs w:val="20"/>
        </w:rPr>
        <w:t>.</w:t>
      </w:r>
    </w:p>
    <w:p w:rsidR="00E2659B" w:rsidRPr="00E55A5F" w:rsidRDefault="008C742B">
      <w:pPr>
        <w:pStyle w:val="normal"/>
        <w:numPr>
          <w:ilvl w:val="0"/>
          <w:numId w:val="37"/>
        </w:numPr>
        <w:spacing w:line="320" w:lineRule="auto"/>
        <w:jc w:val="both"/>
        <w:rPr>
          <w:sz w:val="20"/>
          <w:szCs w:val="20"/>
        </w:rPr>
      </w:pPr>
      <w:r w:rsidRPr="00E55A5F">
        <w:rPr>
          <w:sz w:val="20"/>
          <w:szCs w:val="20"/>
        </w:rPr>
        <w:t>W przypadku stosowania przez wykonawcę kwalifikowanego podpisu elektronicznego:</w:t>
      </w:r>
    </w:p>
    <w:p w:rsidR="00E2659B" w:rsidRPr="00E55A5F" w:rsidRDefault="008C742B">
      <w:pPr>
        <w:pStyle w:val="normal"/>
        <w:numPr>
          <w:ilvl w:val="0"/>
          <w:numId w:val="22"/>
        </w:numPr>
        <w:spacing w:line="320" w:lineRule="auto"/>
        <w:jc w:val="both"/>
        <w:rPr>
          <w:rFonts w:ascii="Calibri" w:eastAsia="Calibri" w:hAnsi="Calibri" w:cs="Calibri"/>
          <w:sz w:val="20"/>
          <w:szCs w:val="20"/>
        </w:rPr>
      </w:pPr>
      <w:r w:rsidRPr="00E55A5F">
        <w:rPr>
          <w:sz w:val="20"/>
          <w:szCs w:val="20"/>
        </w:rPr>
        <w:lastRenderedPageBreak/>
        <w:t xml:space="preserve">Ze względu na niskie ryzyko naruszenia integralności pliku oraz łatwiejszą weryfikację podpisu zamawiający zaleca, w miarę możliwości, </w:t>
      </w:r>
      <w:r w:rsidRPr="00E55A5F">
        <w:rPr>
          <w:b/>
          <w:sz w:val="20"/>
          <w:szCs w:val="20"/>
        </w:rPr>
        <w:t xml:space="preserve">przekonwertowanie plików składających się na ofertę na rozszerzenie </w:t>
      </w:r>
      <w:proofErr w:type="spellStart"/>
      <w:r w:rsidRPr="00E55A5F">
        <w:rPr>
          <w:b/>
          <w:sz w:val="20"/>
          <w:szCs w:val="20"/>
        </w:rPr>
        <w:t>.pd</w:t>
      </w:r>
      <w:proofErr w:type="spellEnd"/>
      <w:r w:rsidRPr="00E55A5F">
        <w:rPr>
          <w:b/>
          <w:sz w:val="20"/>
          <w:szCs w:val="20"/>
        </w:rPr>
        <w:t xml:space="preserve">f  i opatrzenie ich podpisem kwalifikowanym w formacie PAdES. </w:t>
      </w:r>
    </w:p>
    <w:p w:rsidR="00E2659B" w:rsidRPr="00E55A5F" w:rsidRDefault="008C742B">
      <w:pPr>
        <w:pStyle w:val="normal"/>
        <w:numPr>
          <w:ilvl w:val="0"/>
          <w:numId w:val="22"/>
        </w:numPr>
        <w:spacing w:line="320" w:lineRule="auto"/>
        <w:jc w:val="both"/>
        <w:rPr>
          <w:sz w:val="20"/>
          <w:szCs w:val="20"/>
        </w:rPr>
      </w:pPr>
      <w:r w:rsidRPr="00E55A5F">
        <w:rPr>
          <w:sz w:val="20"/>
          <w:szCs w:val="20"/>
        </w:rPr>
        <w:t xml:space="preserve">Pliki w innych formatach niż PDF </w:t>
      </w:r>
      <w:r w:rsidRPr="00E55A5F">
        <w:rPr>
          <w:b/>
          <w:sz w:val="20"/>
          <w:szCs w:val="20"/>
        </w:rPr>
        <w:t>zaleca się opatrzyć podpisem w formacie XAdES o typie zewnętrznym</w:t>
      </w:r>
      <w:r w:rsidRPr="00E55A5F">
        <w:rPr>
          <w:sz w:val="20"/>
          <w:szCs w:val="20"/>
        </w:rPr>
        <w:t>. Wykonawca powinien pamiętać, aby plik z podpisem przekazywać łącznie z dokumentem podpisywanym.</w:t>
      </w:r>
    </w:p>
    <w:p w:rsidR="00E2659B" w:rsidRPr="00E55A5F" w:rsidRDefault="008C742B">
      <w:pPr>
        <w:pStyle w:val="normal"/>
        <w:numPr>
          <w:ilvl w:val="0"/>
          <w:numId w:val="22"/>
        </w:numPr>
        <w:spacing w:line="320" w:lineRule="auto"/>
        <w:jc w:val="both"/>
        <w:rPr>
          <w:sz w:val="20"/>
          <w:szCs w:val="20"/>
        </w:rPr>
      </w:pPr>
      <w:r w:rsidRPr="00E55A5F">
        <w:rPr>
          <w:sz w:val="20"/>
          <w:szCs w:val="20"/>
        </w:rPr>
        <w:t>Zamawiający rekomenduje wykorzystanie podpisu z kwalifikowanym znacznikiem czasu.</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w:t>
      </w:r>
      <w:r w:rsidRPr="00E55A5F">
        <w:rPr>
          <w:b/>
          <w:sz w:val="20"/>
          <w:szCs w:val="20"/>
        </w:rPr>
        <w:t xml:space="preserve"> w przypadku podpisywania pliku przez kilka osób, stosować podpisy tego samego rodzaju.</w:t>
      </w:r>
      <w:r w:rsidRPr="00E55A5F">
        <w:rPr>
          <w:sz w:val="20"/>
          <w:szCs w:val="20"/>
        </w:rPr>
        <w:t xml:space="preserve"> Podpisywanie różnymi rodzajami podpisów np. osobistym i kwalifikowanym może doprowadzić do problemów w weryfikacji plików. </w:t>
      </w:r>
    </w:p>
    <w:p w:rsidR="00E2659B" w:rsidRPr="00E55A5F" w:rsidRDefault="008C742B">
      <w:pPr>
        <w:pStyle w:val="normal"/>
        <w:numPr>
          <w:ilvl w:val="0"/>
          <w:numId w:val="37"/>
        </w:numPr>
        <w:spacing w:line="320" w:lineRule="auto"/>
        <w:jc w:val="both"/>
        <w:rPr>
          <w:sz w:val="20"/>
          <w:szCs w:val="20"/>
        </w:rPr>
      </w:pPr>
      <w:r w:rsidRPr="00E55A5F">
        <w:rPr>
          <w:sz w:val="20"/>
          <w:szCs w:val="20"/>
        </w:rPr>
        <w:t>Zamawiający zaleca, aby Wykonawca z odpowiednim wyprzedzeniem przetestował możliwość prawidłowego wykorzystania wybranej metody podpisania plików oferty.</w:t>
      </w:r>
    </w:p>
    <w:p w:rsidR="00E2659B" w:rsidRPr="00E55A5F" w:rsidRDefault="008C742B">
      <w:pPr>
        <w:pStyle w:val="normal"/>
        <w:numPr>
          <w:ilvl w:val="0"/>
          <w:numId w:val="37"/>
        </w:numPr>
        <w:spacing w:line="320" w:lineRule="auto"/>
        <w:jc w:val="both"/>
        <w:rPr>
          <w:sz w:val="20"/>
          <w:szCs w:val="20"/>
        </w:rPr>
      </w:pPr>
      <w:r w:rsidRPr="00E55A5F">
        <w:rPr>
          <w:sz w:val="20"/>
          <w:szCs w:val="20"/>
        </w:rPr>
        <w:t>Osobą składającą ofertę powinna być osoba kontaktowa podawana w dokumentacji.</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Jeśli Wykonawca pakuje dokumenty np. w plik o rozszerzeniu .zip, zaleca się wcześniejsze podpisanie każdego ze skompresowanych plików. </w:t>
      </w:r>
    </w:p>
    <w:p w:rsidR="00E2659B" w:rsidRPr="00E55A5F" w:rsidRDefault="008C742B">
      <w:pPr>
        <w:pStyle w:val="normal"/>
        <w:numPr>
          <w:ilvl w:val="0"/>
          <w:numId w:val="37"/>
        </w:numPr>
        <w:spacing w:line="320" w:lineRule="auto"/>
        <w:jc w:val="both"/>
        <w:rPr>
          <w:sz w:val="20"/>
          <w:szCs w:val="20"/>
        </w:rPr>
      </w:pPr>
      <w:r w:rsidRPr="00E55A5F">
        <w:rPr>
          <w:sz w:val="20"/>
          <w:szCs w:val="20"/>
        </w:rPr>
        <w:t xml:space="preserve">Zamawiający zaleca aby </w:t>
      </w:r>
      <w:r w:rsidRPr="00E55A5F">
        <w:rPr>
          <w:b/>
          <w:sz w:val="20"/>
          <w:szCs w:val="20"/>
          <w:u w:val="single"/>
        </w:rPr>
        <w:t>nie</w:t>
      </w:r>
      <w:r w:rsidRPr="00E55A5F">
        <w:rPr>
          <w:b/>
          <w:sz w:val="20"/>
          <w:szCs w:val="20"/>
        </w:rPr>
        <w:t xml:space="preserve"> </w:t>
      </w:r>
      <w:r w:rsidRPr="00E55A5F">
        <w:rPr>
          <w:sz w:val="20"/>
          <w:szCs w:val="20"/>
        </w:rPr>
        <w:t>wprowadzać jakichkolwiek zmian w plikach po podpisaniu ich podpisem kwalifikowanym. Może to skutkować naruszeniem integralności plików co równoważne będzie z koniecznością odrzucenia oferty.</w:t>
      </w:r>
    </w:p>
    <w:p w:rsidR="00880377" w:rsidRPr="00E55A5F" w:rsidRDefault="00880377">
      <w:pPr>
        <w:pStyle w:val="Nagwek2"/>
        <w:spacing w:before="240" w:after="240"/>
        <w:rPr>
          <w:b/>
          <w:sz w:val="24"/>
          <w:szCs w:val="24"/>
        </w:rPr>
      </w:pPr>
      <w:bookmarkStart w:id="15" w:name="_c8de4rg6s4kb" w:colFirst="0" w:colLast="0"/>
      <w:bookmarkEnd w:id="15"/>
      <w:r w:rsidRPr="00E55A5F">
        <w:rPr>
          <w:b/>
          <w:sz w:val="24"/>
          <w:szCs w:val="24"/>
        </w:rPr>
        <w:t xml:space="preserve">Rozdział  </w:t>
      </w:r>
      <w:r w:rsidR="007539AD" w:rsidRPr="00E55A5F">
        <w:rPr>
          <w:b/>
          <w:sz w:val="24"/>
          <w:szCs w:val="24"/>
        </w:rPr>
        <w:t>XV</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Sposób obliczania ceny oferty</w:t>
      </w:r>
    </w:p>
    <w:p w:rsidR="00E2659B" w:rsidRPr="00E55A5F" w:rsidRDefault="008C742B" w:rsidP="00A72259">
      <w:pPr>
        <w:pStyle w:val="normal"/>
        <w:numPr>
          <w:ilvl w:val="0"/>
          <w:numId w:val="6"/>
        </w:numPr>
        <w:spacing w:before="240" w:line="360" w:lineRule="auto"/>
        <w:ind w:left="709" w:hanging="283"/>
        <w:jc w:val="both"/>
        <w:rPr>
          <w:sz w:val="20"/>
          <w:szCs w:val="20"/>
        </w:rPr>
      </w:pPr>
      <w:r w:rsidRPr="00E55A5F">
        <w:rPr>
          <w:sz w:val="20"/>
          <w:szCs w:val="20"/>
        </w:rPr>
        <w:t xml:space="preserve">Wykonawca podaje cenę za realizację przedmiotu zamówienia zgodnie ze wzorem Formularza Ofertowego, stanowiącego Załącznik nr </w:t>
      </w:r>
      <w:r w:rsidR="00661D69" w:rsidRPr="00E55A5F">
        <w:rPr>
          <w:sz w:val="20"/>
          <w:szCs w:val="20"/>
        </w:rPr>
        <w:t>1</w:t>
      </w:r>
      <w:r w:rsidRPr="00E55A5F">
        <w:rPr>
          <w:sz w:val="20"/>
          <w:szCs w:val="20"/>
        </w:rPr>
        <w:t xml:space="preserve"> do SWZ. </w:t>
      </w:r>
    </w:p>
    <w:p w:rsidR="00CE08B3" w:rsidRPr="00CE08B3" w:rsidRDefault="008C742B" w:rsidP="00CE08B3">
      <w:pPr>
        <w:pStyle w:val="Default"/>
        <w:spacing w:after="135" w:line="276" w:lineRule="auto"/>
        <w:ind w:left="709"/>
        <w:jc w:val="both"/>
        <w:rPr>
          <w:rFonts w:ascii="Arial" w:hAnsi="Arial" w:cs="Arial"/>
          <w:sz w:val="20"/>
          <w:szCs w:val="20"/>
        </w:rPr>
      </w:pPr>
      <w:r w:rsidRPr="00CE08B3">
        <w:rPr>
          <w:rFonts w:ascii="Arial" w:hAnsi="Arial" w:cs="Arial"/>
          <w:sz w:val="20"/>
          <w:szCs w:val="20"/>
        </w:rPr>
        <w:t xml:space="preserve">Cena ofertowa brutto musi uwzględniać wszystkie koszty związane z realizacją przedmiotu zamówienia zgodnie z opisem przedmiotu zamówienia oraz istotnymi postanowieniami umowy określonymi w niniejszej SWZ. </w:t>
      </w:r>
      <w:r w:rsidR="00CE08B3" w:rsidRPr="00CE08B3">
        <w:rPr>
          <w:rFonts w:ascii="Arial" w:hAnsi="Arial" w:cs="Arial"/>
          <w:sz w:val="20"/>
          <w:szCs w:val="20"/>
        </w:rPr>
        <w:t xml:space="preserve">Cena oferty musi uwzględniać wszystkie wymagania Zamawiającego określone w SWZ i jej załącznikach oraz musi obejmować: całkowity koszt należytego wykonania całego przedmiotu zamówienia, ryzyko gospodarcze, zysk oraz wszelkie koszty towarzyszące, konieczne do poniesienia przez wykonawcę z tytułu realizacji przedmiotowego zamówienia. Cena oferty musi uwzględniać wszystkie czynności związane z prawidłową i terminową realizacją przedmiotu zamówienia, w tym m.in. koszty/opłaty: </w:t>
      </w:r>
    </w:p>
    <w:p w:rsidR="00CE08B3" w:rsidRDefault="00CE08B3" w:rsidP="00CE08B3">
      <w:pPr>
        <w:pStyle w:val="Default"/>
        <w:spacing w:after="135" w:line="276" w:lineRule="auto"/>
        <w:ind w:left="709"/>
        <w:jc w:val="both"/>
        <w:rPr>
          <w:rFonts w:ascii="Arial" w:hAnsi="Arial" w:cs="Arial"/>
          <w:sz w:val="20"/>
          <w:szCs w:val="20"/>
        </w:rPr>
      </w:pPr>
      <w:r w:rsidRPr="00EF04FD">
        <w:rPr>
          <w:rFonts w:ascii="Arial" w:hAnsi="Arial" w:cs="Arial"/>
          <w:sz w:val="20"/>
          <w:szCs w:val="20"/>
        </w:rPr>
        <w:t xml:space="preserve">1) sprzedaży/zakupu i dostawy całości </w:t>
      </w:r>
      <w:r w:rsidR="00B96A5A">
        <w:rPr>
          <w:rFonts w:ascii="Arial" w:hAnsi="Arial" w:cs="Arial"/>
          <w:sz w:val="20"/>
          <w:szCs w:val="20"/>
        </w:rPr>
        <w:t xml:space="preserve">zakresu </w:t>
      </w:r>
      <w:r w:rsidR="00C33B82">
        <w:rPr>
          <w:rFonts w:ascii="Arial" w:hAnsi="Arial" w:cs="Arial"/>
          <w:sz w:val="20"/>
          <w:szCs w:val="20"/>
        </w:rPr>
        <w:t xml:space="preserve">Zadania I </w:t>
      </w:r>
      <w:r w:rsidRPr="00EF04FD">
        <w:rPr>
          <w:rFonts w:ascii="Arial" w:hAnsi="Arial" w:cs="Arial"/>
          <w:sz w:val="20"/>
          <w:szCs w:val="20"/>
        </w:rPr>
        <w:t xml:space="preserve">przedmiotu zamówienia, tj. </w:t>
      </w:r>
      <w:r w:rsidR="00C33B82" w:rsidRPr="00E75335">
        <w:rPr>
          <w:rFonts w:ascii="Arial" w:hAnsi="Arial" w:cs="Arial"/>
          <w:sz w:val="20"/>
          <w:szCs w:val="20"/>
        </w:rPr>
        <w:t>22</w:t>
      </w:r>
      <w:r w:rsidRPr="00E75335">
        <w:rPr>
          <w:rFonts w:ascii="Arial" w:hAnsi="Arial" w:cs="Arial"/>
          <w:sz w:val="20"/>
          <w:szCs w:val="20"/>
        </w:rPr>
        <w:t xml:space="preserve"> sztuk </w:t>
      </w:r>
      <w:r w:rsidR="00B96A5A">
        <w:rPr>
          <w:rFonts w:ascii="Arial" w:hAnsi="Arial" w:cs="Arial"/>
          <w:sz w:val="20"/>
          <w:szCs w:val="20"/>
        </w:rPr>
        <w:t>komputerów stacjonarnych,</w:t>
      </w:r>
      <w:r w:rsidR="00C33B82" w:rsidRPr="00E75335">
        <w:rPr>
          <w:rFonts w:ascii="Arial" w:hAnsi="Arial" w:cs="Arial"/>
          <w:sz w:val="20"/>
          <w:szCs w:val="20"/>
        </w:rPr>
        <w:t xml:space="preserve"> 107 sztuk komputerów przenośnych – laptopów, 7 sztuk tabletów </w:t>
      </w:r>
    </w:p>
    <w:p w:rsidR="00B96A5A" w:rsidRPr="00EF04FD" w:rsidRDefault="00B96A5A" w:rsidP="00CE08B3">
      <w:pPr>
        <w:pStyle w:val="Default"/>
        <w:spacing w:after="135" w:line="276" w:lineRule="auto"/>
        <w:ind w:left="709"/>
        <w:jc w:val="both"/>
        <w:rPr>
          <w:rFonts w:ascii="Arial" w:hAnsi="Arial" w:cs="Arial"/>
          <w:sz w:val="20"/>
          <w:szCs w:val="20"/>
        </w:rPr>
      </w:pPr>
      <w:r>
        <w:rPr>
          <w:rFonts w:ascii="Arial" w:hAnsi="Arial" w:cs="Arial"/>
          <w:sz w:val="20"/>
          <w:szCs w:val="20"/>
        </w:rPr>
        <w:t>2) sprzedaży i dostawy z zakresu Zadania II – dostawa internetu mobilnego;</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3</w:t>
      </w:r>
      <w:r w:rsidR="00CE08B3" w:rsidRPr="00EF04FD">
        <w:rPr>
          <w:rFonts w:ascii="Arial" w:hAnsi="Arial" w:cs="Arial"/>
          <w:sz w:val="20"/>
          <w:szCs w:val="20"/>
        </w:rPr>
        <w:t xml:space="preserve">) załadunku, opakowania, transportu, rozładunku, wniesienia całego przedmiotu zamówienia,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4</w:t>
      </w:r>
      <w:r w:rsidR="00CE08B3" w:rsidRPr="00EF04FD">
        <w:rPr>
          <w:rFonts w:ascii="Arial" w:hAnsi="Arial" w:cs="Arial"/>
          <w:sz w:val="20"/>
          <w:szCs w:val="20"/>
        </w:rPr>
        <w:t xml:space="preserve">) kosztów pracy lub wynajmu / użyczenia sprzętów i pojazdów wymaganych do załadunku, transportu, rozładunku, wniesienia,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5</w:t>
      </w:r>
      <w:r w:rsidR="00CE08B3" w:rsidRPr="00EF04FD">
        <w:rPr>
          <w:rFonts w:ascii="Arial" w:hAnsi="Arial" w:cs="Arial"/>
          <w:sz w:val="20"/>
          <w:szCs w:val="20"/>
        </w:rPr>
        <w:t xml:space="preserve">) kosztów instalacji systemów operacyjnych, konfiguracji, itp.,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lastRenderedPageBreak/>
        <w:t>6</w:t>
      </w:r>
      <w:r w:rsidR="00CE08B3" w:rsidRPr="00EF04FD">
        <w:rPr>
          <w:rFonts w:ascii="Arial" w:hAnsi="Arial" w:cs="Arial"/>
          <w:sz w:val="20"/>
          <w:szCs w:val="20"/>
        </w:rPr>
        <w:t xml:space="preserve">) wynagrodzenia osób skierowanych przez Wykonawcę do realizacji dostawy,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7</w:t>
      </w:r>
      <w:r w:rsidR="00CE08B3" w:rsidRPr="00EF04FD">
        <w:rPr>
          <w:rFonts w:ascii="Arial" w:hAnsi="Arial" w:cs="Arial"/>
          <w:sz w:val="20"/>
          <w:szCs w:val="20"/>
        </w:rPr>
        <w:t xml:space="preserve">) ewentualnego odtworzenia zniszczonych w trakcie realizacji przedmiotu zamówienia elementów infrastruktury,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8</w:t>
      </w:r>
      <w:r w:rsidR="00CE08B3" w:rsidRPr="00EF04FD">
        <w:rPr>
          <w:rFonts w:ascii="Arial" w:hAnsi="Arial" w:cs="Arial"/>
          <w:sz w:val="20"/>
          <w:szCs w:val="20"/>
        </w:rPr>
        <w:t xml:space="preserve">) ewentualnego usunięcia zanieczyszczeń spowodowanych realizacją dostawy,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9</w:t>
      </w:r>
      <w:r w:rsidR="00CE08B3" w:rsidRPr="00EF04FD">
        <w:rPr>
          <w:rFonts w:ascii="Arial" w:hAnsi="Arial" w:cs="Arial"/>
          <w:sz w:val="20"/>
          <w:szCs w:val="20"/>
        </w:rPr>
        <w:t xml:space="preserve">) kosztów związanych z odbiorami dostawy, </w:t>
      </w:r>
    </w:p>
    <w:p w:rsidR="00CE08B3" w:rsidRPr="00EF04FD" w:rsidRDefault="00B96A5A" w:rsidP="00CE08B3">
      <w:pPr>
        <w:pStyle w:val="Default"/>
        <w:spacing w:after="135"/>
        <w:ind w:left="709"/>
        <w:jc w:val="both"/>
        <w:rPr>
          <w:rFonts w:ascii="Arial" w:hAnsi="Arial" w:cs="Arial"/>
          <w:sz w:val="20"/>
          <w:szCs w:val="20"/>
        </w:rPr>
      </w:pPr>
      <w:r>
        <w:rPr>
          <w:rFonts w:ascii="Arial" w:hAnsi="Arial" w:cs="Arial"/>
          <w:sz w:val="20"/>
          <w:szCs w:val="20"/>
        </w:rPr>
        <w:t>10</w:t>
      </w:r>
      <w:r w:rsidR="00CE08B3" w:rsidRPr="00EF04FD">
        <w:rPr>
          <w:rFonts w:ascii="Arial" w:hAnsi="Arial" w:cs="Arial"/>
          <w:sz w:val="20"/>
          <w:szCs w:val="20"/>
        </w:rPr>
        <w:t xml:space="preserve">) kosztów serwisowania i transportu związanych z naprawą i / lub wymianą wadliwego sprzętu. </w:t>
      </w:r>
    </w:p>
    <w:p w:rsidR="00CE08B3" w:rsidRPr="00EF04FD" w:rsidRDefault="00CE08B3" w:rsidP="00CE08B3">
      <w:pPr>
        <w:pStyle w:val="Default"/>
        <w:ind w:left="709"/>
        <w:jc w:val="both"/>
        <w:rPr>
          <w:rFonts w:ascii="Arial" w:hAnsi="Arial" w:cs="Arial"/>
          <w:sz w:val="20"/>
          <w:szCs w:val="20"/>
        </w:rPr>
      </w:pPr>
      <w:r w:rsidRPr="00EF04FD">
        <w:rPr>
          <w:rFonts w:ascii="Arial" w:hAnsi="Arial" w:cs="Arial"/>
          <w:sz w:val="20"/>
          <w:szCs w:val="20"/>
        </w:rPr>
        <w:t>1</w:t>
      </w:r>
      <w:r w:rsidR="00B96A5A">
        <w:rPr>
          <w:rFonts w:ascii="Arial" w:hAnsi="Arial" w:cs="Arial"/>
          <w:sz w:val="20"/>
          <w:szCs w:val="20"/>
        </w:rPr>
        <w:t>1</w:t>
      </w:r>
      <w:r w:rsidRPr="00EF04FD">
        <w:rPr>
          <w:rFonts w:ascii="Arial" w:hAnsi="Arial" w:cs="Arial"/>
          <w:sz w:val="20"/>
          <w:szCs w:val="20"/>
        </w:rPr>
        <w:t xml:space="preserve">) użytkowania pojazdów, maszyn i urządzeń służących w realizacji dostawy, w tym koszty pracy i wynagrodzenie kierowców i doręczycieli, </w:t>
      </w:r>
    </w:p>
    <w:p w:rsidR="00CE08B3" w:rsidRPr="00EF04FD" w:rsidRDefault="00CE08B3" w:rsidP="00CE08B3">
      <w:pPr>
        <w:pStyle w:val="Default"/>
        <w:spacing w:after="138"/>
        <w:ind w:left="709"/>
        <w:jc w:val="both"/>
        <w:rPr>
          <w:rFonts w:ascii="Arial" w:hAnsi="Arial" w:cs="Arial"/>
          <w:color w:val="auto"/>
          <w:sz w:val="20"/>
          <w:szCs w:val="20"/>
        </w:rPr>
      </w:pPr>
      <w:r w:rsidRPr="00EF04FD">
        <w:rPr>
          <w:rFonts w:ascii="Arial" w:hAnsi="Arial" w:cs="Arial"/>
          <w:color w:val="auto"/>
          <w:sz w:val="20"/>
          <w:szCs w:val="20"/>
        </w:rPr>
        <w:t>1</w:t>
      </w:r>
      <w:r w:rsidR="00B96A5A">
        <w:rPr>
          <w:rFonts w:ascii="Arial" w:hAnsi="Arial" w:cs="Arial"/>
          <w:color w:val="auto"/>
          <w:sz w:val="20"/>
          <w:szCs w:val="20"/>
        </w:rPr>
        <w:t>2</w:t>
      </w:r>
      <w:r w:rsidRPr="00EF04FD">
        <w:rPr>
          <w:rFonts w:ascii="Arial" w:hAnsi="Arial" w:cs="Arial"/>
          <w:color w:val="auto"/>
          <w:sz w:val="20"/>
          <w:szCs w:val="20"/>
        </w:rPr>
        <w:t xml:space="preserve">) zakupu, dostawy i transportu materiałów niezbędnych do należytej realizacji umowy, </w:t>
      </w:r>
    </w:p>
    <w:p w:rsidR="007F7338" w:rsidRDefault="00CE08B3" w:rsidP="00CE08B3">
      <w:pPr>
        <w:pStyle w:val="normal"/>
        <w:spacing w:line="360" w:lineRule="auto"/>
        <w:ind w:left="709"/>
        <w:jc w:val="both"/>
        <w:rPr>
          <w:sz w:val="20"/>
          <w:szCs w:val="20"/>
        </w:rPr>
      </w:pPr>
      <w:r w:rsidRPr="00EF04FD">
        <w:rPr>
          <w:sz w:val="20"/>
          <w:szCs w:val="20"/>
        </w:rPr>
        <w:t>1</w:t>
      </w:r>
      <w:r w:rsidR="00B96A5A">
        <w:rPr>
          <w:sz w:val="20"/>
          <w:szCs w:val="20"/>
        </w:rPr>
        <w:t>3</w:t>
      </w:r>
      <w:r w:rsidRPr="00EF04FD">
        <w:rPr>
          <w:sz w:val="20"/>
          <w:szCs w:val="20"/>
        </w:rPr>
        <w:t>) opłat, składek, podatków wynikających z obowiązujących przepisów oraz ewentualnych opłat celnych i innych opłat związanych z należytą realizacją przedmiotu umowy</w:t>
      </w:r>
    </w:p>
    <w:p w:rsidR="00CE08B3" w:rsidRPr="00E55A5F" w:rsidRDefault="00CE08B3" w:rsidP="00CE08B3">
      <w:pPr>
        <w:pStyle w:val="normal"/>
        <w:spacing w:line="360" w:lineRule="auto"/>
        <w:ind w:left="709"/>
        <w:jc w:val="both"/>
        <w:rPr>
          <w:sz w:val="20"/>
          <w:szCs w:val="20"/>
        </w:rPr>
      </w:pPr>
    </w:p>
    <w:p w:rsidR="00E2659B" w:rsidRPr="00E55A5F" w:rsidRDefault="00CE08B3" w:rsidP="00CE08B3">
      <w:pPr>
        <w:pStyle w:val="normal"/>
        <w:spacing w:line="360" w:lineRule="auto"/>
        <w:ind w:left="426"/>
        <w:jc w:val="both"/>
        <w:rPr>
          <w:sz w:val="20"/>
          <w:szCs w:val="20"/>
        </w:rPr>
      </w:pPr>
      <w:r w:rsidRPr="00067F5C">
        <w:rPr>
          <w:b/>
          <w:sz w:val="20"/>
          <w:szCs w:val="20"/>
        </w:rPr>
        <w:t>2.</w:t>
      </w:r>
      <w:r>
        <w:rPr>
          <w:sz w:val="20"/>
          <w:szCs w:val="20"/>
        </w:rPr>
        <w:t xml:space="preserve"> </w:t>
      </w:r>
      <w:r w:rsidR="008C742B" w:rsidRPr="00E55A5F">
        <w:rPr>
          <w:sz w:val="20"/>
          <w:szCs w:val="20"/>
        </w:rPr>
        <w:t>Cena podana na Formularzu Ofertowym jest ceną ostateczną, niepodlegającą negocjacji i wyczerpującą wszelkie należności Wykonawcy wobec Zamawiającego związane z realizacją przedmiotu zamówienia.</w:t>
      </w:r>
    </w:p>
    <w:p w:rsidR="00E2659B" w:rsidRPr="00E55A5F" w:rsidRDefault="00CE08B3" w:rsidP="00CE08B3">
      <w:pPr>
        <w:pStyle w:val="normal"/>
        <w:spacing w:line="360" w:lineRule="auto"/>
        <w:ind w:left="426"/>
        <w:jc w:val="both"/>
        <w:rPr>
          <w:sz w:val="20"/>
          <w:szCs w:val="20"/>
        </w:rPr>
      </w:pPr>
      <w:r w:rsidRPr="00067F5C">
        <w:rPr>
          <w:b/>
          <w:sz w:val="20"/>
          <w:szCs w:val="20"/>
        </w:rPr>
        <w:t>3.</w:t>
      </w:r>
      <w:r>
        <w:rPr>
          <w:sz w:val="20"/>
          <w:szCs w:val="20"/>
        </w:rPr>
        <w:t xml:space="preserve"> </w:t>
      </w:r>
      <w:r w:rsidR="008C742B" w:rsidRPr="00E55A5F">
        <w:rPr>
          <w:sz w:val="20"/>
          <w:szCs w:val="20"/>
        </w:rPr>
        <w:t>Cena oferty powinna być wyrażona w złotych polskich (PLN) z dokładnością do dwóch miejsc po przecinku.</w:t>
      </w:r>
    </w:p>
    <w:p w:rsidR="00E2659B" w:rsidRPr="00E55A5F" w:rsidRDefault="00CE08B3" w:rsidP="00CE08B3">
      <w:pPr>
        <w:pStyle w:val="normal"/>
        <w:spacing w:line="360" w:lineRule="auto"/>
        <w:ind w:left="426"/>
        <w:jc w:val="both"/>
        <w:rPr>
          <w:sz w:val="20"/>
          <w:szCs w:val="20"/>
        </w:rPr>
      </w:pPr>
      <w:r w:rsidRPr="00067F5C">
        <w:rPr>
          <w:b/>
          <w:sz w:val="20"/>
          <w:szCs w:val="20"/>
        </w:rPr>
        <w:t>4</w:t>
      </w:r>
      <w:r>
        <w:rPr>
          <w:sz w:val="20"/>
          <w:szCs w:val="20"/>
        </w:rPr>
        <w:t xml:space="preserve">. </w:t>
      </w:r>
      <w:r w:rsidR="008C742B" w:rsidRPr="00E55A5F">
        <w:rPr>
          <w:sz w:val="20"/>
          <w:szCs w:val="20"/>
        </w:rPr>
        <w:t>Zamawiający nie przewiduje rozliczeń w walucie obcej.</w:t>
      </w:r>
    </w:p>
    <w:p w:rsidR="00E2659B" w:rsidRPr="00E55A5F" w:rsidRDefault="00CE08B3" w:rsidP="00CE08B3">
      <w:pPr>
        <w:pStyle w:val="normal"/>
        <w:spacing w:line="360" w:lineRule="auto"/>
        <w:ind w:left="426"/>
        <w:jc w:val="both"/>
        <w:rPr>
          <w:sz w:val="20"/>
          <w:szCs w:val="20"/>
        </w:rPr>
      </w:pPr>
      <w:r w:rsidRPr="00067F5C">
        <w:rPr>
          <w:b/>
          <w:sz w:val="20"/>
          <w:szCs w:val="20"/>
        </w:rPr>
        <w:t>5.</w:t>
      </w:r>
      <w:r>
        <w:rPr>
          <w:sz w:val="20"/>
          <w:szCs w:val="20"/>
        </w:rPr>
        <w:t xml:space="preserve"> </w:t>
      </w:r>
      <w:r w:rsidR="008C742B" w:rsidRPr="00E55A5F">
        <w:rPr>
          <w:sz w:val="20"/>
          <w:szCs w:val="20"/>
        </w:rPr>
        <w:t>Wyliczona cena oferty brutto będzie służyć do porównania złożonych ofert i do rozliczenia w trakcie realizacji zamówienia.</w:t>
      </w:r>
    </w:p>
    <w:p w:rsidR="00E2659B" w:rsidRPr="00E55A5F" w:rsidRDefault="00CE08B3" w:rsidP="00CE08B3">
      <w:pPr>
        <w:pStyle w:val="normal"/>
        <w:spacing w:line="360" w:lineRule="auto"/>
        <w:ind w:left="426"/>
        <w:jc w:val="both"/>
        <w:rPr>
          <w:sz w:val="20"/>
          <w:szCs w:val="20"/>
        </w:rPr>
      </w:pPr>
      <w:r w:rsidRPr="00067F5C">
        <w:rPr>
          <w:b/>
          <w:sz w:val="20"/>
          <w:szCs w:val="20"/>
        </w:rPr>
        <w:t>6.</w:t>
      </w:r>
      <w:r>
        <w:rPr>
          <w:sz w:val="20"/>
          <w:szCs w:val="20"/>
        </w:rPr>
        <w:t xml:space="preserve"> </w:t>
      </w:r>
      <w:r w:rsidR="008C742B" w:rsidRPr="00E55A5F">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008C742B" w:rsidRPr="00E55A5F">
        <w:rPr>
          <w:b/>
          <w:sz w:val="20"/>
          <w:szCs w:val="20"/>
        </w:rPr>
        <w:t xml:space="preserve"> </w:t>
      </w:r>
      <w:r w:rsidR="008C742B" w:rsidRPr="00E55A5F">
        <w:rPr>
          <w:sz w:val="20"/>
          <w:szCs w:val="20"/>
        </w:rPr>
        <w:t>W ofercie, o której mowa w ust. 1, Wykonawca ma obowiązek:</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1)</w:t>
      </w:r>
      <w:r w:rsidRPr="00E55A5F">
        <w:rPr>
          <w:sz w:val="20"/>
          <w:szCs w:val="20"/>
        </w:rPr>
        <w:tab/>
        <w:t>poinformowania zamawiającego, że wybór jego oferty będzie prowadził do powstania u zamawiającego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2)</w:t>
      </w:r>
      <w:r w:rsidRPr="00E55A5F">
        <w:rPr>
          <w:sz w:val="20"/>
          <w:szCs w:val="20"/>
        </w:rPr>
        <w:tab/>
        <w:t>wskazania nazwy (rodzaju) towaru lub usługi, których dostawa lub świadczenie będą prowadziły do powstania obowiązku podatkowego;</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3)</w:t>
      </w:r>
      <w:r w:rsidRPr="00E55A5F">
        <w:rPr>
          <w:sz w:val="20"/>
          <w:szCs w:val="20"/>
        </w:rPr>
        <w:tab/>
        <w:t>wskazania wartości towaru lub usługi objętego obowiązkiem podatkowym zamawiającego, bez kwoty podatku;</w:t>
      </w:r>
    </w:p>
    <w:p w:rsidR="00E2659B" w:rsidRPr="00E55A5F" w:rsidRDefault="008C742B" w:rsidP="00A72259">
      <w:pPr>
        <w:pStyle w:val="normal"/>
        <w:tabs>
          <w:tab w:val="left" w:pos="3855"/>
        </w:tabs>
        <w:spacing w:line="360" w:lineRule="auto"/>
        <w:ind w:left="709" w:hanging="283"/>
        <w:jc w:val="both"/>
        <w:rPr>
          <w:sz w:val="20"/>
          <w:szCs w:val="20"/>
        </w:rPr>
      </w:pPr>
      <w:r w:rsidRPr="00E55A5F">
        <w:rPr>
          <w:sz w:val="20"/>
          <w:szCs w:val="20"/>
        </w:rPr>
        <w:t>4)</w:t>
      </w:r>
      <w:r w:rsidRPr="00E55A5F">
        <w:rPr>
          <w:sz w:val="20"/>
          <w:szCs w:val="20"/>
        </w:rPr>
        <w:tab/>
        <w:t>wskazania stawki podatku od towarów i usług, która zgodnie z wiedzą wykonawcy, będzie miała zastosowanie.</w:t>
      </w:r>
    </w:p>
    <w:p w:rsidR="00880377" w:rsidRPr="00E55A5F" w:rsidRDefault="00CE08B3" w:rsidP="004A502A">
      <w:pPr>
        <w:pStyle w:val="normal"/>
        <w:spacing w:line="360" w:lineRule="auto"/>
        <w:ind w:left="426"/>
        <w:jc w:val="both"/>
        <w:rPr>
          <w:b/>
          <w:sz w:val="24"/>
          <w:szCs w:val="24"/>
        </w:rPr>
      </w:pPr>
      <w:r w:rsidRPr="00067F5C">
        <w:rPr>
          <w:b/>
          <w:sz w:val="20"/>
          <w:szCs w:val="20"/>
        </w:rPr>
        <w:t>7.</w:t>
      </w:r>
      <w:r>
        <w:rPr>
          <w:sz w:val="20"/>
          <w:szCs w:val="20"/>
        </w:rPr>
        <w:t xml:space="preserve"> </w:t>
      </w:r>
      <w:r w:rsidR="008C742B" w:rsidRPr="00E55A5F">
        <w:rPr>
          <w:sz w:val="20"/>
          <w:szCs w:val="20"/>
        </w:rPr>
        <w:t>Wzór Formularza Ofertowego został opracowany przy założeniu, iż wybór oferty nie będzie prowadzić do powstania u Zamawiającego obowiązku podatkowego w zakresie podatku VAT. W przypadku, gdy Wykonawca zobowiązany jest złożyć oświadczenie o powstaniu u Zam</w:t>
      </w:r>
      <w:r w:rsidR="006715B1" w:rsidRPr="00E55A5F">
        <w:rPr>
          <w:sz w:val="20"/>
          <w:szCs w:val="20"/>
        </w:rPr>
        <w:t xml:space="preserve">awiającego obowiązku podatkowego, należy uzupełnić treść formularza ofertowego. </w:t>
      </w:r>
      <w:r w:rsidR="008C742B" w:rsidRPr="00E55A5F">
        <w:rPr>
          <w:sz w:val="20"/>
          <w:szCs w:val="20"/>
        </w:rPr>
        <w:t xml:space="preserve">  </w:t>
      </w:r>
      <w:bookmarkStart w:id="16" w:name="_1wm6hsxsy23e" w:colFirst="0" w:colLast="0"/>
      <w:bookmarkEnd w:id="16"/>
      <w:r w:rsidR="00880377" w:rsidRPr="00E55A5F">
        <w:rPr>
          <w:b/>
          <w:sz w:val="24"/>
          <w:szCs w:val="24"/>
        </w:rPr>
        <w:t xml:space="preserve">Rozdział  </w:t>
      </w:r>
      <w:r w:rsidR="007539AD" w:rsidRPr="00E55A5F">
        <w:rPr>
          <w:b/>
          <w:sz w:val="24"/>
          <w:szCs w:val="24"/>
        </w:rPr>
        <w:t>XVI</w:t>
      </w:r>
      <w:r w:rsidR="008C742B" w:rsidRPr="00E55A5F">
        <w:rPr>
          <w:b/>
          <w:sz w:val="24"/>
          <w:szCs w:val="24"/>
        </w:rPr>
        <w:t xml:space="preserve"> </w:t>
      </w:r>
    </w:p>
    <w:p w:rsidR="00E2659B" w:rsidRDefault="008C742B">
      <w:pPr>
        <w:pStyle w:val="Nagwek2"/>
        <w:spacing w:before="240" w:after="240"/>
        <w:rPr>
          <w:b/>
          <w:sz w:val="24"/>
          <w:szCs w:val="24"/>
        </w:rPr>
      </w:pPr>
      <w:r w:rsidRPr="00E55A5F">
        <w:rPr>
          <w:b/>
          <w:sz w:val="24"/>
          <w:szCs w:val="24"/>
        </w:rPr>
        <w:t>Wymagania dotyczące wadium</w:t>
      </w:r>
    </w:p>
    <w:p w:rsidR="004A502A" w:rsidRPr="004A502A" w:rsidRDefault="004A502A" w:rsidP="004A502A">
      <w:pPr>
        <w:pStyle w:val="normal"/>
      </w:pPr>
    </w:p>
    <w:p w:rsidR="00E2659B" w:rsidRPr="00E55A5F" w:rsidRDefault="00CB5DDA" w:rsidP="00CB5DDA">
      <w:pPr>
        <w:pStyle w:val="normal"/>
        <w:spacing w:line="360" w:lineRule="auto"/>
        <w:jc w:val="both"/>
      </w:pPr>
      <w:r>
        <w:rPr>
          <w:sz w:val="20"/>
          <w:szCs w:val="20"/>
        </w:rPr>
        <w:lastRenderedPageBreak/>
        <w:t xml:space="preserve">Zamawiający nie żąda od wykonawców wniesienia wadium. </w:t>
      </w:r>
    </w:p>
    <w:p w:rsidR="00880377" w:rsidRPr="00E55A5F" w:rsidRDefault="00880377">
      <w:pPr>
        <w:pStyle w:val="Nagwek2"/>
        <w:spacing w:before="240" w:after="240"/>
        <w:rPr>
          <w:b/>
          <w:sz w:val="24"/>
          <w:szCs w:val="24"/>
        </w:rPr>
      </w:pPr>
      <w:bookmarkStart w:id="17" w:name="_kraqvybbazqg" w:colFirst="0" w:colLast="0"/>
      <w:bookmarkEnd w:id="17"/>
      <w:r w:rsidRPr="00E55A5F">
        <w:rPr>
          <w:b/>
          <w:sz w:val="24"/>
          <w:szCs w:val="24"/>
        </w:rPr>
        <w:t xml:space="preserve">Rozdział  </w:t>
      </w:r>
      <w:r w:rsidR="007539AD" w:rsidRPr="00E55A5F">
        <w:rPr>
          <w:b/>
          <w:sz w:val="24"/>
          <w:szCs w:val="24"/>
        </w:rPr>
        <w:t>XVII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Termin związania ofertą</w:t>
      </w:r>
    </w:p>
    <w:p w:rsidR="00E2659B" w:rsidRPr="00E55A5F" w:rsidRDefault="008C742B">
      <w:pPr>
        <w:pStyle w:val="normal"/>
        <w:numPr>
          <w:ilvl w:val="0"/>
          <w:numId w:val="38"/>
        </w:numPr>
        <w:spacing w:before="240" w:line="360" w:lineRule="auto"/>
        <w:ind w:left="426"/>
        <w:jc w:val="both"/>
        <w:rPr>
          <w:sz w:val="20"/>
          <w:szCs w:val="20"/>
        </w:rPr>
      </w:pPr>
      <w:r w:rsidRPr="00E55A5F">
        <w:rPr>
          <w:sz w:val="20"/>
          <w:szCs w:val="20"/>
        </w:rPr>
        <w:t xml:space="preserve">Wykonawca będzie związany ofertą przez okres </w:t>
      </w:r>
      <w:r w:rsidRPr="00E55A5F">
        <w:rPr>
          <w:b/>
          <w:sz w:val="20"/>
          <w:szCs w:val="20"/>
        </w:rPr>
        <w:t>30 dni</w:t>
      </w:r>
      <w:r w:rsidRPr="00E55A5F">
        <w:rPr>
          <w:sz w:val="20"/>
          <w:szCs w:val="20"/>
        </w:rPr>
        <w:t xml:space="preserve"> tj. do </w:t>
      </w:r>
      <w:r w:rsidRPr="0032474A">
        <w:rPr>
          <w:sz w:val="20"/>
          <w:szCs w:val="20"/>
        </w:rPr>
        <w:t xml:space="preserve">dnia </w:t>
      </w:r>
      <w:r w:rsidR="009F1D37" w:rsidRPr="0032474A">
        <w:rPr>
          <w:b/>
          <w:sz w:val="20"/>
          <w:szCs w:val="20"/>
        </w:rPr>
        <w:t>1</w:t>
      </w:r>
      <w:r w:rsidR="00253E80" w:rsidRPr="0032474A">
        <w:rPr>
          <w:b/>
          <w:sz w:val="20"/>
          <w:szCs w:val="20"/>
        </w:rPr>
        <w:t>9</w:t>
      </w:r>
      <w:r w:rsidR="003E379A" w:rsidRPr="0032474A">
        <w:rPr>
          <w:b/>
          <w:sz w:val="20"/>
          <w:szCs w:val="20"/>
        </w:rPr>
        <w:t>.</w:t>
      </w:r>
      <w:r w:rsidR="002D7D04" w:rsidRPr="0032474A">
        <w:rPr>
          <w:b/>
          <w:sz w:val="20"/>
          <w:szCs w:val="20"/>
        </w:rPr>
        <w:t>0</w:t>
      </w:r>
      <w:r w:rsidR="00685054" w:rsidRPr="0032474A">
        <w:rPr>
          <w:b/>
          <w:sz w:val="20"/>
          <w:szCs w:val="20"/>
        </w:rPr>
        <w:t>7</w:t>
      </w:r>
      <w:r w:rsidR="00D60794" w:rsidRPr="0032474A">
        <w:rPr>
          <w:b/>
          <w:sz w:val="20"/>
          <w:szCs w:val="20"/>
        </w:rPr>
        <w:t>.202</w:t>
      </w:r>
      <w:r w:rsidR="00892DED" w:rsidRPr="0032474A">
        <w:rPr>
          <w:b/>
          <w:sz w:val="20"/>
          <w:szCs w:val="20"/>
        </w:rPr>
        <w:t>2</w:t>
      </w:r>
      <w:r w:rsidRPr="0032474A">
        <w:rPr>
          <w:b/>
          <w:sz w:val="20"/>
          <w:szCs w:val="20"/>
        </w:rPr>
        <w:t>r</w:t>
      </w:r>
      <w:r w:rsidRPr="00E55A5F">
        <w:rPr>
          <w:sz w:val="20"/>
          <w:szCs w:val="20"/>
        </w:rPr>
        <w:t>. Bieg terminu związania ofertą rozpoczyna się wraz z upływem terminu składania ofert.</w:t>
      </w:r>
    </w:p>
    <w:p w:rsidR="00E2659B" w:rsidRPr="00E55A5F" w:rsidRDefault="008C742B">
      <w:pPr>
        <w:pStyle w:val="normal"/>
        <w:numPr>
          <w:ilvl w:val="0"/>
          <w:numId w:val="38"/>
        </w:numPr>
        <w:spacing w:line="360" w:lineRule="auto"/>
        <w:ind w:left="426"/>
        <w:jc w:val="both"/>
        <w:rPr>
          <w:sz w:val="20"/>
          <w:szCs w:val="20"/>
        </w:rPr>
      </w:pPr>
      <w:r w:rsidRPr="00E55A5F">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E55A5F">
        <w:rPr>
          <w:sz w:val="20"/>
          <w:szCs w:val="20"/>
        </w:rPr>
        <w:tab/>
        <w:t>Przedłużenie terminu związania ofertą wymaga złożenia przez wykonawcę pisemnego oświadczenia o wyrażeniu zgody na przedłużenie terminu związania ofertą.</w:t>
      </w:r>
    </w:p>
    <w:p w:rsidR="00E2659B" w:rsidRPr="00E55A5F" w:rsidRDefault="008C742B" w:rsidP="0012084B">
      <w:pPr>
        <w:pStyle w:val="normal"/>
        <w:numPr>
          <w:ilvl w:val="0"/>
          <w:numId w:val="38"/>
        </w:numPr>
        <w:spacing w:line="360" w:lineRule="auto"/>
        <w:ind w:left="709" w:hanging="283"/>
        <w:jc w:val="both"/>
        <w:rPr>
          <w:sz w:val="20"/>
          <w:szCs w:val="20"/>
        </w:rPr>
      </w:pPr>
      <w:r w:rsidRPr="00E55A5F">
        <w:rPr>
          <w:sz w:val="20"/>
          <w:szCs w:val="20"/>
        </w:rPr>
        <w:t>Odmowa wyrażenia zgody na przedłużenie terminu związania ofertą nie powoduje utraty wadium.</w:t>
      </w:r>
    </w:p>
    <w:p w:rsidR="00880377" w:rsidRPr="00E55A5F" w:rsidRDefault="00880377">
      <w:pPr>
        <w:pStyle w:val="Nagwek2"/>
        <w:spacing w:before="240" w:after="240"/>
        <w:rPr>
          <w:b/>
          <w:sz w:val="24"/>
          <w:szCs w:val="24"/>
        </w:rPr>
      </w:pPr>
      <w:bookmarkStart w:id="18" w:name="_iwk7tzonv6ne" w:colFirst="0" w:colLast="0"/>
      <w:bookmarkEnd w:id="18"/>
      <w:r w:rsidRPr="00E55A5F">
        <w:rPr>
          <w:b/>
          <w:sz w:val="24"/>
          <w:szCs w:val="24"/>
        </w:rPr>
        <w:t xml:space="preserve">Rozdział  </w:t>
      </w:r>
      <w:r w:rsidR="00D60410" w:rsidRPr="00E55A5F">
        <w:rPr>
          <w:b/>
          <w:sz w:val="24"/>
          <w:szCs w:val="24"/>
        </w:rPr>
        <w:t>XVIII</w:t>
      </w:r>
      <w:r w:rsidR="008C742B" w:rsidRPr="00E55A5F">
        <w:rPr>
          <w:b/>
          <w:sz w:val="24"/>
          <w:szCs w:val="24"/>
        </w:rPr>
        <w:t xml:space="preserve"> </w:t>
      </w:r>
    </w:p>
    <w:p w:rsidR="00E2659B" w:rsidRPr="00E55A5F" w:rsidRDefault="008C742B">
      <w:pPr>
        <w:pStyle w:val="Nagwek2"/>
        <w:spacing w:before="240" w:after="240"/>
        <w:rPr>
          <w:b/>
          <w:sz w:val="24"/>
          <w:szCs w:val="24"/>
        </w:rPr>
      </w:pPr>
      <w:r w:rsidRPr="00E55A5F">
        <w:rPr>
          <w:b/>
          <w:sz w:val="24"/>
          <w:szCs w:val="24"/>
        </w:rPr>
        <w:t>Miejsce i termin składania ofert</w:t>
      </w:r>
    </w:p>
    <w:p w:rsidR="00E2659B" w:rsidRPr="00E55A5F" w:rsidRDefault="008C742B" w:rsidP="00DF04C2">
      <w:pPr>
        <w:pStyle w:val="normal"/>
        <w:numPr>
          <w:ilvl w:val="0"/>
          <w:numId w:val="27"/>
        </w:numPr>
        <w:spacing w:before="240" w:line="360" w:lineRule="auto"/>
        <w:rPr>
          <w:sz w:val="20"/>
          <w:szCs w:val="20"/>
        </w:rPr>
      </w:pPr>
      <w:r w:rsidRPr="00E55A5F">
        <w:rPr>
          <w:sz w:val="20"/>
          <w:szCs w:val="20"/>
        </w:rPr>
        <w:t xml:space="preserve">Ofertę wraz z wymaganymi dokumentami należy umieścić na </w:t>
      </w:r>
      <w:r w:rsidR="00E5311F" w:rsidRPr="00E55A5F">
        <w:rPr>
          <w:sz w:val="20"/>
          <w:szCs w:val="20"/>
        </w:rPr>
        <w:t xml:space="preserve">Platformie </w:t>
      </w:r>
      <w:r w:rsidRPr="00E55A5F">
        <w:rPr>
          <w:sz w:val="20"/>
          <w:szCs w:val="20"/>
        </w:rPr>
        <w:t xml:space="preserve">pod adresem: </w:t>
      </w:r>
      <w:r w:rsidR="00886188" w:rsidRPr="00E55A5F">
        <w:rPr>
          <w:sz w:val="20"/>
          <w:szCs w:val="20"/>
        </w:rPr>
        <w:t xml:space="preserve">    </w:t>
      </w:r>
      <w:hyperlink r:id="rId35" w:history="1">
        <w:r w:rsidR="00886188" w:rsidRPr="0032474A">
          <w:rPr>
            <w:rStyle w:val="Hipercze"/>
            <w:sz w:val="20"/>
            <w:szCs w:val="20"/>
          </w:rPr>
          <w:t>https://platformazakupowa.pl/transakcja/</w:t>
        </w:r>
      </w:hyperlink>
      <w:r w:rsidR="00724914" w:rsidRPr="0032474A">
        <w:rPr>
          <w:sz w:val="20"/>
          <w:szCs w:val="20"/>
        </w:rPr>
        <w:t>619797</w:t>
      </w:r>
      <w:r w:rsidRPr="0032474A">
        <w:rPr>
          <w:sz w:val="20"/>
          <w:szCs w:val="20"/>
        </w:rPr>
        <w:t xml:space="preserve"> myśl Ustawy PZP na stronie internetowej prowadzonego postępowania  do dnia</w:t>
      </w:r>
      <w:r w:rsidR="003E379A" w:rsidRPr="0032474A">
        <w:rPr>
          <w:sz w:val="20"/>
          <w:szCs w:val="20"/>
        </w:rPr>
        <w:t xml:space="preserve">  </w:t>
      </w:r>
      <w:r w:rsidRPr="0032474A">
        <w:rPr>
          <w:sz w:val="20"/>
          <w:szCs w:val="20"/>
        </w:rPr>
        <w:t xml:space="preserve"> </w:t>
      </w:r>
      <w:r w:rsidR="00253E80" w:rsidRPr="0032474A">
        <w:rPr>
          <w:b/>
          <w:sz w:val="20"/>
          <w:szCs w:val="20"/>
        </w:rPr>
        <w:t>20</w:t>
      </w:r>
      <w:r w:rsidR="002D7D04" w:rsidRPr="0032474A">
        <w:rPr>
          <w:b/>
          <w:sz w:val="20"/>
          <w:szCs w:val="20"/>
        </w:rPr>
        <w:t>.</w:t>
      </w:r>
      <w:r w:rsidR="00532D62" w:rsidRPr="0032474A">
        <w:rPr>
          <w:b/>
          <w:sz w:val="20"/>
          <w:szCs w:val="20"/>
        </w:rPr>
        <w:t>0</w:t>
      </w:r>
      <w:r w:rsidR="00526C5D" w:rsidRPr="0032474A">
        <w:rPr>
          <w:b/>
          <w:sz w:val="20"/>
          <w:szCs w:val="20"/>
        </w:rPr>
        <w:t>6</w:t>
      </w:r>
      <w:r w:rsidR="002D7D04" w:rsidRPr="0032474A">
        <w:rPr>
          <w:b/>
          <w:sz w:val="20"/>
          <w:szCs w:val="20"/>
        </w:rPr>
        <w:t>.</w:t>
      </w:r>
      <w:r w:rsidR="008633D5" w:rsidRPr="0032474A">
        <w:rPr>
          <w:b/>
          <w:sz w:val="20"/>
          <w:szCs w:val="20"/>
        </w:rPr>
        <w:t>202</w:t>
      </w:r>
      <w:r w:rsidR="00532D62" w:rsidRPr="0032474A">
        <w:rPr>
          <w:b/>
          <w:sz w:val="20"/>
          <w:szCs w:val="20"/>
        </w:rPr>
        <w:t>2</w:t>
      </w:r>
      <w:r w:rsidR="008633D5" w:rsidRPr="0032474A">
        <w:rPr>
          <w:b/>
          <w:sz w:val="20"/>
          <w:szCs w:val="20"/>
        </w:rPr>
        <w:t>r</w:t>
      </w:r>
      <w:r w:rsidR="008633D5" w:rsidRPr="0032474A">
        <w:rPr>
          <w:b/>
          <w:color w:val="FF9900"/>
          <w:sz w:val="20"/>
          <w:szCs w:val="20"/>
        </w:rPr>
        <w:t>.</w:t>
      </w:r>
      <w:r w:rsidRPr="0032474A">
        <w:rPr>
          <w:sz w:val="20"/>
          <w:szCs w:val="20"/>
        </w:rPr>
        <w:t xml:space="preserve"> </w:t>
      </w:r>
      <w:r w:rsidR="003E379A" w:rsidRPr="0032474A">
        <w:rPr>
          <w:sz w:val="20"/>
          <w:szCs w:val="20"/>
        </w:rPr>
        <w:t xml:space="preserve"> </w:t>
      </w:r>
      <w:r w:rsidRPr="0032474A">
        <w:rPr>
          <w:sz w:val="20"/>
          <w:szCs w:val="20"/>
        </w:rPr>
        <w:t>do g</w:t>
      </w:r>
      <w:r w:rsidRPr="00E55A5F">
        <w:rPr>
          <w:sz w:val="20"/>
          <w:szCs w:val="20"/>
        </w:rPr>
        <w:t xml:space="preserve">odziny </w:t>
      </w:r>
      <w:r w:rsidR="008633D5" w:rsidRPr="00E55A5F">
        <w:rPr>
          <w:b/>
          <w:sz w:val="20"/>
          <w:szCs w:val="20"/>
        </w:rPr>
        <w:t>10.00</w:t>
      </w:r>
    </w:p>
    <w:p w:rsidR="00E2659B" w:rsidRPr="00E55A5F" w:rsidRDefault="008C742B" w:rsidP="00DF04C2">
      <w:pPr>
        <w:pStyle w:val="normal"/>
        <w:numPr>
          <w:ilvl w:val="0"/>
          <w:numId w:val="27"/>
        </w:numPr>
        <w:pBdr>
          <w:top w:val="nil"/>
          <w:left w:val="nil"/>
          <w:bottom w:val="nil"/>
          <w:right w:val="nil"/>
          <w:between w:val="nil"/>
        </w:pBdr>
        <w:spacing w:line="360" w:lineRule="auto"/>
        <w:rPr>
          <w:sz w:val="20"/>
          <w:szCs w:val="20"/>
        </w:rPr>
      </w:pPr>
      <w:r w:rsidRPr="00E55A5F">
        <w:rPr>
          <w:sz w:val="20"/>
          <w:szCs w:val="20"/>
        </w:rPr>
        <w:t>Do oferty należy dołączyć wszystkie wymagane w SWZ dokumenty.</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Po wypełnieniu Formularza składania oferty lub wniosku i dołączenia  wszystkich wymaganych załączników należy kliknąć przycisk „Przejdź do podsumowania”.</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Oferta lub wniosek składana elektronicznie musi zostać podpisana elektronicznym podpisem kwalifikowanym, podpisem zaufanym lub podpisem osobistym</w:t>
      </w:r>
      <w:r w:rsidR="0012084B" w:rsidRPr="00E55A5F">
        <w:rPr>
          <w:sz w:val="20"/>
          <w:szCs w:val="20"/>
        </w:rPr>
        <w:t xml:space="preserve"> elektronicznym</w:t>
      </w:r>
      <w:r w:rsidRPr="00E55A5F">
        <w:rPr>
          <w:sz w:val="20"/>
          <w:szCs w:val="20"/>
        </w:rPr>
        <w:t xml:space="preserve">. W procesie składania oferty za pośrednictwem </w:t>
      </w:r>
      <w:hyperlink r:id="rId36">
        <w:r w:rsidRPr="00E55A5F">
          <w:rPr>
            <w:color w:val="1155CC"/>
            <w:sz w:val="20"/>
            <w:szCs w:val="20"/>
            <w:u w:val="single"/>
          </w:rPr>
          <w:t>platformazakupowa.pl</w:t>
        </w:r>
      </w:hyperlink>
      <w:r w:rsidRPr="00E55A5F">
        <w:rPr>
          <w:sz w:val="20"/>
          <w:szCs w:val="20"/>
        </w:rPr>
        <w:t xml:space="preserve">, Wykonawca powinien złożyć podpis bezpośrednio na dokumentach przesłanych za pośrednictwem </w:t>
      </w:r>
      <w:hyperlink r:id="rId37">
        <w:r w:rsidRPr="00E55A5F">
          <w:rPr>
            <w:color w:val="1155CC"/>
            <w:sz w:val="20"/>
            <w:szCs w:val="20"/>
            <w:u w:val="single"/>
          </w:rPr>
          <w:t>platformazakupowa.pl</w:t>
        </w:r>
      </w:hyperlink>
      <w:r w:rsidRPr="00E55A5F">
        <w:rPr>
          <w:sz w:val="20"/>
          <w:szCs w:val="20"/>
        </w:rPr>
        <w:t>. Zalecamy stosowanie podpisu na każdym załączonym pliku osobno, w szczególności wskazanych w art. 63 ust 1 oraz ust.2  P</w:t>
      </w:r>
      <w:r w:rsidR="00D60794" w:rsidRPr="00E55A5F">
        <w:rPr>
          <w:sz w:val="20"/>
          <w:szCs w:val="20"/>
        </w:rPr>
        <w:t>ZP</w:t>
      </w:r>
      <w:r w:rsidRPr="00E55A5F">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12084B" w:rsidRPr="00E55A5F">
        <w:rPr>
          <w:sz w:val="20"/>
          <w:szCs w:val="20"/>
        </w:rPr>
        <w:t xml:space="preserve"> elektronicznym</w:t>
      </w:r>
      <w:r w:rsidRPr="00E55A5F">
        <w:rPr>
          <w:sz w:val="20"/>
          <w:szCs w:val="20"/>
        </w:rPr>
        <w:t>.</w:t>
      </w:r>
    </w:p>
    <w:p w:rsidR="00E2659B" w:rsidRPr="00E55A5F" w:rsidRDefault="008C742B" w:rsidP="0012084B">
      <w:pPr>
        <w:pStyle w:val="normal"/>
        <w:numPr>
          <w:ilvl w:val="0"/>
          <w:numId w:val="27"/>
        </w:numPr>
        <w:pBdr>
          <w:top w:val="nil"/>
          <w:left w:val="nil"/>
          <w:bottom w:val="nil"/>
          <w:right w:val="nil"/>
          <w:between w:val="nil"/>
        </w:pBdr>
        <w:spacing w:line="360" w:lineRule="auto"/>
        <w:jc w:val="both"/>
        <w:rPr>
          <w:sz w:val="20"/>
          <w:szCs w:val="20"/>
        </w:rPr>
      </w:pPr>
      <w:r w:rsidRPr="00E55A5F">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E2659B" w:rsidRPr="00E55A5F" w:rsidRDefault="008C742B" w:rsidP="0012084B">
      <w:pPr>
        <w:pStyle w:val="normal"/>
        <w:numPr>
          <w:ilvl w:val="0"/>
          <w:numId w:val="27"/>
        </w:numPr>
        <w:pBdr>
          <w:top w:val="nil"/>
          <w:left w:val="nil"/>
          <w:bottom w:val="nil"/>
          <w:right w:val="nil"/>
          <w:between w:val="nil"/>
        </w:pBdr>
        <w:spacing w:after="240" w:line="360" w:lineRule="auto"/>
        <w:jc w:val="both"/>
        <w:rPr>
          <w:sz w:val="20"/>
          <w:szCs w:val="20"/>
        </w:rPr>
      </w:pPr>
      <w:r w:rsidRPr="00E55A5F">
        <w:rPr>
          <w:sz w:val="20"/>
          <w:szCs w:val="20"/>
        </w:rPr>
        <w:t xml:space="preserve">Szczegółowa instrukcja dla Wykonawców dotycząca złożenia, zmiany i wycofania oferty znajduje się na stronie internetowej pod adresem:  </w:t>
      </w:r>
      <w:hyperlink r:id="rId38">
        <w:r w:rsidRPr="00E55A5F">
          <w:rPr>
            <w:color w:val="1155CC"/>
            <w:sz w:val="20"/>
            <w:szCs w:val="20"/>
            <w:u w:val="single"/>
          </w:rPr>
          <w:t>https://platformazakupowa.pl/strona/45-instrukcje</w:t>
        </w:r>
      </w:hyperlink>
    </w:p>
    <w:p w:rsidR="005A4816" w:rsidRPr="0032474A" w:rsidRDefault="005A4816" w:rsidP="005A4816">
      <w:pPr>
        <w:pStyle w:val="Nagwek2"/>
        <w:spacing w:before="0"/>
        <w:jc w:val="both"/>
        <w:rPr>
          <w:b/>
          <w:sz w:val="24"/>
          <w:szCs w:val="24"/>
        </w:rPr>
      </w:pPr>
      <w:bookmarkStart w:id="19" w:name="_g4kmfra1vcqp" w:colFirst="0" w:colLast="0"/>
      <w:bookmarkEnd w:id="19"/>
      <w:r w:rsidRPr="0032474A">
        <w:rPr>
          <w:b/>
          <w:sz w:val="24"/>
          <w:szCs w:val="24"/>
        </w:rPr>
        <w:lastRenderedPageBreak/>
        <w:t xml:space="preserve">Rozdział  </w:t>
      </w:r>
      <w:r w:rsidR="00085BA0" w:rsidRPr="0032474A">
        <w:rPr>
          <w:b/>
          <w:sz w:val="24"/>
          <w:szCs w:val="24"/>
        </w:rPr>
        <w:t>XIX</w:t>
      </w:r>
      <w:r w:rsidR="008C742B" w:rsidRPr="0032474A">
        <w:rPr>
          <w:b/>
          <w:sz w:val="24"/>
          <w:szCs w:val="24"/>
        </w:rPr>
        <w:t xml:space="preserve"> </w:t>
      </w:r>
    </w:p>
    <w:p w:rsidR="00E2659B" w:rsidRPr="0032474A" w:rsidRDefault="008C742B" w:rsidP="005A4816">
      <w:pPr>
        <w:pStyle w:val="Nagwek2"/>
        <w:spacing w:before="0"/>
        <w:jc w:val="both"/>
        <w:rPr>
          <w:b/>
          <w:sz w:val="24"/>
          <w:szCs w:val="24"/>
        </w:rPr>
      </w:pPr>
      <w:r w:rsidRPr="0032474A">
        <w:rPr>
          <w:b/>
          <w:sz w:val="24"/>
          <w:szCs w:val="24"/>
        </w:rPr>
        <w:t>Otwarcie ofert</w:t>
      </w:r>
    </w:p>
    <w:p w:rsidR="00E2659B" w:rsidRPr="0032474A" w:rsidRDefault="008C742B" w:rsidP="00085BA0">
      <w:pPr>
        <w:pStyle w:val="normal"/>
        <w:numPr>
          <w:ilvl w:val="0"/>
          <w:numId w:val="3"/>
        </w:numPr>
        <w:spacing w:line="360" w:lineRule="auto"/>
        <w:jc w:val="both"/>
        <w:rPr>
          <w:b/>
          <w:sz w:val="20"/>
          <w:szCs w:val="20"/>
        </w:rPr>
      </w:pPr>
      <w:r w:rsidRPr="0032474A">
        <w:rPr>
          <w:sz w:val="20"/>
          <w:szCs w:val="20"/>
        </w:rPr>
        <w:t>Otwarcie ofert nast</w:t>
      </w:r>
      <w:r w:rsidR="008633D5" w:rsidRPr="0032474A">
        <w:rPr>
          <w:sz w:val="20"/>
          <w:szCs w:val="20"/>
        </w:rPr>
        <w:t xml:space="preserve">ąpi w dniu </w:t>
      </w:r>
      <w:r w:rsidR="00253E80" w:rsidRPr="0032474A">
        <w:rPr>
          <w:b/>
          <w:sz w:val="20"/>
          <w:szCs w:val="20"/>
        </w:rPr>
        <w:t>20</w:t>
      </w:r>
      <w:r w:rsidR="00526C5D" w:rsidRPr="0032474A">
        <w:rPr>
          <w:b/>
          <w:sz w:val="20"/>
          <w:szCs w:val="20"/>
        </w:rPr>
        <w:t>.06</w:t>
      </w:r>
      <w:r w:rsidR="00227111" w:rsidRPr="0032474A">
        <w:rPr>
          <w:b/>
          <w:sz w:val="20"/>
          <w:szCs w:val="20"/>
        </w:rPr>
        <w:t>.</w:t>
      </w:r>
      <w:r w:rsidR="008633D5" w:rsidRPr="0032474A">
        <w:rPr>
          <w:b/>
          <w:sz w:val="20"/>
          <w:szCs w:val="20"/>
        </w:rPr>
        <w:t>202</w:t>
      </w:r>
      <w:r w:rsidR="00614FE4" w:rsidRPr="0032474A">
        <w:rPr>
          <w:b/>
          <w:sz w:val="20"/>
          <w:szCs w:val="20"/>
        </w:rPr>
        <w:t>2</w:t>
      </w:r>
      <w:r w:rsidR="008633D5" w:rsidRPr="0032474A">
        <w:rPr>
          <w:b/>
          <w:sz w:val="20"/>
          <w:szCs w:val="20"/>
        </w:rPr>
        <w:t>r</w:t>
      </w:r>
      <w:r w:rsidR="008633D5" w:rsidRPr="0032474A">
        <w:rPr>
          <w:sz w:val="20"/>
          <w:szCs w:val="20"/>
        </w:rPr>
        <w:t xml:space="preserve">  o godzinie </w:t>
      </w:r>
      <w:r w:rsidR="008633D5" w:rsidRPr="0032474A">
        <w:rPr>
          <w:b/>
          <w:sz w:val="20"/>
          <w:szCs w:val="20"/>
        </w:rPr>
        <w:t>10.</w:t>
      </w:r>
      <w:r w:rsidR="00227111" w:rsidRPr="0032474A">
        <w:rPr>
          <w:b/>
          <w:sz w:val="20"/>
          <w:szCs w:val="20"/>
        </w:rPr>
        <w:t>15</w:t>
      </w:r>
    </w:p>
    <w:p w:rsidR="00E2659B" w:rsidRPr="0032474A" w:rsidRDefault="008C742B" w:rsidP="00085BA0">
      <w:pPr>
        <w:pStyle w:val="normal"/>
        <w:numPr>
          <w:ilvl w:val="0"/>
          <w:numId w:val="3"/>
        </w:numPr>
        <w:pBdr>
          <w:top w:val="nil"/>
          <w:left w:val="nil"/>
          <w:bottom w:val="nil"/>
          <w:right w:val="nil"/>
          <w:between w:val="nil"/>
        </w:pBdr>
        <w:spacing w:line="360" w:lineRule="auto"/>
        <w:jc w:val="both"/>
        <w:rPr>
          <w:sz w:val="20"/>
          <w:szCs w:val="20"/>
        </w:rPr>
      </w:pPr>
      <w:r w:rsidRPr="0032474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2659B" w:rsidRPr="0032474A"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32474A">
        <w:rPr>
          <w:sz w:val="20"/>
          <w:szCs w:val="20"/>
        </w:rPr>
        <w:t>Zamawiający poinformuje o zmianie terminu otwarcia ofert na stronie internetowej prowadzonego postępowania.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najpóźniej przed otwarciem ofert, udostępnia na stronie internetowej prowadzonego postępowania informację o kwocie, jaką zamierza przeznaczyć na sfinansowanie zamówienia.</w:t>
      </w:r>
    </w:p>
    <w:p w:rsidR="00E2659B" w:rsidRPr="00E55A5F" w:rsidRDefault="008C742B" w:rsidP="00DF04C2">
      <w:pPr>
        <w:pStyle w:val="normal"/>
        <w:numPr>
          <w:ilvl w:val="0"/>
          <w:numId w:val="3"/>
        </w:numPr>
        <w:pBdr>
          <w:top w:val="nil"/>
          <w:left w:val="nil"/>
          <w:bottom w:val="nil"/>
          <w:right w:val="nil"/>
          <w:between w:val="nil"/>
        </w:pBdr>
        <w:spacing w:line="360" w:lineRule="auto"/>
        <w:jc w:val="both"/>
        <w:rPr>
          <w:sz w:val="20"/>
          <w:szCs w:val="20"/>
        </w:rPr>
      </w:pPr>
      <w:r w:rsidRPr="00E55A5F">
        <w:rPr>
          <w:sz w:val="20"/>
          <w:szCs w:val="20"/>
        </w:rPr>
        <w:t>Zamawiający, niezwłocznie po otwarciu ofert, udostępnia na stronie internetowej prowadzonego postępowania informacje o:</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t>1) nazwach albo imionach i nazwiskach oraz siedzibach lub miejscach prowadzonej działalności gospodarczej albo miejscach zamieszkania Wykonawców, których oferty zostały otwarte;</w:t>
      </w:r>
    </w:p>
    <w:p w:rsidR="00E2659B" w:rsidRPr="00E55A5F" w:rsidRDefault="008C742B" w:rsidP="00DF04C2">
      <w:pPr>
        <w:pStyle w:val="normal"/>
        <w:shd w:val="clear" w:color="auto" w:fill="FFFFFF"/>
        <w:spacing w:line="360" w:lineRule="auto"/>
        <w:ind w:firstLine="720"/>
        <w:jc w:val="both"/>
        <w:rPr>
          <w:sz w:val="20"/>
          <w:szCs w:val="20"/>
        </w:rPr>
      </w:pPr>
      <w:r w:rsidRPr="00E55A5F">
        <w:rPr>
          <w:sz w:val="20"/>
          <w:szCs w:val="20"/>
        </w:rPr>
        <w:t>2) cenach lub kosztach zawartych w ofertach.</w:t>
      </w:r>
    </w:p>
    <w:p w:rsidR="00E2659B" w:rsidRPr="00E55A5F" w:rsidRDefault="008C742B" w:rsidP="00DF04C2">
      <w:pPr>
        <w:pStyle w:val="normal"/>
        <w:shd w:val="clear" w:color="auto" w:fill="FFFFFF"/>
        <w:spacing w:line="360" w:lineRule="auto"/>
        <w:ind w:left="720"/>
        <w:jc w:val="both"/>
        <w:rPr>
          <w:sz w:val="20"/>
          <w:szCs w:val="20"/>
        </w:rPr>
      </w:pPr>
      <w:r w:rsidRPr="00E55A5F">
        <w:rPr>
          <w:sz w:val="20"/>
          <w:szCs w:val="20"/>
        </w:rPr>
        <w:t>Informacja zostanie opublikowana na stronie postępowania na</w:t>
      </w:r>
      <w:hyperlink r:id="rId39">
        <w:r w:rsidRPr="00E55A5F">
          <w:rPr>
            <w:color w:val="1155CC"/>
            <w:sz w:val="20"/>
            <w:szCs w:val="20"/>
            <w:u w:val="single"/>
          </w:rPr>
          <w:t xml:space="preserve"> platformazakupowa.pl</w:t>
        </w:r>
      </w:hyperlink>
      <w:r w:rsidRPr="00E55A5F">
        <w:rPr>
          <w:sz w:val="20"/>
          <w:szCs w:val="20"/>
        </w:rPr>
        <w:t xml:space="preserve"> w sekcji ,,Komunikaty” .</w:t>
      </w:r>
    </w:p>
    <w:p w:rsidR="00E2659B" w:rsidRPr="00E55A5F" w:rsidRDefault="008C742B" w:rsidP="00DF04C2">
      <w:pPr>
        <w:pStyle w:val="normal"/>
        <w:shd w:val="clear" w:color="auto" w:fill="FFFFFF"/>
        <w:spacing w:line="360" w:lineRule="auto"/>
        <w:jc w:val="both"/>
        <w:rPr>
          <w:sz w:val="20"/>
          <w:szCs w:val="20"/>
        </w:rPr>
      </w:pPr>
      <w:r w:rsidRPr="00E55A5F">
        <w:rPr>
          <w:b/>
          <w:sz w:val="20"/>
          <w:szCs w:val="20"/>
        </w:rPr>
        <w:t xml:space="preserve">Uwaga! </w:t>
      </w:r>
      <w:r w:rsidRPr="00E55A5F">
        <w:rPr>
          <w:sz w:val="20"/>
          <w:szCs w:val="20"/>
        </w:rPr>
        <w:t>Zgodnie z Ustawą PZP</w:t>
      </w:r>
      <w:r w:rsidRPr="00E55A5F">
        <w:rPr>
          <w:b/>
          <w:sz w:val="20"/>
          <w:szCs w:val="20"/>
        </w:rPr>
        <w:t xml:space="preserve"> Zamawiający nie ma obowiązku przeprowadzania jawnej sesji otwarcia ofert</w:t>
      </w:r>
      <w:r w:rsidRPr="00E55A5F">
        <w:rPr>
          <w:sz w:val="20"/>
          <w:szCs w:val="20"/>
        </w:rPr>
        <w:t xml:space="preserve"> w sposób jawny z udziałem Wykonawców lub transmitowania sesji otwarcia za pośrednictwem elektronicznych narzędzi do przekazu wideo </w:t>
      </w:r>
      <w:proofErr w:type="spellStart"/>
      <w:r w:rsidRPr="00E55A5F">
        <w:rPr>
          <w:sz w:val="20"/>
          <w:szCs w:val="20"/>
        </w:rPr>
        <w:t>on-line</w:t>
      </w:r>
      <w:proofErr w:type="spellEnd"/>
      <w:r w:rsidRPr="00E55A5F">
        <w:rPr>
          <w:sz w:val="20"/>
          <w:szCs w:val="20"/>
        </w:rPr>
        <w:t xml:space="preserve"> a ma jedynie takie uprawnienie.</w:t>
      </w:r>
    </w:p>
    <w:p w:rsidR="005A4816" w:rsidRPr="00E55A5F" w:rsidRDefault="005A4816" w:rsidP="00DF04C2">
      <w:pPr>
        <w:pStyle w:val="normal"/>
        <w:shd w:val="clear" w:color="auto" w:fill="FFFFFF"/>
        <w:spacing w:line="360" w:lineRule="auto"/>
        <w:jc w:val="both"/>
        <w:rPr>
          <w:sz w:val="20"/>
          <w:szCs w:val="20"/>
        </w:rPr>
      </w:pPr>
    </w:p>
    <w:p w:rsidR="005A4816" w:rsidRPr="00E55A5F" w:rsidRDefault="005A4816" w:rsidP="005A4816">
      <w:pPr>
        <w:pStyle w:val="Nagwek2"/>
        <w:spacing w:before="0"/>
        <w:jc w:val="both"/>
        <w:rPr>
          <w:b/>
          <w:sz w:val="24"/>
          <w:szCs w:val="24"/>
        </w:rPr>
      </w:pPr>
      <w:bookmarkStart w:id="20" w:name="_kc2xtpcwd955" w:colFirst="0" w:colLast="0"/>
      <w:bookmarkEnd w:id="20"/>
      <w:r w:rsidRPr="00E55A5F">
        <w:rPr>
          <w:b/>
          <w:sz w:val="24"/>
          <w:szCs w:val="24"/>
        </w:rPr>
        <w:t xml:space="preserve">Rozdział  </w:t>
      </w:r>
      <w:r w:rsidR="00085BA0" w:rsidRPr="00E55A5F">
        <w:rPr>
          <w:b/>
          <w:sz w:val="24"/>
          <w:szCs w:val="24"/>
        </w:rPr>
        <w:t>XX</w:t>
      </w:r>
    </w:p>
    <w:p w:rsidR="00E2659B" w:rsidRPr="00E55A5F" w:rsidRDefault="008C742B" w:rsidP="005A4816">
      <w:pPr>
        <w:pStyle w:val="Nagwek2"/>
        <w:spacing w:before="0"/>
        <w:jc w:val="both"/>
        <w:rPr>
          <w:b/>
          <w:sz w:val="24"/>
          <w:szCs w:val="24"/>
        </w:rPr>
      </w:pPr>
      <w:r w:rsidRPr="00E55A5F">
        <w:rPr>
          <w:b/>
          <w:sz w:val="24"/>
          <w:szCs w:val="24"/>
        </w:rPr>
        <w:t xml:space="preserve">Opis kryteriów oceny ofert wraz z podaniem wag tych kryteriów i sposobu oceny ofert </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Przy wyborze najkorzystniejszej oferty Zamawiający będzie się kierował następującymi kryteriami oceny ofert:</w:t>
      </w:r>
    </w:p>
    <w:p w:rsidR="00E2659B" w:rsidRPr="00E55A5F" w:rsidRDefault="008C742B">
      <w:pPr>
        <w:pStyle w:val="normal"/>
        <w:numPr>
          <w:ilvl w:val="0"/>
          <w:numId w:val="26"/>
        </w:numPr>
        <w:spacing w:line="360" w:lineRule="auto"/>
        <w:ind w:left="924" w:hanging="476"/>
        <w:rPr>
          <w:sz w:val="20"/>
          <w:szCs w:val="20"/>
        </w:rPr>
      </w:pPr>
      <w:r w:rsidRPr="00E55A5F">
        <w:rPr>
          <w:b/>
          <w:sz w:val="20"/>
          <w:szCs w:val="20"/>
        </w:rPr>
        <w:t>Cena (C)</w:t>
      </w:r>
      <w:r w:rsidRPr="00E55A5F">
        <w:rPr>
          <w:sz w:val="20"/>
          <w:szCs w:val="20"/>
        </w:rPr>
        <w:t xml:space="preserve"> – waga kryterium </w:t>
      </w:r>
      <w:r w:rsidRPr="00E55A5F">
        <w:rPr>
          <w:smallCaps/>
          <w:sz w:val="20"/>
          <w:szCs w:val="20"/>
        </w:rPr>
        <w:t>  </w:t>
      </w:r>
      <w:r w:rsidR="00DF04C2" w:rsidRPr="00E55A5F">
        <w:rPr>
          <w:smallCaps/>
          <w:sz w:val="20"/>
          <w:szCs w:val="20"/>
        </w:rPr>
        <w:t>60</w:t>
      </w:r>
      <w:r w:rsidRPr="00E55A5F">
        <w:rPr>
          <w:sz w:val="20"/>
          <w:szCs w:val="20"/>
        </w:rPr>
        <w:t>%;</w:t>
      </w:r>
    </w:p>
    <w:p w:rsidR="00E2659B" w:rsidRPr="00E55A5F" w:rsidRDefault="001C5840">
      <w:pPr>
        <w:pStyle w:val="normal"/>
        <w:numPr>
          <w:ilvl w:val="0"/>
          <w:numId w:val="26"/>
        </w:numPr>
        <w:spacing w:line="360" w:lineRule="auto"/>
        <w:ind w:left="924" w:hanging="476"/>
        <w:rPr>
          <w:sz w:val="20"/>
          <w:szCs w:val="20"/>
        </w:rPr>
      </w:pPr>
      <w:r>
        <w:rPr>
          <w:b/>
          <w:sz w:val="20"/>
          <w:szCs w:val="20"/>
        </w:rPr>
        <w:t>Termin dostawy</w:t>
      </w:r>
      <w:r w:rsidR="00526C5D" w:rsidRPr="00E55A5F">
        <w:rPr>
          <w:b/>
          <w:sz w:val="20"/>
          <w:szCs w:val="20"/>
        </w:rPr>
        <w:t xml:space="preserve"> -</w:t>
      </w:r>
      <w:r w:rsidR="00DF04C2" w:rsidRPr="00E55A5F">
        <w:rPr>
          <w:sz w:val="20"/>
          <w:szCs w:val="20"/>
        </w:rPr>
        <w:t xml:space="preserve"> </w:t>
      </w:r>
      <w:r w:rsidR="00B17E8E" w:rsidRPr="00E55A5F">
        <w:rPr>
          <w:b/>
          <w:sz w:val="20"/>
          <w:szCs w:val="20"/>
        </w:rPr>
        <w:t>(</w:t>
      </w:r>
      <w:r>
        <w:rPr>
          <w:b/>
          <w:sz w:val="20"/>
          <w:szCs w:val="20"/>
        </w:rPr>
        <w:t>T</w:t>
      </w:r>
      <w:r w:rsidR="00B17E8E" w:rsidRPr="00E55A5F">
        <w:rPr>
          <w:b/>
          <w:sz w:val="20"/>
          <w:szCs w:val="20"/>
        </w:rPr>
        <w:t>)</w:t>
      </w:r>
      <w:r w:rsidR="00B17E8E" w:rsidRPr="00E55A5F">
        <w:rPr>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4E05A4" w:rsidRPr="00E55A5F">
        <w:rPr>
          <w:smallCaps/>
          <w:sz w:val="20"/>
          <w:szCs w:val="20"/>
        </w:rPr>
        <w:t> </w:t>
      </w:r>
      <w:r w:rsidR="00DF04C2" w:rsidRPr="00E55A5F">
        <w:rPr>
          <w:smallCaps/>
          <w:sz w:val="20"/>
          <w:szCs w:val="20"/>
        </w:rPr>
        <w:t>2</w:t>
      </w:r>
      <w:r w:rsidR="00526C5D" w:rsidRPr="00E55A5F">
        <w:rPr>
          <w:smallCaps/>
          <w:sz w:val="20"/>
          <w:szCs w:val="20"/>
        </w:rPr>
        <w:t>0</w:t>
      </w:r>
      <w:r w:rsidR="008C742B" w:rsidRPr="00E55A5F">
        <w:rPr>
          <w:sz w:val="20"/>
          <w:szCs w:val="20"/>
        </w:rPr>
        <w:t>%.</w:t>
      </w:r>
    </w:p>
    <w:p w:rsidR="00E2659B" w:rsidRPr="00E55A5F" w:rsidRDefault="001C5840">
      <w:pPr>
        <w:pStyle w:val="normal"/>
        <w:numPr>
          <w:ilvl w:val="0"/>
          <w:numId w:val="26"/>
        </w:numPr>
        <w:spacing w:line="360" w:lineRule="auto"/>
        <w:ind w:left="924" w:hanging="476"/>
        <w:rPr>
          <w:sz w:val="20"/>
          <w:szCs w:val="20"/>
        </w:rPr>
      </w:pPr>
      <w:r>
        <w:rPr>
          <w:b/>
          <w:sz w:val="20"/>
          <w:szCs w:val="20"/>
        </w:rPr>
        <w:t xml:space="preserve">Serwis </w:t>
      </w:r>
      <w:r w:rsidR="00DF04C2" w:rsidRPr="00E55A5F">
        <w:rPr>
          <w:b/>
          <w:sz w:val="20"/>
          <w:szCs w:val="20"/>
        </w:rPr>
        <w:t xml:space="preserve"> </w:t>
      </w:r>
      <w:r w:rsidR="00B17E8E" w:rsidRPr="00E55A5F">
        <w:rPr>
          <w:b/>
          <w:sz w:val="20"/>
          <w:szCs w:val="20"/>
        </w:rPr>
        <w:t>(</w:t>
      </w:r>
      <w:r>
        <w:rPr>
          <w:b/>
          <w:sz w:val="20"/>
          <w:szCs w:val="20"/>
        </w:rPr>
        <w:t>S</w:t>
      </w:r>
      <w:r w:rsidR="00B17E8E" w:rsidRPr="00E55A5F">
        <w:rPr>
          <w:b/>
          <w:sz w:val="20"/>
          <w:szCs w:val="20"/>
        </w:rPr>
        <w:t xml:space="preserve">) </w:t>
      </w:r>
      <w:r w:rsidR="008C742B" w:rsidRPr="00E55A5F">
        <w:rPr>
          <w:smallCaps/>
          <w:sz w:val="20"/>
          <w:szCs w:val="20"/>
        </w:rPr>
        <w:t xml:space="preserve"> </w:t>
      </w:r>
      <w:r w:rsidR="008C742B" w:rsidRPr="00E55A5F">
        <w:rPr>
          <w:sz w:val="20"/>
          <w:szCs w:val="20"/>
        </w:rPr>
        <w:t xml:space="preserve">– waga kryterium </w:t>
      </w:r>
      <w:r w:rsidR="008C742B" w:rsidRPr="00E55A5F">
        <w:rPr>
          <w:smallCaps/>
          <w:sz w:val="20"/>
          <w:szCs w:val="20"/>
        </w:rPr>
        <w:t>   </w:t>
      </w:r>
      <w:r w:rsidR="00526C5D" w:rsidRPr="00E55A5F">
        <w:rPr>
          <w:smallCaps/>
          <w:sz w:val="20"/>
          <w:szCs w:val="20"/>
        </w:rPr>
        <w:t>20</w:t>
      </w:r>
      <w:r w:rsidR="008C742B" w:rsidRPr="00E55A5F">
        <w:rPr>
          <w:sz w:val="20"/>
          <w:szCs w:val="20"/>
        </w:rPr>
        <w:t>%.</w:t>
      </w:r>
    </w:p>
    <w:p w:rsidR="00E2659B" w:rsidRPr="00E55A5F" w:rsidRDefault="008C742B">
      <w:pPr>
        <w:pStyle w:val="normal"/>
        <w:numPr>
          <w:ilvl w:val="0"/>
          <w:numId w:val="18"/>
        </w:numPr>
        <w:spacing w:line="360" w:lineRule="auto"/>
        <w:ind w:left="426"/>
        <w:jc w:val="both"/>
        <w:rPr>
          <w:sz w:val="20"/>
          <w:szCs w:val="20"/>
        </w:rPr>
      </w:pPr>
      <w:r w:rsidRPr="00E55A5F">
        <w:rPr>
          <w:sz w:val="20"/>
          <w:szCs w:val="20"/>
        </w:rPr>
        <w:t>Zasady oceny ofert w poszczególnych kryteriach:</w:t>
      </w:r>
    </w:p>
    <w:p w:rsidR="00E2659B" w:rsidRPr="00E55A5F" w:rsidRDefault="00920AD6" w:rsidP="00920AD6">
      <w:pPr>
        <w:pStyle w:val="normal"/>
        <w:spacing w:line="360" w:lineRule="auto"/>
        <w:ind w:left="426"/>
        <w:jc w:val="both"/>
        <w:rPr>
          <w:sz w:val="20"/>
          <w:szCs w:val="20"/>
        </w:rPr>
      </w:pPr>
      <w:r w:rsidRPr="00E55A5F">
        <w:rPr>
          <w:b/>
          <w:sz w:val="20"/>
          <w:szCs w:val="20"/>
        </w:rPr>
        <w:t xml:space="preserve">1) </w:t>
      </w:r>
      <w:r w:rsidR="008C742B" w:rsidRPr="00E55A5F">
        <w:rPr>
          <w:b/>
          <w:sz w:val="20"/>
          <w:szCs w:val="20"/>
        </w:rPr>
        <w:t xml:space="preserve">Cena (C) – waga </w:t>
      </w:r>
      <w:r w:rsidR="008C742B" w:rsidRPr="00E55A5F">
        <w:rPr>
          <w:b/>
          <w:smallCaps/>
          <w:sz w:val="20"/>
          <w:szCs w:val="20"/>
        </w:rPr>
        <w:t>  </w:t>
      </w:r>
      <w:r w:rsidR="00DF04C2" w:rsidRPr="00E55A5F">
        <w:rPr>
          <w:b/>
          <w:smallCaps/>
          <w:sz w:val="20"/>
          <w:szCs w:val="20"/>
        </w:rPr>
        <w:t>60</w:t>
      </w:r>
      <w:r w:rsidR="008C742B" w:rsidRPr="00E55A5F">
        <w:rPr>
          <w:b/>
          <w:smallCaps/>
          <w:sz w:val="20"/>
          <w:szCs w:val="20"/>
        </w:rPr>
        <w:t>   </w:t>
      </w:r>
      <w:r w:rsidR="008C742B" w:rsidRPr="00E55A5F">
        <w:rPr>
          <w:b/>
          <w:sz w:val="20"/>
          <w:szCs w:val="20"/>
        </w:rPr>
        <w:t>%</w:t>
      </w:r>
    </w:p>
    <w:p w:rsidR="00E2659B" w:rsidRPr="00E55A5F" w:rsidRDefault="008C742B">
      <w:pPr>
        <w:pStyle w:val="normal"/>
        <w:spacing w:before="240" w:line="360" w:lineRule="auto"/>
        <w:ind w:left="2124"/>
        <w:jc w:val="both"/>
        <w:rPr>
          <w:sz w:val="20"/>
          <w:szCs w:val="20"/>
        </w:rPr>
      </w:pPr>
      <w:r w:rsidRPr="00E55A5F">
        <w:rPr>
          <w:b/>
          <w:sz w:val="20"/>
          <w:szCs w:val="20"/>
        </w:rPr>
        <w:t>cena najniższa brutto*</w:t>
      </w:r>
    </w:p>
    <w:p w:rsidR="00E2659B" w:rsidRPr="00E55A5F" w:rsidRDefault="008C742B">
      <w:pPr>
        <w:pStyle w:val="normal"/>
        <w:spacing w:line="360" w:lineRule="auto"/>
        <w:ind w:left="1080"/>
        <w:jc w:val="both"/>
        <w:rPr>
          <w:sz w:val="20"/>
          <w:szCs w:val="20"/>
        </w:rPr>
      </w:pPr>
      <w:r w:rsidRPr="00E55A5F">
        <w:rPr>
          <w:b/>
          <w:sz w:val="20"/>
          <w:szCs w:val="20"/>
        </w:rPr>
        <w:t>C =</w:t>
      </w:r>
      <w:r w:rsidRPr="00E55A5F">
        <w:rPr>
          <w:sz w:val="20"/>
          <w:szCs w:val="20"/>
        </w:rPr>
        <w:t xml:space="preserve"> </w:t>
      </w:r>
      <w:r w:rsidRPr="00E55A5F">
        <w:rPr>
          <w:strike/>
          <w:sz w:val="20"/>
          <w:szCs w:val="20"/>
        </w:rPr>
        <w:t xml:space="preserve">------------------------------------------------ </w:t>
      </w:r>
      <w:r w:rsidRPr="00E55A5F">
        <w:rPr>
          <w:sz w:val="20"/>
          <w:szCs w:val="20"/>
        </w:rPr>
        <w:t xml:space="preserve">  </w:t>
      </w:r>
      <w:r w:rsidRPr="00E55A5F">
        <w:rPr>
          <w:b/>
          <w:sz w:val="20"/>
          <w:szCs w:val="20"/>
        </w:rPr>
        <w:t xml:space="preserve">x 100 pkt x </w:t>
      </w:r>
      <w:r w:rsidRPr="00E55A5F">
        <w:rPr>
          <w:b/>
          <w:smallCaps/>
          <w:sz w:val="20"/>
          <w:szCs w:val="20"/>
        </w:rPr>
        <w:t>  </w:t>
      </w:r>
      <w:r w:rsidR="00DF04C2" w:rsidRPr="00E55A5F">
        <w:rPr>
          <w:b/>
          <w:smallCaps/>
          <w:sz w:val="20"/>
          <w:szCs w:val="20"/>
        </w:rPr>
        <w:t>60</w:t>
      </w:r>
      <w:r w:rsidRPr="00E55A5F">
        <w:rPr>
          <w:b/>
          <w:smallCaps/>
          <w:sz w:val="20"/>
          <w:szCs w:val="20"/>
        </w:rPr>
        <w:t>   </w:t>
      </w:r>
      <w:r w:rsidRPr="00E55A5F">
        <w:rPr>
          <w:b/>
          <w:sz w:val="20"/>
          <w:szCs w:val="20"/>
        </w:rPr>
        <w:t>%</w:t>
      </w:r>
    </w:p>
    <w:p w:rsidR="00E2659B" w:rsidRPr="00E55A5F" w:rsidRDefault="008C742B">
      <w:pPr>
        <w:pStyle w:val="normal"/>
        <w:spacing w:line="360" w:lineRule="auto"/>
        <w:ind w:left="1736"/>
        <w:jc w:val="both"/>
        <w:rPr>
          <w:sz w:val="20"/>
          <w:szCs w:val="20"/>
        </w:rPr>
      </w:pPr>
      <w:r w:rsidRPr="00E55A5F">
        <w:rPr>
          <w:b/>
          <w:sz w:val="20"/>
          <w:szCs w:val="20"/>
        </w:rPr>
        <w:t>cena oferty ocenianej brutto</w:t>
      </w:r>
    </w:p>
    <w:p w:rsidR="00E2659B" w:rsidRPr="00E55A5F" w:rsidRDefault="008C742B">
      <w:pPr>
        <w:pStyle w:val="normal"/>
        <w:spacing w:before="240" w:line="360" w:lineRule="auto"/>
        <w:ind w:left="372" w:firstLine="708"/>
        <w:jc w:val="both"/>
        <w:rPr>
          <w:sz w:val="16"/>
          <w:szCs w:val="16"/>
        </w:rPr>
      </w:pPr>
      <w:r w:rsidRPr="00E55A5F">
        <w:rPr>
          <w:b/>
          <w:sz w:val="16"/>
          <w:szCs w:val="16"/>
        </w:rPr>
        <w:t>* spośród wszystkich złożonych ofert niepodlegających odrzuceniu</w:t>
      </w:r>
    </w:p>
    <w:p w:rsidR="00E2659B" w:rsidRPr="00E55A5F" w:rsidRDefault="008C742B">
      <w:pPr>
        <w:pStyle w:val="normal"/>
        <w:numPr>
          <w:ilvl w:val="0"/>
          <w:numId w:val="31"/>
        </w:numPr>
        <w:spacing w:before="240" w:line="360" w:lineRule="auto"/>
        <w:ind w:left="1358" w:hanging="420"/>
        <w:jc w:val="both"/>
        <w:rPr>
          <w:sz w:val="20"/>
          <w:szCs w:val="20"/>
        </w:rPr>
      </w:pPr>
      <w:r w:rsidRPr="00E55A5F">
        <w:rPr>
          <w:sz w:val="20"/>
          <w:szCs w:val="20"/>
        </w:rPr>
        <w:lastRenderedPageBreak/>
        <w:t>Podstawą przyznania punktów w kryterium „cena” będzie cena ofertowa brutto podana przez Wykonawcę w Formularzu Ofertowym.</w:t>
      </w:r>
    </w:p>
    <w:p w:rsidR="00E2659B" w:rsidRPr="00E55A5F" w:rsidRDefault="008C742B">
      <w:pPr>
        <w:pStyle w:val="normal"/>
        <w:numPr>
          <w:ilvl w:val="0"/>
          <w:numId w:val="31"/>
        </w:numPr>
        <w:spacing w:line="360" w:lineRule="auto"/>
        <w:ind w:left="1358" w:hanging="420"/>
        <w:jc w:val="both"/>
        <w:rPr>
          <w:sz w:val="20"/>
          <w:szCs w:val="20"/>
        </w:rPr>
      </w:pPr>
      <w:r w:rsidRPr="00E55A5F">
        <w:rPr>
          <w:sz w:val="20"/>
          <w:szCs w:val="20"/>
        </w:rPr>
        <w:t>Cena ofertowa brutto musi uwzględniać wszelkie koszty jakie Wykonawca poniesie w związku z realizacją przedmiotu zamówienia.</w:t>
      </w:r>
    </w:p>
    <w:p w:rsidR="00920AD6" w:rsidRPr="00E55A5F" w:rsidRDefault="00920AD6" w:rsidP="00920AD6">
      <w:pPr>
        <w:pStyle w:val="normal"/>
        <w:spacing w:line="360" w:lineRule="auto"/>
        <w:ind w:firstLine="426"/>
        <w:jc w:val="both"/>
        <w:rPr>
          <w:sz w:val="20"/>
          <w:szCs w:val="20"/>
        </w:rPr>
      </w:pPr>
    </w:p>
    <w:p w:rsidR="00920AD6" w:rsidRPr="00E55A5F" w:rsidRDefault="00920AD6" w:rsidP="00920AD6">
      <w:pPr>
        <w:pStyle w:val="Akapitzlist"/>
        <w:autoSpaceDE w:val="0"/>
        <w:spacing w:line="276" w:lineRule="auto"/>
        <w:ind w:left="426"/>
        <w:rPr>
          <w:rFonts w:ascii="Arial" w:eastAsia="Times New Roman" w:hAnsi="Arial" w:cs="Arial"/>
          <w:bCs/>
          <w:sz w:val="20"/>
          <w:szCs w:val="20"/>
        </w:rPr>
      </w:pPr>
      <w:r w:rsidRPr="00E55A5F">
        <w:rPr>
          <w:rFonts w:ascii="Arial" w:hAnsi="Arial" w:cs="Arial"/>
          <w:b/>
          <w:sz w:val="20"/>
          <w:szCs w:val="20"/>
        </w:rPr>
        <w:t>2</w:t>
      </w:r>
      <w:r w:rsidRPr="00E55A5F">
        <w:rPr>
          <w:rFonts w:ascii="Arial" w:hAnsi="Arial" w:cs="Arial"/>
          <w:sz w:val="20"/>
          <w:szCs w:val="20"/>
        </w:rPr>
        <w:t xml:space="preserve">) kryterium </w:t>
      </w:r>
      <w:r w:rsidR="001C5840">
        <w:rPr>
          <w:rFonts w:ascii="Arial" w:hAnsi="Arial" w:cs="Arial"/>
          <w:b/>
          <w:sz w:val="20"/>
          <w:szCs w:val="20"/>
        </w:rPr>
        <w:t>T</w:t>
      </w:r>
      <w:r w:rsidRPr="00E55A5F">
        <w:rPr>
          <w:rFonts w:ascii="Arial" w:hAnsi="Arial" w:cs="Arial"/>
          <w:b/>
          <w:sz w:val="20"/>
          <w:szCs w:val="20"/>
        </w:rPr>
        <w:t xml:space="preserve"> </w:t>
      </w:r>
      <w:r w:rsidRPr="00E55A5F">
        <w:rPr>
          <w:rFonts w:ascii="Arial" w:hAnsi="Arial" w:cs="Arial"/>
          <w:sz w:val="20"/>
          <w:szCs w:val="20"/>
        </w:rPr>
        <w:softHyphen/>
        <w:t xml:space="preserve"> - „</w:t>
      </w:r>
      <w:r w:rsidR="001C5840">
        <w:rPr>
          <w:rFonts w:ascii="Arial" w:hAnsi="Arial" w:cs="Arial"/>
          <w:sz w:val="20"/>
          <w:szCs w:val="20"/>
        </w:rPr>
        <w:t>Termin dostawy</w:t>
      </w:r>
      <w:r w:rsidRPr="00E55A5F">
        <w:rPr>
          <w:rFonts w:ascii="Arial" w:eastAsia="Times New Roman" w:hAnsi="Arial" w:cs="Arial"/>
          <w:sz w:val="20"/>
          <w:szCs w:val="20"/>
        </w:rPr>
        <w:t xml:space="preserve">” </w:t>
      </w:r>
      <w:r w:rsidRPr="00E55A5F">
        <w:rPr>
          <w:rFonts w:ascii="Arial" w:eastAsia="Times New Roman" w:hAnsi="Arial" w:cs="Arial"/>
          <w:bCs/>
          <w:sz w:val="20"/>
          <w:szCs w:val="20"/>
        </w:rPr>
        <w:t xml:space="preserve"> - </w:t>
      </w:r>
      <w:r w:rsidRPr="00E55A5F">
        <w:rPr>
          <w:rFonts w:ascii="Arial" w:eastAsia="Times New Roman" w:hAnsi="Arial" w:cs="Arial"/>
          <w:b/>
          <w:bCs/>
          <w:sz w:val="20"/>
          <w:szCs w:val="20"/>
        </w:rPr>
        <w:t>20%</w:t>
      </w:r>
      <w:r w:rsidRPr="00E55A5F">
        <w:rPr>
          <w:rFonts w:ascii="Arial" w:eastAsia="Times New Roman" w:hAnsi="Arial" w:cs="Arial"/>
          <w:bCs/>
          <w:sz w:val="20"/>
          <w:szCs w:val="20"/>
        </w:rPr>
        <w:t xml:space="preserve"> </w:t>
      </w:r>
    </w:p>
    <w:p w:rsidR="00920AD6" w:rsidRPr="00E55A5F" w:rsidRDefault="00920AD6" w:rsidP="00920AD6">
      <w:pPr>
        <w:pStyle w:val="Akapitzlist"/>
        <w:autoSpaceDE w:val="0"/>
        <w:spacing w:line="276" w:lineRule="auto"/>
        <w:ind w:left="360"/>
        <w:rPr>
          <w:rFonts w:ascii="Arial" w:eastAsia="Times New Roman" w:hAnsi="Arial" w:cs="Arial"/>
          <w:bCs/>
          <w:sz w:val="20"/>
          <w:szCs w:val="20"/>
        </w:rPr>
      </w:pPr>
    </w:p>
    <w:tbl>
      <w:tblPr>
        <w:tblW w:w="8553" w:type="dxa"/>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
        <w:gridCol w:w="4778"/>
        <w:gridCol w:w="2593"/>
      </w:tblGrid>
      <w:tr w:rsidR="00920AD6" w:rsidRPr="00E55A5F" w:rsidTr="001C5840">
        <w:trPr>
          <w:trHeight w:val="983"/>
        </w:trPr>
        <w:tc>
          <w:tcPr>
            <w:tcW w:w="1182" w:type="dxa"/>
          </w:tcPr>
          <w:p w:rsidR="00920AD6" w:rsidRPr="00E55A5F" w:rsidRDefault="001C5840" w:rsidP="00E86C1E">
            <w:pPr>
              <w:autoSpaceDE w:val="0"/>
              <w:ind w:left="365" w:hanging="142"/>
              <w:jc w:val="center"/>
              <w:rPr>
                <w:rFonts w:eastAsia="Times New Roman"/>
                <w:sz w:val="20"/>
                <w:szCs w:val="20"/>
              </w:rPr>
            </w:pPr>
            <w:r>
              <w:rPr>
                <w:rFonts w:eastAsia="Times New Roman"/>
                <w:sz w:val="20"/>
                <w:szCs w:val="20"/>
              </w:rPr>
              <w:t>Lp</w:t>
            </w:r>
            <w:r w:rsidR="00920AD6" w:rsidRPr="00E55A5F">
              <w:rPr>
                <w:rFonts w:eastAsia="Times New Roman"/>
                <w:sz w:val="20"/>
                <w:szCs w:val="20"/>
              </w:rPr>
              <w:t>.</w:t>
            </w:r>
          </w:p>
        </w:tc>
        <w:tc>
          <w:tcPr>
            <w:tcW w:w="4778" w:type="dxa"/>
          </w:tcPr>
          <w:p w:rsidR="00920AD6" w:rsidRPr="00E55A5F" w:rsidRDefault="00920AD6" w:rsidP="001C5840">
            <w:pPr>
              <w:autoSpaceDE w:val="0"/>
              <w:ind w:left="229"/>
              <w:jc w:val="center"/>
              <w:rPr>
                <w:rFonts w:eastAsia="Times New Roman"/>
                <w:sz w:val="20"/>
                <w:szCs w:val="20"/>
              </w:rPr>
            </w:pPr>
            <w:r w:rsidRPr="00E55A5F">
              <w:rPr>
                <w:rFonts w:eastAsia="Times New Roman"/>
                <w:sz w:val="20"/>
                <w:szCs w:val="20"/>
              </w:rPr>
              <w:t xml:space="preserve">Oferowany przez Wykonawcę </w:t>
            </w:r>
            <w:r w:rsidR="001C5840">
              <w:rPr>
                <w:rFonts w:eastAsia="Times New Roman"/>
                <w:sz w:val="20"/>
                <w:szCs w:val="20"/>
              </w:rPr>
              <w:t>termin wykonania zamówienia</w:t>
            </w:r>
          </w:p>
        </w:tc>
        <w:tc>
          <w:tcPr>
            <w:tcW w:w="2593" w:type="dxa"/>
          </w:tcPr>
          <w:p w:rsidR="00920AD6" w:rsidRPr="00E55A5F" w:rsidRDefault="00920AD6" w:rsidP="001B623B">
            <w:pPr>
              <w:autoSpaceDE w:val="0"/>
              <w:ind w:left="75"/>
              <w:jc w:val="center"/>
              <w:rPr>
                <w:rFonts w:eastAsia="Times New Roman"/>
                <w:sz w:val="20"/>
                <w:szCs w:val="20"/>
              </w:rPr>
            </w:pPr>
            <w:r w:rsidRPr="00E55A5F">
              <w:rPr>
                <w:rFonts w:eastAsia="Times New Roman"/>
                <w:sz w:val="20"/>
                <w:szCs w:val="20"/>
              </w:rPr>
              <w:t xml:space="preserve">Liczba przyznanych punktów: </w:t>
            </w:r>
          </w:p>
        </w:tc>
      </w:tr>
      <w:tr w:rsidR="00920AD6" w:rsidRPr="00E55A5F" w:rsidTr="001C5840">
        <w:tc>
          <w:tcPr>
            <w:tcW w:w="1182" w:type="dxa"/>
          </w:tcPr>
          <w:p w:rsidR="00920AD6" w:rsidRPr="00E55A5F" w:rsidRDefault="00920AD6" w:rsidP="001C5840">
            <w:pPr>
              <w:autoSpaceDE w:val="0"/>
              <w:ind w:left="720"/>
              <w:rPr>
                <w:rFonts w:eastAsia="Times New Roman"/>
                <w:sz w:val="20"/>
                <w:szCs w:val="20"/>
              </w:rPr>
            </w:pPr>
            <w:r w:rsidRPr="00E55A5F">
              <w:rPr>
                <w:rFonts w:eastAsia="Times New Roman"/>
                <w:sz w:val="20"/>
                <w:szCs w:val="20"/>
              </w:rPr>
              <w:t>1.</w:t>
            </w:r>
          </w:p>
        </w:tc>
        <w:tc>
          <w:tcPr>
            <w:tcW w:w="4778" w:type="dxa"/>
          </w:tcPr>
          <w:p w:rsidR="00920AD6" w:rsidRPr="00E55A5F" w:rsidRDefault="001C5840" w:rsidP="001C5840">
            <w:pPr>
              <w:autoSpaceDE w:val="0"/>
              <w:ind w:left="175"/>
              <w:rPr>
                <w:rFonts w:eastAsia="Times New Roman"/>
                <w:sz w:val="20"/>
                <w:szCs w:val="20"/>
              </w:rPr>
            </w:pPr>
            <w:r>
              <w:rPr>
                <w:rFonts w:eastAsia="Times New Roman"/>
                <w:sz w:val="20"/>
                <w:szCs w:val="20"/>
              </w:rPr>
              <w:t>do 14 dni kalendarzowych liczonych od  dnia zawarcia umowy</w:t>
            </w:r>
          </w:p>
        </w:tc>
        <w:tc>
          <w:tcPr>
            <w:tcW w:w="2593" w:type="dxa"/>
          </w:tcPr>
          <w:p w:rsidR="00920AD6" w:rsidRPr="00E55A5F" w:rsidRDefault="001C5840" w:rsidP="001B623B">
            <w:pPr>
              <w:autoSpaceDE w:val="0"/>
              <w:ind w:left="720"/>
              <w:rPr>
                <w:rFonts w:eastAsia="Times New Roman"/>
                <w:sz w:val="20"/>
                <w:szCs w:val="20"/>
              </w:rPr>
            </w:pPr>
            <w:r>
              <w:rPr>
                <w:rFonts w:eastAsia="Times New Roman"/>
                <w:sz w:val="20"/>
                <w:szCs w:val="20"/>
              </w:rPr>
              <w:t>2</w:t>
            </w:r>
            <w:r w:rsidR="00920AD6" w:rsidRPr="00E55A5F">
              <w:rPr>
                <w:rFonts w:eastAsia="Times New Roman"/>
                <w:sz w:val="20"/>
                <w:szCs w:val="20"/>
              </w:rPr>
              <w:t xml:space="preserve">0 </w:t>
            </w:r>
          </w:p>
        </w:tc>
      </w:tr>
      <w:tr w:rsidR="00920AD6" w:rsidRPr="00E55A5F" w:rsidTr="001C5840">
        <w:tc>
          <w:tcPr>
            <w:tcW w:w="1182" w:type="dxa"/>
          </w:tcPr>
          <w:p w:rsidR="00920AD6" w:rsidRPr="00E55A5F" w:rsidRDefault="00920AD6" w:rsidP="001C5840">
            <w:pPr>
              <w:autoSpaceDE w:val="0"/>
              <w:ind w:left="720"/>
              <w:rPr>
                <w:rFonts w:eastAsia="Times New Roman"/>
                <w:sz w:val="20"/>
                <w:szCs w:val="20"/>
              </w:rPr>
            </w:pPr>
            <w:r w:rsidRPr="00E55A5F">
              <w:rPr>
                <w:rFonts w:eastAsia="Times New Roman"/>
                <w:sz w:val="20"/>
                <w:szCs w:val="20"/>
              </w:rPr>
              <w:t>2.</w:t>
            </w:r>
          </w:p>
        </w:tc>
        <w:tc>
          <w:tcPr>
            <w:tcW w:w="4778" w:type="dxa"/>
          </w:tcPr>
          <w:p w:rsidR="00920AD6" w:rsidRPr="00E55A5F" w:rsidRDefault="001C5840" w:rsidP="001C5840">
            <w:pPr>
              <w:autoSpaceDE w:val="0"/>
              <w:ind w:left="175"/>
              <w:rPr>
                <w:rFonts w:eastAsia="Times New Roman"/>
                <w:sz w:val="20"/>
                <w:szCs w:val="20"/>
              </w:rPr>
            </w:pPr>
            <w:r>
              <w:rPr>
                <w:rFonts w:eastAsia="Times New Roman"/>
                <w:sz w:val="20"/>
                <w:szCs w:val="20"/>
              </w:rPr>
              <w:t>Powyżej 14 dni kalendarzowych liczonych od dnia zawarcia umowy, ale nie dłużej  niż 30 dni kalendarzowych</w:t>
            </w:r>
          </w:p>
        </w:tc>
        <w:tc>
          <w:tcPr>
            <w:tcW w:w="2593" w:type="dxa"/>
          </w:tcPr>
          <w:p w:rsidR="00920AD6" w:rsidRPr="00E55A5F" w:rsidRDefault="001B623B" w:rsidP="001B623B">
            <w:pPr>
              <w:autoSpaceDE w:val="0"/>
              <w:ind w:left="720"/>
              <w:rPr>
                <w:rFonts w:eastAsia="Times New Roman"/>
                <w:sz w:val="20"/>
                <w:szCs w:val="20"/>
              </w:rPr>
            </w:pPr>
            <w:r>
              <w:rPr>
                <w:rFonts w:eastAsia="Times New Roman"/>
                <w:sz w:val="20"/>
                <w:szCs w:val="20"/>
              </w:rPr>
              <w:t xml:space="preserve">0 </w:t>
            </w:r>
          </w:p>
        </w:tc>
      </w:tr>
    </w:tbl>
    <w:p w:rsidR="00920AD6" w:rsidRPr="00E55A5F" w:rsidRDefault="00920AD6" w:rsidP="00920AD6">
      <w:pPr>
        <w:pStyle w:val="normal"/>
        <w:spacing w:line="360" w:lineRule="auto"/>
        <w:ind w:left="426"/>
        <w:jc w:val="both"/>
        <w:rPr>
          <w:sz w:val="20"/>
          <w:szCs w:val="20"/>
        </w:rPr>
      </w:pPr>
    </w:p>
    <w:p w:rsidR="004E05A4" w:rsidRDefault="001C5840" w:rsidP="004E05A4">
      <w:pPr>
        <w:autoSpaceDE w:val="0"/>
        <w:ind w:left="142"/>
        <w:rPr>
          <w:rFonts w:eastAsia="Times New Roman"/>
          <w:bCs/>
          <w:kern w:val="1"/>
          <w:sz w:val="20"/>
          <w:szCs w:val="20"/>
          <w:lang w:eastAsia="ar-SA"/>
        </w:rPr>
      </w:pPr>
      <w:r w:rsidRPr="001C5840">
        <w:rPr>
          <w:rFonts w:eastAsia="Times New Roman"/>
          <w:bCs/>
          <w:kern w:val="1"/>
          <w:sz w:val="20"/>
          <w:szCs w:val="20"/>
          <w:lang w:eastAsia="ar-SA"/>
        </w:rPr>
        <w:t xml:space="preserve">Kryterium </w:t>
      </w:r>
      <w:r>
        <w:rPr>
          <w:rFonts w:eastAsia="Times New Roman"/>
          <w:bCs/>
          <w:kern w:val="1"/>
          <w:sz w:val="20"/>
          <w:szCs w:val="20"/>
          <w:lang w:eastAsia="ar-SA"/>
        </w:rPr>
        <w:t>„Termin dostawy” będzie rozpatrywany na podstawie terminu zadeklarowanego przez wykonawcę w formularzu ofertowym.</w:t>
      </w:r>
    </w:p>
    <w:p w:rsidR="001C5840" w:rsidRDefault="001C5840" w:rsidP="004E05A4">
      <w:pPr>
        <w:autoSpaceDE w:val="0"/>
        <w:ind w:left="142"/>
        <w:rPr>
          <w:rFonts w:eastAsia="Times New Roman"/>
          <w:bCs/>
          <w:kern w:val="1"/>
          <w:sz w:val="20"/>
          <w:szCs w:val="20"/>
          <w:lang w:eastAsia="ar-SA"/>
        </w:rPr>
      </w:pPr>
      <w:r>
        <w:rPr>
          <w:rFonts w:eastAsia="Times New Roman"/>
          <w:bCs/>
          <w:kern w:val="1"/>
          <w:sz w:val="20"/>
          <w:szCs w:val="20"/>
          <w:lang w:eastAsia="ar-SA"/>
        </w:rPr>
        <w:t xml:space="preserve">Oferty  z terminem dłuższym niż 30 dni będą traktowane jako niezgodne z warunkami zamówienia wskazanymi w opisie przedmiotu zamówienia, co w konsekwencji spowoduje odrzucenie oferty </w:t>
      </w:r>
      <w:r w:rsidR="001B623B">
        <w:rPr>
          <w:rFonts w:eastAsia="Times New Roman"/>
          <w:bCs/>
          <w:kern w:val="1"/>
          <w:sz w:val="20"/>
          <w:szCs w:val="20"/>
          <w:lang w:eastAsia="ar-SA"/>
        </w:rPr>
        <w:t>na podstawie art. 226 ust. 1 pkt 5 Pzp</w:t>
      </w:r>
    </w:p>
    <w:p w:rsidR="001B623B" w:rsidRPr="001C5840" w:rsidRDefault="001B623B" w:rsidP="004E05A4">
      <w:pPr>
        <w:autoSpaceDE w:val="0"/>
        <w:ind w:left="142"/>
        <w:rPr>
          <w:rFonts w:eastAsia="Times New Roman"/>
          <w:bCs/>
          <w:kern w:val="1"/>
          <w:sz w:val="20"/>
          <w:szCs w:val="20"/>
          <w:lang w:eastAsia="ar-SA"/>
        </w:rPr>
      </w:pPr>
    </w:p>
    <w:p w:rsidR="004E05A4" w:rsidRPr="00E55A5F" w:rsidRDefault="004E05A4" w:rsidP="004E05A4">
      <w:pPr>
        <w:ind w:left="426"/>
        <w:rPr>
          <w:sz w:val="20"/>
          <w:szCs w:val="20"/>
        </w:rPr>
      </w:pPr>
      <w:r w:rsidRPr="00E55A5F">
        <w:rPr>
          <w:rFonts w:eastAsia="Times New Roman"/>
          <w:b/>
          <w:bCs/>
          <w:kern w:val="1"/>
          <w:sz w:val="20"/>
          <w:szCs w:val="20"/>
          <w:lang w:eastAsia="ar-SA"/>
        </w:rPr>
        <w:t>3)</w:t>
      </w:r>
      <w:r w:rsidRPr="00E55A5F">
        <w:rPr>
          <w:rFonts w:eastAsia="Times New Roman"/>
          <w:bCs/>
          <w:kern w:val="1"/>
          <w:sz w:val="20"/>
          <w:szCs w:val="20"/>
          <w:lang w:eastAsia="ar-SA"/>
        </w:rPr>
        <w:t xml:space="preserve">  kry</w:t>
      </w:r>
      <w:r w:rsidRPr="00E55A5F">
        <w:rPr>
          <w:sz w:val="20"/>
          <w:szCs w:val="20"/>
        </w:rPr>
        <w:t xml:space="preserve">terium  </w:t>
      </w:r>
      <w:r w:rsidR="001B623B">
        <w:rPr>
          <w:b/>
          <w:sz w:val="20"/>
          <w:szCs w:val="20"/>
        </w:rPr>
        <w:t>S</w:t>
      </w:r>
      <w:r w:rsidRPr="00E55A5F">
        <w:rPr>
          <w:sz w:val="20"/>
          <w:szCs w:val="20"/>
        </w:rPr>
        <w:t xml:space="preserve"> - „</w:t>
      </w:r>
      <w:r w:rsidR="001B623B">
        <w:rPr>
          <w:sz w:val="20"/>
          <w:szCs w:val="20"/>
        </w:rPr>
        <w:t>Serwis”</w:t>
      </w:r>
      <w:r w:rsidRPr="00E55A5F">
        <w:rPr>
          <w:sz w:val="20"/>
          <w:szCs w:val="20"/>
        </w:rPr>
        <w:t xml:space="preserve"> – </w:t>
      </w:r>
      <w:r w:rsidRPr="00E55A5F">
        <w:rPr>
          <w:b/>
          <w:sz w:val="20"/>
          <w:szCs w:val="20"/>
        </w:rPr>
        <w:t>20%</w:t>
      </w:r>
    </w:p>
    <w:p w:rsidR="004E05A4" w:rsidRPr="00E55A5F" w:rsidRDefault="004E05A4" w:rsidP="004E05A4">
      <w:pPr>
        <w:autoSpaceDE w:val="0"/>
        <w:autoSpaceDN w:val="0"/>
        <w:adjustRightInd w:val="0"/>
        <w:rPr>
          <w:sz w:val="20"/>
          <w:szCs w:val="20"/>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2835"/>
      </w:tblGrid>
      <w:tr w:rsidR="004E05A4" w:rsidRPr="00E55A5F" w:rsidTr="001B623B">
        <w:trPr>
          <w:trHeight w:val="439"/>
        </w:trPr>
        <w:tc>
          <w:tcPr>
            <w:tcW w:w="5812" w:type="dxa"/>
          </w:tcPr>
          <w:p w:rsidR="004E05A4" w:rsidRPr="00E55A5F" w:rsidRDefault="001B623B" w:rsidP="001B623B">
            <w:pPr>
              <w:autoSpaceDE w:val="0"/>
              <w:autoSpaceDN w:val="0"/>
              <w:adjustRightInd w:val="0"/>
              <w:jc w:val="center"/>
              <w:rPr>
                <w:b/>
                <w:sz w:val="20"/>
                <w:szCs w:val="20"/>
              </w:rPr>
            </w:pPr>
            <w:r>
              <w:rPr>
                <w:b/>
                <w:sz w:val="20"/>
                <w:szCs w:val="20"/>
              </w:rPr>
              <w:t>Autoryzowany serwis gwarancyjny przedmiotu zamówienia zaproponowanego w ofercie:</w:t>
            </w:r>
          </w:p>
        </w:tc>
        <w:tc>
          <w:tcPr>
            <w:tcW w:w="2835" w:type="dxa"/>
          </w:tcPr>
          <w:p w:rsidR="004E05A4" w:rsidRPr="00E55A5F" w:rsidRDefault="004E05A4" w:rsidP="00E86C1E">
            <w:pPr>
              <w:autoSpaceDE w:val="0"/>
              <w:autoSpaceDN w:val="0"/>
              <w:adjustRightInd w:val="0"/>
              <w:jc w:val="center"/>
              <w:rPr>
                <w:b/>
                <w:sz w:val="20"/>
                <w:szCs w:val="20"/>
              </w:rPr>
            </w:pPr>
            <w:r w:rsidRPr="00E55A5F">
              <w:rPr>
                <w:b/>
                <w:sz w:val="20"/>
                <w:szCs w:val="20"/>
              </w:rPr>
              <w:t>Ilość punktów</w:t>
            </w:r>
          </w:p>
        </w:tc>
      </w:tr>
      <w:tr w:rsidR="004E05A4" w:rsidRPr="00E55A5F" w:rsidTr="001B623B">
        <w:trPr>
          <w:trHeight w:val="275"/>
        </w:trPr>
        <w:tc>
          <w:tcPr>
            <w:tcW w:w="5812" w:type="dxa"/>
          </w:tcPr>
          <w:p w:rsidR="004E05A4" w:rsidRPr="00E55A5F" w:rsidRDefault="001B623B" w:rsidP="001B623B">
            <w:pPr>
              <w:autoSpaceDE w:val="0"/>
              <w:autoSpaceDN w:val="0"/>
              <w:adjustRightInd w:val="0"/>
              <w:rPr>
                <w:sz w:val="20"/>
                <w:szCs w:val="20"/>
              </w:rPr>
            </w:pPr>
            <w:r>
              <w:rPr>
                <w:sz w:val="20"/>
                <w:szCs w:val="20"/>
              </w:rPr>
              <w:t>Będzie zapewniony przez producenta, w przypadku nie wywiązywania się z obowiązków gwarancyjnych Wykonawcy. Producent komputerów przejmie na siebie wszelkie zobowiązania związane z serwisem</w:t>
            </w:r>
            <w:r w:rsidR="004E05A4" w:rsidRPr="00E55A5F">
              <w:rPr>
                <w:sz w:val="20"/>
                <w:szCs w:val="20"/>
              </w:rPr>
              <w:t xml:space="preserve"> </w:t>
            </w:r>
          </w:p>
        </w:tc>
        <w:tc>
          <w:tcPr>
            <w:tcW w:w="2835" w:type="dxa"/>
          </w:tcPr>
          <w:p w:rsidR="004E05A4" w:rsidRPr="00E55A5F" w:rsidRDefault="001B623B" w:rsidP="00E86C1E">
            <w:pPr>
              <w:autoSpaceDE w:val="0"/>
              <w:autoSpaceDN w:val="0"/>
              <w:adjustRightInd w:val="0"/>
              <w:jc w:val="center"/>
              <w:rPr>
                <w:sz w:val="20"/>
                <w:szCs w:val="20"/>
              </w:rPr>
            </w:pPr>
            <w:r>
              <w:rPr>
                <w:sz w:val="20"/>
                <w:szCs w:val="20"/>
              </w:rPr>
              <w:t>2</w:t>
            </w:r>
            <w:r w:rsidR="004E05A4" w:rsidRPr="00E55A5F">
              <w:rPr>
                <w:sz w:val="20"/>
                <w:szCs w:val="20"/>
              </w:rPr>
              <w:t>0</w:t>
            </w:r>
          </w:p>
        </w:tc>
      </w:tr>
      <w:tr w:rsidR="004E05A4" w:rsidRPr="00E55A5F" w:rsidTr="001B623B">
        <w:trPr>
          <w:trHeight w:val="365"/>
        </w:trPr>
        <w:tc>
          <w:tcPr>
            <w:tcW w:w="5812" w:type="dxa"/>
          </w:tcPr>
          <w:p w:rsidR="004E05A4" w:rsidRPr="00E55A5F" w:rsidRDefault="001B623B" w:rsidP="001B623B">
            <w:pPr>
              <w:autoSpaceDE w:val="0"/>
              <w:autoSpaceDN w:val="0"/>
              <w:adjustRightInd w:val="0"/>
              <w:rPr>
                <w:sz w:val="20"/>
                <w:szCs w:val="20"/>
              </w:rPr>
            </w:pPr>
            <w:r>
              <w:rPr>
                <w:sz w:val="20"/>
                <w:szCs w:val="20"/>
              </w:rPr>
              <w:t>Nie będzie zapewniony przez producenta, w przypadku nie wywiązywania się z obowiązków gwarancyjnych Wykonawcy. Producent komputerów nie przejmie na siebie wszelkich zobowiązania związanych z serwisem</w:t>
            </w:r>
            <w:r w:rsidRPr="00E55A5F">
              <w:rPr>
                <w:sz w:val="20"/>
                <w:szCs w:val="20"/>
              </w:rPr>
              <w:t xml:space="preserve"> </w:t>
            </w:r>
          </w:p>
        </w:tc>
        <w:tc>
          <w:tcPr>
            <w:tcW w:w="2835" w:type="dxa"/>
          </w:tcPr>
          <w:p w:rsidR="004E05A4" w:rsidRPr="00E55A5F" w:rsidRDefault="001B623B" w:rsidP="00E86C1E">
            <w:pPr>
              <w:autoSpaceDE w:val="0"/>
              <w:autoSpaceDN w:val="0"/>
              <w:adjustRightInd w:val="0"/>
              <w:jc w:val="center"/>
              <w:rPr>
                <w:sz w:val="20"/>
                <w:szCs w:val="20"/>
              </w:rPr>
            </w:pPr>
            <w:r>
              <w:rPr>
                <w:sz w:val="20"/>
                <w:szCs w:val="20"/>
              </w:rPr>
              <w:t>0</w:t>
            </w:r>
          </w:p>
        </w:tc>
      </w:tr>
    </w:tbl>
    <w:p w:rsidR="004E05A4" w:rsidRPr="00E55A5F" w:rsidRDefault="004E05A4" w:rsidP="004E05A4">
      <w:pPr>
        <w:autoSpaceDE w:val="0"/>
        <w:autoSpaceDN w:val="0"/>
        <w:adjustRightInd w:val="0"/>
        <w:rPr>
          <w:sz w:val="20"/>
          <w:szCs w:val="20"/>
        </w:rPr>
      </w:pPr>
    </w:p>
    <w:p w:rsidR="004E05A4" w:rsidRPr="00E55A5F" w:rsidRDefault="001B623B" w:rsidP="004E05A4">
      <w:pPr>
        <w:ind w:left="709"/>
        <w:rPr>
          <w:sz w:val="20"/>
          <w:szCs w:val="20"/>
        </w:rPr>
      </w:pPr>
      <w:r>
        <w:rPr>
          <w:rFonts w:eastAsia="Times New Roman"/>
          <w:bCs/>
          <w:kern w:val="1"/>
          <w:sz w:val="20"/>
          <w:szCs w:val="20"/>
          <w:lang w:eastAsia="ar-SA"/>
        </w:rPr>
        <w:t>Wykonawca wraz z ofertą będzie zobowiązany dostarczyć przedmiotowy środek dowodowy w postaci oświadczenia producenta, że w przypadku nie wywiązania się z obowiązków gwarancyjnych Wykonawcy producent przejmie na siebie wszelkie zobowiązania związane z serwisem.</w:t>
      </w:r>
      <w:r w:rsidR="004E05A4" w:rsidRPr="00E55A5F">
        <w:rPr>
          <w:rFonts w:eastAsia="Times New Roman"/>
          <w:bCs/>
          <w:i/>
          <w:kern w:val="1"/>
          <w:sz w:val="20"/>
          <w:szCs w:val="20"/>
          <w:lang w:eastAsia="ar-SA"/>
        </w:rPr>
        <w:t xml:space="preserve"> </w:t>
      </w:r>
    </w:p>
    <w:p w:rsidR="004E05A4" w:rsidRPr="00E55A5F" w:rsidRDefault="004E05A4" w:rsidP="007E2119">
      <w:pPr>
        <w:pStyle w:val="normal"/>
        <w:spacing w:line="360" w:lineRule="auto"/>
        <w:jc w:val="both"/>
        <w:rPr>
          <w:sz w:val="20"/>
          <w:szCs w:val="20"/>
        </w:rPr>
      </w:pPr>
    </w:p>
    <w:p w:rsidR="00B835D1" w:rsidRPr="00E55A5F" w:rsidRDefault="00B835D1" w:rsidP="00B835D1">
      <w:pPr>
        <w:pStyle w:val="normal"/>
        <w:spacing w:line="360" w:lineRule="auto"/>
        <w:ind w:left="709" w:firstLine="170"/>
        <w:jc w:val="both"/>
        <w:rPr>
          <w:sz w:val="20"/>
          <w:szCs w:val="20"/>
        </w:rPr>
      </w:pPr>
      <w:r w:rsidRPr="00E55A5F">
        <w:rPr>
          <w:sz w:val="20"/>
          <w:szCs w:val="20"/>
        </w:rPr>
        <w:t>Całkowita liczba punktów jaką otrzyma dana oferta zostanie obliczona wg poniższego wzoru</w:t>
      </w:r>
    </w:p>
    <w:p w:rsidR="00B835D1" w:rsidRPr="00E55A5F" w:rsidRDefault="00B835D1" w:rsidP="00B835D1">
      <w:pPr>
        <w:pStyle w:val="normal"/>
        <w:spacing w:line="360" w:lineRule="auto"/>
        <w:ind w:left="709" w:firstLine="170"/>
        <w:jc w:val="both"/>
        <w:rPr>
          <w:sz w:val="20"/>
          <w:szCs w:val="20"/>
        </w:rPr>
      </w:pPr>
      <w:r w:rsidRPr="00E55A5F">
        <w:rPr>
          <w:b/>
          <w:sz w:val="20"/>
          <w:szCs w:val="20"/>
        </w:rPr>
        <w:t>L = C +</w:t>
      </w:r>
      <w:r w:rsidR="004D1697">
        <w:rPr>
          <w:b/>
          <w:sz w:val="20"/>
          <w:szCs w:val="20"/>
        </w:rPr>
        <w:t>T</w:t>
      </w:r>
      <w:r w:rsidRPr="00E55A5F">
        <w:rPr>
          <w:b/>
          <w:sz w:val="20"/>
          <w:szCs w:val="20"/>
        </w:rPr>
        <w:t xml:space="preserve"> + </w:t>
      </w:r>
      <w:r w:rsidR="004D1697">
        <w:rPr>
          <w:b/>
          <w:sz w:val="20"/>
          <w:szCs w:val="20"/>
        </w:rPr>
        <w:t>S</w:t>
      </w:r>
      <w:r w:rsidRPr="00E55A5F">
        <w:rPr>
          <w:b/>
          <w:sz w:val="20"/>
          <w:szCs w:val="20"/>
        </w:rPr>
        <w:t xml:space="preserve"> </w:t>
      </w:r>
      <w:r w:rsidRPr="00E55A5F">
        <w:rPr>
          <w:sz w:val="20"/>
          <w:szCs w:val="20"/>
        </w:rPr>
        <w:t xml:space="preserve"> </w:t>
      </w:r>
    </w:p>
    <w:p w:rsidR="00B835D1" w:rsidRPr="00E55A5F" w:rsidRDefault="00B835D1" w:rsidP="00B835D1">
      <w:pPr>
        <w:pStyle w:val="normal"/>
        <w:spacing w:line="360" w:lineRule="auto"/>
        <w:ind w:left="709" w:firstLine="170"/>
        <w:jc w:val="both"/>
        <w:rPr>
          <w:sz w:val="20"/>
          <w:szCs w:val="20"/>
        </w:rPr>
      </w:pPr>
      <w:r w:rsidRPr="00E55A5F">
        <w:rPr>
          <w:sz w:val="20"/>
          <w:szCs w:val="20"/>
        </w:rPr>
        <w:t xml:space="preserve">gdzie: </w:t>
      </w:r>
    </w:p>
    <w:p w:rsidR="00B835D1" w:rsidRPr="00E55A5F" w:rsidRDefault="00B835D1" w:rsidP="00B835D1">
      <w:pPr>
        <w:pStyle w:val="normal"/>
        <w:spacing w:line="360" w:lineRule="auto"/>
        <w:ind w:left="709" w:firstLine="170"/>
        <w:jc w:val="both"/>
        <w:rPr>
          <w:sz w:val="20"/>
          <w:szCs w:val="20"/>
        </w:rPr>
      </w:pPr>
      <w:r w:rsidRPr="00E55A5F">
        <w:rPr>
          <w:sz w:val="20"/>
          <w:szCs w:val="20"/>
        </w:rPr>
        <w:t>L – całkowita liczba punktów</w:t>
      </w:r>
    </w:p>
    <w:p w:rsidR="00B835D1" w:rsidRPr="00E55A5F" w:rsidRDefault="00B835D1" w:rsidP="00B835D1">
      <w:pPr>
        <w:pStyle w:val="normal"/>
        <w:spacing w:line="360" w:lineRule="auto"/>
        <w:ind w:left="709" w:firstLine="170"/>
        <w:jc w:val="both"/>
        <w:rPr>
          <w:sz w:val="20"/>
          <w:szCs w:val="20"/>
        </w:rPr>
      </w:pPr>
      <w:r w:rsidRPr="00E55A5F">
        <w:rPr>
          <w:sz w:val="20"/>
          <w:szCs w:val="20"/>
        </w:rPr>
        <w:t>C – punkty uzyskane w kryterium łączna cena ofertowa brutto</w:t>
      </w:r>
    </w:p>
    <w:p w:rsidR="00B835D1" w:rsidRPr="00E55A5F" w:rsidRDefault="00D267BA" w:rsidP="00B835D1">
      <w:pPr>
        <w:pStyle w:val="normal"/>
        <w:spacing w:line="360" w:lineRule="auto"/>
        <w:ind w:left="709" w:firstLine="170"/>
        <w:jc w:val="both"/>
        <w:rPr>
          <w:sz w:val="20"/>
          <w:szCs w:val="20"/>
        </w:rPr>
      </w:pPr>
      <w:r>
        <w:rPr>
          <w:sz w:val="20"/>
          <w:szCs w:val="20"/>
        </w:rPr>
        <w:t>T</w:t>
      </w:r>
      <w:r w:rsidR="00B835D1" w:rsidRPr="00E55A5F">
        <w:rPr>
          <w:sz w:val="20"/>
          <w:szCs w:val="20"/>
        </w:rPr>
        <w:t xml:space="preserve"> – punkty uzyskane w kryterium </w:t>
      </w:r>
      <w:r>
        <w:rPr>
          <w:sz w:val="20"/>
          <w:szCs w:val="20"/>
        </w:rPr>
        <w:t>„Termin dostawy”</w:t>
      </w:r>
    </w:p>
    <w:p w:rsidR="00B835D1" w:rsidRPr="00E55A5F" w:rsidRDefault="004D1697" w:rsidP="004E05A4">
      <w:pPr>
        <w:pStyle w:val="normal"/>
        <w:spacing w:line="360" w:lineRule="auto"/>
        <w:ind w:left="709" w:firstLine="170"/>
        <w:jc w:val="both"/>
        <w:rPr>
          <w:sz w:val="20"/>
          <w:szCs w:val="20"/>
        </w:rPr>
      </w:pPr>
      <w:r>
        <w:rPr>
          <w:sz w:val="20"/>
          <w:szCs w:val="20"/>
        </w:rPr>
        <w:t>S</w:t>
      </w:r>
      <w:r w:rsidR="00B835D1" w:rsidRPr="00E55A5F">
        <w:rPr>
          <w:sz w:val="20"/>
          <w:szCs w:val="20"/>
        </w:rPr>
        <w:t xml:space="preserve"> – punkty uzyskane w kryterium </w:t>
      </w:r>
      <w:r w:rsidR="00D267BA">
        <w:rPr>
          <w:sz w:val="20"/>
          <w:szCs w:val="20"/>
        </w:rPr>
        <w:t>„Serwis”</w:t>
      </w:r>
    </w:p>
    <w:p w:rsidR="0099370C" w:rsidRPr="00E55A5F" w:rsidRDefault="0099370C" w:rsidP="0099370C">
      <w:pPr>
        <w:pStyle w:val="normal"/>
        <w:spacing w:line="240" w:lineRule="auto"/>
        <w:ind w:left="910"/>
        <w:jc w:val="both"/>
        <w:rPr>
          <w:sz w:val="20"/>
          <w:szCs w:val="20"/>
        </w:rPr>
      </w:pP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Punktacja przyznawana ofertom w poszczególnych kryteriach oceny ofert będzie liczona z dokładnością do dwóch miejsc po przecinku, zgodnie z zasadami arytmetyki.</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W toku badania i oceny ofert Zamawiający może żądać od Wykonawcy wyjaśnień dotyczących treści złożonej oferty, w tym zaoferowanej ceny.</w:t>
      </w:r>
    </w:p>
    <w:p w:rsidR="00E2659B" w:rsidRPr="00E55A5F" w:rsidRDefault="008C742B">
      <w:pPr>
        <w:pStyle w:val="normal"/>
        <w:numPr>
          <w:ilvl w:val="0"/>
          <w:numId w:val="18"/>
        </w:numPr>
        <w:spacing w:line="360" w:lineRule="auto"/>
        <w:ind w:left="448" w:hanging="426"/>
        <w:jc w:val="both"/>
        <w:rPr>
          <w:sz w:val="20"/>
          <w:szCs w:val="20"/>
        </w:rPr>
      </w:pPr>
      <w:r w:rsidRPr="00E55A5F">
        <w:rPr>
          <w:sz w:val="20"/>
          <w:szCs w:val="20"/>
        </w:rPr>
        <w:t>Zamawiający udzieli zamówienia Wykonawcy, którego oferta zostanie uznana za najkorzystniejszą.</w:t>
      </w:r>
    </w:p>
    <w:p w:rsidR="005A4816" w:rsidRPr="00E55A5F" w:rsidRDefault="005A4816" w:rsidP="00AB31F9">
      <w:pPr>
        <w:pStyle w:val="Nagwek2"/>
        <w:jc w:val="both"/>
        <w:rPr>
          <w:b/>
          <w:sz w:val="24"/>
          <w:szCs w:val="24"/>
        </w:rPr>
      </w:pPr>
      <w:bookmarkStart w:id="21" w:name="_jdd1gpfct9cq" w:colFirst="0" w:colLast="0"/>
      <w:bookmarkEnd w:id="21"/>
      <w:r w:rsidRPr="00E55A5F">
        <w:rPr>
          <w:b/>
          <w:sz w:val="24"/>
          <w:szCs w:val="24"/>
        </w:rPr>
        <w:t xml:space="preserve">Rozdział  </w:t>
      </w:r>
      <w:r w:rsidR="00085BA0" w:rsidRPr="00E55A5F">
        <w:rPr>
          <w:b/>
          <w:sz w:val="24"/>
          <w:szCs w:val="24"/>
        </w:rPr>
        <w:t>XXI</w:t>
      </w:r>
      <w:r w:rsidR="008C742B" w:rsidRPr="00E55A5F">
        <w:rPr>
          <w:b/>
          <w:sz w:val="24"/>
          <w:szCs w:val="24"/>
        </w:rPr>
        <w:t xml:space="preserve"> </w:t>
      </w:r>
    </w:p>
    <w:p w:rsidR="00E2659B" w:rsidRPr="00E55A5F" w:rsidRDefault="008C742B" w:rsidP="00AB31F9">
      <w:pPr>
        <w:pStyle w:val="Nagwek2"/>
        <w:jc w:val="both"/>
        <w:rPr>
          <w:b/>
          <w:sz w:val="24"/>
          <w:szCs w:val="24"/>
        </w:rPr>
      </w:pPr>
      <w:r w:rsidRPr="00E55A5F">
        <w:rPr>
          <w:b/>
          <w:sz w:val="24"/>
          <w:szCs w:val="24"/>
        </w:rPr>
        <w:t>Informacje o formalnościach, jakie powinny być dopełnione po wyborze oferty w celu zawarcia umowy</w:t>
      </w:r>
    </w:p>
    <w:p w:rsidR="00E2659B" w:rsidRPr="00E55A5F" w:rsidRDefault="008C742B">
      <w:pPr>
        <w:pStyle w:val="normal"/>
        <w:numPr>
          <w:ilvl w:val="0"/>
          <w:numId w:val="8"/>
        </w:numPr>
        <w:spacing w:before="240" w:line="360" w:lineRule="auto"/>
        <w:ind w:left="462" w:hanging="426"/>
        <w:jc w:val="both"/>
        <w:rPr>
          <w:sz w:val="20"/>
          <w:szCs w:val="20"/>
        </w:rPr>
      </w:pPr>
      <w:r w:rsidRPr="00E55A5F">
        <w:rPr>
          <w:sz w:val="20"/>
          <w:szCs w:val="20"/>
        </w:rPr>
        <w:t>Zamawiający zawiera umowę w sprawie zamówienia publicznego w terminie nie krótszym niż 5 dni od dnia przesłania zawiadomienia o wyborze najkorzystniejszej oferty.</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 xml:space="preserve">Zamawiający może zawrzeć umowę w sprawie zamówienia publicznego przed upływem terminu, o którym mowa w ust. 1, jeżeli </w:t>
      </w:r>
      <w:r w:rsidRPr="00E55A5F">
        <w:rPr>
          <w:sz w:val="20"/>
          <w:szCs w:val="20"/>
        </w:rPr>
        <w:tab/>
        <w:t>w postępowaniu o udzielenie zamówienia prowadzonym w trybie</w:t>
      </w:r>
      <w:r w:rsidRPr="00E55A5F">
        <w:rPr>
          <w:sz w:val="20"/>
          <w:szCs w:val="20"/>
        </w:rPr>
        <w:tab/>
        <w:t>podstawowym złożono tylko jedną ofertę.</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E2659B" w:rsidRPr="00E55A5F" w:rsidRDefault="008C742B">
      <w:pPr>
        <w:pStyle w:val="normal"/>
        <w:numPr>
          <w:ilvl w:val="0"/>
          <w:numId w:val="8"/>
        </w:numPr>
        <w:spacing w:line="360" w:lineRule="auto"/>
        <w:ind w:left="462" w:hanging="426"/>
        <w:jc w:val="both"/>
        <w:rPr>
          <w:sz w:val="20"/>
          <w:szCs w:val="20"/>
        </w:rPr>
      </w:pPr>
      <w:r w:rsidRPr="00E55A5F">
        <w:rPr>
          <w:sz w:val="20"/>
          <w:szCs w:val="20"/>
        </w:rPr>
        <w:t>Wykonawca będzie zobowiązany do podpisania umowy w miejscu i terminie wskazanym przez Zamawiającego.</w:t>
      </w:r>
    </w:p>
    <w:p w:rsidR="00AB31F9" w:rsidRPr="00E55A5F" w:rsidRDefault="00AB31F9">
      <w:pPr>
        <w:pStyle w:val="Nagwek2"/>
        <w:spacing w:line="320" w:lineRule="auto"/>
        <w:jc w:val="both"/>
        <w:rPr>
          <w:b/>
          <w:sz w:val="24"/>
          <w:szCs w:val="24"/>
        </w:rPr>
      </w:pPr>
      <w:bookmarkStart w:id="22" w:name="_8o16t0j5rcy" w:colFirst="0" w:colLast="0"/>
      <w:bookmarkEnd w:id="22"/>
      <w:r w:rsidRPr="00E55A5F">
        <w:rPr>
          <w:b/>
          <w:sz w:val="24"/>
          <w:szCs w:val="24"/>
        </w:rPr>
        <w:t xml:space="preserve">Rozdział  </w:t>
      </w:r>
      <w:r w:rsidR="00085BA0" w:rsidRPr="00E55A5F">
        <w:rPr>
          <w:b/>
          <w:sz w:val="24"/>
          <w:szCs w:val="24"/>
        </w:rPr>
        <w:t>XXII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Wymagania dotyczące zabezpieczenia należytego wykonania umowy</w:t>
      </w:r>
    </w:p>
    <w:p w:rsidR="00061E45" w:rsidRPr="00E55A5F" w:rsidRDefault="0062604C" w:rsidP="00061E45">
      <w:pPr>
        <w:pStyle w:val="Akapitzlist"/>
        <w:numPr>
          <w:ilvl w:val="0"/>
          <w:numId w:val="41"/>
        </w:numPr>
        <w:autoSpaceDE w:val="0"/>
        <w:autoSpaceDN w:val="0"/>
        <w:adjustRightInd w:val="0"/>
        <w:rPr>
          <w:rFonts w:ascii="Arial" w:hAnsi="Arial" w:cs="Arial"/>
          <w:sz w:val="20"/>
          <w:szCs w:val="20"/>
        </w:rPr>
      </w:pPr>
      <w:r w:rsidRPr="00E55A5F">
        <w:rPr>
          <w:rFonts w:ascii="Arial" w:hAnsi="Arial" w:cs="Arial"/>
          <w:bCs/>
          <w:color w:val="000000"/>
          <w:sz w:val="20"/>
          <w:szCs w:val="20"/>
        </w:rPr>
        <w:t>Zamawiający</w:t>
      </w:r>
      <w:r w:rsidR="00061E45" w:rsidRPr="00E55A5F">
        <w:rPr>
          <w:rFonts w:ascii="Arial" w:hAnsi="Arial" w:cs="Arial"/>
          <w:bCs/>
          <w:color w:val="000000"/>
          <w:sz w:val="20"/>
          <w:szCs w:val="20"/>
        </w:rPr>
        <w:t xml:space="preserve"> nie </w:t>
      </w:r>
      <w:r w:rsidRPr="00E55A5F">
        <w:rPr>
          <w:rFonts w:ascii="Arial" w:hAnsi="Arial" w:cs="Arial"/>
          <w:bCs/>
          <w:color w:val="000000"/>
          <w:sz w:val="20"/>
          <w:szCs w:val="20"/>
        </w:rPr>
        <w:t xml:space="preserve">przewiduje wniesienie zabezpieczenia należytego wykonania umowy, o jakim mowa w art. 449 ust. 1 </w:t>
      </w:r>
      <w:r w:rsidR="00775A8D" w:rsidRPr="00E55A5F">
        <w:rPr>
          <w:rFonts w:ascii="Arial" w:hAnsi="Arial" w:cs="Arial"/>
          <w:bCs/>
          <w:color w:val="000000"/>
          <w:sz w:val="20"/>
          <w:szCs w:val="20"/>
        </w:rPr>
        <w:t>Pzp.</w:t>
      </w:r>
      <w:r w:rsidRPr="00E55A5F">
        <w:rPr>
          <w:rFonts w:ascii="Arial" w:hAnsi="Arial" w:cs="Arial"/>
          <w:bCs/>
          <w:color w:val="000000"/>
          <w:sz w:val="20"/>
          <w:szCs w:val="20"/>
        </w:rPr>
        <w:t xml:space="preserve"> </w:t>
      </w:r>
    </w:p>
    <w:p w:rsidR="00AB31F9" w:rsidRPr="00E55A5F" w:rsidRDefault="00AB31F9">
      <w:pPr>
        <w:pStyle w:val="Nagwek2"/>
        <w:spacing w:line="320" w:lineRule="auto"/>
        <w:jc w:val="both"/>
        <w:rPr>
          <w:b/>
          <w:sz w:val="24"/>
          <w:szCs w:val="24"/>
        </w:rPr>
      </w:pPr>
      <w:bookmarkStart w:id="23" w:name="_n1rtepxw0unn" w:colFirst="0" w:colLast="0"/>
      <w:bookmarkEnd w:id="23"/>
      <w:r w:rsidRPr="00E55A5F">
        <w:rPr>
          <w:b/>
          <w:sz w:val="24"/>
          <w:szCs w:val="24"/>
        </w:rPr>
        <w:t xml:space="preserve">Rozdział  </w:t>
      </w:r>
      <w:r w:rsidR="00085BA0" w:rsidRPr="00E55A5F">
        <w:rPr>
          <w:b/>
          <w:sz w:val="24"/>
          <w:szCs w:val="24"/>
        </w:rPr>
        <w:t>XXIII</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 xml:space="preserve">Informacje o treści zawieranej umowy oraz możliwości jej zmiany </w:t>
      </w:r>
    </w:p>
    <w:p w:rsidR="00E2659B" w:rsidRPr="00E55A5F" w:rsidRDefault="008C742B">
      <w:pPr>
        <w:pStyle w:val="normal"/>
        <w:numPr>
          <w:ilvl w:val="3"/>
          <w:numId w:val="19"/>
        </w:numPr>
        <w:spacing w:before="240" w:line="360" w:lineRule="auto"/>
        <w:ind w:left="284"/>
        <w:jc w:val="both"/>
        <w:rPr>
          <w:sz w:val="20"/>
          <w:szCs w:val="20"/>
        </w:rPr>
      </w:pPr>
      <w:r w:rsidRPr="00E55A5F">
        <w:rPr>
          <w:sz w:val="20"/>
          <w:szCs w:val="20"/>
        </w:rPr>
        <w:t xml:space="preserve">Wybrany Wykonawca jest zobowiązany do zawarcia umowy w sprawie zamówienia publicznego na warunkach określonych we Wzorze Umowy, stanowiącym </w:t>
      </w:r>
      <w:r w:rsidRPr="00E55A5F">
        <w:rPr>
          <w:b/>
          <w:sz w:val="20"/>
          <w:szCs w:val="20"/>
        </w:rPr>
        <w:t xml:space="preserve">Załącznik nr </w:t>
      </w:r>
      <w:r w:rsidR="0086039A">
        <w:rPr>
          <w:b/>
          <w:sz w:val="20"/>
          <w:szCs w:val="20"/>
        </w:rPr>
        <w:t>7</w:t>
      </w:r>
      <w:r w:rsidRPr="00E55A5F">
        <w:rPr>
          <w:b/>
          <w:sz w:val="20"/>
          <w:szCs w:val="20"/>
        </w:rPr>
        <w:t xml:space="preserve"> do SWZ</w:t>
      </w:r>
      <w:r w:rsidRPr="00E55A5F">
        <w:rPr>
          <w:sz w:val="20"/>
          <w:szCs w:val="20"/>
        </w:rPr>
        <w:t>.</w:t>
      </w:r>
    </w:p>
    <w:p w:rsidR="00887FE3" w:rsidRPr="00E55A5F" w:rsidRDefault="008C742B" w:rsidP="00887FE3">
      <w:pPr>
        <w:pStyle w:val="normal"/>
        <w:numPr>
          <w:ilvl w:val="3"/>
          <w:numId w:val="19"/>
        </w:numPr>
        <w:spacing w:line="360" w:lineRule="auto"/>
        <w:ind w:left="284"/>
        <w:jc w:val="both"/>
        <w:rPr>
          <w:sz w:val="20"/>
          <w:szCs w:val="20"/>
        </w:rPr>
      </w:pPr>
      <w:r w:rsidRPr="00E55A5F">
        <w:rPr>
          <w:sz w:val="20"/>
          <w:szCs w:val="20"/>
        </w:rPr>
        <w:t>Zakres świadczenia Wykonawcy wynikający z umowy jest tożsamy z jego zobowiązaniem zawartym w ofercie.</w:t>
      </w:r>
    </w:p>
    <w:p w:rsidR="00887FE3" w:rsidRPr="00E55A5F" w:rsidRDefault="008C742B" w:rsidP="00061E45">
      <w:pPr>
        <w:pStyle w:val="normal"/>
        <w:numPr>
          <w:ilvl w:val="3"/>
          <w:numId w:val="19"/>
        </w:numPr>
        <w:spacing w:line="360" w:lineRule="auto"/>
        <w:ind w:left="284" w:hanging="284"/>
        <w:jc w:val="both"/>
        <w:rPr>
          <w:b/>
          <w:sz w:val="20"/>
          <w:szCs w:val="20"/>
        </w:rPr>
      </w:pPr>
      <w:r w:rsidRPr="00E55A5F">
        <w:rPr>
          <w:sz w:val="20"/>
          <w:szCs w:val="20"/>
        </w:rPr>
        <w:t>Zamawiający przewiduje możliwość zmiany zawartej umowy w stosunku do treści wybranej oferty w zakresie uregulowanym w art. 454-455 PZP</w:t>
      </w:r>
      <w:r w:rsidR="00061E45" w:rsidRPr="00E55A5F">
        <w:rPr>
          <w:sz w:val="20"/>
          <w:szCs w:val="20"/>
        </w:rPr>
        <w:t>.</w:t>
      </w:r>
      <w:r w:rsidRPr="00E55A5F">
        <w:rPr>
          <w:sz w:val="20"/>
          <w:szCs w:val="20"/>
        </w:rPr>
        <w:t xml:space="preserve"> </w:t>
      </w:r>
      <w:r w:rsidR="00887FE3" w:rsidRPr="00E55A5F">
        <w:rPr>
          <w:sz w:val="20"/>
          <w:szCs w:val="20"/>
        </w:rPr>
        <w:t>Możliwość dokonania zmian umowy stanowi uprawnienie Zamawiającego a nie jego obowiązek.</w:t>
      </w:r>
    </w:p>
    <w:p w:rsidR="00887FE3" w:rsidRPr="00E55A5F" w:rsidRDefault="009D4C4F" w:rsidP="002D1762">
      <w:pPr>
        <w:pStyle w:val="Default"/>
        <w:spacing w:line="360" w:lineRule="auto"/>
        <w:jc w:val="both"/>
        <w:rPr>
          <w:rFonts w:ascii="Arial" w:hAnsi="Arial" w:cs="Arial"/>
          <w:sz w:val="20"/>
          <w:szCs w:val="20"/>
        </w:rPr>
      </w:pPr>
      <w:r>
        <w:rPr>
          <w:rFonts w:ascii="Arial" w:hAnsi="Arial" w:cs="Arial"/>
          <w:b/>
          <w:sz w:val="20"/>
          <w:szCs w:val="20"/>
        </w:rPr>
        <w:lastRenderedPageBreak/>
        <w:t>4</w:t>
      </w:r>
      <w:r w:rsidR="002D1762" w:rsidRPr="00E55A5F">
        <w:rPr>
          <w:rFonts w:ascii="Arial" w:hAnsi="Arial" w:cs="Arial"/>
          <w:b/>
          <w:sz w:val="20"/>
          <w:szCs w:val="20"/>
        </w:rPr>
        <w:t>.</w:t>
      </w:r>
      <w:r w:rsidR="002D1762" w:rsidRPr="00E55A5F">
        <w:rPr>
          <w:rFonts w:ascii="Arial" w:hAnsi="Arial" w:cs="Arial"/>
          <w:sz w:val="20"/>
          <w:szCs w:val="20"/>
        </w:rPr>
        <w:t xml:space="preserve">  </w:t>
      </w:r>
      <w:r w:rsidR="00887FE3" w:rsidRPr="00E55A5F">
        <w:rPr>
          <w:rFonts w:ascii="Arial" w:hAnsi="Arial" w:cs="Arial"/>
          <w:sz w:val="20"/>
          <w:szCs w:val="20"/>
        </w:rPr>
        <w:t xml:space="preserve">Nie stanowi zmiany umowy w rozumieniu art. 455 ustawy Pzp: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a) zmiana danych związanych z obsługą administracyjno-organizacyjną umowy (np. zmiana rachunku bankowego), </w:t>
      </w:r>
    </w:p>
    <w:p w:rsidR="00887FE3" w:rsidRPr="00E55A5F" w:rsidRDefault="00887FE3" w:rsidP="00B34B68">
      <w:pPr>
        <w:pStyle w:val="Default"/>
        <w:spacing w:after="68" w:line="360" w:lineRule="auto"/>
        <w:ind w:left="426"/>
        <w:jc w:val="both"/>
        <w:rPr>
          <w:rFonts w:ascii="Arial" w:hAnsi="Arial" w:cs="Arial"/>
          <w:sz w:val="20"/>
          <w:szCs w:val="20"/>
        </w:rPr>
      </w:pPr>
      <w:r w:rsidRPr="00E55A5F">
        <w:rPr>
          <w:rFonts w:ascii="Arial" w:hAnsi="Arial" w:cs="Arial"/>
          <w:sz w:val="20"/>
          <w:szCs w:val="20"/>
        </w:rPr>
        <w:t xml:space="preserve">b) zmiana danych teleadresowych, </w:t>
      </w:r>
    </w:p>
    <w:p w:rsidR="00887FE3" w:rsidRPr="00E55A5F" w:rsidRDefault="00887FE3" w:rsidP="00B34B68">
      <w:pPr>
        <w:pStyle w:val="Default"/>
        <w:spacing w:line="360" w:lineRule="auto"/>
        <w:ind w:left="426"/>
        <w:jc w:val="both"/>
        <w:rPr>
          <w:rFonts w:ascii="Arial" w:hAnsi="Arial" w:cs="Arial"/>
          <w:sz w:val="20"/>
          <w:szCs w:val="20"/>
        </w:rPr>
      </w:pPr>
      <w:r w:rsidRPr="00E55A5F">
        <w:rPr>
          <w:rFonts w:ascii="Arial" w:hAnsi="Arial" w:cs="Arial"/>
          <w:sz w:val="20"/>
          <w:szCs w:val="20"/>
        </w:rPr>
        <w:t xml:space="preserve">c) zmiana osób odpowiedzialnych za kontakty i nadzór nad przedmiotem </w:t>
      </w:r>
      <w:r w:rsidR="00970B44" w:rsidRPr="00E55A5F">
        <w:rPr>
          <w:rFonts w:ascii="Arial" w:hAnsi="Arial" w:cs="Arial"/>
          <w:sz w:val="20"/>
          <w:szCs w:val="20"/>
        </w:rPr>
        <w:t>zamówienia</w:t>
      </w:r>
    </w:p>
    <w:p w:rsidR="00E2659B" w:rsidRPr="00E55A5F" w:rsidRDefault="009D4C4F" w:rsidP="00970B44">
      <w:pPr>
        <w:pStyle w:val="normal"/>
        <w:spacing w:line="360" w:lineRule="auto"/>
        <w:jc w:val="both"/>
        <w:rPr>
          <w:sz w:val="20"/>
          <w:szCs w:val="20"/>
        </w:rPr>
      </w:pPr>
      <w:r>
        <w:rPr>
          <w:b/>
          <w:sz w:val="20"/>
          <w:szCs w:val="20"/>
        </w:rPr>
        <w:t>5</w:t>
      </w:r>
      <w:r w:rsidR="00970B44" w:rsidRPr="00E55A5F">
        <w:rPr>
          <w:b/>
          <w:sz w:val="20"/>
          <w:szCs w:val="20"/>
        </w:rPr>
        <w:t>.</w:t>
      </w:r>
      <w:r w:rsidR="002D1762" w:rsidRPr="00E55A5F">
        <w:rPr>
          <w:b/>
          <w:sz w:val="20"/>
          <w:szCs w:val="20"/>
        </w:rPr>
        <w:t xml:space="preserve"> </w:t>
      </w:r>
      <w:r w:rsidR="008C742B" w:rsidRPr="00E55A5F">
        <w:rPr>
          <w:sz w:val="20"/>
          <w:szCs w:val="20"/>
        </w:rPr>
        <w:t>Zmiana umowy wymaga dla swej ważności, pod rygorem nieważności, zachowania formy pisemnej.</w:t>
      </w:r>
    </w:p>
    <w:p w:rsidR="00AB31F9" w:rsidRPr="00E55A5F" w:rsidRDefault="00AB31F9">
      <w:pPr>
        <w:pStyle w:val="Nagwek2"/>
        <w:spacing w:line="320" w:lineRule="auto"/>
        <w:jc w:val="both"/>
        <w:rPr>
          <w:b/>
          <w:sz w:val="24"/>
          <w:szCs w:val="24"/>
        </w:rPr>
      </w:pPr>
      <w:bookmarkStart w:id="24" w:name="_kmfqfyi30wag" w:colFirst="0" w:colLast="0"/>
      <w:bookmarkEnd w:id="24"/>
      <w:r w:rsidRPr="00E55A5F">
        <w:rPr>
          <w:b/>
          <w:sz w:val="24"/>
          <w:szCs w:val="24"/>
        </w:rPr>
        <w:t xml:space="preserve">Rozdział  </w:t>
      </w:r>
      <w:r w:rsidR="00970B44" w:rsidRPr="00E55A5F">
        <w:rPr>
          <w:b/>
          <w:sz w:val="24"/>
          <w:szCs w:val="24"/>
        </w:rPr>
        <w:t>XXIV</w:t>
      </w:r>
    </w:p>
    <w:p w:rsidR="00E2659B" w:rsidRPr="00E55A5F" w:rsidRDefault="008C742B">
      <w:pPr>
        <w:pStyle w:val="Nagwek2"/>
        <w:spacing w:line="320" w:lineRule="auto"/>
        <w:jc w:val="both"/>
        <w:rPr>
          <w:b/>
          <w:sz w:val="24"/>
          <w:szCs w:val="24"/>
        </w:rPr>
      </w:pPr>
      <w:r w:rsidRPr="00E55A5F">
        <w:rPr>
          <w:b/>
          <w:sz w:val="24"/>
          <w:szCs w:val="24"/>
        </w:rPr>
        <w:t>Pouczenie o środkach ochrony prawnej przysługujących Wykonawcy</w:t>
      </w:r>
    </w:p>
    <w:p w:rsidR="00E2659B" w:rsidRPr="00E55A5F" w:rsidRDefault="008C742B">
      <w:pPr>
        <w:pStyle w:val="normal"/>
        <w:numPr>
          <w:ilvl w:val="0"/>
          <w:numId w:val="7"/>
        </w:numPr>
        <w:spacing w:before="240" w:line="360" w:lineRule="auto"/>
        <w:ind w:left="426"/>
        <w:jc w:val="both"/>
        <w:rPr>
          <w:sz w:val="20"/>
          <w:szCs w:val="20"/>
        </w:rPr>
      </w:pPr>
      <w:r w:rsidRPr="00E55A5F">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przysługuje na:</w:t>
      </w:r>
    </w:p>
    <w:p w:rsidR="00E2659B" w:rsidRPr="00E55A5F" w:rsidRDefault="008C742B">
      <w:pPr>
        <w:pStyle w:val="normal"/>
        <w:spacing w:line="360" w:lineRule="auto"/>
        <w:ind w:left="868" w:hanging="425"/>
        <w:jc w:val="both"/>
        <w:rPr>
          <w:sz w:val="20"/>
          <w:szCs w:val="20"/>
        </w:rPr>
      </w:pPr>
      <w:r w:rsidRPr="00E55A5F">
        <w:rPr>
          <w:sz w:val="20"/>
          <w:szCs w:val="20"/>
        </w:rPr>
        <w:t>1)</w:t>
      </w:r>
      <w:r w:rsidRPr="00E55A5F">
        <w:rPr>
          <w:sz w:val="20"/>
          <w:szCs w:val="20"/>
        </w:rPr>
        <w:tab/>
        <w:t>niezgodną z przepisami ustawy czynność Zamawiającego, podjętą w postępowaniu o udzielenie zamówienia, w tym na projektowane postanowienie umowy;</w:t>
      </w:r>
    </w:p>
    <w:p w:rsidR="00E2659B" w:rsidRPr="00E55A5F" w:rsidRDefault="008C742B">
      <w:pPr>
        <w:pStyle w:val="normal"/>
        <w:spacing w:line="360" w:lineRule="auto"/>
        <w:ind w:left="868" w:hanging="425"/>
        <w:jc w:val="both"/>
        <w:rPr>
          <w:sz w:val="20"/>
          <w:szCs w:val="20"/>
        </w:rPr>
      </w:pPr>
      <w:r w:rsidRPr="00E55A5F">
        <w:rPr>
          <w:sz w:val="20"/>
          <w:szCs w:val="20"/>
        </w:rPr>
        <w:t>2)</w:t>
      </w:r>
      <w:r w:rsidRPr="00E55A5F">
        <w:rPr>
          <w:sz w:val="20"/>
          <w:szCs w:val="20"/>
        </w:rPr>
        <w:tab/>
        <w:t>zaniechanie czynności w postępowaniu o udzielenie zamówienia do której zamawiający był obowiązany na podstawie ustawy;</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wobec treści ogłoszenia lub treści SWZ wnosi się w terminie 5 dni od dnia zamieszczenia ogłoszenia w Biuletynie Zamówień Publicznych lub treści SWZ na stronie internetowej.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wnosi się w terminie:</w:t>
      </w:r>
    </w:p>
    <w:p w:rsidR="00E2659B" w:rsidRPr="00E55A5F" w:rsidRDefault="008C742B">
      <w:pPr>
        <w:pStyle w:val="normal"/>
        <w:spacing w:line="360" w:lineRule="auto"/>
        <w:ind w:left="709" w:hanging="425"/>
        <w:jc w:val="both"/>
        <w:rPr>
          <w:sz w:val="20"/>
          <w:szCs w:val="20"/>
        </w:rPr>
      </w:pPr>
      <w:r w:rsidRPr="00E55A5F">
        <w:rPr>
          <w:sz w:val="20"/>
          <w:szCs w:val="20"/>
        </w:rPr>
        <w:t>1)</w:t>
      </w:r>
      <w:r w:rsidRPr="00E55A5F">
        <w:rPr>
          <w:sz w:val="20"/>
          <w:szCs w:val="20"/>
        </w:rPr>
        <w:tab/>
        <w:t>5 dni od dnia przekazania informacji o czynności zamawiającego stanowiącej podstawę jego wniesienia, jeżeli informacja została przekazana przy użyciu środków komunikacji elektronicznej,</w:t>
      </w:r>
    </w:p>
    <w:p w:rsidR="00E2659B" w:rsidRPr="00E55A5F" w:rsidRDefault="008C742B">
      <w:pPr>
        <w:pStyle w:val="normal"/>
        <w:spacing w:line="360" w:lineRule="auto"/>
        <w:ind w:left="709" w:hanging="425"/>
        <w:jc w:val="both"/>
        <w:rPr>
          <w:sz w:val="20"/>
          <w:szCs w:val="20"/>
        </w:rPr>
      </w:pPr>
      <w:r w:rsidRPr="00E55A5F">
        <w:rPr>
          <w:sz w:val="20"/>
          <w:szCs w:val="20"/>
        </w:rPr>
        <w:t>2)</w:t>
      </w:r>
      <w:r w:rsidRPr="00E55A5F">
        <w:rPr>
          <w:sz w:val="20"/>
          <w:szCs w:val="20"/>
        </w:rPr>
        <w:tab/>
        <w:t>10 dni od dnia przekazania informacji o czynności zamawiającego stanowiącej podstawę jego wniesienia, jeżeli informacja została przekazana w sposób inny niż określony w pkt 1).</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lastRenderedPageBreak/>
        <w:t>Na orzeczenie Izby oraz postanowienie Prezesa Izby, o którym mowa w art. 519 ust. 1 ustawy PZP, stronom oraz uczestnikom postępowania odwoławczego przysługuje skarga do sądu.</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Skargę wnosi się do Sądu Okręgowego w Warszawie - sądu zamówień publicznych, zwanego dalej "sądem zamówień publicznych".</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E2659B" w:rsidRPr="00E55A5F" w:rsidRDefault="008C742B">
      <w:pPr>
        <w:pStyle w:val="normal"/>
        <w:numPr>
          <w:ilvl w:val="0"/>
          <w:numId w:val="7"/>
        </w:numPr>
        <w:spacing w:line="360" w:lineRule="auto"/>
        <w:ind w:left="426"/>
        <w:jc w:val="both"/>
        <w:rPr>
          <w:sz w:val="20"/>
          <w:szCs w:val="20"/>
        </w:rPr>
      </w:pPr>
      <w:r w:rsidRPr="00E55A5F">
        <w:rPr>
          <w:sz w:val="20"/>
          <w:szCs w:val="20"/>
        </w:rPr>
        <w:t>Prezes Izby przekazuje skargę wraz z aktami postępowania odwoławczego do sądu zamówień publicznych w terminie 7 dni od dnia jej otrzymania.</w:t>
      </w:r>
    </w:p>
    <w:p w:rsidR="00AB31F9" w:rsidRDefault="00AB31F9">
      <w:pPr>
        <w:pStyle w:val="Nagwek2"/>
        <w:spacing w:line="320" w:lineRule="auto"/>
        <w:jc w:val="both"/>
        <w:rPr>
          <w:b/>
          <w:sz w:val="24"/>
          <w:szCs w:val="24"/>
        </w:rPr>
      </w:pPr>
      <w:bookmarkStart w:id="25" w:name="_uarrfy5kozla" w:colFirst="0" w:colLast="0"/>
      <w:bookmarkEnd w:id="25"/>
      <w:r w:rsidRPr="00E55A5F">
        <w:rPr>
          <w:b/>
          <w:sz w:val="24"/>
          <w:szCs w:val="24"/>
        </w:rPr>
        <w:t xml:space="preserve">Rozdział  </w:t>
      </w:r>
      <w:r w:rsidR="00970B44" w:rsidRPr="00E55A5F">
        <w:rPr>
          <w:b/>
          <w:sz w:val="24"/>
          <w:szCs w:val="24"/>
        </w:rPr>
        <w:t>XXV</w:t>
      </w:r>
      <w:r w:rsidR="008C742B" w:rsidRPr="00E55A5F">
        <w:rPr>
          <w:b/>
          <w:sz w:val="24"/>
          <w:szCs w:val="24"/>
        </w:rPr>
        <w:t xml:space="preserve"> </w:t>
      </w:r>
    </w:p>
    <w:p w:rsidR="00E2659B" w:rsidRPr="00E55A5F" w:rsidRDefault="008C742B">
      <w:pPr>
        <w:pStyle w:val="Nagwek2"/>
        <w:spacing w:line="320" w:lineRule="auto"/>
        <w:jc w:val="both"/>
        <w:rPr>
          <w:b/>
          <w:sz w:val="24"/>
          <w:szCs w:val="24"/>
        </w:rPr>
      </w:pPr>
      <w:r w:rsidRPr="00E55A5F">
        <w:rPr>
          <w:b/>
          <w:sz w:val="24"/>
          <w:szCs w:val="24"/>
        </w:rPr>
        <w:t>Spis załączników</w:t>
      </w:r>
    </w:p>
    <w:p w:rsidR="00E2659B" w:rsidRPr="00E55A5F" w:rsidRDefault="00970B44">
      <w:pPr>
        <w:pStyle w:val="normal"/>
        <w:numPr>
          <w:ilvl w:val="0"/>
          <w:numId w:val="32"/>
        </w:numPr>
        <w:rPr>
          <w:sz w:val="20"/>
          <w:szCs w:val="20"/>
        </w:rPr>
      </w:pPr>
      <w:r w:rsidRPr="00E55A5F">
        <w:rPr>
          <w:sz w:val="20"/>
          <w:szCs w:val="20"/>
        </w:rPr>
        <w:t>Formularz oferty</w:t>
      </w:r>
    </w:p>
    <w:p w:rsidR="00E2659B" w:rsidRPr="00E55A5F" w:rsidRDefault="00970B44">
      <w:pPr>
        <w:pStyle w:val="normal"/>
        <w:numPr>
          <w:ilvl w:val="0"/>
          <w:numId w:val="32"/>
        </w:numPr>
        <w:rPr>
          <w:sz w:val="20"/>
          <w:szCs w:val="20"/>
        </w:rPr>
      </w:pPr>
      <w:r w:rsidRPr="00E55A5F">
        <w:rPr>
          <w:sz w:val="20"/>
          <w:szCs w:val="20"/>
        </w:rPr>
        <w:t xml:space="preserve">Oświadczenie wykonawcy o </w:t>
      </w:r>
      <w:r w:rsidR="007216BD" w:rsidRPr="00E55A5F">
        <w:rPr>
          <w:sz w:val="20"/>
          <w:szCs w:val="20"/>
        </w:rPr>
        <w:t xml:space="preserve">spełnianiu warunków udziału </w:t>
      </w:r>
      <w:r w:rsidR="006955BF" w:rsidRPr="00E55A5F">
        <w:rPr>
          <w:sz w:val="20"/>
          <w:szCs w:val="20"/>
        </w:rPr>
        <w:t>w postępowaniu</w:t>
      </w:r>
    </w:p>
    <w:p w:rsidR="00E2659B" w:rsidRPr="00E55A5F" w:rsidRDefault="00970B44">
      <w:pPr>
        <w:pStyle w:val="normal"/>
        <w:numPr>
          <w:ilvl w:val="0"/>
          <w:numId w:val="32"/>
        </w:numPr>
        <w:rPr>
          <w:sz w:val="20"/>
          <w:szCs w:val="20"/>
        </w:rPr>
      </w:pPr>
      <w:r w:rsidRPr="00E55A5F">
        <w:rPr>
          <w:sz w:val="20"/>
          <w:szCs w:val="20"/>
        </w:rPr>
        <w:t xml:space="preserve">Oświadczenie wykonawcy </w:t>
      </w:r>
      <w:r w:rsidR="006955BF" w:rsidRPr="00E55A5F">
        <w:rPr>
          <w:sz w:val="20"/>
          <w:szCs w:val="20"/>
        </w:rPr>
        <w:t xml:space="preserve">dotyczące przesłanek wykluczenia z postępowania </w:t>
      </w:r>
    </w:p>
    <w:p w:rsidR="007216BD" w:rsidRPr="00E55A5F" w:rsidRDefault="007216BD" w:rsidP="007216BD">
      <w:pPr>
        <w:pStyle w:val="normal"/>
        <w:numPr>
          <w:ilvl w:val="0"/>
          <w:numId w:val="32"/>
        </w:numPr>
        <w:rPr>
          <w:sz w:val="20"/>
          <w:szCs w:val="20"/>
        </w:rPr>
      </w:pPr>
      <w:r w:rsidRPr="00E55A5F">
        <w:rPr>
          <w:sz w:val="20"/>
          <w:szCs w:val="20"/>
        </w:rPr>
        <w:t xml:space="preserve">Zobowiązanie podmiotu do </w:t>
      </w:r>
      <w:r w:rsidR="006955BF" w:rsidRPr="00E55A5F">
        <w:rPr>
          <w:sz w:val="20"/>
          <w:szCs w:val="20"/>
        </w:rPr>
        <w:t>udostępnienia</w:t>
      </w:r>
      <w:r w:rsidRPr="00E55A5F">
        <w:rPr>
          <w:sz w:val="20"/>
          <w:szCs w:val="20"/>
        </w:rPr>
        <w:t xml:space="preserve"> zasobów</w:t>
      </w:r>
    </w:p>
    <w:p w:rsidR="00E2659B" w:rsidRPr="00E55A5F" w:rsidRDefault="00970B44">
      <w:pPr>
        <w:pStyle w:val="normal"/>
        <w:numPr>
          <w:ilvl w:val="0"/>
          <w:numId w:val="32"/>
        </w:numPr>
        <w:rPr>
          <w:sz w:val="20"/>
          <w:szCs w:val="20"/>
        </w:rPr>
      </w:pPr>
      <w:r w:rsidRPr="00E55A5F">
        <w:rPr>
          <w:sz w:val="20"/>
          <w:szCs w:val="20"/>
        </w:rPr>
        <w:t>Oświadczenie dotyczące przynależności do tej samej grupy kapitałowej</w:t>
      </w:r>
    </w:p>
    <w:p w:rsidR="007F40CF" w:rsidRDefault="002D1762" w:rsidP="007F40CF">
      <w:pPr>
        <w:pStyle w:val="normal"/>
        <w:numPr>
          <w:ilvl w:val="0"/>
          <w:numId w:val="32"/>
        </w:numPr>
        <w:rPr>
          <w:sz w:val="20"/>
          <w:szCs w:val="20"/>
        </w:rPr>
      </w:pPr>
      <w:r w:rsidRPr="007F40CF">
        <w:rPr>
          <w:sz w:val="20"/>
          <w:szCs w:val="20"/>
        </w:rPr>
        <w:t>Oświadczenie Wykonawcy o aktualności informacji zawartych w oświadczeniach wstępnych</w:t>
      </w:r>
    </w:p>
    <w:p w:rsidR="00AE20F6" w:rsidRDefault="006955BF" w:rsidP="007F40CF">
      <w:pPr>
        <w:pStyle w:val="normal"/>
        <w:numPr>
          <w:ilvl w:val="0"/>
          <w:numId w:val="32"/>
        </w:numPr>
        <w:rPr>
          <w:sz w:val="20"/>
          <w:szCs w:val="20"/>
        </w:rPr>
      </w:pPr>
      <w:r w:rsidRPr="007F40CF">
        <w:rPr>
          <w:sz w:val="20"/>
          <w:szCs w:val="20"/>
        </w:rPr>
        <w:t xml:space="preserve"> Projekt umowy</w:t>
      </w:r>
    </w:p>
    <w:p w:rsidR="007F40CF" w:rsidRDefault="007F40CF" w:rsidP="007F40CF">
      <w:pPr>
        <w:pStyle w:val="normal"/>
        <w:numPr>
          <w:ilvl w:val="0"/>
          <w:numId w:val="32"/>
        </w:numPr>
        <w:rPr>
          <w:sz w:val="20"/>
          <w:szCs w:val="20"/>
        </w:rPr>
      </w:pPr>
      <w:r>
        <w:rPr>
          <w:sz w:val="20"/>
          <w:szCs w:val="20"/>
        </w:rPr>
        <w:t>Opis przedmiotu zamówienia – komputery</w:t>
      </w:r>
    </w:p>
    <w:p w:rsidR="007F40CF" w:rsidRPr="007F40CF" w:rsidRDefault="00E85DE8" w:rsidP="007F40CF">
      <w:pPr>
        <w:pStyle w:val="normal"/>
        <w:ind w:left="360"/>
        <w:rPr>
          <w:sz w:val="20"/>
          <w:szCs w:val="20"/>
        </w:rPr>
      </w:pPr>
      <w:r>
        <w:rPr>
          <w:sz w:val="20"/>
          <w:szCs w:val="20"/>
        </w:rPr>
        <w:t>8</w:t>
      </w:r>
      <w:r w:rsidR="007F40CF">
        <w:rPr>
          <w:sz w:val="20"/>
          <w:szCs w:val="20"/>
        </w:rPr>
        <w:t>a.  Opis przedmiotu zamówienia - internet</w:t>
      </w:r>
    </w:p>
    <w:p w:rsidR="00AE20F6" w:rsidRDefault="00AE20F6">
      <w:pPr>
        <w:pStyle w:val="normal"/>
        <w:spacing w:line="320" w:lineRule="auto"/>
        <w:jc w:val="both"/>
      </w:pPr>
    </w:p>
    <w:sectPr w:rsidR="00AE20F6" w:rsidSect="00912491">
      <w:headerReference w:type="default" r:id="rId40"/>
      <w:footerReference w:type="default" r:id="rId41"/>
      <w:pgSz w:w="11909" w:h="16834"/>
      <w:pgMar w:top="1134" w:right="1440" w:bottom="1440" w:left="1440"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E4" w:rsidRDefault="00877BE4" w:rsidP="00E2659B">
      <w:pPr>
        <w:spacing w:line="240" w:lineRule="auto"/>
      </w:pPr>
      <w:r>
        <w:separator/>
      </w:r>
    </w:p>
  </w:endnote>
  <w:endnote w:type="continuationSeparator" w:id="0">
    <w:p w:rsidR="00877BE4" w:rsidRDefault="00877BE4" w:rsidP="00E265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DC" w:rsidRPr="00543DCE" w:rsidRDefault="00356CDC">
    <w:pPr>
      <w:pStyle w:val="normal"/>
      <w:jc w:val="right"/>
      <w:rPr>
        <w:sz w:val="18"/>
        <w:szCs w:val="18"/>
      </w:rPr>
    </w:pPr>
    <w:r w:rsidRPr="00543DCE">
      <w:rPr>
        <w:sz w:val="18"/>
        <w:szCs w:val="18"/>
      </w:rPr>
      <w:fldChar w:fldCharType="begin"/>
    </w:r>
    <w:r w:rsidRPr="00543DCE">
      <w:rPr>
        <w:sz w:val="18"/>
        <w:szCs w:val="18"/>
      </w:rPr>
      <w:instrText>PAGE</w:instrText>
    </w:r>
    <w:r w:rsidRPr="00543DCE">
      <w:rPr>
        <w:sz w:val="18"/>
        <w:szCs w:val="18"/>
      </w:rPr>
      <w:fldChar w:fldCharType="separate"/>
    </w:r>
    <w:r w:rsidR="004A502A">
      <w:rPr>
        <w:noProof/>
        <w:sz w:val="18"/>
        <w:szCs w:val="18"/>
      </w:rPr>
      <w:t>25</w:t>
    </w:r>
    <w:r w:rsidRPr="00543DCE">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E4" w:rsidRDefault="00877BE4" w:rsidP="00E2659B">
      <w:pPr>
        <w:spacing w:line="240" w:lineRule="auto"/>
      </w:pPr>
      <w:r>
        <w:separator/>
      </w:r>
    </w:p>
  </w:footnote>
  <w:footnote w:type="continuationSeparator" w:id="0">
    <w:p w:rsidR="00877BE4" w:rsidRDefault="00877BE4" w:rsidP="00E2659B">
      <w:pPr>
        <w:spacing w:line="240" w:lineRule="auto"/>
      </w:pPr>
      <w:r>
        <w:continuationSeparator/>
      </w:r>
    </w:p>
  </w:footnote>
  <w:footnote w:id="1">
    <w:p w:rsidR="00356CDC" w:rsidRDefault="00356CDC">
      <w:pPr>
        <w:pStyle w:val="normal"/>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356CDC" w:rsidRDefault="00356CDC">
      <w:pPr>
        <w:pStyle w:val="normal"/>
        <w:spacing w:line="240" w:lineRule="auto"/>
        <w:rPr>
          <w:color w:val="333333"/>
          <w:sz w:val="16"/>
          <w:szCs w:val="16"/>
          <w:highlight w:val="whit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CDC" w:rsidRDefault="00356CDC">
    <w:pPr>
      <w:pStyle w:val="normal"/>
      <w:rPr>
        <w:rFonts w:ascii="Calibri" w:eastAsia="Calibri" w:hAnsi="Calibri" w:cs="Calibri"/>
        <w:color w:val="434343"/>
      </w:rPr>
    </w:pPr>
    <w:r>
      <w:rPr>
        <w:rFonts w:ascii="Calibri" w:eastAsia="Calibri" w:hAnsi="Calibri" w:cs="Calibri"/>
        <w:color w:val="434343"/>
      </w:rPr>
      <w:t xml:space="preserve">Nr postępowania: </w:t>
    </w:r>
    <w:r w:rsidRPr="007C2665">
      <w:rPr>
        <w:sz w:val="20"/>
        <w:szCs w:val="20"/>
      </w:rPr>
      <w:t>WIŚR.271.1.</w:t>
    </w:r>
    <w:r>
      <w:rPr>
        <w:sz w:val="20"/>
        <w:szCs w:val="20"/>
      </w:rPr>
      <w:t>11</w:t>
    </w:r>
    <w:r w:rsidRPr="007C2665">
      <w:rPr>
        <w:sz w:val="20"/>
        <w:szCs w:val="20"/>
      </w:rPr>
      <w:t>.202</w:t>
    </w:r>
    <w:r>
      <w:rPr>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B48"/>
    <w:multiLevelType w:val="multilevel"/>
    <w:tmpl w:val="BA26E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8C75F70"/>
    <w:multiLevelType w:val="multilevel"/>
    <w:tmpl w:val="42480E7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0BC77F07"/>
    <w:multiLevelType w:val="multilevel"/>
    <w:tmpl w:val="F586A2D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
    <w:nsid w:val="10402047"/>
    <w:multiLevelType w:val="multilevel"/>
    <w:tmpl w:val="0AD61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7777267"/>
    <w:multiLevelType w:val="multilevel"/>
    <w:tmpl w:val="7960EF7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93119CA"/>
    <w:multiLevelType w:val="multilevel"/>
    <w:tmpl w:val="43906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AC359C8"/>
    <w:multiLevelType w:val="multilevel"/>
    <w:tmpl w:val="2A6A8634"/>
    <w:lvl w:ilvl="0">
      <w:start w:val="1"/>
      <w:numFmt w:val="decimal"/>
      <w:lvlText w:val="%1."/>
      <w:lvlJc w:val="left"/>
      <w:pPr>
        <w:ind w:left="359" w:hanging="359"/>
      </w:pPr>
      <w:rPr>
        <w:b/>
        <w:color w:val="auto"/>
        <w:vertAlign w:val="baseline"/>
      </w:rPr>
    </w:lvl>
    <w:lvl w:ilvl="1">
      <w:start w:val="1"/>
      <w:numFmt w:val="lowerLetter"/>
      <w:lvlText w:val="%2."/>
      <w:lvlJc w:val="left"/>
      <w:pPr>
        <w:ind w:left="1079" w:hanging="360"/>
      </w:pPr>
      <w:rPr>
        <w:vertAlign w:val="baseline"/>
      </w:rPr>
    </w:lvl>
    <w:lvl w:ilvl="2">
      <w:start w:val="1"/>
      <w:numFmt w:val="lowerRoman"/>
      <w:lvlText w:val="%3."/>
      <w:lvlJc w:val="right"/>
      <w:pPr>
        <w:ind w:left="1799" w:hanging="180"/>
      </w:pPr>
      <w:rPr>
        <w:vertAlign w:val="baseline"/>
      </w:rPr>
    </w:lvl>
    <w:lvl w:ilvl="3">
      <w:start w:val="1"/>
      <w:numFmt w:val="decimal"/>
      <w:lvlText w:val="%4."/>
      <w:lvlJc w:val="left"/>
      <w:pPr>
        <w:ind w:left="2519" w:hanging="360"/>
      </w:pPr>
      <w:rPr>
        <w:vertAlign w:val="baseline"/>
      </w:rPr>
    </w:lvl>
    <w:lvl w:ilvl="4">
      <w:start w:val="1"/>
      <w:numFmt w:val="lowerLetter"/>
      <w:lvlText w:val="%5."/>
      <w:lvlJc w:val="left"/>
      <w:pPr>
        <w:ind w:left="3239" w:hanging="360"/>
      </w:pPr>
      <w:rPr>
        <w:vertAlign w:val="baseline"/>
      </w:rPr>
    </w:lvl>
    <w:lvl w:ilvl="5">
      <w:start w:val="1"/>
      <w:numFmt w:val="lowerRoman"/>
      <w:lvlText w:val="%6."/>
      <w:lvlJc w:val="right"/>
      <w:pPr>
        <w:ind w:left="3959" w:hanging="180"/>
      </w:pPr>
      <w:rPr>
        <w:vertAlign w:val="baseline"/>
      </w:rPr>
    </w:lvl>
    <w:lvl w:ilvl="6">
      <w:start w:val="1"/>
      <w:numFmt w:val="decimal"/>
      <w:lvlText w:val="%7."/>
      <w:lvlJc w:val="left"/>
      <w:pPr>
        <w:ind w:left="4679" w:hanging="360"/>
      </w:pPr>
      <w:rPr>
        <w:vertAlign w:val="baseline"/>
      </w:rPr>
    </w:lvl>
    <w:lvl w:ilvl="7">
      <w:start w:val="1"/>
      <w:numFmt w:val="lowerLetter"/>
      <w:lvlText w:val="%8."/>
      <w:lvlJc w:val="left"/>
      <w:pPr>
        <w:ind w:left="5399" w:hanging="360"/>
      </w:pPr>
      <w:rPr>
        <w:vertAlign w:val="baseline"/>
      </w:rPr>
    </w:lvl>
    <w:lvl w:ilvl="8">
      <w:start w:val="1"/>
      <w:numFmt w:val="lowerRoman"/>
      <w:lvlText w:val="%9."/>
      <w:lvlJc w:val="right"/>
      <w:pPr>
        <w:ind w:left="6119" w:hanging="180"/>
      </w:pPr>
      <w:rPr>
        <w:vertAlign w:val="baseline"/>
      </w:rPr>
    </w:lvl>
  </w:abstractNum>
  <w:abstractNum w:abstractNumId="7">
    <w:nsid w:val="1C552370"/>
    <w:multiLevelType w:val="hybridMultilevel"/>
    <w:tmpl w:val="79DC699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D2D6D69"/>
    <w:multiLevelType w:val="multilevel"/>
    <w:tmpl w:val="53E29F9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
    <w:nsid w:val="1E927D46"/>
    <w:multiLevelType w:val="multilevel"/>
    <w:tmpl w:val="9930421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E142F7"/>
    <w:multiLevelType w:val="multilevel"/>
    <w:tmpl w:val="9D12595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09E1764"/>
    <w:multiLevelType w:val="multilevel"/>
    <w:tmpl w:val="3EC458D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216977FD"/>
    <w:multiLevelType w:val="multilevel"/>
    <w:tmpl w:val="D6D664C8"/>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13">
    <w:nsid w:val="21B8413E"/>
    <w:multiLevelType w:val="multilevel"/>
    <w:tmpl w:val="49DC0B16"/>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26095833"/>
    <w:multiLevelType w:val="multilevel"/>
    <w:tmpl w:val="E054B42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5">
    <w:nsid w:val="2B0E6022"/>
    <w:multiLevelType w:val="multilevel"/>
    <w:tmpl w:val="9956E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2D1111B9"/>
    <w:multiLevelType w:val="multilevel"/>
    <w:tmpl w:val="555E7B30"/>
    <w:lvl w:ilvl="0">
      <w:start w:val="1"/>
      <w:numFmt w:val="decimal"/>
      <w:lvlText w:val="%1."/>
      <w:lvlJc w:val="left"/>
      <w:pPr>
        <w:ind w:left="360"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nsid w:val="2F2F4AD1"/>
    <w:multiLevelType w:val="multilevel"/>
    <w:tmpl w:val="F4F4F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F8A7837"/>
    <w:multiLevelType w:val="multilevel"/>
    <w:tmpl w:val="440C065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9">
    <w:nsid w:val="31D16D34"/>
    <w:multiLevelType w:val="multilevel"/>
    <w:tmpl w:val="855A4F9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0">
    <w:nsid w:val="3B457E4D"/>
    <w:multiLevelType w:val="multilevel"/>
    <w:tmpl w:val="263AC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D4C3E03"/>
    <w:multiLevelType w:val="multilevel"/>
    <w:tmpl w:val="81482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E8F2621"/>
    <w:multiLevelType w:val="multilevel"/>
    <w:tmpl w:val="0B401582"/>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nsid w:val="42271C2A"/>
    <w:multiLevelType w:val="multilevel"/>
    <w:tmpl w:val="4DECE6B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nsid w:val="43DF7316"/>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58A1438"/>
    <w:multiLevelType w:val="multilevel"/>
    <w:tmpl w:val="99C4706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6">
    <w:nsid w:val="474146BD"/>
    <w:multiLevelType w:val="multilevel"/>
    <w:tmpl w:val="F8162F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47F25D8C"/>
    <w:multiLevelType w:val="hybridMultilevel"/>
    <w:tmpl w:val="A4000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A36450"/>
    <w:multiLevelType w:val="multilevel"/>
    <w:tmpl w:val="33E6852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nsid w:val="4C941EAD"/>
    <w:multiLevelType w:val="multilevel"/>
    <w:tmpl w:val="A9744D4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EB371F3"/>
    <w:multiLevelType w:val="multilevel"/>
    <w:tmpl w:val="B49E81E8"/>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1">
    <w:nsid w:val="553219B9"/>
    <w:multiLevelType w:val="multilevel"/>
    <w:tmpl w:val="FD08E26C"/>
    <w:lvl w:ilvl="0">
      <w:start w:val="1"/>
      <w:numFmt w:val="decimal"/>
      <w:lvlText w:val="%1."/>
      <w:lvlJc w:val="left"/>
      <w:pPr>
        <w:ind w:left="454" w:hanging="454"/>
      </w:pPr>
      <w:rPr>
        <w:b/>
        <w:vertAlign w:val="baseline"/>
      </w:rPr>
    </w:lvl>
    <w:lvl w:ilvl="1">
      <w:start w:val="1"/>
      <w:numFmt w:val="lowerLetter"/>
      <w:lvlText w:val="%2)"/>
      <w:lvlJc w:val="left"/>
      <w:pPr>
        <w:ind w:left="1211" w:hanging="360"/>
      </w:pPr>
      <w:rPr>
        <w:vertAlign w:val="baseline"/>
      </w:rPr>
    </w:lvl>
    <w:lvl w:ilvl="2">
      <w:start w:val="1"/>
      <w:numFmt w:val="decimal"/>
      <w:lvlText w:val="%3)"/>
      <w:lvlJc w:val="left"/>
      <w:pPr>
        <w:ind w:left="502" w:hanging="360"/>
      </w:pPr>
      <w:rPr>
        <w:b/>
        <w:strike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2">
    <w:nsid w:val="55BF41BD"/>
    <w:multiLevelType w:val="multilevel"/>
    <w:tmpl w:val="63EE216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58A20E11"/>
    <w:multiLevelType w:val="multilevel"/>
    <w:tmpl w:val="AC9A3C70"/>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4">
    <w:nsid w:val="607404F7"/>
    <w:multiLevelType w:val="multilevel"/>
    <w:tmpl w:val="399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3C41380"/>
    <w:multiLevelType w:val="multilevel"/>
    <w:tmpl w:val="9DFC4AF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nsid w:val="63C66723"/>
    <w:multiLevelType w:val="multilevel"/>
    <w:tmpl w:val="E31C533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nsid w:val="64B07803"/>
    <w:multiLevelType w:val="multilevel"/>
    <w:tmpl w:val="0F98A40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nsid w:val="64B837CB"/>
    <w:multiLevelType w:val="hybridMultilevel"/>
    <w:tmpl w:val="4490B5B2"/>
    <w:lvl w:ilvl="0" w:tplc="E64E0238">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9E701C1"/>
    <w:multiLevelType w:val="multilevel"/>
    <w:tmpl w:val="FF5CF1AC"/>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0">
    <w:nsid w:val="6CED04E7"/>
    <w:multiLevelType w:val="multilevel"/>
    <w:tmpl w:val="757458EE"/>
    <w:lvl w:ilvl="0">
      <w:start w:val="1"/>
      <w:numFmt w:val="decimal"/>
      <w:lvlText w:val="%1)"/>
      <w:lvlJc w:val="left"/>
      <w:pPr>
        <w:ind w:left="1211" w:hanging="360"/>
      </w:pPr>
      <w:rPr>
        <w:rFonts w:cs="Times New Roman"/>
      </w:rPr>
    </w:lvl>
    <w:lvl w:ilvl="1">
      <w:start w:val="1"/>
      <w:numFmt w:val="bullet"/>
      <w:lvlText w:val="o"/>
      <w:lvlJc w:val="left"/>
      <w:pPr>
        <w:ind w:left="1931" w:hanging="360"/>
      </w:pPr>
      <w:rPr>
        <w:rFonts w:ascii="Courier New" w:hAnsi="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hint="default"/>
      </w:rPr>
    </w:lvl>
    <w:lvl w:ilvl="8">
      <w:start w:val="1"/>
      <w:numFmt w:val="bullet"/>
      <w:lvlText w:val=""/>
      <w:lvlJc w:val="left"/>
      <w:pPr>
        <w:ind w:left="6971" w:hanging="360"/>
      </w:pPr>
      <w:rPr>
        <w:rFonts w:ascii="Wingdings" w:hAnsi="Wingdings" w:hint="default"/>
      </w:rPr>
    </w:lvl>
  </w:abstractNum>
  <w:abstractNum w:abstractNumId="41">
    <w:nsid w:val="75254AD3"/>
    <w:multiLevelType w:val="multilevel"/>
    <w:tmpl w:val="9250ABA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75E064BA"/>
    <w:multiLevelType w:val="multilevel"/>
    <w:tmpl w:val="F1528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8482C58"/>
    <w:multiLevelType w:val="multilevel"/>
    <w:tmpl w:val="E8ACA3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4">
    <w:nsid w:val="79674752"/>
    <w:multiLevelType w:val="multilevel"/>
    <w:tmpl w:val="8D14B2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5">
    <w:nsid w:val="7BBD52CB"/>
    <w:multiLevelType w:val="multilevel"/>
    <w:tmpl w:val="E39A3B9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11"/>
  </w:num>
  <w:num w:numId="3">
    <w:abstractNumId w:val="5"/>
  </w:num>
  <w:num w:numId="4">
    <w:abstractNumId w:val="13"/>
  </w:num>
  <w:num w:numId="5">
    <w:abstractNumId w:val="33"/>
  </w:num>
  <w:num w:numId="6">
    <w:abstractNumId w:val="41"/>
  </w:num>
  <w:num w:numId="7">
    <w:abstractNumId w:val="10"/>
  </w:num>
  <w:num w:numId="8">
    <w:abstractNumId w:val="9"/>
  </w:num>
  <w:num w:numId="9">
    <w:abstractNumId w:val="44"/>
  </w:num>
  <w:num w:numId="10">
    <w:abstractNumId w:val="2"/>
  </w:num>
  <w:num w:numId="11">
    <w:abstractNumId w:val="8"/>
  </w:num>
  <w:num w:numId="12">
    <w:abstractNumId w:val="43"/>
  </w:num>
  <w:num w:numId="13">
    <w:abstractNumId w:val="19"/>
  </w:num>
  <w:num w:numId="14">
    <w:abstractNumId w:val="6"/>
  </w:num>
  <w:num w:numId="15">
    <w:abstractNumId w:val="28"/>
  </w:num>
  <w:num w:numId="16">
    <w:abstractNumId w:val="0"/>
  </w:num>
  <w:num w:numId="17">
    <w:abstractNumId w:val="36"/>
  </w:num>
  <w:num w:numId="18">
    <w:abstractNumId w:val="45"/>
  </w:num>
  <w:num w:numId="19">
    <w:abstractNumId w:val="29"/>
  </w:num>
  <w:num w:numId="20">
    <w:abstractNumId w:val="34"/>
  </w:num>
  <w:num w:numId="21">
    <w:abstractNumId w:val="15"/>
  </w:num>
  <w:num w:numId="22">
    <w:abstractNumId w:val="26"/>
  </w:num>
  <w:num w:numId="23">
    <w:abstractNumId w:val="31"/>
  </w:num>
  <w:num w:numId="24">
    <w:abstractNumId w:val="22"/>
  </w:num>
  <w:num w:numId="25">
    <w:abstractNumId w:val="18"/>
  </w:num>
  <w:num w:numId="26">
    <w:abstractNumId w:val="25"/>
  </w:num>
  <w:num w:numId="27">
    <w:abstractNumId w:val="20"/>
  </w:num>
  <w:num w:numId="28">
    <w:abstractNumId w:val="30"/>
  </w:num>
  <w:num w:numId="29">
    <w:abstractNumId w:val="1"/>
  </w:num>
  <w:num w:numId="30">
    <w:abstractNumId w:val="4"/>
  </w:num>
  <w:num w:numId="31">
    <w:abstractNumId w:val="14"/>
  </w:num>
  <w:num w:numId="32">
    <w:abstractNumId w:val="42"/>
  </w:num>
  <w:num w:numId="33">
    <w:abstractNumId w:val="17"/>
  </w:num>
  <w:num w:numId="34">
    <w:abstractNumId w:val="23"/>
  </w:num>
  <w:num w:numId="35">
    <w:abstractNumId w:val="16"/>
  </w:num>
  <w:num w:numId="36">
    <w:abstractNumId w:val="21"/>
  </w:num>
  <w:num w:numId="37">
    <w:abstractNumId w:val="3"/>
  </w:num>
  <w:num w:numId="38">
    <w:abstractNumId w:val="32"/>
  </w:num>
  <w:num w:numId="39">
    <w:abstractNumId w:val="27"/>
  </w:num>
  <w:num w:numId="40">
    <w:abstractNumId w:val="38"/>
  </w:num>
  <w:num w:numId="41">
    <w:abstractNumId w:val="7"/>
  </w:num>
  <w:num w:numId="42">
    <w:abstractNumId w:val="12"/>
  </w:num>
  <w:num w:numId="43">
    <w:abstractNumId w:val="35"/>
  </w:num>
  <w:num w:numId="44">
    <w:abstractNumId w:val="39"/>
  </w:num>
  <w:num w:numId="45">
    <w:abstractNumId w:val="40"/>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hdrShapeDefaults>
    <o:shapedefaults v:ext="edit" spidmax="116738"/>
  </w:hdrShapeDefaults>
  <w:footnotePr>
    <w:footnote w:id="-1"/>
    <w:footnote w:id="0"/>
  </w:footnotePr>
  <w:endnotePr>
    <w:endnote w:id="-1"/>
    <w:endnote w:id="0"/>
  </w:endnotePr>
  <w:compat/>
  <w:rsids>
    <w:rsidRoot w:val="00E2659B"/>
    <w:rsid w:val="00002ED3"/>
    <w:rsid w:val="000114F2"/>
    <w:rsid w:val="0002707C"/>
    <w:rsid w:val="00040257"/>
    <w:rsid w:val="00042D0D"/>
    <w:rsid w:val="00042F32"/>
    <w:rsid w:val="0004542C"/>
    <w:rsid w:val="00056135"/>
    <w:rsid w:val="0006015B"/>
    <w:rsid w:val="00061E45"/>
    <w:rsid w:val="00067F5C"/>
    <w:rsid w:val="00085BA0"/>
    <w:rsid w:val="00085CCE"/>
    <w:rsid w:val="00090A0D"/>
    <w:rsid w:val="00091166"/>
    <w:rsid w:val="00097119"/>
    <w:rsid w:val="00097F4E"/>
    <w:rsid w:val="000A480A"/>
    <w:rsid w:val="000B1DB6"/>
    <w:rsid w:val="000C5064"/>
    <w:rsid w:val="000C5C85"/>
    <w:rsid w:val="000D31AD"/>
    <w:rsid w:val="000D45DD"/>
    <w:rsid w:val="000F7D00"/>
    <w:rsid w:val="0010180E"/>
    <w:rsid w:val="00111D09"/>
    <w:rsid w:val="00116B7A"/>
    <w:rsid w:val="0012084B"/>
    <w:rsid w:val="001211B3"/>
    <w:rsid w:val="001417AC"/>
    <w:rsid w:val="00150AD5"/>
    <w:rsid w:val="0015102A"/>
    <w:rsid w:val="0015160D"/>
    <w:rsid w:val="00170853"/>
    <w:rsid w:val="00172CF0"/>
    <w:rsid w:val="00184031"/>
    <w:rsid w:val="00184CBB"/>
    <w:rsid w:val="00186362"/>
    <w:rsid w:val="001B1178"/>
    <w:rsid w:val="001B56FA"/>
    <w:rsid w:val="001B623B"/>
    <w:rsid w:val="001C4862"/>
    <w:rsid w:val="001C5840"/>
    <w:rsid w:val="001C7C66"/>
    <w:rsid w:val="001D05F4"/>
    <w:rsid w:val="001D0726"/>
    <w:rsid w:val="001F3793"/>
    <w:rsid w:val="00213005"/>
    <w:rsid w:val="00214A39"/>
    <w:rsid w:val="0021629D"/>
    <w:rsid w:val="00224631"/>
    <w:rsid w:val="00227111"/>
    <w:rsid w:val="00232EC1"/>
    <w:rsid w:val="002344C3"/>
    <w:rsid w:val="002372A7"/>
    <w:rsid w:val="00250BDC"/>
    <w:rsid w:val="00252CA7"/>
    <w:rsid w:val="00253E80"/>
    <w:rsid w:val="00254C5A"/>
    <w:rsid w:val="00277222"/>
    <w:rsid w:val="00277689"/>
    <w:rsid w:val="00281E5B"/>
    <w:rsid w:val="002A1FAD"/>
    <w:rsid w:val="002A3F91"/>
    <w:rsid w:val="002B0A31"/>
    <w:rsid w:val="002B26D5"/>
    <w:rsid w:val="002C49A1"/>
    <w:rsid w:val="002D1762"/>
    <w:rsid w:val="002D7D04"/>
    <w:rsid w:val="002E2AED"/>
    <w:rsid w:val="0030182D"/>
    <w:rsid w:val="00302570"/>
    <w:rsid w:val="00306B97"/>
    <w:rsid w:val="00306F27"/>
    <w:rsid w:val="00322F67"/>
    <w:rsid w:val="0032474A"/>
    <w:rsid w:val="00344A46"/>
    <w:rsid w:val="00346524"/>
    <w:rsid w:val="003551E4"/>
    <w:rsid w:val="00356CDC"/>
    <w:rsid w:val="003657A1"/>
    <w:rsid w:val="00365B6D"/>
    <w:rsid w:val="0037553D"/>
    <w:rsid w:val="0038254E"/>
    <w:rsid w:val="00382CAD"/>
    <w:rsid w:val="003B55DD"/>
    <w:rsid w:val="003C7DD1"/>
    <w:rsid w:val="003E283A"/>
    <w:rsid w:val="003E379A"/>
    <w:rsid w:val="003E5DA6"/>
    <w:rsid w:val="003F18A9"/>
    <w:rsid w:val="003F2AE1"/>
    <w:rsid w:val="003F5023"/>
    <w:rsid w:val="004005C1"/>
    <w:rsid w:val="00411D8B"/>
    <w:rsid w:val="00412137"/>
    <w:rsid w:val="00412863"/>
    <w:rsid w:val="0041661D"/>
    <w:rsid w:val="00424144"/>
    <w:rsid w:val="004347B0"/>
    <w:rsid w:val="00440114"/>
    <w:rsid w:val="00451F80"/>
    <w:rsid w:val="00460FE1"/>
    <w:rsid w:val="00487987"/>
    <w:rsid w:val="00496B53"/>
    <w:rsid w:val="004A0EF9"/>
    <w:rsid w:val="004A502A"/>
    <w:rsid w:val="004A560C"/>
    <w:rsid w:val="004D1697"/>
    <w:rsid w:val="004E05A4"/>
    <w:rsid w:val="004E2428"/>
    <w:rsid w:val="004E3FD8"/>
    <w:rsid w:val="004F3226"/>
    <w:rsid w:val="004F3580"/>
    <w:rsid w:val="00501BDD"/>
    <w:rsid w:val="0050405C"/>
    <w:rsid w:val="00512AE0"/>
    <w:rsid w:val="0051504C"/>
    <w:rsid w:val="0051613E"/>
    <w:rsid w:val="00525B3C"/>
    <w:rsid w:val="00526C5D"/>
    <w:rsid w:val="00532D62"/>
    <w:rsid w:val="005343DF"/>
    <w:rsid w:val="00543DCE"/>
    <w:rsid w:val="0056480A"/>
    <w:rsid w:val="0056560F"/>
    <w:rsid w:val="00574DAA"/>
    <w:rsid w:val="00577455"/>
    <w:rsid w:val="00577C4A"/>
    <w:rsid w:val="00580104"/>
    <w:rsid w:val="00590FEB"/>
    <w:rsid w:val="00593207"/>
    <w:rsid w:val="005A4816"/>
    <w:rsid w:val="005A6393"/>
    <w:rsid w:val="005B07A8"/>
    <w:rsid w:val="005B7AE6"/>
    <w:rsid w:val="005D4E5A"/>
    <w:rsid w:val="005D66FA"/>
    <w:rsid w:val="005D6FF9"/>
    <w:rsid w:val="005E223D"/>
    <w:rsid w:val="00614FE4"/>
    <w:rsid w:val="00617850"/>
    <w:rsid w:val="00625E96"/>
    <w:rsid w:val="0062604C"/>
    <w:rsid w:val="006319D6"/>
    <w:rsid w:val="00650CC7"/>
    <w:rsid w:val="00652CD5"/>
    <w:rsid w:val="00660F1E"/>
    <w:rsid w:val="00661D69"/>
    <w:rsid w:val="006706BD"/>
    <w:rsid w:val="006715B1"/>
    <w:rsid w:val="006764BA"/>
    <w:rsid w:val="00685054"/>
    <w:rsid w:val="0068516C"/>
    <w:rsid w:val="00690967"/>
    <w:rsid w:val="00691CFA"/>
    <w:rsid w:val="00692D78"/>
    <w:rsid w:val="006955BF"/>
    <w:rsid w:val="006A079D"/>
    <w:rsid w:val="006A4100"/>
    <w:rsid w:val="006A4FCD"/>
    <w:rsid w:val="006B1022"/>
    <w:rsid w:val="006B2153"/>
    <w:rsid w:val="006C2B6C"/>
    <w:rsid w:val="006C7DA1"/>
    <w:rsid w:val="006E1359"/>
    <w:rsid w:val="006F1E13"/>
    <w:rsid w:val="007054A1"/>
    <w:rsid w:val="00710B09"/>
    <w:rsid w:val="0071773B"/>
    <w:rsid w:val="007214E1"/>
    <w:rsid w:val="007216BD"/>
    <w:rsid w:val="00724914"/>
    <w:rsid w:val="0072730C"/>
    <w:rsid w:val="007539AD"/>
    <w:rsid w:val="007611BC"/>
    <w:rsid w:val="00767B9B"/>
    <w:rsid w:val="00775888"/>
    <w:rsid w:val="00775A8D"/>
    <w:rsid w:val="0078700C"/>
    <w:rsid w:val="0079157A"/>
    <w:rsid w:val="00795DEC"/>
    <w:rsid w:val="007B00E0"/>
    <w:rsid w:val="007B1E9F"/>
    <w:rsid w:val="007B3AAB"/>
    <w:rsid w:val="007C2665"/>
    <w:rsid w:val="007C6A64"/>
    <w:rsid w:val="007D7074"/>
    <w:rsid w:val="007E2119"/>
    <w:rsid w:val="007F40CF"/>
    <w:rsid w:val="007F7338"/>
    <w:rsid w:val="00801132"/>
    <w:rsid w:val="00815085"/>
    <w:rsid w:val="0081770C"/>
    <w:rsid w:val="00832D27"/>
    <w:rsid w:val="0084136F"/>
    <w:rsid w:val="00841BB3"/>
    <w:rsid w:val="00847E47"/>
    <w:rsid w:val="00850BF0"/>
    <w:rsid w:val="00854B6D"/>
    <w:rsid w:val="0086039A"/>
    <w:rsid w:val="008633D5"/>
    <w:rsid w:val="008665F8"/>
    <w:rsid w:val="00875106"/>
    <w:rsid w:val="008753B9"/>
    <w:rsid w:val="00877BE4"/>
    <w:rsid w:val="00880377"/>
    <w:rsid w:val="00881540"/>
    <w:rsid w:val="00886188"/>
    <w:rsid w:val="00887FE3"/>
    <w:rsid w:val="00892DED"/>
    <w:rsid w:val="008A2C25"/>
    <w:rsid w:val="008B1078"/>
    <w:rsid w:val="008C696D"/>
    <w:rsid w:val="008C742B"/>
    <w:rsid w:val="008D0908"/>
    <w:rsid w:val="008D0DD5"/>
    <w:rsid w:val="008E5A91"/>
    <w:rsid w:val="008E770B"/>
    <w:rsid w:val="008F063F"/>
    <w:rsid w:val="00912491"/>
    <w:rsid w:val="00920AD6"/>
    <w:rsid w:val="009327A5"/>
    <w:rsid w:val="009450F4"/>
    <w:rsid w:val="00946C51"/>
    <w:rsid w:val="009704F2"/>
    <w:rsid w:val="00970B44"/>
    <w:rsid w:val="00976105"/>
    <w:rsid w:val="00981693"/>
    <w:rsid w:val="0099370C"/>
    <w:rsid w:val="009A1B3F"/>
    <w:rsid w:val="009B08D2"/>
    <w:rsid w:val="009B2B51"/>
    <w:rsid w:val="009C14D2"/>
    <w:rsid w:val="009C1E36"/>
    <w:rsid w:val="009D4C4F"/>
    <w:rsid w:val="009E16A0"/>
    <w:rsid w:val="009F1D37"/>
    <w:rsid w:val="009F2C67"/>
    <w:rsid w:val="00A0561E"/>
    <w:rsid w:val="00A10DD7"/>
    <w:rsid w:val="00A16FA4"/>
    <w:rsid w:val="00A262AA"/>
    <w:rsid w:val="00A42D16"/>
    <w:rsid w:val="00A45DA1"/>
    <w:rsid w:val="00A52C19"/>
    <w:rsid w:val="00A540C0"/>
    <w:rsid w:val="00A66424"/>
    <w:rsid w:val="00A72259"/>
    <w:rsid w:val="00A80916"/>
    <w:rsid w:val="00A81DBA"/>
    <w:rsid w:val="00A827E8"/>
    <w:rsid w:val="00A87C5F"/>
    <w:rsid w:val="00AA227E"/>
    <w:rsid w:val="00AA680E"/>
    <w:rsid w:val="00AB31F9"/>
    <w:rsid w:val="00AC101A"/>
    <w:rsid w:val="00AC7070"/>
    <w:rsid w:val="00AE18AD"/>
    <w:rsid w:val="00AE1B3A"/>
    <w:rsid w:val="00AE20F6"/>
    <w:rsid w:val="00AF0EBB"/>
    <w:rsid w:val="00AF0EF1"/>
    <w:rsid w:val="00AF205D"/>
    <w:rsid w:val="00AF3126"/>
    <w:rsid w:val="00AF348E"/>
    <w:rsid w:val="00B050C1"/>
    <w:rsid w:val="00B12983"/>
    <w:rsid w:val="00B17E8E"/>
    <w:rsid w:val="00B201A2"/>
    <w:rsid w:val="00B26237"/>
    <w:rsid w:val="00B34B68"/>
    <w:rsid w:val="00B34FDC"/>
    <w:rsid w:val="00B52654"/>
    <w:rsid w:val="00B60351"/>
    <w:rsid w:val="00B76AAD"/>
    <w:rsid w:val="00B835D1"/>
    <w:rsid w:val="00B85C70"/>
    <w:rsid w:val="00B91178"/>
    <w:rsid w:val="00B960C9"/>
    <w:rsid w:val="00B96A5A"/>
    <w:rsid w:val="00B971D5"/>
    <w:rsid w:val="00BB52F5"/>
    <w:rsid w:val="00BC2FF8"/>
    <w:rsid w:val="00BC79F7"/>
    <w:rsid w:val="00BD7A9B"/>
    <w:rsid w:val="00C025CD"/>
    <w:rsid w:val="00C07BD2"/>
    <w:rsid w:val="00C12EBD"/>
    <w:rsid w:val="00C316AA"/>
    <w:rsid w:val="00C3303B"/>
    <w:rsid w:val="00C33B82"/>
    <w:rsid w:val="00C34C4C"/>
    <w:rsid w:val="00C42179"/>
    <w:rsid w:val="00C71695"/>
    <w:rsid w:val="00C727AE"/>
    <w:rsid w:val="00C7445E"/>
    <w:rsid w:val="00C744AE"/>
    <w:rsid w:val="00C77ED6"/>
    <w:rsid w:val="00C87AE0"/>
    <w:rsid w:val="00CA144D"/>
    <w:rsid w:val="00CA354E"/>
    <w:rsid w:val="00CA3657"/>
    <w:rsid w:val="00CB4BFB"/>
    <w:rsid w:val="00CB5DDA"/>
    <w:rsid w:val="00CC0E8E"/>
    <w:rsid w:val="00CD2CFB"/>
    <w:rsid w:val="00CE08B3"/>
    <w:rsid w:val="00CE7AC3"/>
    <w:rsid w:val="00CE7CE2"/>
    <w:rsid w:val="00D07CBC"/>
    <w:rsid w:val="00D11233"/>
    <w:rsid w:val="00D201E4"/>
    <w:rsid w:val="00D23750"/>
    <w:rsid w:val="00D267BA"/>
    <w:rsid w:val="00D30451"/>
    <w:rsid w:val="00D30DA6"/>
    <w:rsid w:val="00D34D79"/>
    <w:rsid w:val="00D47F30"/>
    <w:rsid w:val="00D55FD6"/>
    <w:rsid w:val="00D60410"/>
    <w:rsid w:val="00D60794"/>
    <w:rsid w:val="00D63BD0"/>
    <w:rsid w:val="00D644F2"/>
    <w:rsid w:val="00D83499"/>
    <w:rsid w:val="00DB46E6"/>
    <w:rsid w:val="00DB796A"/>
    <w:rsid w:val="00DC35A8"/>
    <w:rsid w:val="00DD7D65"/>
    <w:rsid w:val="00DF04C2"/>
    <w:rsid w:val="00DF2CFA"/>
    <w:rsid w:val="00DF6CC4"/>
    <w:rsid w:val="00E04709"/>
    <w:rsid w:val="00E1318E"/>
    <w:rsid w:val="00E143F5"/>
    <w:rsid w:val="00E157D9"/>
    <w:rsid w:val="00E2659B"/>
    <w:rsid w:val="00E5311F"/>
    <w:rsid w:val="00E55A5F"/>
    <w:rsid w:val="00E57DC9"/>
    <w:rsid w:val="00E75335"/>
    <w:rsid w:val="00E80E1A"/>
    <w:rsid w:val="00E81299"/>
    <w:rsid w:val="00E857C3"/>
    <w:rsid w:val="00E85DE8"/>
    <w:rsid w:val="00E86C1E"/>
    <w:rsid w:val="00EB1EF0"/>
    <w:rsid w:val="00EE52D7"/>
    <w:rsid w:val="00EE5F31"/>
    <w:rsid w:val="00EE5F7D"/>
    <w:rsid w:val="00EF034A"/>
    <w:rsid w:val="00EF5391"/>
    <w:rsid w:val="00EF6839"/>
    <w:rsid w:val="00EF694E"/>
    <w:rsid w:val="00F11A4B"/>
    <w:rsid w:val="00F13650"/>
    <w:rsid w:val="00F2136E"/>
    <w:rsid w:val="00F2700A"/>
    <w:rsid w:val="00F32999"/>
    <w:rsid w:val="00F41A39"/>
    <w:rsid w:val="00F4356F"/>
    <w:rsid w:val="00F535BC"/>
    <w:rsid w:val="00F6229C"/>
    <w:rsid w:val="00F62938"/>
    <w:rsid w:val="00F70EC4"/>
    <w:rsid w:val="00F713EA"/>
    <w:rsid w:val="00F957BD"/>
    <w:rsid w:val="00FA34A6"/>
    <w:rsid w:val="00FA7AFB"/>
    <w:rsid w:val="00FB6A15"/>
    <w:rsid w:val="00FC0285"/>
    <w:rsid w:val="00FC1932"/>
    <w:rsid w:val="00FC5BB9"/>
    <w:rsid w:val="00FC7337"/>
    <w:rsid w:val="00FE3B79"/>
    <w:rsid w:val="00FE694A"/>
    <w:rsid w:val="00FF21A6"/>
    <w:rsid w:val="00FF3FFA"/>
    <w:rsid w:val="00FF54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2CFA"/>
  </w:style>
  <w:style w:type="paragraph" w:styleId="Nagwek1">
    <w:name w:val="heading 1"/>
    <w:basedOn w:val="normal"/>
    <w:next w:val="normal"/>
    <w:rsid w:val="00E2659B"/>
    <w:pPr>
      <w:keepNext/>
      <w:keepLines/>
      <w:spacing w:before="400" w:after="120"/>
      <w:outlineLvl w:val="0"/>
    </w:pPr>
    <w:rPr>
      <w:sz w:val="40"/>
      <w:szCs w:val="40"/>
    </w:rPr>
  </w:style>
  <w:style w:type="paragraph" w:styleId="Nagwek2">
    <w:name w:val="heading 2"/>
    <w:basedOn w:val="normal"/>
    <w:next w:val="normal"/>
    <w:rsid w:val="00E2659B"/>
    <w:pPr>
      <w:keepNext/>
      <w:keepLines/>
      <w:spacing w:before="360" w:after="120"/>
      <w:outlineLvl w:val="1"/>
    </w:pPr>
    <w:rPr>
      <w:sz w:val="32"/>
      <w:szCs w:val="32"/>
    </w:rPr>
  </w:style>
  <w:style w:type="paragraph" w:styleId="Nagwek3">
    <w:name w:val="heading 3"/>
    <w:basedOn w:val="normal"/>
    <w:next w:val="normal"/>
    <w:rsid w:val="00E2659B"/>
    <w:pPr>
      <w:keepNext/>
      <w:keepLines/>
      <w:spacing w:before="320" w:after="80"/>
      <w:outlineLvl w:val="2"/>
    </w:pPr>
    <w:rPr>
      <w:color w:val="434343"/>
      <w:sz w:val="28"/>
      <w:szCs w:val="28"/>
    </w:rPr>
  </w:style>
  <w:style w:type="paragraph" w:styleId="Nagwek4">
    <w:name w:val="heading 4"/>
    <w:basedOn w:val="normal"/>
    <w:next w:val="normal"/>
    <w:rsid w:val="00E2659B"/>
    <w:pPr>
      <w:keepNext/>
      <w:keepLines/>
      <w:spacing w:before="280" w:after="80"/>
      <w:outlineLvl w:val="3"/>
    </w:pPr>
    <w:rPr>
      <w:color w:val="666666"/>
      <w:sz w:val="24"/>
      <w:szCs w:val="24"/>
    </w:rPr>
  </w:style>
  <w:style w:type="paragraph" w:styleId="Nagwek5">
    <w:name w:val="heading 5"/>
    <w:basedOn w:val="normal"/>
    <w:next w:val="normal"/>
    <w:rsid w:val="00E2659B"/>
    <w:pPr>
      <w:keepNext/>
      <w:keepLines/>
      <w:spacing w:before="240" w:after="80"/>
      <w:outlineLvl w:val="4"/>
    </w:pPr>
    <w:rPr>
      <w:color w:val="666666"/>
    </w:rPr>
  </w:style>
  <w:style w:type="paragraph" w:styleId="Nagwek6">
    <w:name w:val="heading 6"/>
    <w:basedOn w:val="normal"/>
    <w:next w:val="normal"/>
    <w:rsid w:val="00E2659B"/>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2659B"/>
  </w:style>
  <w:style w:type="table" w:customStyle="1" w:styleId="TableNormal">
    <w:name w:val="Table Normal"/>
    <w:rsid w:val="00E2659B"/>
    <w:tblPr>
      <w:tblCellMar>
        <w:top w:w="0" w:type="dxa"/>
        <w:left w:w="0" w:type="dxa"/>
        <w:bottom w:w="0" w:type="dxa"/>
        <w:right w:w="0" w:type="dxa"/>
      </w:tblCellMar>
    </w:tblPr>
  </w:style>
  <w:style w:type="paragraph" w:styleId="Tytu">
    <w:name w:val="Title"/>
    <w:basedOn w:val="normal"/>
    <w:next w:val="normal"/>
    <w:rsid w:val="00E2659B"/>
    <w:pPr>
      <w:keepNext/>
      <w:keepLines/>
      <w:spacing w:after="60"/>
    </w:pPr>
    <w:rPr>
      <w:sz w:val="52"/>
      <w:szCs w:val="52"/>
    </w:rPr>
  </w:style>
  <w:style w:type="paragraph" w:styleId="Podtytu">
    <w:name w:val="Subtitle"/>
    <w:basedOn w:val="normal"/>
    <w:next w:val="normal"/>
    <w:rsid w:val="00E2659B"/>
    <w:pPr>
      <w:keepNext/>
      <w:keepLines/>
      <w:spacing w:after="320"/>
    </w:pPr>
    <w:rPr>
      <w:color w:val="666666"/>
      <w:sz w:val="30"/>
      <w:szCs w:val="30"/>
    </w:rPr>
  </w:style>
  <w:style w:type="paragraph" w:styleId="Bezodstpw">
    <w:name w:val="No Spacing"/>
    <w:link w:val="BezodstpwZnak"/>
    <w:uiPriority w:val="1"/>
    <w:qFormat/>
    <w:rsid w:val="007C2665"/>
    <w:pPr>
      <w:spacing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rsid w:val="007C2665"/>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7C266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665"/>
    <w:rPr>
      <w:rFonts w:ascii="Tahoma" w:hAnsi="Tahoma" w:cs="Tahoma"/>
      <w:sz w:val="16"/>
      <w:szCs w:val="16"/>
    </w:rPr>
  </w:style>
  <w:style w:type="paragraph" w:styleId="Nagwek">
    <w:name w:val="header"/>
    <w:basedOn w:val="Normalny"/>
    <w:link w:val="NagwekZnak"/>
    <w:uiPriority w:val="99"/>
    <w:semiHidden/>
    <w:unhideWhenUsed/>
    <w:rsid w:val="007C266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7C2665"/>
  </w:style>
  <w:style w:type="paragraph" w:styleId="Stopka">
    <w:name w:val="footer"/>
    <w:basedOn w:val="Normalny"/>
    <w:link w:val="StopkaZnak"/>
    <w:uiPriority w:val="99"/>
    <w:semiHidden/>
    <w:unhideWhenUsed/>
    <w:rsid w:val="007C266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7C2665"/>
  </w:style>
  <w:style w:type="character" w:styleId="Hipercze">
    <w:name w:val="Hyperlink"/>
    <w:basedOn w:val="Domylnaczcionkaakapitu"/>
    <w:uiPriority w:val="99"/>
    <w:unhideWhenUsed/>
    <w:rsid w:val="00854B6D"/>
    <w:rPr>
      <w:color w:val="0000FF" w:themeColor="hyperlink"/>
      <w:u w:val="single"/>
    </w:rPr>
  </w:style>
  <w:style w:type="character" w:customStyle="1" w:styleId="chat-content-message">
    <w:name w:val="chat-content-message"/>
    <w:basedOn w:val="Domylnaczcionkaakapitu"/>
    <w:rsid w:val="00AE20F6"/>
  </w:style>
  <w:style w:type="character" w:customStyle="1" w:styleId="chat-user">
    <w:name w:val="chat-user"/>
    <w:basedOn w:val="Domylnaczcionkaakapitu"/>
    <w:rsid w:val="00AE20F6"/>
  </w:style>
  <w:style w:type="character" w:styleId="UyteHipercze">
    <w:name w:val="FollowedHyperlink"/>
    <w:basedOn w:val="Domylnaczcionkaakapitu"/>
    <w:uiPriority w:val="99"/>
    <w:semiHidden/>
    <w:unhideWhenUsed/>
    <w:rsid w:val="00AE20F6"/>
    <w:rPr>
      <w:color w:val="800080" w:themeColor="followedHyperlink"/>
      <w:u w:val="single"/>
    </w:rPr>
  </w:style>
  <w:style w:type="paragraph" w:styleId="Akapitzlist">
    <w:name w:val="List Paragraph"/>
    <w:aliases w:val="L1,Numerowanie,Akapit z listą5"/>
    <w:basedOn w:val="Normalny"/>
    <w:link w:val="AkapitzlistZnak"/>
    <w:uiPriority w:val="34"/>
    <w:qFormat/>
    <w:rsid w:val="00976105"/>
    <w:pPr>
      <w:spacing w:line="360" w:lineRule="auto"/>
      <w:ind w:left="720"/>
      <w:contextualSpacing/>
      <w:jc w:val="both"/>
    </w:pPr>
    <w:rPr>
      <w:rFonts w:ascii="Times New Roman" w:eastAsiaTheme="minorHAnsi" w:hAnsi="Times New Roman" w:cstheme="minorBidi"/>
      <w:sz w:val="24"/>
      <w:lang w:eastAsia="en-US"/>
    </w:rPr>
  </w:style>
  <w:style w:type="table" w:styleId="Tabela-Siatka">
    <w:name w:val="Table Grid"/>
    <w:basedOn w:val="Standardowy"/>
    <w:uiPriority w:val="59"/>
    <w:rsid w:val="00B17E8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32">
    <w:name w:val="Tekst podstawowy wcięty 32"/>
    <w:basedOn w:val="Normalny"/>
    <w:qFormat/>
    <w:rsid w:val="0062604C"/>
    <w:pPr>
      <w:tabs>
        <w:tab w:val="left" w:pos="14227"/>
      </w:tabs>
      <w:suppressAutoHyphens/>
      <w:spacing w:line="240" w:lineRule="auto"/>
      <w:ind w:left="283" w:hanging="283"/>
    </w:pPr>
    <w:rPr>
      <w:rFonts w:ascii="Times New Roman" w:eastAsia="Times New Roman" w:hAnsi="Times New Roman" w:cs="Times New Roman"/>
      <w:sz w:val="24"/>
      <w:szCs w:val="20"/>
      <w:lang w:eastAsia="ar-SA"/>
    </w:rPr>
  </w:style>
  <w:style w:type="paragraph" w:customStyle="1" w:styleId="Default">
    <w:name w:val="Default"/>
    <w:rsid w:val="00887FE3"/>
    <w:pPr>
      <w:autoSpaceDE w:val="0"/>
      <w:autoSpaceDN w:val="0"/>
      <w:adjustRightInd w:val="0"/>
      <w:spacing w:line="240" w:lineRule="auto"/>
    </w:pPr>
    <w:rPr>
      <w:rFonts w:ascii="Times New Roman" w:eastAsia="Calibri" w:hAnsi="Times New Roman" w:cs="Times New Roman"/>
      <w:color w:val="000000"/>
      <w:sz w:val="24"/>
      <w:szCs w:val="24"/>
      <w:lang w:eastAsia="en-US"/>
    </w:rPr>
  </w:style>
  <w:style w:type="character" w:customStyle="1" w:styleId="AkapitzlistZnak">
    <w:name w:val="Akapit z listą Znak"/>
    <w:aliases w:val="L1 Znak,Numerowanie Znak,Akapit z listą5 Znak"/>
    <w:link w:val="Akapitzlist"/>
    <w:uiPriority w:val="34"/>
    <w:locked/>
    <w:rsid w:val="00920AD6"/>
    <w:rPr>
      <w:rFonts w:ascii="Times New Roman" w:eastAsiaTheme="minorHAnsi" w:hAnsi="Times New Roman" w:cstheme="minorBidi"/>
      <w:sz w:val="24"/>
      <w:lang w:eastAsia="en-US"/>
    </w:rPr>
  </w:style>
  <w:style w:type="paragraph" w:styleId="Tekstprzypisukocowego">
    <w:name w:val="endnote text"/>
    <w:basedOn w:val="Normalny"/>
    <w:link w:val="TekstprzypisukocowegoZnak"/>
    <w:uiPriority w:val="99"/>
    <w:semiHidden/>
    <w:unhideWhenUsed/>
    <w:rsid w:val="008753B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3B9"/>
    <w:rPr>
      <w:sz w:val="20"/>
      <w:szCs w:val="20"/>
    </w:rPr>
  </w:style>
  <w:style w:type="character" w:styleId="Odwoanieprzypisukocowego">
    <w:name w:val="endnote reference"/>
    <w:basedOn w:val="Domylnaczcionkaakapitu"/>
    <w:uiPriority w:val="99"/>
    <w:semiHidden/>
    <w:unhideWhenUsed/>
    <w:rsid w:val="008753B9"/>
    <w:rPr>
      <w:vertAlign w:val="superscript"/>
    </w:rPr>
  </w:style>
</w:styles>
</file>

<file path=word/webSettings.xml><?xml version="1.0" encoding="utf-8"?>
<w:webSettings xmlns:r="http://schemas.openxmlformats.org/officeDocument/2006/relationships" xmlns:w="http://schemas.openxmlformats.org/wordprocessingml/2006/main">
  <w:divs>
    <w:div w:id="1936283515">
      <w:bodyDiv w:val="1"/>
      <w:marLeft w:val="0"/>
      <w:marRight w:val="0"/>
      <w:marTop w:val="0"/>
      <w:marBottom w:val="0"/>
      <w:divBdr>
        <w:top w:val="none" w:sz="0" w:space="0" w:color="auto"/>
        <w:left w:val="none" w:sz="0" w:space="0" w:color="auto"/>
        <w:bottom w:val="none" w:sz="0" w:space="0" w:color="auto"/>
        <w:right w:val="none" w:sz="0" w:space="0" w:color="auto"/>
      </w:divBdr>
      <w:divsChild>
        <w:div w:id="151527609">
          <w:marLeft w:val="0"/>
          <w:marRight w:val="0"/>
          <w:marTop w:val="0"/>
          <w:marBottom w:val="0"/>
          <w:divBdr>
            <w:top w:val="none" w:sz="0" w:space="0" w:color="auto"/>
            <w:left w:val="none" w:sz="0" w:space="0" w:color="auto"/>
            <w:bottom w:val="none" w:sz="0" w:space="0" w:color="auto"/>
            <w:right w:val="none" w:sz="0" w:space="0" w:color="auto"/>
          </w:divBdr>
          <w:divsChild>
            <w:div w:id="959068474">
              <w:marLeft w:val="0"/>
              <w:marRight w:val="0"/>
              <w:marTop w:val="0"/>
              <w:marBottom w:val="0"/>
              <w:divBdr>
                <w:top w:val="none" w:sz="0" w:space="0" w:color="auto"/>
                <w:left w:val="none" w:sz="0" w:space="0" w:color="auto"/>
                <w:bottom w:val="none" w:sz="0" w:space="0" w:color="auto"/>
                <w:right w:val="none" w:sz="0" w:space="0" w:color="auto"/>
              </w:divBdr>
              <w:divsChild>
                <w:div w:id="390232771">
                  <w:marLeft w:val="0"/>
                  <w:marRight w:val="0"/>
                  <w:marTop w:val="0"/>
                  <w:marBottom w:val="0"/>
                  <w:divBdr>
                    <w:top w:val="none" w:sz="0" w:space="0" w:color="auto"/>
                    <w:left w:val="none" w:sz="0" w:space="0" w:color="auto"/>
                    <w:bottom w:val="none" w:sz="0" w:space="0" w:color="auto"/>
                    <w:right w:val="none" w:sz="0" w:space="0" w:color="auto"/>
                  </w:divBdr>
                  <w:divsChild>
                    <w:div w:id="113908698">
                      <w:marLeft w:val="0"/>
                      <w:marRight w:val="0"/>
                      <w:marTop w:val="0"/>
                      <w:marBottom w:val="0"/>
                      <w:divBdr>
                        <w:top w:val="none" w:sz="0" w:space="0" w:color="auto"/>
                        <w:left w:val="none" w:sz="0" w:space="0" w:color="auto"/>
                        <w:bottom w:val="none" w:sz="0" w:space="0" w:color="auto"/>
                        <w:right w:val="none" w:sz="0" w:space="0" w:color="auto"/>
                      </w:divBdr>
                      <w:divsChild>
                        <w:div w:id="289552894">
                          <w:marLeft w:val="0"/>
                          <w:marRight w:val="0"/>
                          <w:marTop w:val="0"/>
                          <w:marBottom w:val="0"/>
                          <w:divBdr>
                            <w:top w:val="none" w:sz="0" w:space="0" w:color="auto"/>
                            <w:left w:val="none" w:sz="0" w:space="0" w:color="auto"/>
                            <w:bottom w:val="none" w:sz="0" w:space="0" w:color="auto"/>
                            <w:right w:val="none" w:sz="0" w:space="0" w:color="auto"/>
                          </w:divBdr>
                        </w:div>
                        <w:div w:id="18929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4498">
          <w:marLeft w:val="0"/>
          <w:marRight w:val="0"/>
          <w:marTop w:val="0"/>
          <w:marBottom w:val="0"/>
          <w:divBdr>
            <w:top w:val="none" w:sz="0" w:space="0" w:color="auto"/>
            <w:left w:val="none" w:sz="0" w:space="0" w:color="auto"/>
            <w:bottom w:val="none" w:sz="0" w:space="0" w:color="auto"/>
            <w:right w:val="none" w:sz="0" w:space="0" w:color="auto"/>
          </w:divBdr>
          <w:divsChild>
            <w:div w:id="277564469">
              <w:marLeft w:val="0"/>
              <w:marRight w:val="0"/>
              <w:marTop w:val="0"/>
              <w:marBottom w:val="0"/>
              <w:divBdr>
                <w:top w:val="none" w:sz="0" w:space="0" w:color="auto"/>
                <w:left w:val="none" w:sz="0" w:space="0" w:color="auto"/>
                <w:bottom w:val="none" w:sz="0" w:space="0" w:color="auto"/>
                <w:right w:val="none" w:sz="0" w:space="0" w:color="auto"/>
              </w:divBdr>
              <w:divsChild>
                <w:div w:id="145977185">
                  <w:marLeft w:val="0"/>
                  <w:marRight w:val="0"/>
                  <w:marTop w:val="0"/>
                  <w:marBottom w:val="0"/>
                  <w:divBdr>
                    <w:top w:val="none" w:sz="0" w:space="0" w:color="auto"/>
                    <w:left w:val="none" w:sz="0" w:space="0" w:color="auto"/>
                    <w:bottom w:val="none" w:sz="0" w:space="0" w:color="auto"/>
                    <w:right w:val="none" w:sz="0" w:space="0" w:color="auto"/>
                  </w:divBdr>
                  <w:divsChild>
                    <w:div w:id="564149753">
                      <w:marLeft w:val="0"/>
                      <w:marRight w:val="0"/>
                      <w:marTop w:val="0"/>
                      <w:marBottom w:val="0"/>
                      <w:divBdr>
                        <w:top w:val="none" w:sz="0" w:space="0" w:color="auto"/>
                        <w:left w:val="none" w:sz="0" w:space="0" w:color="auto"/>
                        <w:bottom w:val="none" w:sz="0" w:space="0" w:color="auto"/>
                        <w:right w:val="none" w:sz="0" w:space="0" w:color="auto"/>
                      </w:divBdr>
                      <w:divsChild>
                        <w:div w:id="13475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p.bartniczka.pl/1625/zamowienia-ogloszone" TargetMode="External"/><Relationship Id="rId18" Type="http://schemas.openxmlformats.org/officeDocument/2006/relationships/hyperlink" Target="mailto:przetargi@ugbartniczk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spektor@cbi24.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artniczka.pl/6/zamowienia-publiczne"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p.bartniczka.pl/1625/zamowienia-ogloszone"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mailto:ugb@data.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www.nccert.pl/" TargetMode="External"/><Relationship Id="rId35" Type="http://schemas.openxmlformats.org/officeDocument/2006/relationships/hyperlink" Target="https://platformazakupowa.pl/transakcja/619797"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8967F-A543-4038-9E51-1B3E40EC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4272</TotalTime>
  <Pages>25</Pages>
  <Words>9511</Words>
  <Characters>57069</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KASIAB</dc:creator>
  <cp:keywords/>
  <dc:description/>
  <cp:lastModifiedBy>KASIAB</cp:lastModifiedBy>
  <cp:revision>31</cp:revision>
  <cp:lastPrinted>2022-06-10T08:09:00Z</cp:lastPrinted>
  <dcterms:created xsi:type="dcterms:W3CDTF">2021-03-11T09:26:00Z</dcterms:created>
  <dcterms:modified xsi:type="dcterms:W3CDTF">2022-06-10T08:14:00Z</dcterms:modified>
</cp:coreProperties>
</file>