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2" w:rightFromText="142" w:vertAnchor="text" w:horzAnchor="page" w:tblpX="841" w:tblpY="-381"/>
        <w:tblOverlap w:val="never"/>
        <w:tblW w:w="14099" w:type="pct"/>
        <w:tblLook w:val="04A0" w:firstRow="1" w:lastRow="0" w:firstColumn="1" w:lastColumn="0" w:noHBand="0" w:noVBand="1"/>
      </w:tblPr>
      <w:tblGrid>
        <w:gridCol w:w="543"/>
        <w:gridCol w:w="1540"/>
        <w:gridCol w:w="2165"/>
        <w:gridCol w:w="3242"/>
        <w:gridCol w:w="3137"/>
        <w:gridCol w:w="2835"/>
      </w:tblGrid>
      <w:tr w:rsidR="00B5040E" w:rsidRPr="00FD5E4A" w14:paraId="6E93D246" w14:textId="77777777" w:rsidTr="00B5040E">
        <w:trPr>
          <w:cantSplit/>
          <w:trHeight w:hRule="exact" w:val="1003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BEDEF" w14:textId="31B9B6AC" w:rsidR="00B5040E" w:rsidRPr="00FD5E4A" w:rsidRDefault="00B5040E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32"/>
              </w:rPr>
              <w:t>OPIS PRZEDMIOTU ZAMÓWIENIA</w:t>
            </w:r>
            <w:bookmarkStart w:id="0" w:name="_GoBack"/>
            <w:bookmarkEnd w:id="0"/>
            <w:r w:rsidRPr="00F93227">
              <w:rPr>
                <w:b/>
                <w:color w:val="FF0000"/>
                <w:sz w:val="32"/>
              </w:rPr>
              <w:t xml:space="preserve"> </w:t>
            </w:r>
            <w:r w:rsidRPr="001C193B">
              <w:rPr>
                <w:b/>
                <w:color w:val="FF0000"/>
                <w:sz w:val="32"/>
              </w:rPr>
              <w:t>CZĘŚCI</w:t>
            </w:r>
            <w:r>
              <w:rPr>
                <w:b/>
                <w:color w:val="FF0000"/>
                <w:sz w:val="32"/>
              </w:rPr>
              <w:t xml:space="preserve"> NR 3 -</w:t>
            </w:r>
            <w:r w:rsidRPr="001C193B">
              <w:rPr>
                <w:b/>
                <w:color w:val="FF0000"/>
                <w:sz w:val="32"/>
              </w:rP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>Sprzęt sportowy</w:t>
            </w:r>
          </w:p>
        </w:tc>
      </w:tr>
      <w:tr w:rsidR="00B5040E" w:rsidRPr="00FD5E4A" w14:paraId="7FC528B8" w14:textId="21343341" w:rsidTr="00B5040E">
        <w:trPr>
          <w:cantSplit/>
          <w:trHeight w:hRule="exact" w:val="2130"/>
        </w:trPr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E5B4F" w14:textId="0DC22E76" w:rsidR="00B5040E" w:rsidRPr="00FD5E4A" w:rsidRDefault="00B5040E" w:rsidP="00C45F2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AC5B" w14:textId="12C4C3B7" w:rsidR="00B5040E" w:rsidRPr="00FD5E4A" w:rsidRDefault="00B5040E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3EA" w14:textId="77777777" w:rsidR="00B5040E" w:rsidRPr="00FD5E4A" w:rsidRDefault="00B5040E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Preferowany model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EE37" w14:textId="21950EC9" w:rsidR="00B5040E" w:rsidRPr="00FD5E4A" w:rsidRDefault="00B5040E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produktu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B7CA" w14:textId="08750AE5" w:rsidR="00B5040E" w:rsidRPr="00FD5E4A" w:rsidRDefault="00B5040E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JM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4754A" w14:textId="7FC016F0" w:rsidR="00B5040E" w:rsidRPr="00FD5E4A" w:rsidRDefault="00B5040E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  <w:p w14:paraId="1723950E" w14:textId="5CC34895" w:rsidR="00B5040E" w:rsidRPr="00FD5E4A" w:rsidRDefault="00B5040E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40E" w:rsidRPr="00FD5E4A" w14:paraId="36AD5F8B" w14:textId="730A34B6" w:rsidTr="00B5040E">
        <w:trPr>
          <w:trHeight w:hRule="exact" w:val="3399"/>
        </w:trPr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819C6" w14:textId="6D7D2959" w:rsidR="00B5040E" w:rsidRPr="00FD5E4A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CE5" w14:textId="7B24B052" w:rsidR="00B5040E" w:rsidRPr="00FD5E4A" w:rsidRDefault="00B5040E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Rakieta do tenisa stołowego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73B9" w14:textId="77777777" w:rsidR="00B5040E" w:rsidRPr="00511141" w:rsidRDefault="00B5040E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Butterfly Ovtcharov Sapphire 85222</w:t>
            </w:r>
          </w:p>
          <w:p w14:paraId="1359284C" w14:textId="77777777" w:rsidR="00B5040E" w:rsidRPr="00511141" w:rsidRDefault="00B5040E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5E6BA5E7" w14:textId="77777777" w:rsidR="00B5040E" w:rsidRPr="00511141" w:rsidRDefault="00B5040E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Stiga Future</w:t>
            </w:r>
          </w:p>
          <w:p w14:paraId="62C874E5" w14:textId="77777777" w:rsidR="00B5040E" w:rsidRPr="00511141" w:rsidRDefault="00B5040E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3F395733" w14:textId="77777777" w:rsidR="00B5040E" w:rsidRPr="00511141" w:rsidRDefault="00B5040E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Rakietka do tenisa stołowego JOOLA Carbon Pro</w:t>
            </w:r>
          </w:p>
          <w:p w14:paraId="5BC3562E" w14:textId="199F80AE" w:rsidR="00B5040E" w:rsidRPr="00131156" w:rsidRDefault="00B5040E" w:rsidP="00A077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2CDC" w14:textId="77777777" w:rsidR="00B5040E" w:rsidRPr="006439CC" w:rsidRDefault="00B5040E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Rakieta do tenisa stołowego dla graczy zaawansowanych</w:t>
            </w:r>
          </w:p>
          <w:p w14:paraId="4465BF73" w14:textId="77777777" w:rsidR="00B5040E" w:rsidRPr="006439CC" w:rsidRDefault="00B5040E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Ergonomiczny kształt uchwytu.</w:t>
            </w:r>
          </w:p>
          <w:p w14:paraId="0E6E7C37" w14:textId="77777777" w:rsidR="00B5040E" w:rsidRPr="006439CC" w:rsidRDefault="00B5040E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Grubość okładziny min. 1,5 mm</w:t>
            </w:r>
          </w:p>
          <w:p w14:paraId="3FA010DD" w14:textId="699EF0C5" w:rsidR="00B5040E" w:rsidRPr="006439CC" w:rsidRDefault="00B5040E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Parametry: min  Spin60,  min Szybkość 60, min Kontrola 60</w:t>
            </w:r>
          </w:p>
          <w:p w14:paraId="21C9E121" w14:textId="7AB3C1AD" w:rsidR="00B5040E" w:rsidRPr="00E71B72" w:rsidRDefault="00B5040E" w:rsidP="00A0774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Atest ITTF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DD5" w14:textId="589C8629" w:rsidR="00B5040E" w:rsidRPr="00FD5E4A" w:rsidRDefault="00B5040E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F995" w14:textId="2C765278" w:rsidR="00B5040E" w:rsidRPr="00FD5E4A" w:rsidRDefault="00B5040E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</w:t>
            </w:r>
          </w:p>
        </w:tc>
      </w:tr>
      <w:tr w:rsidR="00B5040E" w:rsidRPr="00FD5E4A" w14:paraId="55BB3591" w14:textId="16AE49C5" w:rsidTr="00B5040E">
        <w:trPr>
          <w:trHeight w:hRule="exact" w:val="2565"/>
        </w:trPr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71EFB" w14:textId="75A83C48" w:rsidR="00B5040E" w:rsidRPr="00FD5E4A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199" w14:textId="55AA239A" w:rsidR="00B5040E" w:rsidRPr="00FD5E4A" w:rsidRDefault="00B5040E" w:rsidP="00A0774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Rakieta do tenisa ziemnego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1CF0" w14:textId="77777777" w:rsidR="00B5040E" w:rsidRDefault="00B5040E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5E1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Wilson Pro Staff Precision 100</w:t>
            </w:r>
          </w:p>
          <w:p w14:paraId="0DE16DF0" w14:textId="2AFF8946" w:rsidR="00B5040E" w:rsidRDefault="00B5040E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6EA3045E" w14:textId="776C1BDB" w:rsidR="00B5040E" w:rsidRDefault="00B5040E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5E1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Wilson Ultra Power 100</w:t>
            </w:r>
          </w:p>
          <w:p w14:paraId="0975A7A8" w14:textId="2D7DF3F5" w:rsidR="00B5040E" w:rsidRPr="00511141" w:rsidRDefault="00B5040E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1C435B6B" w14:textId="6126EC4E" w:rsidR="00B5040E" w:rsidRPr="00511141" w:rsidRDefault="00B5040E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Head Speed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MP</w:t>
            </w:r>
          </w:p>
          <w:p w14:paraId="6636AB10" w14:textId="77777777" w:rsidR="00B5040E" w:rsidRPr="00FD5E4A" w:rsidRDefault="00B5040E" w:rsidP="00EE5E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15A8" w14:textId="199C7388" w:rsidR="00B5040E" w:rsidRDefault="00B5040E" w:rsidP="00AC192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1D62B4D0" w14:textId="77777777" w:rsidR="00B5040E" w:rsidRPr="006439CC" w:rsidRDefault="00B5040E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27 cali</w:t>
            </w:r>
          </w:p>
          <w:p w14:paraId="6EBF50F9" w14:textId="0B84E6FD" w:rsidR="00B5040E" w:rsidRPr="006439CC" w:rsidRDefault="00B5040E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Waga: 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g.</w:t>
            </w:r>
          </w:p>
          <w:p w14:paraId="3C925040" w14:textId="2145FC70" w:rsidR="00B5040E" w:rsidRPr="006439CC" w:rsidRDefault="00B5040E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Materiał: Aluminium, Kompozyt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Helvetica" w:hAnsi="Helvetica" w:cs="Helvetica"/>
                <w:color w:val="262F40"/>
                <w:spacing w:val="2"/>
                <w:sz w:val="21"/>
                <w:szCs w:val="21"/>
                <w:shd w:val="clear" w:color="auto" w:fill="E2E4E9"/>
              </w:rPr>
              <w:t xml:space="preserve"> Grafit</w:t>
            </w:r>
          </w:p>
          <w:p w14:paraId="541D8163" w14:textId="0D43B19D" w:rsidR="00B5040E" w:rsidRDefault="00B5040E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Naciąg fabryczny.</w:t>
            </w:r>
          </w:p>
          <w:p w14:paraId="790196DE" w14:textId="1716BFC6" w:rsidR="00B5040E" w:rsidRDefault="00B5040E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Długość rakiety 68,5 cm </w:t>
            </w:r>
          </w:p>
          <w:p w14:paraId="607E014D" w14:textId="14F20B17" w:rsidR="00B5040E" w:rsidRPr="00131156" w:rsidRDefault="00B5040E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strun : 16x19`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D3D" w14:textId="1F09DE29" w:rsidR="00B5040E" w:rsidRPr="00FD5E4A" w:rsidRDefault="00B5040E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030" w14:textId="04385533" w:rsidR="00B5040E" w:rsidRPr="00FD5E4A" w:rsidRDefault="00B5040E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B5040E" w:rsidRPr="00FD5E4A" w14:paraId="24294BD9" w14:textId="2F1063BF" w:rsidTr="00B5040E">
        <w:trPr>
          <w:trHeight w:hRule="exact" w:val="2707"/>
        </w:trPr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2DCB6" w14:textId="521D8739" w:rsidR="00B5040E" w:rsidRPr="00FD5E4A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EE36" w14:textId="1DB466ED" w:rsidR="00B5040E" w:rsidRPr="00FD5E4A" w:rsidRDefault="00B5040E" w:rsidP="00A0774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Rakietka do badmintona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541C" w14:textId="71B5829C" w:rsidR="00B5040E" w:rsidRPr="00511141" w:rsidRDefault="00B5040E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YONEX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ASTROX 100 GAME </w:t>
            </w:r>
          </w:p>
          <w:p w14:paraId="41F090FC" w14:textId="77777777" w:rsidR="00B5040E" w:rsidRPr="00511141" w:rsidRDefault="00B5040E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44F6F315" w14:textId="2F850EE9" w:rsidR="00B5040E" w:rsidRDefault="00B5040E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NANOFLARE 270 SPEED</w:t>
            </w:r>
          </w:p>
          <w:p w14:paraId="1E99D17F" w14:textId="0E0264E0" w:rsidR="00B5040E" w:rsidRDefault="00B5040E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0CE4A18C" w14:textId="77777777" w:rsidR="00B5040E" w:rsidRPr="00511141" w:rsidRDefault="00B5040E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8176FFB" w14:textId="17184C16" w:rsidR="00B5040E" w:rsidRPr="00131156" w:rsidRDefault="00B5040E" w:rsidP="00A077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8980" w14:textId="34D93A14" w:rsidR="00B5040E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Przeznaczona dla graczy na poziomie zaawansowanym </w:t>
            </w:r>
          </w:p>
          <w:p w14:paraId="0C95D1B5" w14:textId="3810EC45" w:rsidR="00B5040E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Siła naciągu od 9 do 14 KG</w:t>
            </w:r>
          </w:p>
          <w:p w14:paraId="762FE430" w14:textId="1C170089" w:rsidR="00B5040E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C19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Sztywność: Średnio sztywna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sztywna </w:t>
            </w:r>
          </w:p>
          <w:p w14:paraId="30A9F16F" w14:textId="7E226AE9" w:rsidR="00B5040E" w:rsidRPr="006439CC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FLEX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elastyczna</w:t>
            </w:r>
          </w:p>
          <w:p w14:paraId="650EE190" w14:textId="77777777" w:rsidR="00B5040E" w:rsidRPr="006439CC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RAMA - Graphite</w:t>
            </w:r>
          </w:p>
          <w:p w14:paraId="06F04A8D" w14:textId="6346956A" w:rsidR="00B5040E" w:rsidRPr="006439CC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WAGA - 8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-90 g</w:t>
            </w:r>
          </w:p>
          <w:p w14:paraId="797EF85B" w14:textId="58D3EB87" w:rsidR="00B5040E" w:rsidRPr="00131156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POKROWIEC - ¾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pełny lub pełny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62D" w14:textId="0DF5855C" w:rsidR="00B5040E" w:rsidRPr="00FD5E4A" w:rsidRDefault="00B5040E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A332" w14:textId="116E358A" w:rsidR="00B5040E" w:rsidRPr="00FD5E4A" w:rsidRDefault="00B5040E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5040E" w:rsidRPr="00FD5E4A" w14:paraId="414F0352" w14:textId="0B47D04A" w:rsidTr="00B5040E">
        <w:trPr>
          <w:trHeight w:hRule="exact" w:val="2971"/>
        </w:trPr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8A90" w14:textId="51D9734B" w:rsidR="00B5040E" w:rsidRPr="00FD5E4A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223" w14:textId="361CC763" w:rsidR="00B5040E" w:rsidRPr="00FD5E4A" w:rsidRDefault="00B5040E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Lotka do badmintona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D52" w14:textId="77777777" w:rsidR="00B5040E" w:rsidRPr="00511141" w:rsidRDefault="00B5040E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YONEX</w:t>
            </w:r>
          </w:p>
          <w:p w14:paraId="42B219C9" w14:textId="77777777" w:rsidR="00B5040E" w:rsidRPr="00511141" w:rsidRDefault="00B5040E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MAVIS 350</w:t>
            </w:r>
          </w:p>
          <w:p w14:paraId="45941A4C" w14:textId="77777777" w:rsidR="00B5040E" w:rsidRPr="00511141" w:rsidRDefault="00B5040E" w:rsidP="00A07747">
            <w:pPr>
              <w:tabs>
                <w:tab w:val="left" w:pos="3152"/>
              </w:tabs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5DC1AD20" w14:textId="77777777" w:rsidR="00B5040E" w:rsidRPr="00511141" w:rsidRDefault="00B5040E" w:rsidP="00A07747">
            <w:pPr>
              <w:tabs>
                <w:tab w:val="left" w:pos="3152"/>
              </w:tabs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  <w:t>TALBOT 350</w:t>
            </w:r>
          </w:p>
          <w:p w14:paraId="6A1B8475" w14:textId="77777777" w:rsidR="00B5040E" w:rsidRPr="00511141" w:rsidRDefault="00B5040E" w:rsidP="00A07747">
            <w:pPr>
              <w:tabs>
                <w:tab w:val="left" w:pos="3152"/>
              </w:tabs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3CB5628F" w14:textId="77777777" w:rsidR="00B5040E" w:rsidRPr="00511141" w:rsidRDefault="00B5040E" w:rsidP="00A07747">
            <w:pPr>
              <w:tabs>
                <w:tab w:val="left" w:pos="3152"/>
              </w:tabs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  <w:t>VIVO C-600</w:t>
            </w:r>
          </w:p>
          <w:p w14:paraId="345025EA" w14:textId="1A2B964D" w:rsidR="00B5040E" w:rsidRPr="00131156" w:rsidRDefault="00B5040E" w:rsidP="0013115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55B1" w14:textId="4F97701E" w:rsidR="00B5040E" w:rsidRPr="006439CC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BUDOWA: wykonane z nylonu, podstawa korek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5D921E39" w14:textId="77777777" w:rsidR="00B5040E" w:rsidRPr="006439CC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PRĘDKOŚĆ: średnia</w:t>
            </w:r>
          </w:p>
          <w:p w14:paraId="1DC959E9" w14:textId="42541718" w:rsidR="00B5040E" w:rsidRPr="00131156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KOLOR: żółty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</w:t>
            </w: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biały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D959" w14:textId="01C9A434" w:rsidR="00B5040E" w:rsidRPr="00FD5E4A" w:rsidRDefault="00B5040E" w:rsidP="00DE3A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21F1" w14:textId="1C70F507" w:rsidR="00B5040E" w:rsidRPr="00FD5E4A" w:rsidRDefault="00B5040E" w:rsidP="00DE3A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B5040E" w:rsidRPr="00FD5E4A" w14:paraId="0109EE89" w14:textId="0A5FB097" w:rsidTr="00B5040E">
        <w:trPr>
          <w:trHeight w:hRule="exact" w:val="2704"/>
        </w:trPr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F4951" w14:textId="1E28D911" w:rsidR="00B5040E" w:rsidRPr="00FD5E4A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6AD1" w14:textId="0E3CB460" w:rsidR="00B5040E" w:rsidRPr="00FD5E4A" w:rsidRDefault="00B5040E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Piłka do tenisa ziemnego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86DD" w14:textId="77777777" w:rsidR="00B5040E" w:rsidRPr="00511141" w:rsidRDefault="00B5040E" w:rsidP="00A07747">
            <w:pPr>
              <w:ind w:left="-57" w:right="-5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WILSON US OPEN</w:t>
            </w:r>
          </w:p>
          <w:p w14:paraId="45A2AAC5" w14:textId="77777777" w:rsidR="00B5040E" w:rsidRPr="00511141" w:rsidRDefault="00B5040E" w:rsidP="00A07747">
            <w:pPr>
              <w:ind w:left="-57" w:right="-5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0C7E2348" w14:textId="77777777" w:rsidR="00B5040E" w:rsidRPr="00511141" w:rsidRDefault="00B5040E" w:rsidP="00A07747">
            <w:pPr>
              <w:ind w:left="-57" w:right="-5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YONEX GAME 2</w:t>
            </w:r>
          </w:p>
          <w:p w14:paraId="5E1C4138" w14:textId="77777777" w:rsidR="00B5040E" w:rsidRPr="00511141" w:rsidRDefault="00B5040E" w:rsidP="00A07747">
            <w:pPr>
              <w:ind w:left="-57" w:right="-5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7CFEE6CB" w14:textId="77777777" w:rsidR="00B5040E" w:rsidRPr="00511141" w:rsidRDefault="00B5040E" w:rsidP="00A07747">
            <w:pPr>
              <w:ind w:left="-57" w:right="-5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HEAD TEAM PRO</w:t>
            </w:r>
          </w:p>
          <w:p w14:paraId="7C61F1D6" w14:textId="1531C531" w:rsidR="00B5040E" w:rsidRPr="00131156" w:rsidRDefault="00B5040E" w:rsidP="00A077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F928" w14:textId="458CAF87" w:rsidR="00B5040E" w:rsidRPr="006439CC" w:rsidRDefault="00B5040E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Wysokiej jakości filc, odporny na ścieranie na wszystkich nawierzchniach</w:t>
            </w:r>
          </w:p>
          <w:p w14:paraId="006C3639" w14:textId="77777777" w:rsidR="00B5040E" w:rsidRPr="006439CC" w:rsidRDefault="00B5040E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KOLOR: żółty/zielony</w:t>
            </w:r>
          </w:p>
          <w:p w14:paraId="5268CF25" w14:textId="0AF68D03" w:rsidR="00B5040E" w:rsidRDefault="00B5040E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TYP: ciśnieniowe</w:t>
            </w:r>
          </w:p>
          <w:p w14:paraId="472D4594" w14:textId="4B3307A9" w:rsidR="00B5040E" w:rsidRPr="00131156" w:rsidRDefault="00B5040E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Zatwierdzone przez ITF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91D" w14:textId="36CE65F3" w:rsidR="00B5040E" w:rsidRPr="00FD5E4A" w:rsidRDefault="00B5040E" w:rsidP="00DE3A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C65" w14:textId="2FAD0D0C" w:rsidR="00B5040E" w:rsidRPr="00FD5E4A" w:rsidRDefault="00B5040E" w:rsidP="00DE3A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5040E" w:rsidRPr="00FD5E4A" w14:paraId="12915925" w14:textId="4ED469EC" w:rsidTr="00B5040E">
        <w:trPr>
          <w:trHeight w:hRule="exact" w:val="2566"/>
        </w:trPr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0BC8E" w14:textId="201C2C55" w:rsidR="00B5040E" w:rsidRPr="00FD5E4A" w:rsidRDefault="00B5040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BB72" w14:textId="06191419" w:rsidR="00B5040E" w:rsidRPr="00FD5E4A" w:rsidRDefault="00B5040E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PIŁKA DO TENISA STOŁOWEGO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B164" w14:textId="77777777" w:rsidR="00B5040E" w:rsidRPr="00511141" w:rsidRDefault="00B5040E" w:rsidP="00A077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JOOLA TRANING 40+</w:t>
            </w:r>
          </w:p>
          <w:p w14:paraId="19B6068C" w14:textId="77777777" w:rsidR="00B5040E" w:rsidRPr="00511141" w:rsidRDefault="00B5040E" w:rsidP="00A077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LUB</w:t>
            </w:r>
          </w:p>
          <w:p w14:paraId="7725EBB1" w14:textId="77777777" w:rsidR="00B5040E" w:rsidRPr="00511141" w:rsidRDefault="00B5040E" w:rsidP="00A077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TIBHAR *** 40+ SL</w:t>
            </w:r>
          </w:p>
          <w:p w14:paraId="5FD21CF1" w14:textId="3166ABA3" w:rsidR="00B5040E" w:rsidRPr="00131156" w:rsidRDefault="00B5040E" w:rsidP="00A077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AB72" w14:textId="77777777" w:rsidR="00B5040E" w:rsidRPr="006439CC" w:rsidRDefault="00B5040E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PIŁKI TRENINGOWE Z PCV</w:t>
            </w:r>
          </w:p>
          <w:p w14:paraId="0EDBFCA6" w14:textId="77777777" w:rsidR="00B5040E" w:rsidRPr="006439CC" w:rsidRDefault="00B5040E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rozmiar piłki  40+</w:t>
            </w:r>
          </w:p>
          <w:p w14:paraId="287823AE" w14:textId="480A8790" w:rsidR="00B5040E" w:rsidRDefault="00B5040E" w:rsidP="00A0774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kolor biały</w:t>
            </w:r>
          </w:p>
          <w:p w14:paraId="50F642B5" w14:textId="5E6E5EAD" w:rsidR="00B5040E" w:rsidRPr="00131156" w:rsidRDefault="00B5040E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Atest ITTF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5A4" w14:textId="5395D9B9" w:rsidR="00B5040E" w:rsidRPr="00FD5E4A" w:rsidRDefault="00B5040E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712F" w14:textId="415935A1" w:rsidR="00B5040E" w:rsidRPr="00FD5E4A" w:rsidRDefault="00B5040E" w:rsidP="00274D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B5040E" w:rsidRPr="00FD5E4A" w14:paraId="0EF64FA9" w14:textId="6958BE07" w:rsidTr="00B5040E">
        <w:trPr>
          <w:trHeight w:hRule="exact" w:val="3266"/>
        </w:trPr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AB4C5" w14:textId="39A28C39" w:rsidR="00B5040E" w:rsidRPr="00FD5E4A" w:rsidRDefault="00B5040E" w:rsidP="00E136B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B8FD" w14:textId="4D2AB6E9" w:rsidR="00B5040E" w:rsidRPr="00FD5E4A" w:rsidRDefault="00B5040E" w:rsidP="00E136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Stół to tenisa stołowego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6308" w14:textId="6E214C48" w:rsidR="00B5040E" w:rsidRDefault="00B5040E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GARLANDO ADVANCE INDOOR </w:t>
            </w:r>
          </w:p>
          <w:p w14:paraId="0E785979" w14:textId="26F06807" w:rsidR="00B5040E" w:rsidRDefault="00B5040E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2FF93EF7" w14:textId="23ED983C" w:rsidR="00B5040E" w:rsidRDefault="00B5040E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C239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VARIO UP 22 MM </w:t>
            </w:r>
          </w:p>
          <w:p w14:paraId="27D07390" w14:textId="07F15423" w:rsidR="00B5040E" w:rsidRDefault="00B5040E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5035845A" w14:textId="6CF601C6" w:rsidR="00B5040E" w:rsidRDefault="00B5040E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00B0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VARIO 22 MM </w:t>
            </w:r>
          </w:p>
          <w:p w14:paraId="351DAC75" w14:textId="77777777" w:rsidR="00B5040E" w:rsidRDefault="00B5040E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FE22747" w14:textId="77777777" w:rsidR="00B5040E" w:rsidRPr="00511141" w:rsidRDefault="00B5040E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4D8942F5" w14:textId="4AD366F4" w:rsidR="00B5040E" w:rsidRPr="00131156" w:rsidRDefault="00B5040E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1CBA" w14:textId="13C518C4" w:rsidR="00B5040E" w:rsidRPr="006439CC" w:rsidRDefault="00B5040E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CIĘŻAR: od 55 do 65 kg</w:t>
            </w:r>
          </w:p>
          <w:p w14:paraId="11A9C352" w14:textId="4FFC9AA1" w:rsidR="00B5040E" w:rsidRPr="006439CC" w:rsidRDefault="00B5040E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KOLOR: zielony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niebieski </w:t>
            </w:r>
          </w:p>
          <w:p w14:paraId="38B6D9A9" w14:textId="476C6E66" w:rsidR="00B5040E" w:rsidRPr="006439CC" w:rsidRDefault="00B5040E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MATERIAŁ: rama malowana proszkowo, powierzchnia MDF o grubości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23</w:t>
            </w: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mm </w:t>
            </w:r>
          </w:p>
          <w:p w14:paraId="24A4E1EA" w14:textId="54DFF9F5" w:rsidR="00B5040E" w:rsidRDefault="00B5040E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WŁAŚCIWOŚCI: 2 składane połówki, system 4-ro kołowy zapewniający stabilność i łatwość transportu</w:t>
            </w:r>
          </w:p>
          <w:p w14:paraId="7D0D5C71" w14:textId="33846154" w:rsidR="00B5040E" w:rsidRPr="00E71B72" w:rsidRDefault="00B5040E" w:rsidP="001311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A04D" w14:textId="2BEA38E8" w:rsidR="00B5040E" w:rsidRPr="00FD5E4A" w:rsidRDefault="00B5040E" w:rsidP="00E136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66AA" w14:textId="7300C6EF" w:rsidR="00B5040E" w:rsidRPr="00FD5E4A" w:rsidRDefault="00B5040E" w:rsidP="00E136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</w:tbl>
    <w:p w14:paraId="11963722" w14:textId="488FD1BE" w:rsidR="002539E9" w:rsidRDefault="002539E9"/>
    <w:p w14:paraId="506E3DD7" w14:textId="77777777" w:rsidR="00DE3A35" w:rsidRDefault="00DE3A35"/>
    <w:sectPr w:rsidR="00DE3A35" w:rsidSect="00173277">
      <w:headerReference w:type="default" r:id="rId8"/>
      <w:footerReference w:type="default" r:id="rId9"/>
      <w:pgSz w:w="16838" w:h="11906" w:orient="landscape" w:code="9"/>
      <w:pgMar w:top="1418" w:right="6027" w:bottom="1418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97DF4" w14:textId="77777777" w:rsidR="003322A8" w:rsidRDefault="003322A8" w:rsidP="00730149">
      <w:pPr>
        <w:spacing w:after="0" w:line="240" w:lineRule="auto"/>
      </w:pPr>
      <w:r>
        <w:separator/>
      </w:r>
    </w:p>
  </w:endnote>
  <w:endnote w:type="continuationSeparator" w:id="0">
    <w:p w14:paraId="7143E423" w14:textId="77777777" w:rsidR="003322A8" w:rsidRDefault="003322A8" w:rsidP="007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579164"/>
      <w:docPartObj>
        <w:docPartGallery w:val="Page Numbers (Bottom of Page)"/>
        <w:docPartUnique/>
      </w:docPartObj>
    </w:sdtPr>
    <w:sdtEndPr/>
    <w:sdtContent>
      <w:p w14:paraId="6564D41E" w14:textId="47C95C99" w:rsidR="007460EC" w:rsidRDefault="00746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40E">
          <w:rPr>
            <w:noProof/>
          </w:rPr>
          <w:t>2</w:t>
        </w:r>
        <w:r>
          <w:fldChar w:fldCharType="end"/>
        </w:r>
      </w:p>
    </w:sdtContent>
  </w:sdt>
  <w:p w14:paraId="1E144858" w14:textId="77777777" w:rsidR="007460EC" w:rsidRDefault="0074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D28D3" w14:textId="77777777" w:rsidR="003322A8" w:rsidRDefault="003322A8" w:rsidP="00730149">
      <w:pPr>
        <w:spacing w:after="0" w:line="240" w:lineRule="auto"/>
      </w:pPr>
      <w:r>
        <w:separator/>
      </w:r>
    </w:p>
  </w:footnote>
  <w:footnote w:type="continuationSeparator" w:id="0">
    <w:p w14:paraId="4FCD51F7" w14:textId="77777777" w:rsidR="003322A8" w:rsidRDefault="003322A8" w:rsidP="007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D48B" w14:textId="77777777" w:rsidR="002D18CB" w:rsidRPr="00AD537E" w:rsidRDefault="002D18CB" w:rsidP="002C00E8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584B"/>
    <w:multiLevelType w:val="hybridMultilevel"/>
    <w:tmpl w:val="F35A5C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49"/>
    <w:rsid w:val="00061D1D"/>
    <w:rsid w:val="0008186A"/>
    <w:rsid w:val="000C127A"/>
    <w:rsid w:val="00125720"/>
    <w:rsid w:val="00131156"/>
    <w:rsid w:val="00173277"/>
    <w:rsid w:val="001A2715"/>
    <w:rsid w:val="001A3376"/>
    <w:rsid w:val="001A435B"/>
    <w:rsid w:val="001A6188"/>
    <w:rsid w:val="001B4252"/>
    <w:rsid w:val="001C193B"/>
    <w:rsid w:val="001F0272"/>
    <w:rsid w:val="001F6612"/>
    <w:rsid w:val="002539E9"/>
    <w:rsid w:val="00274DE8"/>
    <w:rsid w:val="002B0390"/>
    <w:rsid w:val="002B1702"/>
    <w:rsid w:val="002C00E8"/>
    <w:rsid w:val="002C0E08"/>
    <w:rsid w:val="002D18CB"/>
    <w:rsid w:val="00314597"/>
    <w:rsid w:val="00331458"/>
    <w:rsid w:val="003316BA"/>
    <w:rsid w:val="003322A8"/>
    <w:rsid w:val="003D1223"/>
    <w:rsid w:val="00410B95"/>
    <w:rsid w:val="00474FAA"/>
    <w:rsid w:val="004A7D75"/>
    <w:rsid w:val="004D4881"/>
    <w:rsid w:val="005171A1"/>
    <w:rsid w:val="005C02EC"/>
    <w:rsid w:val="005C0795"/>
    <w:rsid w:val="005D3473"/>
    <w:rsid w:val="005E1E09"/>
    <w:rsid w:val="006147EF"/>
    <w:rsid w:val="00647B9C"/>
    <w:rsid w:val="00675E15"/>
    <w:rsid w:val="00684F5C"/>
    <w:rsid w:val="006A319C"/>
    <w:rsid w:val="006F3F55"/>
    <w:rsid w:val="0070376A"/>
    <w:rsid w:val="00725CBF"/>
    <w:rsid w:val="00730149"/>
    <w:rsid w:val="007460EC"/>
    <w:rsid w:val="0075217B"/>
    <w:rsid w:val="00791BE0"/>
    <w:rsid w:val="007D76E8"/>
    <w:rsid w:val="00833CD0"/>
    <w:rsid w:val="00844E9A"/>
    <w:rsid w:val="00874E68"/>
    <w:rsid w:val="00876330"/>
    <w:rsid w:val="00887EAA"/>
    <w:rsid w:val="008D2612"/>
    <w:rsid w:val="00975B1E"/>
    <w:rsid w:val="00983FDB"/>
    <w:rsid w:val="009A3EA3"/>
    <w:rsid w:val="009C7184"/>
    <w:rsid w:val="009D5CF7"/>
    <w:rsid w:val="009E1E28"/>
    <w:rsid w:val="00A02CF3"/>
    <w:rsid w:val="00A07747"/>
    <w:rsid w:val="00A44521"/>
    <w:rsid w:val="00A74F3A"/>
    <w:rsid w:val="00A951F2"/>
    <w:rsid w:val="00AC192E"/>
    <w:rsid w:val="00AE1FD0"/>
    <w:rsid w:val="00B16F34"/>
    <w:rsid w:val="00B5040E"/>
    <w:rsid w:val="00B87E25"/>
    <w:rsid w:val="00BA7381"/>
    <w:rsid w:val="00BC2391"/>
    <w:rsid w:val="00C0193E"/>
    <w:rsid w:val="00C45F2C"/>
    <w:rsid w:val="00C5161C"/>
    <w:rsid w:val="00C56B5A"/>
    <w:rsid w:val="00D00B06"/>
    <w:rsid w:val="00D23FCF"/>
    <w:rsid w:val="00D37232"/>
    <w:rsid w:val="00D759C6"/>
    <w:rsid w:val="00D85181"/>
    <w:rsid w:val="00D95F11"/>
    <w:rsid w:val="00DB743F"/>
    <w:rsid w:val="00DD05AE"/>
    <w:rsid w:val="00DE3A35"/>
    <w:rsid w:val="00E136B8"/>
    <w:rsid w:val="00E32FB0"/>
    <w:rsid w:val="00E71B72"/>
    <w:rsid w:val="00E72AD1"/>
    <w:rsid w:val="00EB70C2"/>
    <w:rsid w:val="00ED0FD1"/>
    <w:rsid w:val="00ED7381"/>
    <w:rsid w:val="00EE3E5B"/>
    <w:rsid w:val="00EE3FE2"/>
    <w:rsid w:val="00EE5E1C"/>
    <w:rsid w:val="00F05EA5"/>
    <w:rsid w:val="00F157E7"/>
    <w:rsid w:val="00F42A5A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4A3FC"/>
  <w15:chartTrackingRefBased/>
  <w15:docId w15:val="{EAD0EB31-5E52-4B1E-8C80-BAF5836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149"/>
  </w:style>
  <w:style w:type="paragraph" w:styleId="Stopka">
    <w:name w:val="footer"/>
    <w:basedOn w:val="Normalny"/>
    <w:link w:val="Stopka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149"/>
  </w:style>
  <w:style w:type="character" w:customStyle="1" w:styleId="Nagwek1Znak">
    <w:name w:val="Nagłówek 1 Znak"/>
    <w:basedOn w:val="Domylnaczcionkaakapitu"/>
    <w:link w:val="Nagwek1"/>
    <w:uiPriority w:val="9"/>
    <w:rsid w:val="007301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014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4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3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D788608-DB68-422D-B0EA-D820B10055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Klimczuk Przemysław</dc:creator>
  <cp:keywords/>
  <dc:description/>
  <cp:lastModifiedBy>Klimczuk Przemysław</cp:lastModifiedBy>
  <cp:revision>2</cp:revision>
  <cp:lastPrinted>2024-11-08T06:10:00Z</cp:lastPrinted>
  <dcterms:created xsi:type="dcterms:W3CDTF">2024-11-08T06:11:00Z</dcterms:created>
  <dcterms:modified xsi:type="dcterms:W3CDTF">2024-11-08T06:11:00Z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caf8ddcb-1033-43f5-9213-eaefdecb8ace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gldY7te9gUDTo67aP+fHJ9Njycgk7a6s</vt:lpwstr>
  </property>
  <property fmtid="{D5CDD505-2E9C-101B-9397-08002B2CF9AE}" pid="8" name="s5636:Creator type=author">
    <vt:lpwstr>Klimczuk Przemysław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[JAW]</vt:lpwstr>
  </property>
</Properties>
</file>