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CF45" w14:textId="77777777" w:rsidR="00F1087E" w:rsidRPr="0012302D" w:rsidRDefault="000153E3" w:rsidP="00393765">
      <w:pPr>
        <w:pStyle w:val="Tekstpodstawowy"/>
        <w:spacing w:after="0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5BC5539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3C23E926" w14:textId="77777777" w:rsidR="00F1087E" w:rsidRPr="0012302D" w:rsidRDefault="00436D28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48B419DE" w14:textId="77777777" w:rsidR="00436D28" w:rsidRPr="0012302D" w:rsidRDefault="00436D28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405122EE" w14:textId="77777777" w:rsidR="00436D28" w:rsidRPr="0012302D" w:rsidRDefault="00436D28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03B5D0AB" w14:textId="77777777" w:rsidR="001E7A0A" w:rsidRPr="0012302D" w:rsidRDefault="00F1087E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7112D92E" w14:textId="77777777" w:rsidR="00F1087E" w:rsidRPr="0012302D" w:rsidRDefault="00F1087E" w:rsidP="00393765">
      <w:pPr>
        <w:pStyle w:val="Tytu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7B22A83A" w14:textId="77777777" w:rsidR="001E7A0A" w:rsidRPr="0012302D" w:rsidRDefault="00436D28" w:rsidP="00393765">
      <w:pPr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B9CB646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46098959" w14:textId="77777777" w:rsidR="00F1087E" w:rsidRPr="0012302D" w:rsidRDefault="00F1087E" w:rsidP="00393765">
      <w:pPr>
        <w:tabs>
          <w:tab w:val="left" w:pos="180"/>
          <w:tab w:val="left" w:pos="360"/>
        </w:tabs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6E70727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5DE4240D" w14:textId="4FB458BC" w:rsidR="00F26EF7" w:rsidRPr="00002EEB" w:rsidRDefault="00125787" w:rsidP="00002EEB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CE1AB9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bookmarkStart w:id="0" w:name="_Hlk151149779"/>
      <w:bookmarkStart w:id="1" w:name="_Hlk4073893"/>
      <w:bookmarkStart w:id="2" w:name="_Hlk67766540"/>
      <w:bookmarkStart w:id="3" w:name="_Hlk67728850"/>
      <w:r w:rsidR="00002EEB" w:rsidRPr="00002EEB">
        <w:rPr>
          <w:rFonts w:ascii="Cambria" w:hAnsi="Cambria" w:cs="Arial"/>
          <w:b/>
          <w:bCs/>
          <w:sz w:val="20"/>
          <w:szCs w:val="20"/>
          <w:lang w:bidi="pl-PL"/>
        </w:rPr>
        <w:t>,,Przebudowa drogi gminnej nr 350046T Chebdzie-Lubachowy na odcinku o długości 1000</w:t>
      </w:r>
      <w:r w:rsidR="00002EEB">
        <w:rPr>
          <w:rFonts w:ascii="Cambria" w:hAnsi="Cambria" w:cs="Arial"/>
          <w:b/>
          <w:bCs/>
          <w:sz w:val="20"/>
          <w:szCs w:val="20"/>
          <w:lang w:bidi="pl-PL"/>
        </w:rPr>
        <w:t> </w:t>
      </w:r>
      <w:r w:rsidR="00002EEB" w:rsidRPr="00002EEB">
        <w:rPr>
          <w:rFonts w:ascii="Cambria" w:hAnsi="Cambria" w:cs="Arial"/>
          <w:b/>
          <w:bCs/>
          <w:sz w:val="20"/>
          <w:szCs w:val="20"/>
          <w:lang w:bidi="pl-PL"/>
        </w:rPr>
        <w:t>m”</w:t>
      </w:r>
      <w:bookmarkEnd w:id="0"/>
    </w:p>
    <w:bookmarkEnd w:id="1"/>
    <w:bookmarkEnd w:id="2"/>
    <w:bookmarkEnd w:id="3"/>
    <w:p w14:paraId="17ADAD7C" w14:textId="77777777" w:rsidR="00125787" w:rsidRPr="0012302D" w:rsidRDefault="00C31E0D" w:rsidP="00393765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404D7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…. (należy określić precyzyjnie zakres robót)</w:t>
      </w:r>
      <w:r w:rsidR="00AA0D9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CE52797" w14:textId="294D4D64" w:rsidR="00C31E0D" w:rsidRPr="0012302D" w:rsidRDefault="00125787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</w:t>
      </w:r>
      <w:r w:rsidR="00393765">
        <w:rPr>
          <w:rStyle w:val="FontStyle13"/>
          <w:rFonts w:ascii="Cambria" w:hAnsi="Cambria" w:cs="Arial"/>
          <w:i w:val="0"/>
          <w:spacing w:val="0"/>
          <w:sz w:val="20"/>
          <w:szCs w:val="20"/>
          <w:lang w:val="pl-PL"/>
        </w:rPr>
        <w:t> 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E2CB8DF" w14:textId="77777777" w:rsidR="00F1087E" w:rsidRPr="0012302D" w:rsidRDefault="00F1087E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Wykonawca oświadcza, ze zapoznał się z dokumentacją</w:t>
      </w:r>
      <w:r w:rsidR="001E7A0A" w:rsidRPr="0012302D">
        <w:rPr>
          <w:rFonts w:ascii="Cambria" w:hAnsi="Cambria" w:cs="Arial"/>
          <w:b w:val="0"/>
          <w:bCs/>
          <w:sz w:val="20"/>
        </w:rPr>
        <w:t>, przedmiarem robót oraz specyfikacją technic</w:t>
      </w:r>
      <w:r w:rsidR="00404D74">
        <w:rPr>
          <w:rFonts w:ascii="Cambria" w:hAnsi="Cambria" w:cs="Arial"/>
          <w:b w:val="0"/>
          <w:bCs/>
          <w:sz w:val="20"/>
        </w:rPr>
        <w:t>zną, zwanymi dalej dokumentacją</w:t>
      </w:r>
      <w:r w:rsidR="00404D74"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Pr="0012302D">
        <w:rPr>
          <w:rFonts w:ascii="Cambria" w:hAnsi="Cambria" w:cs="Arial"/>
          <w:b w:val="0"/>
          <w:bCs/>
          <w:sz w:val="20"/>
        </w:rPr>
        <w:t>uznaje je za wystarczające do realizacji zamówienia.</w:t>
      </w:r>
    </w:p>
    <w:p w14:paraId="3D71D396" w14:textId="2B7AD40D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52CF05BF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6B1C4B92" w14:textId="24F50083" w:rsidR="00F1087E" w:rsidRPr="0012302D" w:rsidRDefault="00F1087E" w:rsidP="00393765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378C226A" w14:textId="1CDC3739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16111873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28E3A262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FD962B1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0D7CEAB1" w14:textId="62EE4A4D" w:rsidR="00F1087E" w:rsidRPr="00393765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C4452C8" w14:textId="77777777" w:rsidR="00F1087E" w:rsidRPr="0012302D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404D74">
        <w:rPr>
          <w:rFonts w:ascii="Cambria" w:hAnsi="Cambria" w:cs="Arial"/>
          <w:sz w:val="20"/>
          <w:szCs w:val="20"/>
        </w:rPr>
        <w:t xml:space="preserve"> związane z </w:t>
      </w:r>
      <w:r w:rsidR="00F6789D" w:rsidRPr="0012302D">
        <w:rPr>
          <w:rFonts w:ascii="Cambria" w:hAnsi="Cambria" w:cs="Arial"/>
          <w:sz w:val="20"/>
          <w:szCs w:val="20"/>
        </w:rPr>
        <w:t>wykonywaniem zleconych robót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4288B43" w14:textId="62BE9F5C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1273638E" w14:textId="77777777" w:rsidR="00F1087E" w:rsidRPr="0012302D" w:rsidRDefault="00F1087E" w:rsidP="0039376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6FBF0CBC" w14:textId="77777777" w:rsidR="00F1087E" w:rsidRPr="0012302D" w:rsidRDefault="00F1087E" w:rsidP="00393765">
      <w:pPr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0F587373" w14:textId="77777777" w:rsidR="00F1087E" w:rsidRPr="0012302D" w:rsidRDefault="00436D28" w:rsidP="00393765">
      <w:pPr>
        <w:numPr>
          <w:ilvl w:val="0"/>
          <w:numId w:val="18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4F51ACA9" w14:textId="4FAA1FFB" w:rsidR="00F1087E" w:rsidRPr="0012302D" w:rsidRDefault="00F1087E" w:rsidP="00393765">
      <w:pPr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0B59BDD8" w14:textId="77777777" w:rsidR="00F1087E" w:rsidRPr="0012302D" w:rsidRDefault="00F1087E" w:rsidP="003937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0CD4B0E8" w14:textId="0BADD70E" w:rsidR="00F1087E" w:rsidRPr="0012302D" w:rsidRDefault="00A12C3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</w:t>
      </w:r>
      <w:r w:rsidR="00404D74">
        <w:rPr>
          <w:rFonts w:ascii="Cambria" w:hAnsi="Cambria" w:cs="Arial"/>
          <w:sz w:val="20"/>
          <w:szCs w:val="20"/>
        </w:rPr>
        <w:t>robów dopuszczonych do obrotu i </w:t>
      </w:r>
      <w:r w:rsidRPr="0012302D">
        <w:rPr>
          <w:rFonts w:ascii="Cambria" w:hAnsi="Cambria" w:cs="Arial"/>
          <w:sz w:val="20"/>
          <w:szCs w:val="20"/>
        </w:rPr>
        <w:t>stosowania w budownictwie zgodnie z ustawą z dnia 16 kwietnia 2004 roku o wyrobach budowlanych (</w:t>
      </w:r>
      <w:proofErr w:type="spellStart"/>
      <w:r w:rsidR="00393765">
        <w:rPr>
          <w:rFonts w:ascii="Cambria" w:hAnsi="Cambria" w:cs="Arial"/>
          <w:sz w:val="20"/>
          <w:szCs w:val="20"/>
        </w:rPr>
        <w:t>t.j</w:t>
      </w:r>
      <w:proofErr w:type="spellEnd"/>
      <w:r w:rsidR="00393765">
        <w:rPr>
          <w:rFonts w:ascii="Cambria" w:hAnsi="Cambria" w:cs="Arial"/>
          <w:sz w:val="20"/>
          <w:szCs w:val="20"/>
        </w:rPr>
        <w:t xml:space="preserve">. 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</w:t>
      </w:r>
      <w:r w:rsidR="00393765">
        <w:rPr>
          <w:rFonts w:ascii="Cambria" w:hAnsi="Cambria" w:cs="Arial"/>
          <w:sz w:val="20"/>
          <w:szCs w:val="20"/>
        </w:rPr>
        <w:t> </w:t>
      </w:r>
      <w:r w:rsidR="00DA5292">
        <w:rPr>
          <w:rFonts w:ascii="Cambria" w:hAnsi="Cambria" w:cs="Arial"/>
          <w:sz w:val="20"/>
          <w:szCs w:val="20"/>
        </w:rPr>
        <w:t>202</w:t>
      </w:r>
      <w:r w:rsidR="00393765">
        <w:rPr>
          <w:rFonts w:ascii="Cambria" w:hAnsi="Cambria" w:cs="Arial"/>
          <w:sz w:val="20"/>
          <w:szCs w:val="20"/>
        </w:rPr>
        <w:t>1</w:t>
      </w:r>
      <w:r w:rsidR="00DA5292">
        <w:rPr>
          <w:rFonts w:ascii="Cambria" w:hAnsi="Cambria" w:cs="Arial"/>
          <w:sz w:val="20"/>
          <w:szCs w:val="20"/>
        </w:rPr>
        <w:t xml:space="preserve">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393765">
        <w:rPr>
          <w:rFonts w:ascii="Cambria" w:hAnsi="Cambria" w:cs="Arial"/>
          <w:sz w:val="20"/>
          <w:szCs w:val="20"/>
        </w:rPr>
        <w:t>1213</w:t>
      </w:r>
      <w:r w:rsidRPr="0012302D">
        <w:rPr>
          <w:rFonts w:ascii="Cambria" w:hAnsi="Cambria" w:cs="Arial"/>
          <w:sz w:val="20"/>
          <w:szCs w:val="20"/>
        </w:rPr>
        <w:t>) oraz zgodnie z art.</w:t>
      </w:r>
      <w:r w:rsidR="0039376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10 ustawy z dnia 7 lipca 1994 roku Prawo Budowlane (</w:t>
      </w:r>
      <w:proofErr w:type="spellStart"/>
      <w:r w:rsidR="00393765">
        <w:rPr>
          <w:rFonts w:ascii="Cambria" w:hAnsi="Cambria" w:cs="Arial"/>
          <w:sz w:val="20"/>
          <w:szCs w:val="20"/>
        </w:rPr>
        <w:t>t.j</w:t>
      </w:r>
      <w:proofErr w:type="spellEnd"/>
      <w:r w:rsidR="00393765">
        <w:rPr>
          <w:rFonts w:ascii="Cambria" w:hAnsi="Cambria" w:cs="Arial"/>
          <w:sz w:val="20"/>
          <w:szCs w:val="20"/>
        </w:rPr>
        <w:t xml:space="preserve">. 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E30EE6">
        <w:rPr>
          <w:rFonts w:ascii="Cambria" w:hAnsi="Cambria" w:cs="Arial"/>
          <w:bCs/>
          <w:sz w:val="20"/>
          <w:szCs w:val="20"/>
        </w:rPr>
        <w:t>3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E30EE6">
        <w:rPr>
          <w:rFonts w:ascii="Cambria" w:hAnsi="Cambria" w:cs="Arial"/>
          <w:bCs/>
          <w:sz w:val="20"/>
          <w:szCs w:val="20"/>
        </w:rPr>
        <w:t>682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</w:t>
      </w:r>
      <w:r w:rsidR="00404D74">
        <w:rPr>
          <w:rFonts w:ascii="Cambria" w:hAnsi="Cambria" w:cs="Arial"/>
          <w:bCs/>
          <w:sz w:val="20"/>
          <w:szCs w:val="20"/>
        </w:rPr>
        <w:t>.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) oraz projektu </w:t>
      </w:r>
      <w:r w:rsidR="00F3007D">
        <w:rPr>
          <w:rFonts w:ascii="Cambria" w:hAnsi="Cambria" w:cs="Arial"/>
          <w:sz w:val="20"/>
          <w:szCs w:val="20"/>
        </w:rPr>
        <w:t>budowlanego</w:t>
      </w:r>
      <w:r w:rsidRPr="0012302D">
        <w:rPr>
          <w:rFonts w:ascii="Cambria" w:hAnsi="Cambria" w:cs="Arial"/>
          <w:sz w:val="20"/>
          <w:szCs w:val="20"/>
        </w:rPr>
        <w:t>. Muszą one posiadać certyfikat zgodności z</w:t>
      </w:r>
      <w:r w:rsidR="00393765">
        <w:rPr>
          <w:rFonts w:ascii="Cambria" w:hAnsi="Cambria" w:cs="Arial"/>
          <w:sz w:val="20"/>
          <w:szCs w:val="20"/>
        </w:rPr>
        <w:t> </w:t>
      </w:r>
      <w:r w:rsidRPr="0012302D">
        <w:rPr>
          <w:rFonts w:ascii="Cambria" w:hAnsi="Cambria" w:cs="Arial"/>
          <w:sz w:val="20"/>
          <w:szCs w:val="20"/>
        </w:rPr>
        <w:t>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569378EA" w14:textId="77777777" w:rsidR="00F1087E" w:rsidRPr="0012302D" w:rsidRDefault="00F1087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</w:t>
      </w:r>
      <w:r w:rsidR="00F3007D">
        <w:rPr>
          <w:rFonts w:ascii="Cambria" w:hAnsi="Cambria" w:cs="Arial"/>
          <w:sz w:val="20"/>
          <w:szCs w:val="20"/>
        </w:rPr>
        <w:t>Przedstawiciela Inwestora</w:t>
      </w:r>
      <w:r w:rsidRPr="0012302D">
        <w:rPr>
          <w:rFonts w:ascii="Cambria" w:hAnsi="Cambria" w:cs="Arial"/>
          <w:sz w:val="20"/>
          <w:szCs w:val="20"/>
        </w:rPr>
        <w:t>) przed ich wbudowaniem.</w:t>
      </w:r>
    </w:p>
    <w:p w14:paraId="72929188" w14:textId="420F53A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7BE5F727" w14:textId="77777777" w:rsidR="00E01E2B" w:rsidRPr="00E01E2B" w:rsidRDefault="005F3E5C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04790F9" w14:textId="370156CE" w:rsidR="00F3007D" w:rsidRDefault="00E01E2B" w:rsidP="00393765">
      <w:pPr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- złotych </w:t>
      </w:r>
    </w:p>
    <w:p w14:paraId="14917966" w14:textId="77777777" w:rsidR="00E01E2B" w:rsidRPr="0012302D" w:rsidRDefault="00E01E2B" w:rsidP="00393765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(słownie: ……………………………………………………………………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2BEB08D6" w14:textId="77777777" w:rsidR="005F3E5C" w:rsidRPr="0012302D" w:rsidRDefault="003502B2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72BEB7DB" w14:textId="77777777" w:rsidR="00F1087E" w:rsidRPr="0012302D" w:rsidRDefault="00F1087E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</w:t>
      </w:r>
      <w:r w:rsidR="00F3007D">
        <w:rPr>
          <w:rFonts w:ascii="Cambria" w:hAnsi="Cambria" w:cs="Arial"/>
          <w:sz w:val="20"/>
          <w:szCs w:val="20"/>
        </w:rPr>
        <w:t xml:space="preserve">wy w pełnym zakresie, zgodnie z dokumentacją,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6987EC95" w14:textId="77777777" w:rsidR="00AA7205" w:rsidRDefault="00AA720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9A03CA7" w14:textId="5C14785B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3343A251" w14:textId="77777777" w:rsidR="00F1087E" w:rsidRPr="0012302D" w:rsidRDefault="00F1087E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F3007D">
        <w:rPr>
          <w:rFonts w:ascii="Cambria" w:hAnsi="Cambria" w:cs="Arial"/>
          <w:bCs/>
          <w:sz w:val="20"/>
          <w:szCs w:val="20"/>
        </w:rPr>
        <w:t>Zamawiający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3007D" w:rsidRPr="00F3007D">
        <w:rPr>
          <w:rFonts w:ascii="Cambria" w:hAnsi="Cambria" w:cs="Arial"/>
          <w:b/>
          <w:sz w:val="20"/>
          <w:szCs w:val="20"/>
        </w:rPr>
        <w:t>nie dopuszcza</w:t>
      </w:r>
      <w:r w:rsidR="00F3007D">
        <w:rPr>
          <w:rFonts w:ascii="Cambria" w:hAnsi="Cambria" w:cs="Arial"/>
          <w:sz w:val="20"/>
          <w:szCs w:val="20"/>
        </w:rPr>
        <w:t xml:space="preserve"> częściowego fakturowania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4B6DA7D" w14:textId="56B7A0FF" w:rsidR="00F1087E" w:rsidRDefault="00F3007D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Zakończenie roboty zostaną odebrane przez Przedstawiciela Inwestora i potwierdzone protokołem podpisanym przez Przedstawiciela Inwestora.</w:t>
      </w:r>
    </w:p>
    <w:p w14:paraId="35E8B7D1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F3007D">
        <w:rPr>
          <w:rFonts w:ascii="Cambria" w:hAnsi="Cambria" w:cs="Arial"/>
          <w:b/>
          <w:bCs/>
          <w:sz w:val="20"/>
          <w:szCs w:val="20"/>
        </w:rPr>
        <w:t>9</w:t>
      </w:r>
    </w:p>
    <w:p w14:paraId="3BE08E90" w14:textId="19C87971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 zobowiązuje się wykonać przedmiot umowy zgodnie z dokumentacją,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30CA08A6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0</w:t>
      </w:r>
    </w:p>
    <w:p w14:paraId="51BA9614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E1C6BEE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3659488" w14:textId="630B97EF" w:rsidR="00F1087E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0AFFDDAE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1</w:t>
      </w:r>
    </w:p>
    <w:p w14:paraId="14E81F80" w14:textId="35B7E1FA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280D2953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2</w:t>
      </w:r>
    </w:p>
    <w:p w14:paraId="1BF714FE" w14:textId="3E884392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0ED24D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3</w:t>
      </w:r>
    </w:p>
    <w:p w14:paraId="54AA703E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</w:t>
      </w:r>
      <w:r w:rsidR="00F3007D">
        <w:rPr>
          <w:rFonts w:ascii="Cambria" w:hAnsi="Cambria" w:cs="Arial"/>
          <w:sz w:val="20"/>
          <w:szCs w:val="20"/>
        </w:rPr>
        <w:t>eli wykonany przedmiot umowy ma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wady zmniejszające jego wartość lub użyteczność.</w:t>
      </w:r>
    </w:p>
    <w:p w14:paraId="29A0E05A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</w:t>
      </w:r>
      <w:r w:rsidR="00F3007D">
        <w:rPr>
          <w:rFonts w:ascii="Cambria" w:hAnsi="Cambria" w:cs="Arial"/>
          <w:sz w:val="20"/>
          <w:szCs w:val="20"/>
        </w:rPr>
        <w:t>e wykonanych robót istniejące w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BCBB0C4" w14:textId="04BF7BAA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F3007D">
        <w:rPr>
          <w:rFonts w:ascii="Cambria" w:hAnsi="Cambria" w:cs="Arial"/>
          <w:sz w:val="20"/>
          <w:szCs w:val="20"/>
        </w:rPr>
        <w:t>pisemnie w terminie 7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dni od daty jej ujawnienia. Istnienie wady stwierdza się protokolarnie po przeprowadzeniu oględzin. O</w:t>
      </w:r>
      <w:r w:rsidR="00393765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70492166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09329DC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68B9B4A9" w14:textId="40F7EB98" w:rsidR="00F1087E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3754AC22" w14:textId="77777777" w:rsidR="00F1087E" w:rsidRPr="00F3007D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  <w:lang w:val="pl-PL"/>
        </w:rPr>
        <w:t>4</w:t>
      </w:r>
    </w:p>
    <w:p w14:paraId="465C6E0A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F3007D">
        <w:rPr>
          <w:rFonts w:ascii="Cambria" w:hAnsi="Cambria" w:cs="Arial"/>
          <w:b/>
          <w:bCs/>
          <w:sz w:val="20"/>
          <w:szCs w:val="20"/>
        </w:rPr>
        <w:t>…..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62F65FBB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0C36A91" w14:textId="212F8F92" w:rsidR="00F1087E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03DC0A28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5</w:t>
      </w:r>
    </w:p>
    <w:p w14:paraId="2B7E4CF7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75B6E8F" w14:textId="77777777" w:rsidR="00F1087E" w:rsidRPr="0012302D" w:rsidRDefault="00F1087E" w:rsidP="00393765">
      <w:pPr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79AD1AB8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791C65">
        <w:rPr>
          <w:rFonts w:ascii="Cambria" w:hAnsi="Cambria" w:cs="Arial"/>
          <w:sz w:val="20"/>
          <w:szCs w:val="20"/>
        </w:rPr>
        <w:t>3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00E6FC95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8749DCC" w14:textId="77777777" w:rsidR="00F1087E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odstąpienie od umowy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12302D">
        <w:rPr>
          <w:rFonts w:ascii="Cambria" w:hAnsi="Cambria" w:cs="Arial"/>
          <w:b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w wysokości </w:t>
      </w:r>
      <w:r w:rsidR="000C435E">
        <w:rPr>
          <w:rFonts w:ascii="Cambria" w:hAnsi="Cambria" w:cs="Arial"/>
          <w:sz w:val="20"/>
          <w:szCs w:val="20"/>
        </w:rPr>
        <w:t>2</w:t>
      </w:r>
      <w:r w:rsidR="00B61A14" w:rsidRPr="0012302D">
        <w:rPr>
          <w:rFonts w:ascii="Cambria" w:hAnsi="Cambria" w:cs="Arial"/>
          <w:sz w:val="20"/>
          <w:szCs w:val="20"/>
        </w:rPr>
        <w:t>0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umowy.</w:t>
      </w:r>
    </w:p>
    <w:p w14:paraId="6CD66164" w14:textId="77777777" w:rsidR="00740B7A" w:rsidRPr="0012302D" w:rsidRDefault="00740B7A" w:rsidP="0039376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lastRenderedPageBreak/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</w:t>
      </w:r>
      <w:r w:rsidR="00791C65">
        <w:rPr>
          <w:rFonts w:ascii="Cambria" w:eastAsia="Calibri" w:hAnsi="Cambria" w:cs="Arial"/>
          <w:sz w:val="20"/>
          <w:szCs w:val="20"/>
        </w:rPr>
        <w:t>ia brutto określonego w §</w:t>
      </w:r>
      <w:r>
        <w:rPr>
          <w:rFonts w:ascii="Cambria" w:eastAsia="Calibri" w:hAnsi="Cambria" w:cs="Arial"/>
          <w:sz w:val="20"/>
          <w:szCs w:val="20"/>
        </w:rPr>
        <w:t>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7632D2A" w14:textId="1270E4BA" w:rsidR="00F1087E" w:rsidRDefault="00F1087E" w:rsidP="00393765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1E8C0A0A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69E969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32C61CB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2C89D91" w14:textId="77777777" w:rsidR="00F1087E" w:rsidRPr="00791C65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  <w:lang w:val="pl-PL"/>
        </w:rPr>
        <w:t>6</w:t>
      </w:r>
    </w:p>
    <w:p w14:paraId="5551A083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7879D74" w14:textId="77777777" w:rsidR="00F1087E" w:rsidRPr="00791C65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68B03924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B8CF74A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 xml:space="preserve">zostanie zajęty cały majątek </w:t>
      </w:r>
      <w:r w:rsidRPr="00536DE0">
        <w:rPr>
          <w:rFonts w:ascii="Cambria" w:hAnsi="Cambria" w:cs="Cambria"/>
          <w:b/>
          <w:bCs/>
          <w:sz w:val="20"/>
          <w:szCs w:val="20"/>
        </w:rPr>
        <w:t>Wykonawcy;</w:t>
      </w:r>
    </w:p>
    <w:p w14:paraId="79F7AA3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sz w:val="20"/>
          <w:szCs w:val="20"/>
        </w:rPr>
        <w:t xml:space="preserve">nie rozpoczął robót bez uzasadnionych przyczyn oraz nie kontynuuje ich pomimo pisemnego wezwania </w:t>
      </w:r>
      <w:r w:rsidRPr="00536DE0">
        <w:rPr>
          <w:rFonts w:ascii="Cambria" w:hAnsi="Cambria" w:cs="Cambria"/>
          <w:b/>
          <w:bCs/>
          <w:sz w:val="20"/>
          <w:szCs w:val="20"/>
        </w:rPr>
        <w:t>Zamawiającego;</w:t>
      </w:r>
    </w:p>
    <w:p w14:paraId="2D4A2C7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bCs/>
          <w:sz w:val="20"/>
          <w:szCs w:val="20"/>
        </w:rPr>
        <w:t>bez uzasadnionej przyczyny</w:t>
      </w:r>
      <w:r w:rsidRPr="00536DE0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36DE0">
        <w:rPr>
          <w:rFonts w:ascii="Cambria" w:hAnsi="Cambria" w:cs="Cambria"/>
          <w:sz w:val="20"/>
          <w:szCs w:val="20"/>
        </w:rPr>
        <w:t>przerwał realizację robót i przerwa trwa dłużej niż jeden tydzień.</w:t>
      </w:r>
    </w:p>
    <w:p w14:paraId="1198B078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9B699E7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D3AF022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91B318D" w14:textId="77777777" w:rsidR="00F1087E" w:rsidRPr="0012302D" w:rsidRDefault="00AA0D92" w:rsidP="00393765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after="0" w:line="240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348C8F6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7A525DEE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4EA6820" w14:textId="6CD191D3" w:rsidR="00F1087E" w:rsidRPr="00393765" w:rsidRDefault="00F1087E" w:rsidP="0039376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FA9666B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7</w:t>
      </w:r>
    </w:p>
    <w:p w14:paraId="50CB0C0F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F26EF7">
        <w:rPr>
          <w:rFonts w:ascii="Cambria" w:hAnsi="Cambria" w:cs="Arial"/>
          <w:b/>
          <w:bCs/>
          <w:sz w:val="20"/>
          <w:szCs w:val="20"/>
        </w:rPr>
        <w:t>Kodeksu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43A78448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9A7896" w14:textId="6C3B8D45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8</w:t>
      </w:r>
    </w:p>
    <w:p w14:paraId="7910E3DC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A63756A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02792B" w14:textId="0C8A8D82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791C65">
        <w:rPr>
          <w:rFonts w:ascii="Cambria" w:hAnsi="Cambria" w:cs="Arial"/>
          <w:b/>
          <w:bCs/>
          <w:sz w:val="20"/>
          <w:szCs w:val="20"/>
        </w:rPr>
        <w:t>19</w:t>
      </w:r>
    </w:p>
    <w:p w14:paraId="31EF1F0B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128F31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D86BA38" w14:textId="37AF592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93765">
        <w:rPr>
          <w:rFonts w:ascii="Cambria" w:hAnsi="Cambria" w:cs="Arial"/>
          <w:b/>
          <w:bCs/>
          <w:sz w:val="20"/>
          <w:szCs w:val="20"/>
        </w:rPr>
        <w:t>0</w:t>
      </w:r>
    </w:p>
    <w:p w14:paraId="74A2CC49" w14:textId="77777777" w:rsidR="00F1087E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="00791C65">
        <w:rPr>
          <w:rFonts w:ascii="Cambria" w:hAnsi="Cambria" w:cs="Arial"/>
          <w:sz w:val="20"/>
          <w:szCs w:val="20"/>
        </w:rPr>
        <w:t>okumentacja, przedmiar robót</w:t>
      </w:r>
    </w:p>
    <w:p w14:paraId="2483F379" w14:textId="77777777" w:rsidR="00791C65" w:rsidRPr="00791C65" w:rsidRDefault="00791C65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</w:p>
    <w:p w14:paraId="7520329C" w14:textId="77777777" w:rsidR="009C502B" w:rsidRPr="0012302D" w:rsidRDefault="009C502B" w:rsidP="00393765">
      <w:pPr>
        <w:pStyle w:val="Tekstpodstawowywcity2"/>
        <w:spacing w:after="0" w:line="240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6F4279B7" w14:textId="77777777" w:rsidR="00F1087E" w:rsidRPr="0012302D" w:rsidRDefault="00791C65" w:rsidP="00393765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20BD" w14:textId="77777777" w:rsidR="00D6371D" w:rsidRDefault="00D6371D" w:rsidP="004E7728">
      <w:r>
        <w:separator/>
      </w:r>
    </w:p>
  </w:endnote>
  <w:endnote w:type="continuationSeparator" w:id="0">
    <w:p w14:paraId="2828FD14" w14:textId="77777777" w:rsidR="00D6371D" w:rsidRDefault="00D6371D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A24" w14:textId="77777777" w:rsidR="00D4159F" w:rsidRPr="00D4159F" w:rsidRDefault="00D4159F">
    <w:pPr>
      <w:pStyle w:val="Stopka"/>
      <w:jc w:val="center"/>
      <w:rPr>
        <w:rFonts w:ascii="Cambria" w:hAnsi="Cambria"/>
        <w:sz w:val="18"/>
      </w:rPr>
    </w:pPr>
    <w:r w:rsidRPr="00D4159F">
      <w:rPr>
        <w:rFonts w:ascii="Cambria" w:hAnsi="Cambria"/>
        <w:sz w:val="18"/>
      </w:rPr>
      <w:fldChar w:fldCharType="begin"/>
    </w:r>
    <w:r w:rsidRPr="00D4159F">
      <w:rPr>
        <w:rFonts w:ascii="Cambria" w:hAnsi="Cambria"/>
        <w:sz w:val="18"/>
      </w:rPr>
      <w:instrText>PAGE   \* MERGEFORMAT</w:instrText>
    </w:r>
    <w:r w:rsidRPr="00D4159F">
      <w:rPr>
        <w:rFonts w:ascii="Cambria" w:hAnsi="Cambria"/>
        <w:sz w:val="18"/>
      </w:rPr>
      <w:fldChar w:fldCharType="separate"/>
    </w:r>
    <w:r w:rsidR="00911915" w:rsidRPr="00911915">
      <w:rPr>
        <w:rFonts w:ascii="Cambria" w:hAnsi="Cambria"/>
        <w:noProof/>
        <w:sz w:val="18"/>
        <w:lang w:val="pl-PL"/>
      </w:rPr>
      <w:t>1</w:t>
    </w:r>
    <w:r w:rsidRPr="00D4159F">
      <w:rPr>
        <w:rFonts w:ascii="Cambria" w:hAnsi="Cambria"/>
        <w:sz w:val="18"/>
      </w:rPr>
      <w:fldChar w:fldCharType="end"/>
    </w:r>
  </w:p>
  <w:p w14:paraId="0CCB8C89" w14:textId="77777777" w:rsidR="00D4159F" w:rsidRDefault="00D4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07F5" w14:textId="77777777" w:rsidR="00D6371D" w:rsidRDefault="00D6371D" w:rsidP="004E7728">
      <w:r>
        <w:separator/>
      </w:r>
    </w:p>
  </w:footnote>
  <w:footnote w:type="continuationSeparator" w:id="0">
    <w:p w14:paraId="01BCC306" w14:textId="77777777" w:rsidR="00D6371D" w:rsidRDefault="00D6371D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13C4" w14:textId="7907BB45" w:rsidR="00002EEB" w:rsidRPr="00002EEB" w:rsidRDefault="00002EEB" w:rsidP="00002EEB">
    <w:pPr>
      <w:pStyle w:val="Nagwek"/>
      <w:tabs>
        <w:tab w:val="clear" w:pos="9072"/>
      </w:tabs>
      <w:ind w:left="-709" w:right="-709"/>
      <w:jc w:val="center"/>
      <w:rPr>
        <w:rFonts w:ascii="Cambria" w:hAnsi="Cambria"/>
        <w:b/>
        <w:bCs/>
        <w:sz w:val="20"/>
        <w:szCs w:val="20"/>
      </w:rPr>
    </w:pPr>
    <w:bookmarkStart w:id="4" w:name="_Hlk151149736"/>
    <w:bookmarkStart w:id="5" w:name="_Hlk530999942"/>
    <w:bookmarkStart w:id="6" w:name="_Hlk530999941"/>
    <w:bookmarkStart w:id="7" w:name="_Hlk530999928"/>
    <w:bookmarkStart w:id="8" w:name="_Hlk530999927"/>
    <w:bookmarkStart w:id="9" w:name="_Hlk530999824"/>
    <w:r w:rsidRPr="00002EEB">
      <w:rPr>
        <w:rFonts w:ascii="Cambria" w:hAnsi="Cambria"/>
        <w:noProof/>
        <w:sz w:val="20"/>
        <w:szCs w:val="20"/>
      </w:rPr>
      <w:drawing>
        <wp:inline distT="0" distB="0" distL="0" distR="0" wp14:anchorId="2A554C03" wp14:editId="57EC09F4">
          <wp:extent cx="733425" cy="438150"/>
          <wp:effectExtent l="0" t="0" r="9525" b="0"/>
          <wp:docPr id="99378455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EEB">
      <w:rPr>
        <w:rFonts w:ascii="Cambria" w:hAnsi="Cambria"/>
        <w:sz w:val="20"/>
        <w:szCs w:val="20"/>
      </w:rPr>
      <w:fldChar w:fldCharType="begin"/>
    </w:r>
    <w:r w:rsidRPr="00002EEB">
      <w:rPr>
        <w:rFonts w:ascii="Cambria" w:hAnsi="Cambria"/>
        <w:sz w:val="20"/>
        <w:szCs w:val="20"/>
      </w:rPr>
      <w:instrText xml:space="preserve"> INCLUDEPICTURE  "https://encrypted-tbn0.gstatic.com/images?q=tbn:ANd9GcQjRQModZFoFVA3v1LmdX9QigzBrhn4iaJ9iw&amp;usqp=CAU" \* MERGEFORMATINET </w:instrText>
    </w:r>
    <w:r w:rsidRPr="00002EEB">
      <w:rPr>
        <w:rFonts w:ascii="Cambria" w:hAnsi="Cambria"/>
        <w:sz w:val="20"/>
        <w:szCs w:val="20"/>
      </w:rPr>
      <w:fldChar w:fldCharType="separate"/>
    </w:r>
    <w:r w:rsidR="00AA1244">
      <w:rPr>
        <w:rFonts w:ascii="Cambria" w:hAnsi="Cambria"/>
        <w:sz w:val="20"/>
        <w:szCs w:val="20"/>
      </w:rPr>
      <w:fldChar w:fldCharType="begin"/>
    </w:r>
    <w:r w:rsidR="00AA1244">
      <w:rPr>
        <w:rFonts w:ascii="Cambria" w:hAnsi="Cambria"/>
        <w:sz w:val="20"/>
        <w:szCs w:val="20"/>
      </w:rPr>
      <w:instrText xml:space="preserve"> </w:instrText>
    </w:r>
    <w:r w:rsidR="00AA1244">
      <w:rPr>
        <w:rFonts w:ascii="Cambria" w:hAnsi="Cambria"/>
        <w:sz w:val="20"/>
        <w:szCs w:val="20"/>
      </w:rPr>
      <w:instrText>INCLUDEPICTURE  "https://encrypted-tbn0.gstatic.com/images?q=tbn:ANd9GcQjRQModZFoFVA3v1LmdX9QigzBrhn4iaJ9iw&amp;usqp=CAU" \* MERGEFORMATINET</w:instrText>
    </w:r>
    <w:r w:rsidR="00AA1244">
      <w:rPr>
        <w:rFonts w:ascii="Cambria" w:hAnsi="Cambria"/>
        <w:sz w:val="20"/>
        <w:szCs w:val="20"/>
      </w:rPr>
      <w:instrText xml:space="preserve"> </w:instrText>
    </w:r>
    <w:r w:rsidR="00AA1244">
      <w:rPr>
        <w:rFonts w:ascii="Cambria" w:hAnsi="Cambria"/>
        <w:sz w:val="20"/>
        <w:szCs w:val="20"/>
      </w:rPr>
      <w:fldChar w:fldCharType="separate"/>
    </w:r>
    <w:r w:rsidR="00AA1244">
      <w:rPr>
        <w:rFonts w:ascii="Cambria" w:hAnsi="Cambria"/>
        <w:sz w:val="20"/>
        <w:szCs w:val="20"/>
      </w:rPr>
      <w:pict w14:anchorId="2551E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AA1244">
      <w:rPr>
        <w:rFonts w:ascii="Cambria" w:hAnsi="Cambria"/>
        <w:sz w:val="20"/>
        <w:szCs w:val="20"/>
      </w:rPr>
      <w:fldChar w:fldCharType="end"/>
    </w:r>
    <w:r w:rsidRPr="00002EEB">
      <w:rPr>
        <w:rFonts w:ascii="Cambria" w:hAnsi="Cambria"/>
        <w:sz w:val="20"/>
        <w:szCs w:val="20"/>
      </w:rPr>
      <w:fldChar w:fldCharType="end"/>
    </w:r>
    <w:r w:rsidRPr="00002EEB">
      <w:rPr>
        <w:rFonts w:ascii="Cambria" w:hAnsi="Cambria"/>
        <w:sz w:val="20"/>
        <w:szCs w:val="20"/>
      </w:rPr>
      <w:t xml:space="preserve">            </w:t>
    </w:r>
    <w:r w:rsidRPr="00002EEB">
      <w:rPr>
        <w:rFonts w:ascii="Cambria" w:hAnsi="Cambria"/>
        <w:noProof/>
        <w:sz w:val="20"/>
        <w:szCs w:val="20"/>
      </w:rPr>
      <w:drawing>
        <wp:inline distT="0" distB="0" distL="0" distR="0" wp14:anchorId="513F7132" wp14:editId="2F980173">
          <wp:extent cx="819150" cy="504825"/>
          <wp:effectExtent l="0" t="0" r="0" b="9525"/>
          <wp:docPr id="158454731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EEB">
      <w:rPr>
        <w:rFonts w:ascii="Cambria" w:hAnsi="Cambria"/>
        <w:sz w:val="20"/>
        <w:szCs w:val="20"/>
      </w:rPr>
      <w:t xml:space="preserve">            </w:t>
    </w:r>
    <w:r w:rsidRPr="00002EEB">
      <w:rPr>
        <w:rFonts w:ascii="Cambria" w:hAnsi="Cambria"/>
        <w:noProof/>
        <w:sz w:val="20"/>
        <w:szCs w:val="20"/>
      </w:rPr>
      <w:drawing>
        <wp:inline distT="0" distB="0" distL="0" distR="0" wp14:anchorId="09E65ECA" wp14:editId="2209BF2B">
          <wp:extent cx="904875" cy="523875"/>
          <wp:effectExtent l="0" t="0" r="9525" b="9525"/>
          <wp:docPr id="145274859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EEB">
      <w:rPr>
        <w:rFonts w:ascii="Cambria" w:hAnsi="Cambria"/>
        <w:sz w:val="20"/>
        <w:szCs w:val="20"/>
      </w:rPr>
      <w:t xml:space="preserve">                                                                       </w:t>
    </w:r>
    <w:r w:rsidRPr="00002EEB">
      <w:rPr>
        <w:rFonts w:ascii="Cambria" w:hAnsi="Cambria"/>
        <w:b/>
        <w:bCs/>
        <w:i/>
        <w:iCs/>
        <w:sz w:val="20"/>
        <w:szCs w:val="20"/>
      </w:rPr>
      <w:t>"Europejski Fundusz Rolny na rzecz Rozwoju Obszarów Wiejskich: Europa inwestująca w obszary wiejskie"</w:t>
    </w:r>
  </w:p>
  <w:bookmarkEnd w:id="4"/>
  <w:p w14:paraId="6BDCB3C6" w14:textId="41379FEC" w:rsidR="00B6283F" w:rsidRDefault="00B6283F" w:rsidP="00B6283F">
    <w:pPr>
      <w:pStyle w:val="Nagwek"/>
      <w:rPr>
        <w:rFonts w:ascii="Cambria" w:hAnsi="Cambria" w:cs="Arial"/>
        <w:b/>
        <w:sz w:val="20"/>
        <w:lang w:val="pl-PL"/>
      </w:rPr>
    </w:pPr>
    <w:r>
      <w:rPr>
        <w:rFonts w:ascii="Cambria" w:hAnsi="Cambria"/>
        <w:sz w:val="20"/>
        <w:szCs w:val="20"/>
        <w:lang w:val="pl-PL"/>
      </w:rPr>
      <w:t>Numer referencyjny:</w:t>
    </w:r>
    <w:r>
      <w:rPr>
        <w:rFonts w:ascii="Cambria" w:hAnsi="Cambria"/>
        <w:sz w:val="20"/>
        <w:szCs w:val="20"/>
      </w:rPr>
      <w:t xml:space="preserve"> </w:t>
    </w:r>
    <w:bookmarkEnd w:id="5"/>
    <w:bookmarkEnd w:id="6"/>
    <w:bookmarkEnd w:id="7"/>
    <w:bookmarkEnd w:id="8"/>
    <w:bookmarkEnd w:id="9"/>
    <w:r w:rsidR="00E15A9E" w:rsidRPr="00E15A9E">
      <w:rPr>
        <w:rFonts w:ascii="Cambria" w:hAnsi="Cambria" w:cs="Arial"/>
        <w:b/>
        <w:sz w:val="20"/>
        <w:lang w:val="pl-PL"/>
      </w:rPr>
      <w:t>GKZ.271.1.</w:t>
    </w:r>
    <w:r w:rsidR="00AA1244">
      <w:rPr>
        <w:rFonts w:ascii="Cambria" w:hAnsi="Cambria" w:cs="Arial"/>
        <w:b/>
        <w:sz w:val="20"/>
        <w:lang w:val="pl-PL"/>
      </w:rPr>
      <w:t>7</w:t>
    </w:r>
    <w:r w:rsidR="00E30EE6">
      <w:rPr>
        <w:rFonts w:ascii="Cambria" w:hAnsi="Cambria" w:cs="Arial"/>
        <w:b/>
        <w:sz w:val="20"/>
        <w:lang w:val="pl-PL"/>
      </w:rPr>
      <w:t>.</w:t>
    </w:r>
    <w:r w:rsidR="00E15A9E" w:rsidRPr="00E15A9E">
      <w:rPr>
        <w:rFonts w:ascii="Cambria" w:hAnsi="Cambria" w:cs="Arial"/>
        <w:b/>
        <w:sz w:val="20"/>
        <w:lang w:val="pl-PL"/>
      </w:rPr>
      <w:t>202</w:t>
    </w:r>
    <w:r w:rsidR="00E30EE6">
      <w:rPr>
        <w:rFonts w:ascii="Cambria" w:hAnsi="Cambria" w:cs="Arial"/>
        <w:b/>
        <w:sz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ascii="Cambria" w:hAnsi="Cambria" w:cs="Cambria" w:hint="default"/>
        <w:b/>
        <w:bCs/>
        <w:sz w:val="18"/>
        <w:szCs w:val="18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8B2509"/>
    <w:multiLevelType w:val="hybridMultilevel"/>
    <w:tmpl w:val="26D04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7686C"/>
    <w:multiLevelType w:val="hybridMultilevel"/>
    <w:tmpl w:val="C2AE371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FBEFA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851917529">
    <w:abstractNumId w:val="15"/>
  </w:num>
  <w:num w:numId="2" w16cid:durableId="1584797490">
    <w:abstractNumId w:val="8"/>
  </w:num>
  <w:num w:numId="3" w16cid:durableId="1372655629">
    <w:abstractNumId w:val="29"/>
  </w:num>
  <w:num w:numId="4" w16cid:durableId="1913847911">
    <w:abstractNumId w:val="3"/>
  </w:num>
  <w:num w:numId="5" w16cid:durableId="151527967">
    <w:abstractNumId w:val="31"/>
  </w:num>
  <w:num w:numId="6" w16cid:durableId="1907105688">
    <w:abstractNumId w:val="27"/>
  </w:num>
  <w:num w:numId="7" w16cid:durableId="1018852882">
    <w:abstractNumId w:val="30"/>
  </w:num>
  <w:num w:numId="8" w16cid:durableId="181944672">
    <w:abstractNumId w:val="19"/>
  </w:num>
  <w:num w:numId="9" w16cid:durableId="13312909">
    <w:abstractNumId w:val="23"/>
  </w:num>
  <w:num w:numId="10" w16cid:durableId="940406816">
    <w:abstractNumId w:val="12"/>
  </w:num>
  <w:num w:numId="11" w16cid:durableId="1665670194">
    <w:abstractNumId w:val="22"/>
  </w:num>
  <w:num w:numId="12" w16cid:durableId="1994985580">
    <w:abstractNumId w:val="1"/>
  </w:num>
  <w:num w:numId="13" w16cid:durableId="1877887903">
    <w:abstractNumId w:val="14"/>
  </w:num>
  <w:num w:numId="14" w16cid:durableId="42365349">
    <w:abstractNumId w:val="6"/>
  </w:num>
  <w:num w:numId="15" w16cid:durableId="1946962337">
    <w:abstractNumId w:val="7"/>
  </w:num>
  <w:num w:numId="16" w16cid:durableId="1927180874">
    <w:abstractNumId w:val="16"/>
  </w:num>
  <w:num w:numId="17" w16cid:durableId="872613197">
    <w:abstractNumId w:val="5"/>
  </w:num>
  <w:num w:numId="18" w16cid:durableId="1639795934">
    <w:abstractNumId w:val="20"/>
  </w:num>
  <w:num w:numId="19" w16cid:durableId="1272128841">
    <w:abstractNumId w:val="13"/>
  </w:num>
  <w:num w:numId="20" w16cid:durableId="1470634660">
    <w:abstractNumId w:val="10"/>
  </w:num>
  <w:num w:numId="21" w16cid:durableId="1026442957">
    <w:abstractNumId w:val="21"/>
  </w:num>
  <w:num w:numId="22" w16cid:durableId="1442334501">
    <w:abstractNumId w:val="28"/>
  </w:num>
  <w:num w:numId="23" w16cid:durableId="956176668">
    <w:abstractNumId w:val="11"/>
  </w:num>
  <w:num w:numId="24" w16cid:durableId="2103064448">
    <w:abstractNumId w:val="9"/>
  </w:num>
  <w:num w:numId="25" w16cid:durableId="377820609">
    <w:abstractNumId w:val="18"/>
  </w:num>
  <w:num w:numId="26" w16cid:durableId="284191051">
    <w:abstractNumId w:val="24"/>
  </w:num>
  <w:num w:numId="27" w16cid:durableId="425157869">
    <w:abstractNumId w:val="4"/>
  </w:num>
  <w:num w:numId="28" w16cid:durableId="959610044">
    <w:abstractNumId w:val="2"/>
  </w:num>
  <w:num w:numId="29" w16cid:durableId="876820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76371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6667304">
    <w:abstractNumId w:val="0"/>
  </w:num>
  <w:num w:numId="32" w16cid:durableId="19447209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E"/>
    <w:rsid w:val="00000500"/>
    <w:rsid w:val="00002EEB"/>
    <w:rsid w:val="00004542"/>
    <w:rsid w:val="00013C71"/>
    <w:rsid w:val="000153E3"/>
    <w:rsid w:val="00016C13"/>
    <w:rsid w:val="00043F52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5703C"/>
    <w:rsid w:val="00165F18"/>
    <w:rsid w:val="001808D6"/>
    <w:rsid w:val="00190391"/>
    <w:rsid w:val="001C7BBC"/>
    <w:rsid w:val="001D48F8"/>
    <w:rsid w:val="001E7A0A"/>
    <w:rsid w:val="002017FE"/>
    <w:rsid w:val="00203D0F"/>
    <w:rsid w:val="002111FB"/>
    <w:rsid w:val="00211BF7"/>
    <w:rsid w:val="00244F73"/>
    <w:rsid w:val="0028726D"/>
    <w:rsid w:val="00293BEB"/>
    <w:rsid w:val="002B6C24"/>
    <w:rsid w:val="002D692C"/>
    <w:rsid w:val="002F1B01"/>
    <w:rsid w:val="00341C59"/>
    <w:rsid w:val="003502B2"/>
    <w:rsid w:val="00363D65"/>
    <w:rsid w:val="00365614"/>
    <w:rsid w:val="00382B15"/>
    <w:rsid w:val="00393765"/>
    <w:rsid w:val="003B1698"/>
    <w:rsid w:val="003C7351"/>
    <w:rsid w:val="003D6E1B"/>
    <w:rsid w:val="00404D74"/>
    <w:rsid w:val="004205EE"/>
    <w:rsid w:val="00436D28"/>
    <w:rsid w:val="00456A8B"/>
    <w:rsid w:val="004769D2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7782B"/>
    <w:rsid w:val="00585588"/>
    <w:rsid w:val="005A5F56"/>
    <w:rsid w:val="005B1213"/>
    <w:rsid w:val="005C0CDA"/>
    <w:rsid w:val="005D12B6"/>
    <w:rsid w:val="005D2E52"/>
    <w:rsid w:val="005F3E5C"/>
    <w:rsid w:val="00602AB1"/>
    <w:rsid w:val="006261F3"/>
    <w:rsid w:val="00636C84"/>
    <w:rsid w:val="00647A27"/>
    <w:rsid w:val="00665B42"/>
    <w:rsid w:val="00674839"/>
    <w:rsid w:val="006B4EB0"/>
    <w:rsid w:val="006C2118"/>
    <w:rsid w:val="006C39DD"/>
    <w:rsid w:val="006C63A5"/>
    <w:rsid w:val="006E5430"/>
    <w:rsid w:val="00720C58"/>
    <w:rsid w:val="0073136A"/>
    <w:rsid w:val="00735C03"/>
    <w:rsid w:val="00740B7A"/>
    <w:rsid w:val="007459E4"/>
    <w:rsid w:val="00753E19"/>
    <w:rsid w:val="00754CCB"/>
    <w:rsid w:val="00765A2F"/>
    <w:rsid w:val="00791C65"/>
    <w:rsid w:val="00814882"/>
    <w:rsid w:val="0082063F"/>
    <w:rsid w:val="00840B20"/>
    <w:rsid w:val="00870B38"/>
    <w:rsid w:val="0090066D"/>
    <w:rsid w:val="00911915"/>
    <w:rsid w:val="00914793"/>
    <w:rsid w:val="00953534"/>
    <w:rsid w:val="00961D03"/>
    <w:rsid w:val="00962890"/>
    <w:rsid w:val="009730C1"/>
    <w:rsid w:val="009836D3"/>
    <w:rsid w:val="009C502B"/>
    <w:rsid w:val="009D41BA"/>
    <w:rsid w:val="00A02218"/>
    <w:rsid w:val="00A12C3E"/>
    <w:rsid w:val="00A2532C"/>
    <w:rsid w:val="00A50DCB"/>
    <w:rsid w:val="00AA0D92"/>
    <w:rsid w:val="00AA1244"/>
    <w:rsid w:val="00AA7205"/>
    <w:rsid w:val="00AD5001"/>
    <w:rsid w:val="00AE6685"/>
    <w:rsid w:val="00AE7A5A"/>
    <w:rsid w:val="00B31835"/>
    <w:rsid w:val="00B61A14"/>
    <w:rsid w:val="00B6283F"/>
    <w:rsid w:val="00B746FD"/>
    <w:rsid w:val="00B87E3E"/>
    <w:rsid w:val="00B94745"/>
    <w:rsid w:val="00BB0ABA"/>
    <w:rsid w:val="00BB3288"/>
    <w:rsid w:val="00BD3F5B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B1619"/>
    <w:rsid w:val="00CB1BAC"/>
    <w:rsid w:val="00CE1AB9"/>
    <w:rsid w:val="00CE447A"/>
    <w:rsid w:val="00D33DED"/>
    <w:rsid w:val="00D362AC"/>
    <w:rsid w:val="00D4159F"/>
    <w:rsid w:val="00D4343E"/>
    <w:rsid w:val="00D568D7"/>
    <w:rsid w:val="00D61573"/>
    <w:rsid w:val="00D6371D"/>
    <w:rsid w:val="00D71BEE"/>
    <w:rsid w:val="00D91637"/>
    <w:rsid w:val="00DA5292"/>
    <w:rsid w:val="00DB4249"/>
    <w:rsid w:val="00DF1D8A"/>
    <w:rsid w:val="00DF2F2D"/>
    <w:rsid w:val="00DF5A3B"/>
    <w:rsid w:val="00DF5D33"/>
    <w:rsid w:val="00E01E2B"/>
    <w:rsid w:val="00E15A9E"/>
    <w:rsid w:val="00E1711B"/>
    <w:rsid w:val="00E30EE6"/>
    <w:rsid w:val="00E4011B"/>
    <w:rsid w:val="00E4077D"/>
    <w:rsid w:val="00E44501"/>
    <w:rsid w:val="00E92966"/>
    <w:rsid w:val="00EA4684"/>
    <w:rsid w:val="00EC1F2C"/>
    <w:rsid w:val="00EC6EB7"/>
    <w:rsid w:val="00EE3517"/>
    <w:rsid w:val="00EE41BA"/>
    <w:rsid w:val="00F1087E"/>
    <w:rsid w:val="00F15265"/>
    <w:rsid w:val="00F20B62"/>
    <w:rsid w:val="00F2255B"/>
    <w:rsid w:val="00F26EF7"/>
    <w:rsid w:val="00F3007D"/>
    <w:rsid w:val="00F31E08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81C0"/>
  <w15:chartTrackingRefBased/>
  <w15:docId w15:val="{5E8E83CC-ED17-49DC-8019-9111CB0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paragraph" w:customStyle="1" w:styleId="Tekstpodstawowywcity21">
    <w:name w:val="Tekst podstawowy wcięty 21"/>
    <w:basedOn w:val="Normalny"/>
    <w:rsid w:val="00791C65"/>
    <w:pPr>
      <w:suppressAutoHyphens/>
      <w:spacing w:after="120" w:line="480" w:lineRule="auto"/>
      <w:ind w:left="283"/>
    </w:pPr>
    <w:rPr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159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87E3E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46AA-01A4-4CFC-B5C9-5EA09EA2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Halina Michalczyk</cp:lastModifiedBy>
  <cp:revision>8</cp:revision>
  <cp:lastPrinted>2023-09-05T10:51:00Z</cp:lastPrinted>
  <dcterms:created xsi:type="dcterms:W3CDTF">2022-09-13T16:02:00Z</dcterms:created>
  <dcterms:modified xsi:type="dcterms:W3CDTF">2023-11-26T17:56:00Z</dcterms:modified>
</cp:coreProperties>
</file>