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51F3F74B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36407F">
        <w:rPr>
          <w:rFonts w:ascii="Arial" w:hAnsi="Arial" w:cs="Arial"/>
          <w:b/>
          <w:bCs/>
          <w:sz w:val="22"/>
          <w:szCs w:val="22"/>
        </w:rPr>
        <w:t>27/P-130/2021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917AD4" w:rsidRDefault="00BD5868" w:rsidP="001B4E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>Pieczęć firmowa Wykonawcy)</w:t>
      </w:r>
    </w:p>
    <w:p w14:paraId="02826ABD" w14:textId="77777777" w:rsidR="00BD5868" w:rsidRPr="00352D0C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917AD4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52D0C">
        <w:rPr>
          <w:rFonts w:ascii="Arial" w:hAnsi="Arial" w:cs="Arial"/>
          <w:sz w:val="22"/>
          <w:szCs w:val="22"/>
        </w:rPr>
        <w:t xml:space="preserve">Przystępując do udziału w </w:t>
      </w:r>
      <w:r w:rsidRPr="00917AD4">
        <w:rPr>
          <w:rFonts w:ascii="Arial" w:hAnsi="Arial" w:cs="Arial"/>
          <w:sz w:val="22"/>
          <w:szCs w:val="22"/>
        </w:rPr>
        <w:t xml:space="preserve">postępowaniu o udzielenie zamówienia w przedmiocie: </w:t>
      </w:r>
    </w:p>
    <w:p w14:paraId="48E48057" w14:textId="77777777" w:rsidR="00195A6D" w:rsidRDefault="00195A6D" w:rsidP="00567442">
      <w:pPr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331D51">
        <w:rPr>
          <w:rFonts w:ascii="Arial" w:hAnsi="Arial" w:cs="Arial"/>
          <w:b/>
          <w:bCs/>
          <w:sz w:val="22"/>
          <w:szCs w:val="22"/>
        </w:rPr>
        <w:t>Świadczenia usługi konserwacyjno-serwisowej całego systemu przeciwpożarowego SAP w Kompleksie Termy Maltańskie w Poznaniu przy ul. Termalnej.</w:t>
      </w:r>
    </w:p>
    <w:p w14:paraId="0D0A471C" w14:textId="0A8FC77B" w:rsidR="00567442" w:rsidRPr="00917AD4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917AD4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do występowania w obrocie gospodarczym</w:t>
      </w:r>
      <w:r w:rsidR="004F3486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917AD4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>
        <w:rPr>
          <w:rFonts w:ascii="Arial" w:hAnsi="Arial" w:cs="Arial"/>
          <w:sz w:val="22"/>
          <w:szCs w:val="22"/>
        </w:rPr>
        <w:t xml:space="preserve">gospodarczej lub </w:t>
      </w:r>
      <w:r w:rsidRPr="00917AD4">
        <w:rPr>
          <w:rFonts w:ascii="Arial" w:hAnsi="Arial" w:cs="Arial"/>
          <w:sz w:val="22"/>
          <w:szCs w:val="22"/>
        </w:rPr>
        <w:t xml:space="preserve">zawodowej, o ile </w:t>
      </w:r>
      <w:r w:rsidR="006567E8" w:rsidRPr="00917AD4">
        <w:rPr>
          <w:rFonts w:ascii="Arial" w:hAnsi="Arial" w:cs="Arial"/>
          <w:sz w:val="22"/>
          <w:szCs w:val="22"/>
        </w:rPr>
        <w:t>wynika to z odrębnych przepisów</w:t>
      </w:r>
      <w:r w:rsidR="00567442" w:rsidRPr="00917AD4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5BB71DEC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</w:t>
      </w:r>
      <w:r w:rsidR="0036407F">
        <w:rPr>
          <w:rFonts w:ascii="Arial" w:hAnsi="Arial" w:cs="Arial"/>
          <w:sz w:val="22"/>
          <w:szCs w:val="22"/>
          <w:shd w:val="clear" w:color="auto" w:fill="FFFFFF"/>
        </w:rPr>
        <w:t>21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36407F">
        <w:rPr>
          <w:rFonts w:ascii="Arial" w:hAnsi="Arial" w:cs="Arial"/>
          <w:sz w:val="22"/>
          <w:szCs w:val="22"/>
          <w:shd w:val="clear" w:color="auto" w:fill="FFFFFF"/>
        </w:rPr>
        <w:t>112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Numer KRS lub CEiDG</w:t>
            </w:r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108 ust. 1 i art. 109 ust. 1 Pzp</w:t>
      </w:r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6407F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3</cp:revision>
  <cp:lastPrinted>2021-02-18T08:57:00Z</cp:lastPrinted>
  <dcterms:created xsi:type="dcterms:W3CDTF">2021-11-16T08:48:00Z</dcterms:created>
  <dcterms:modified xsi:type="dcterms:W3CDTF">2021-11-19T08:32:00Z</dcterms:modified>
</cp:coreProperties>
</file>