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8FFC" w14:textId="77777777" w:rsidR="00B22625" w:rsidRDefault="00500BF1" w:rsidP="00B22625">
      <w:pPr>
        <w:spacing w:after="0"/>
        <w:jc w:val="right"/>
        <w:rPr>
          <w:rFonts w:ascii="Verdana" w:hAnsi="Verdana"/>
          <w:b/>
          <w:bCs/>
          <w:szCs w:val="20"/>
        </w:rPr>
      </w:pPr>
      <w:r w:rsidRPr="007109CF">
        <w:rPr>
          <w:rFonts w:ascii="Verdana" w:hAnsi="Verdana"/>
          <w:b/>
          <w:bCs/>
          <w:szCs w:val="20"/>
        </w:rPr>
        <w:t xml:space="preserve">Załącznik nr </w:t>
      </w:r>
      <w:r w:rsidR="00B22625">
        <w:rPr>
          <w:rFonts w:ascii="Verdana" w:hAnsi="Verdana"/>
          <w:b/>
          <w:bCs/>
          <w:szCs w:val="20"/>
        </w:rPr>
        <w:t>2 do SWZ</w:t>
      </w:r>
    </w:p>
    <w:p w14:paraId="56C41B85" w14:textId="39160244" w:rsidR="00500BF1" w:rsidRDefault="00B22625" w:rsidP="00B22625">
      <w:pPr>
        <w:spacing w:after="0"/>
        <w:jc w:val="right"/>
        <w:rPr>
          <w:rFonts w:ascii="Verdana" w:hAnsi="Verdana"/>
          <w:b/>
          <w:bCs/>
          <w:szCs w:val="20"/>
        </w:rPr>
      </w:pPr>
      <w:r>
        <w:rPr>
          <w:rFonts w:ascii="Verdana" w:hAnsi="Verdana"/>
          <w:b/>
          <w:bCs/>
          <w:szCs w:val="20"/>
        </w:rPr>
        <w:t>Nr sprawy: PO.271.118.2023</w:t>
      </w:r>
      <w:r w:rsidR="005D3810" w:rsidRPr="007109CF">
        <w:rPr>
          <w:rFonts w:ascii="Verdana" w:hAnsi="Verdana"/>
          <w:b/>
          <w:bCs/>
          <w:szCs w:val="20"/>
        </w:rPr>
        <w:br/>
      </w:r>
    </w:p>
    <w:p w14:paraId="0FBDD239" w14:textId="77777777" w:rsidR="00B22625" w:rsidRPr="007109CF" w:rsidRDefault="00B22625" w:rsidP="00B22625">
      <w:pPr>
        <w:spacing w:after="0"/>
        <w:jc w:val="right"/>
        <w:rPr>
          <w:rFonts w:ascii="Verdana" w:hAnsi="Verdana"/>
          <w:b/>
          <w:bCs/>
          <w:szCs w:val="20"/>
        </w:rPr>
      </w:pPr>
    </w:p>
    <w:p w14:paraId="3DDB2979" w14:textId="371ED86E" w:rsidR="00500BF1" w:rsidRPr="007109CF" w:rsidRDefault="00500BF1" w:rsidP="00B22625">
      <w:pPr>
        <w:ind w:firstLine="708"/>
        <w:jc w:val="center"/>
        <w:rPr>
          <w:rFonts w:ascii="Verdana" w:hAnsi="Verdana"/>
          <w:b/>
          <w:bCs/>
          <w:szCs w:val="20"/>
        </w:rPr>
      </w:pPr>
      <w:r w:rsidRPr="007109CF">
        <w:rPr>
          <w:rFonts w:ascii="Verdana" w:hAnsi="Verdana"/>
          <w:b/>
          <w:bCs/>
          <w:szCs w:val="20"/>
        </w:rPr>
        <w:t>Opis Przedmiotu Zamówienia</w:t>
      </w:r>
    </w:p>
    <w:p w14:paraId="3FCB6A92" w14:textId="509489FB" w:rsidR="00B22625" w:rsidRPr="007109CF" w:rsidRDefault="00B22625" w:rsidP="00B22625">
      <w:pPr>
        <w:jc w:val="center"/>
        <w:rPr>
          <w:rFonts w:ascii="Verdana" w:hAnsi="Verdana"/>
          <w:szCs w:val="20"/>
        </w:rPr>
      </w:pPr>
      <w:bookmarkStart w:id="0" w:name="_Hlk155961282"/>
      <w:bookmarkStart w:id="1" w:name="_Hlk135299530"/>
      <w:r>
        <w:rPr>
          <w:rFonts w:ascii="Verdana" w:hAnsi="Verdana"/>
          <w:szCs w:val="20"/>
        </w:rPr>
        <w:t>„</w:t>
      </w:r>
      <w:r w:rsidRPr="007109CF">
        <w:rPr>
          <w:rFonts w:ascii="Verdana" w:hAnsi="Verdana"/>
          <w:szCs w:val="20"/>
        </w:rPr>
        <w:t>Dostawa części</w:t>
      </w:r>
      <w:r>
        <w:rPr>
          <w:rFonts w:ascii="Verdana" w:hAnsi="Verdana"/>
          <w:szCs w:val="20"/>
        </w:rPr>
        <w:t xml:space="preserve"> do mikroskopów elektronowych producenta FEI Company</w:t>
      </w:r>
      <w:r w:rsidRPr="007109CF">
        <w:rPr>
          <w:rFonts w:ascii="Verdana" w:hAnsi="Verdana"/>
          <w:szCs w:val="20"/>
        </w:rPr>
        <w:t xml:space="preserve"> wraz z wykonaniem </w:t>
      </w:r>
      <w:r w:rsidR="00A83B0B">
        <w:rPr>
          <w:rFonts w:ascii="Verdana" w:hAnsi="Verdana"/>
          <w:szCs w:val="20"/>
        </w:rPr>
        <w:t>czynności</w:t>
      </w:r>
      <w:r w:rsidRPr="007109CF">
        <w:rPr>
          <w:rFonts w:ascii="Verdana" w:hAnsi="Verdana"/>
          <w:szCs w:val="20"/>
        </w:rPr>
        <w:t xml:space="preserve"> serwisowych</w:t>
      </w:r>
      <w:r>
        <w:rPr>
          <w:rFonts w:ascii="Verdana" w:hAnsi="Verdana"/>
          <w:szCs w:val="20"/>
        </w:rPr>
        <w:t xml:space="preserve"> z podziałem na 6 części”</w:t>
      </w:r>
    </w:p>
    <w:bookmarkEnd w:id="0"/>
    <w:bookmarkEnd w:id="1"/>
    <w:p w14:paraId="3A8C6D63" w14:textId="321C343D" w:rsidR="007109CF" w:rsidRPr="007109CF" w:rsidRDefault="00F309AF" w:rsidP="007109CF">
      <w:pPr>
        <w:pStyle w:val="NormalnyWeb"/>
        <w:numPr>
          <w:ilvl w:val="0"/>
          <w:numId w:val="17"/>
        </w:numPr>
        <w:ind w:left="284"/>
        <w:jc w:val="both"/>
        <w:rPr>
          <w:rFonts w:ascii="Verdana" w:hAnsi="Verdana"/>
          <w:b/>
          <w:bCs/>
          <w:sz w:val="20"/>
          <w:szCs w:val="20"/>
        </w:rPr>
      </w:pPr>
      <w:r w:rsidRPr="007109CF">
        <w:rPr>
          <w:rFonts w:ascii="Verdana" w:hAnsi="Verdana"/>
          <w:sz w:val="20"/>
          <w:szCs w:val="20"/>
        </w:rPr>
        <w:t>W</w:t>
      </w:r>
      <w:r w:rsidR="00DD65E8" w:rsidRPr="007109CF">
        <w:rPr>
          <w:rFonts w:ascii="Verdana" w:hAnsi="Verdana"/>
          <w:sz w:val="20"/>
          <w:szCs w:val="20"/>
        </w:rPr>
        <w:t xml:space="preserve">ykonawca w ramach </w:t>
      </w:r>
      <w:r w:rsidR="00FD580A" w:rsidRPr="007109CF">
        <w:rPr>
          <w:rFonts w:ascii="Verdana" w:hAnsi="Verdana"/>
          <w:sz w:val="20"/>
          <w:szCs w:val="20"/>
        </w:rPr>
        <w:t xml:space="preserve">realizacji </w:t>
      </w:r>
      <w:r w:rsidR="00DD65E8" w:rsidRPr="007109CF">
        <w:rPr>
          <w:rFonts w:ascii="Verdana" w:hAnsi="Verdana"/>
          <w:sz w:val="20"/>
          <w:szCs w:val="20"/>
        </w:rPr>
        <w:t>przedmiotu zamówienia dostarczy następujące części do mikroskopów elektronowych oraz wykona wymagane czynności</w:t>
      </w:r>
      <w:r w:rsidR="00FD580A" w:rsidRPr="007109CF">
        <w:rPr>
          <w:rFonts w:ascii="Verdana" w:hAnsi="Verdana"/>
          <w:sz w:val="20"/>
          <w:szCs w:val="20"/>
        </w:rPr>
        <w:t xml:space="preserve"> serwisowe zgodnie z poniższą specyfikacj</w:t>
      </w:r>
      <w:r w:rsidR="00E947FD" w:rsidRPr="007109CF">
        <w:rPr>
          <w:rFonts w:ascii="Verdana" w:hAnsi="Verdana"/>
          <w:sz w:val="20"/>
          <w:szCs w:val="20"/>
        </w:rPr>
        <w:t xml:space="preserve">ą. </w:t>
      </w:r>
    </w:p>
    <w:p w14:paraId="7C612C90" w14:textId="17412DF2" w:rsidR="00DD65E8" w:rsidRPr="007109CF" w:rsidRDefault="00DD65E8" w:rsidP="007109CF">
      <w:pPr>
        <w:pStyle w:val="NormalnyWeb"/>
        <w:numPr>
          <w:ilvl w:val="0"/>
          <w:numId w:val="13"/>
        </w:numPr>
        <w:jc w:val="both"/>
        <w:rPr>
          <w:rFonts w:ascii="Verdana" w:hAnsi="Verdana"/>
          <w:b/>
          <w:bCs/>
          <w:sz w:val="20"/>
          <w:szCs w:val="20"/>
        </w:rPr>
      </w:pPr>
      <w:r w:rsidRPr="007109CF">
        <w:rPr>
          <w:rFonts w:ascii="Verdana" w:hAnsi="Verdana"/>
          <w:b/>
          <w:bCs/>
          <w:sz w:val="20"/>
          <w:szCs w:val="20"/>
        </w:rPr>
        <w:t>Emiter elektronów FEG do mikroskopu SEM/FIB Helios 660:</w:t>
      </w:r>
    </w:p>
    <w:p w14:paraId="36F79AB5" w14:textId="77777777" w:rsidR="00DD65E8" w:rsidRPr="007109CF" w:rsidRDefault="00DD65E8" w:rsidP="007109CF">
      <w:pPr>
        <w:pStyle w:val="NormalnyWeb"/>
        <w:spacing w:before="0" w:beforeAutospacing="0" w:after="0" w:afterAutospacing="0"/>
        <w:ind w:left="357"/>
        <w:jc w:val="both"/>
        <w:rPr>
          <w:rFonts w:ascii="Verdana" w:eastAsiaTheme="minorHAnsi" w:hAnsi="Verdana" w:cstheme="minorBidi"/>
          <w:kern w:val="2"/>
          <w:sz w:val="20"/>
          <w:szCs w:val="20"/>
          <w:lang w:eastAsia="en-US"/>
          <w14:ligatures w14:val="standardContextual"/>
        </w:rPr>
      </w:pPr>
      <w:r w:rsidRPr="007109CF">
        <w:rPr>
          <w:rFonts w:ascii="Verdana" w:hAnsi="Verdana"/>
          <w:sz w:val="20"/>
          <w:szCs w:val="20"/>
        </w:rPr>
        <w:t xml:space="preserve">1. </w:t>
      </w:r>
      <w:r w:rsidRPr="007109CF">
        <w:rPr>
          <w:rFonts w:ascii="Verdana" w:eastAsiaTheme="minorHAnsi" w:hAnsi="Verdana" w:cstheme="minorBidi"/>
          <w:kern w:val="2"/>
          <w:sz w:val="20"/>
          <w:szCs w:val="20"/>
          <w:lang w:eastAsia="en-US"/>
          <w14:ligatures w14:val="standardContextual"/>
        </w:rPr>
        <w:t>emiter typu Schottky’ego</w:t>
      </w:r>
    </w:p>
    <w:p w14:paraId="53F6D81C" w14:textId="3DDEE770" w:rsidR="00DD65E8" w:rsidRPr="007109CF" w:rsidRDefault="00DD65E8" w:rsidP="007109CF">
      <w:pPr>
        <w:pStyle w:val="NormalnyWeb"/>
        <w:spacing w:before="0" w:beforeAutospacing="0" w:after="0" w:afterAutospacing="0"/>
        <w:ind w:left="357"/>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2. kompatybilność sprzętowa i programowa z mikroskopem Helios 660 zainstalowanym w Ł</w:t>
      </w:r>
      <w:r w:rsidR="003D3966">
        <w:rPr>
          <w:rFonts w:ascii="Verdana" w:eastAsiaTheme="minorHAnsi" w:hAnsi="Verdana" w:cstheme="minorBidi"/>
          <w:kern w:val="2"/>
          <w:sz w:val="20"/>
          <w:szCs w:val="20"/>
          <w:lang w:eastAsia="en-US"/>
          <w14:ligatures w14:val="standardContextual"/>
        </w:rPr>
        <w:t>ukasiewicz</w:t>
      </w:r>
      <w:r w:rsidRPr="007109CF">
        <w:rPr>
          <w:rFonts w:ascii="Verdana" w:eastAsiaTheme="minorHAnsi" w:hAnsi="Verdana" w:cstheme="minorBidi"/>
          <w:kern w:val="2"/>
          <w:sz w:val="20"/>
          <w:szCs w:val="20"/>
          <w:lang w:eastAsia="en-US"/>
          <w14:ligatures w14:val="standardContextual"/>
        </w:rPr>
        <w:t>-</w:t>
      </w:r>
      <w:r w:rsidR="003D3966">
        <w:rPr>
          <w:rFonts w:ascii="Verdana" w:eastAsiaTheme="minorHAnsi" w:hAnsi="Verdana" w:cstheme="minorBidi"/>
          <w:kern w:val="2"/>
          <w:sz w:val="20"/>
          <w:szCs w:val="20"/>
          <w:lang w:eastAsia="en-US"/>
          <w14:ligatures w14:val="standardContextual"/>
        </w:rPr>
        <w:t xml:space="preserve"> </w:t>
      </w:r>
      <w:r w:rsidRPr="007109CF">
        <w:rPr>
          <w:rFonts w:ascii="Verdana" w:eastAsiaTheme="minorHAnsi" w:hAnsi="Verdana" w:cstheme="minorBidi"/>
          <w:kern w:val="2"/>
          <w:sz w:val="20"/>
          <w:szCs w:val="20"/>
          <w:lang w:eastAsia="en-US"/>
          <w14:ligatures w14:val="standardContextual"/>
        </w:rPr>
        <w:t>PORT</w:t>
      </w:r>
    </w:p>
    <w:p w14:paraId="3FCD9984" w14:textId="0E14078A" w:rsidR="00DD65E8" w:rsidRPr="007109CF" w:rsidRDefault="00DD65E8" w:rsidP="007109CF">
      <w:pPr>
        <w:pStyle w:val="NormalnyWeb"/>
        <w:spacing w:before="0" w:beforeAutospacing="0" w:after="0" w:afterAutospacing="0"/>
        <w:ind w:left="357"/>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3. kompatybilność z monochromatorem</w:t>
      </w:r>
      <w:r w:rsidR="00B22625">
        <w:rPr>
          <w:rFonts w:ascii="Verdana" w:eastAsiaTheme="minorHAnsi" w:hAnsi="Verdana" w:cstheme="minorBidi"/>
          <w:kern w:val="2"/>
          <w:sz w:val="20"/>
          <w:szCs w:val="20"/>
          <w:lang w:eastAsia="en-US"/>
          <w14:ligatures w14:val="standardContextual"/>
        </w:rPr>
        <w:t xml:space="preserve"> znajdującym się w posiadanym przez Zamawiającego mikroskopie</w:t>
      </w:r>
      <w:r w:rsidRPr="007109CF">
        <w:rPr>
          <w:rFonts w:ascii="Verdana" w:eastAsiaTheme="minorHAnsi" w:hAnsi="Verdana" w:cstheme="minorBidi"/>
          <w:kern w:val="2"/>
          <w:sz w:val="20"/>
          <w:szCs w:val="20"/>
          <w:lang w:eastAsia="en-US"/>
          <w14:ligatures w14:val="standardContextual"/>
        </w:rPr>
        <w:t xml:space="preserve"> i trybem UC</w:t>
      </w:r>
      <w:r w:rsidR="00B22625">
        <w:rPr>
          <w:rFonts w:ascii="Verdana" w:eastAsiaTheme="minorHAnsi" w:hAnsi="Verdana" w:cstheme="minorBidi"/>
          <w:kern w:val="2"/>
          <w:sz w:val="20"/>
          <w:szCs w:val="20"/>
          <w:lang w:eastAsia="en-US"/>
          <w14:ligatures w14:val="standardContextual"/>
        </w:rPr>
        <w:t xml:space="preserve"> tego mikroskopu</w:t>
      </w:r>
    </w:p>
    <w:p w14:paraId="4D8733A5" w14:textId="77777777" w:rsidR="00DD65E8" w:rsidRPr="007109CF" w:rsidRDefault="00DD65E8" w:rsidP="007109CF">
      <w:pPr>
        <w:pStyle w:val="NormalnyWeb"/>
        <w:spacing w:before="0" w:beforeAutospacing="0" w:after="0" w:afterAutospacing="0"/>
        <w:ind w:left="357"/>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4. możliwość automatycznego justowania z poziomu oprogramowania mikroskopu</w:t>
      </w:r>
    </w:p>
    <w:p w14:paraId="56D520D9" w14:textId="57A4CF8B" w:rsidR="00DD65E8" w:rsidRPr="007109CF" w:rsidRDefault="00DD65E8" w:rsidP="007109CF">
      <w:pPr>
        <w:pStyle w:val="NormalnyWeb"/>
        <w:spacing w:before="0" w:beforeAutospacing="0" w:after="0" w:afterAutospacing="0"/>
        <w:ind w:left="357"/>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 xml:space="preserve">5. </w:t>
      </w:r>
    </w:p>
    <w:p w14:paraId="495A11DA" w14:textId="7DABAE1F" w:rsidR="00DD65E8" w:rsidRPr="007109CF" w:rsidRDefault="00DD65E8" w:rsidP="007109CF">
      <w:pPr>
        <w:pStyle w:val="NormalnyWeb"/>
        <w:spacing w:before="0" w:beforeAutospacing="0" w:after="0" w:afterAutospacing="0"/>
        <w:ind w:left="357"/>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6. stabilność emisji</w:t>
      </w:r>
      <w:r w:rsidR="003D3966">
        <w:rPr>
          <w:rFonts w:ascii="Verdana" w:eastAsiaTheme="minorHAnsi" w:hAnsi="Verdana" w:cstheme="minorBidi"/>
          <w:kern w:val="2"/>
          <w:sz w:val="20"/>
          <w:szCs w:val="20"/>
          <w:lang w:eastAsia="en-US"/>
          <w14:ligatures w14:val="standardContextual"/>
        </w:rPr>
        <w:t xml:space="preserve"> elektronów</w:t>
      </w:r>
      <w:r w:rsidRPr="007109CF">
        <w:rPr>
          <w:rFonts w:ascii="Verdana" w:eastAsiaTheme="minorHAnsi" w:hAnsi="Verdana" w:cstheme="minorBidi"/>
          <w:kern w:val="2"/>
          <w:sz w:val="20"/>
          <w:szCs w:val="20"/>
          <w:lang w:eastAsia="en-US"/>
          <w14:ligatures w14:val="standardContextual"/>
        </w:rPr>
        <w:t xml:space="preserve"> nie gorsza niż 1%/24h</w:t>
      </w:r>
    </w:p>
    <w:p w14:paraId="1F6BBD0D" w14:textId="0F837A3F" w:rsidR="00DD65E8" w:rsidRPr="007109CF" w:rsidRDefault="00DD65E8" w:rsidP="007109CF">
      <w:pPr>
        <w:pStyle w:val="NormalnyWeb"/>
        <w:spacing w:before="0" w:beforeAutospacing="0" w:after="0" w:afterAutospacing="0"/>
        <w:ind w:left="357"/>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7. dostawa wraz ze wszystkimi materiałami wymaganymi do instalacji</w:t>
      </w:r>
      <w:r w:rsidR="003D3966">
        <w:rPr>
          <w:rFonts w:ascii="Verdana" w:eastAsiaTheme="minorHAnsi" w:hAnsi="Verdana" w:cstheme="minorBidi"/>
          <w:kern w:val="2"/>
          <w:sz w:val="20"/>
          <w:szCs w:val="20"/>
          <w:lang w:eastAsia="en-US"/>
          <w14:ligatures w14:val="standardContextual"/>
        </w:rPr>
        <w:t xml:space="preserve"> wskazanymi w pkt 3 Opisu Przedmiotu Zam</w:t>
      </w:r>
      <w:r w:rsidR="009D1694">
        <w:rPr>
          <w:rFonts w:ascii="Verdana" w:eastAsiaTheme="minorHAnsi" w:hAnsi="Verdana" w:cstheme="minorBidi"/>
          <w:kern w:val="2"/>
          <w:sz w:val="20"/>
          <w:szCs w:val="20"/>
          <w:lang w:eastAsia="en-US"/>
          <w14:ligatures w14:val="standardContextual"/>
        </w:rPr>
        <w:t>ó</w:t>
      </w:r>
      <w:r w:rsidR="003D3966">
        <w:rPr>
          <w:rFonts w:ascii="Verdana" w:eastAsiaTheme="minorHAnsi" w:hAnsi="Verdana" w:cstheme="minorBidi"/>
          <w:kern w:val="2"/>
          <w:sz w:val="20"/>
          <w:szCs w:val="20"/>
          <w:lang w:eastAsia="en-US"/>
          <w14:ligatures w14:val="standardContextual"/>
        </w:rPr>
        <w:t>wienia, poniżej</w:t>
      </w:r>
    </w:p>
    <w:p w14:paraId="034061EF" w14:textId="77777777" w:rsidR="00DD65E8" w:rsidRPr="007109CF" w:rsidRDefault="00DD65E8" w:rsidP="007109CF">
      <w:pPr>
        <w:pStyle w:val="NormalnyWeb"/>
        <w:spacing w:before="0" w:beforeAutospacing="0" w:after="0" w:afterAutospacing="0"/>
        <w:ind w:left="357"/>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8. pełna instalacja wraz z wygrzewaniem kolumny elektronowej</w:t>
      </w:r>
    </w:p>
    <w:p w14:paraId="57F9C8DE" w14:textId="77777777" w:rsidR="00DD65E8" w:rsidRPr="007109CF" w:rsidRDefault="00DD65E8" w:rsidP="007109CF">
      <w:pPr>
        <w:pStyle w:val="NormalnyWeb"/>
        <w:spacing w:before="0" w:beforeAutospacing="0" w:after="0" w:afterAutospacing="0"/>
        <w:ind w:left="357"/>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9. pełne mechaniczne i elektromagnetyczne justowanie kolumny elektronowej</w:t>
      </w:r>
    </w:p>
    <w:p w14:paraId="249BCB96" w14:textId="77777777" w:rsidR="00DD65E8" w:rsidRPr="007109CF" w:rsidRDefault="00DD65E8" w:rsidP="007109CF">
      <w:pPr>
        <w:pStyle w:val="NormalnyWeb"/>
        <w:spacing w:before="0" w:beforeAutospacing="0" w:after="0" w:afterAutospacing="0"/>
        <w:ind w:left="357"/>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10. rekalibracja mikroskopu co najmniej w zakresie powiększeń</w:t>
      </w:r>
    </w:p>
    <w:p w14:paraId="2AA1992B" w14:textId="4CE608F2" w:rsidR="00D8473A" w:rsidRDefault="00D8473A" w:rsidP="007109CF">
      <w:pPr>
        <w:pStyle w:val="NormalnyWeb"/>
        <w:spacing w:before="0" w:beforeAutospacing="0" w:after="0" w:afterAutospacing="0"/>
        <w:ind w:left="357"/>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 xml:space="preserve">11. sprawdzenie poprawności działania mikroskopu </w:t>
      </w:r>
      <w:r w:rsidR="003D3966">
        <w:rPr>
          <w:rFonts w:ascii="Verdana" w:eastAsiaTheme="minorHAnsi" w:hAnsi="Verdana" w:cstheme="minorBidi"/>
          <w:kern w:val="2"/>
          <w:sz w:val="20"/>
          <w:szCs w:val="20"/>
          <w:lang w:eastAsia="en-US"/>
          <w14:ligatures w14:val="standardContextual"/>
        </w:rPr>
        <w:t xml:space="preserve">po instalacji </w:t>
      </w:r>
      <w:r w:rsidR="00634FAE">
        <w:rPr>
          <w:rFonts w:ascii="Verdana" w:eastAsiaTheme="minorHAnsi" w:hAnsi="Verdana" w:cstheme="minorBidi"/>
          <w:kern w:val="2"/>
          <w:sz w:val="20"/>
          <w:szCs w:val="20"/>
          <w:lang w:eastAsia="en-US"/>
          <w14:ligatures w14:val="standardContextual"/>
        </w:rPr>
        <w:t xml:space="preserve">w nim </w:t>
      </w:r>
      <w:r w:rsidR="003D3966">
        <w:rPr>
          <w:rFonts w:ascii="Verdana" w:eastAsiaTheme="minorHAnsi" w:hAnsi="Verdana" w:cstheme="minorBidi"/>
          <w:kern w:val="2"/>
          <w:sz w:val="20"/>
          <w:szCs w:val="20"/>
          <w:lang w:eastAsia="en-US"/>
          <w14:ligatures w14:val="standardContextual"/>
        </w:rPr>
        <w:t>dostarczonego emitera</w:t>
      </w:r>
    </w:p>
    <w:p w14:paraId="2E92A93B" w14:textId="3B971654" w:rsidR="003717F5" w:rsidRPr="007109CF" w:rsidRDefault="00B22625" w:rsidP="007109CF">
      <w:pPr>
        <w:pStyle w:val="NormalnyWeb"/>
        <w:spacing w:before="0" w:beforeAutospacing="0" w:after="0" w:afterAutospacing="0"/>
        <w:ind w:left="357"/>
        <w:jc w:val="both"/>
        <w:rPr>
          <w:rFonts w:ascii="Verdana" w:eastAsiaTheme="minorHAnsi" w:hAnsi="Verdana" w:cstheme="minorBidi"/>
          <w:kern w:val="2"/>
          <w:sz w:val="20"/>
          <w:szCs w:val="20"/>
          <w:lang w:eastAsia="en-US"/>
          <w14:ligatures w14:val="standardContextual"/>
        </w:rPr>
      </w:pPr>
      <w:r>
        <w:rPr>
          <w:rFonts w:ascii="Verdana" w:eastAsiaTheme="minorHAnsi" w:hAnsi="Verdana" w:cstheme="minorBidi"/>
          <w:kern w:val="2"/>
          <w:sz w:val="20"/>
          <w:szCs w:val="20"/>
          <w:lang w:eastAsia="en-US"/>
          <w14:ligatures w14:val="standardContextual"/>
        </w:rPr>
        <w:t>12. g</w:t>
      </w:r>
      <w:r w:rsidR="003717F5">
        <w:rPr>
          <w:rFonts w:ascii="Verdana" w:eastAsiaTheme="minorHAnsi" w:hAnsi="Verdana" w:cstheme="minorBidi"/>
          <w:kern w:val="2"/>
          <w:sz w:val="20"/>
          <w:szCs w:val="20"/>
          <w:lang w:eastAsia="en-US"/>
          <w14:ligatures w14:val="standardContextual"/>
        </w:rPr>
        <w:t xml:space="preserve">warancja </w:t>
      </w:r>
      <w:r w:rsidR="003B333C">
        <w:rPr>
          <w:rFonts w:ascii="Verdana" w:eastAsiaTheme="minorHAnsi" w:hAnsi="Verdana" w:cstheme="minorBidi"/>
          <w:kern w:val="2"/>
          <w:sz w:val="20"/>
          <w:szCs w:val="20"/>
          <w:lang w:eastAsia="en-US"/>
          <w14:ligatures w14:val="standardContextual"/>
        </w:rPr>
        <w:t xml:space="preserve">min. </w:t>
      </w:r>
      <w:r w:rsidR="003717F5">
        <w:rPr>
          <w:rFonts w:ascii="Verdana" w:eastAsiaTheme="minorHAnsi" w:hAnsi="Verdana" w:cstheme="minorBidi"/>
          <w:kern w:val="2"/>
          <w:sz w:val="20"/>
          <w:szCs w:val="20"/>
          <w:lang w:eastAsia="en-US"/>
          <w14:ligatures w14:val="standardContextual"/>
        </w:rPr>
        <w:t xml:space="preserve">12 miesięcy </w:t>
      </w:r>
    </w:p>
    <w:p w14:paraId="2F80305C" w14:textId="77777777" w:rsidR="007109CF" w:rsidRPr="007109CF" w:rsidRDefault="007109CF" w:rsidP="007109CF">
      <w:pPr>
        <w:pStyle w:val="NormalnyWeb"/>
        <w:spacing w:before="0" w:beforeAutospacing="0" w:after="0" w:afterAutospacing="0"/>
        <w:ind w:left="357"/>
        <w:jc w:val="both"/>
        <w:rPr>
          <w:rFonts w:ascii="Verdana" w:hAnsi="Verdana"/>
          <w:sz w:val="20"/>
          <w:szCs w:val="20"/>
        </w:rPr>
      </w:pPr>
    </w:p>
    <w:p w14:paraId="07DE094B" w14:textId="77777777" w:rsidR="00DD65E8" w:rsidRPr="007109CF" w:rsidRDefault="00DD65E8" w:rsidP="007109CF">
      <w:pPr>
        <w:pStyle w:val="NormalnyWeb"/>
        <w:numPr>
          <w:ilvl w:val="0"/>
          <w:numId w:val="13"/>
        </w:numPr>
        <w:jc w:val="both"/>
        <w:rPr>
          <w:rFonts w:ascii="Verdana" w:hAnsi="Verdana"/>
          <w:b/>
          <w:bCs/>
          <w:sz w:val="20"/>
          <w:szCs w:val="20"/>
        </w:rPr>
      </w:pPr>
      <w:r w:rsidRPr="007109CF">
        <w:rPr>
          <w:rFonts w:ascii="Verdana" w:hAnsi="Verdana"/>
          <w:b/>
          <w:bCs/>
          <w:sz w:val="20"/>
          <w:szCs w:val="20"/>
        </w:rPr>
        <w:t>Enkoder osi R do stolika mikroskopu Helios 660:</w:t>
      </w:r>
    </w:p>
    <w:p w14:paraId="6C1746E1" w14:textId="105159B6" w:rsidR="00DD65E8" w:rsidRPr="007109CF" w:rsidRDefault="00DD65E8" w:rsidP="007109CF">
      <w:pPr>
        <w:pStyle w:val="NormalnyWeb"/>
        <w:numPr>
          <w:ilvl w:val="0"/>
          <w:numId w:val="18"/>
        </w:numPr>
        <w:spacing w:before="0" w:beforeAutospacing="0" w:after="0" w:afterAutospacing="0"/>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liniowy czujnik odczytu pozycji R</w:t>
      </w:r>
    </w:p>
    <w:p w14:paraId="54070E43" w14:textId="1AABA8F5" w:rsidR="00DD65E8" w:rsidRPr="007109CF" w:rsidRDefault="00DD65E8" w:rsidP="007109CF">
      <w:pPr>
        <w:pStyle w:val="NormalnyWeb"/>
        <w:numPr>
          <w:ilvl w:val="0"/>
          <w:numId w:val="18"/>
        </w:numPr>
        <w:spacing w:before="0" w:beforeAutospacing="0" w:after="0" w:afterAutospacing="0"/>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odczyt pozycji n·360°</w:t>
      </w:r>
    </w:p>
    <w:p w14:paraId="2DBB092A" w14:textId="68BAE72D" w:rsidR="00DD65E8" w:rsidRPr="007109CF" w:rsidRDefault="00DD65E8" w:rsidP="007109CF">
      <w:pPr>
        <w:pStyle w:val="NormalnyWeb"/>
        <w:numPr>
          <w:ilvl w:val="0"/>
          <w:numId w:val="18"/>
        </w:numPr>
        <w:spacing w:before="0" w:beforeAutospacing="0" w:after="0" w:afterAutospacing="0"/>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 xml:space="preserve">kompatybilny z mechanizmem stolika mikroskopu Helios 660 zainstalowanym w </w:t>
      </w:r>
      <w:r w:rsidR="003D3966">
        <w:rPr>
          <w:rFonts w:ascii="Verdana" w:eastAsiaTheme="minorHAnsi" w:hAnsi="Verdana" w:cstheme="minorBidi"/>
          <w:kern w:val="2"/>
          <w:sz w:val="20"/>
          <w:szCs w:val="20"/>
          <w:lang w:eastAsia="en-US"/>
          <w14:ligatures w14:val="standardContextual"/>
        </w:rPr>
        <w:t>Łukasiewicz</w:t>
      </w:r>
      <w:r w:rsidRPr="007109CF">
        <w:rPr>
          <w:rFonts w:ascii="Verdana" w:eastAsiaTheme="minorHAnsi" w:hAnsi="Verdana" w:cstheme="minorBidi"/>
          <w:kern w:val="2"/>
          <w:sz w:val="20"/>
          <w:szCs w:val="20"/>
          <w:lang w:eastAsia="en-US"/>
          <w14:ligatures w14:val="standardContextual"/>
        </w:rPr>
        <w:t>-</w:t>
      </w:r>
      <w:r w:rsidR="009D1694">
        <w:rPr>
          <w:rFonts w:ascii="Verdana" w:eastAsiaTheme="minorHAnsi" w:hAnsi="Verdana" w:cstheme="minorBidi"/>
          <w:kern w:val="2"/>
          <w:sz w:val="20"/>
          <w:szCs w:val="20"/>
          <w:lang w:eastAsia="en-US"/>
          <w14:ligatures w14:val="standardContextual"/>
        </w:rPr>
        <w:t xml:space="preserve"> </w:t>
      </w:r>
      <w:r w:rsidRPr="007109CF">
        <w:rPr>
          <w:rFonts w:ascii="Verdana" w:eastAsiaTheme="minorHAnsi" w:hAnsi="Verdana" w:cstheme="minorBidi"/>
          <w:kern w:val="2"/>
          <w:sz w:val="20"/>
          <w:szCs w:val="20"/>
          <w:lang w:eastAsia="en-US"/>
          <w14:ligatures w14:val="standardContextual"/>
        </w:rPr>
        <w:t>PORT</w:t>
      </w:r>
    </w:p>
    <w:p w14:paraId="7B5B6E84" w14:textId="73644111" w:rsidR="00DD65E8" w:rsidRPr="007109CF" w:rsidRDefault="00DD65E8" w:rsidP="007109CF">
      <w:pPr>
        <w:pStyle w:val="NormalnyWeb"/>
        <w:numPr>
          <w:ilvl w:val="0"/>
          <w:numId w:val="18"/>
        </w:numPr>
        <w:spacing w:before="0" w:beforeAutospacing="0" w:after="0" w:afterAutospacing="0"/>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dostawa ze wszystkimi materiałami wymaganymi do instalacji</w:t>
      </w:r>
      <w:r w:rsidR="003D3966">
        <w:rPr>
          <w:rFonts w:ascii="Verdana" w:eastAsiaTheme="minorHAnsi" w:hAnsi="Verdana" w:cstheme="minorBidi"/>
          <w:kern w:val="2"/>
          <w:sz w:val="20"/>
          <w:szCs w:val="20"/>
          <w:lang w:eastAsia="en-US"/>
          <w14:ligatures w14:val="standardContextual"/>
        </w:rPr>
        <w:t xml:space="preserve"> </w:t>
      </w:r>
      <w:r w:rsidR="003D3966" w:rsidRPr="003D3966">
        <w:rPr>
          <w:rFonts w:ascii="Verdana" w:eastAsiaTheme="minorHAnsi" w:hAnsi="Verdana" w:cstheme="minorBidi"/>
          <w:kern w:val="2"/>
          <w:sz w:val="20"/>
          <w:szCs w:val="20"/>
          <w:lang w:eastAsia="en-US"/>
          <w14:ligatures w14:val="standardContextual"/>
        </w:rPr>
        <w:t>wskazanymi w pkt 3 Opisu Przedmiotu Zam</w:t>
      </w:r>
      <w:r w:rsidR="009D1694">
        <w:rPr>
          <w:rFonts w:ascii="Verdana" w:eastAsiaTheme="minorHAnsi" w:hAnsi="Verdana" w:cstheme="minorBidi"/>
          <w:kern w:val="2"/>
          <w:sz w:val="20"/>
          <w:szCs w:val="20"/>
          <w:lang w:eastAsia="en-US"/>
          <w14:ligatures w14:val="standardContextual"/>
        </w:rPr>
        <w:t>ó</w:t>
      </w:r>
      <w:r w:rsidR="003D3966" w:rsidRPr="003D3966">
        <w:rPr>
          <w:rFonts w:ascii="Verdana" w:eastAsiaTheme="minorHAnsi" w:hAnsi="Verdana" w:cstheme="minorBidi"/>
          <w:kern w:val="2"/>
          <w:sz w:val="20"/>
          <w:szCs w:val="20"/>
          <w:lang w:eastAsia="en-US"/>
          <w14:ligatures w14:val="standardContextual"/>
        </w:rPr>
        <w:t>wienia, poniżej</w:t>
      </w:r>
    </w:p>
    <w:p w14:paraId="7DABAB1F" w14:textId="1E650568" w:rsidR="00DD65E8" w:rsidRPr="007109CF" w:rsidRDefault="00DD65E8" w:rsidP="007109CF">
      <w:pPr>
        <w:pStyle w:val="NormalnyWeb"/>
        <w:numPr>
          <w:ilvl w:val="0"/>
          <w:numId w:val="18"/>
        </w:numPr>
        <w:spacing w:before="0" w:beforeAutospacing="0" w:after="0" w:afterAutospacing="0"/>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instalacja w komorze mikroskopu</w:t>
      </w:r>
    </w:p>
    <w:p w14:paraId="3DD0B721" w14:textId="248D347C" w:rsidR="00DD65E8" w:rsidRPr="007109CF" w:rsidRDefault="00DD65E8" w:rsidP="007109CF">
      <w:pPr>
        <w:pStyle w:val="NormalnyWeb"/>
        <w:numPr>
          <w:ilvl w:val="0"/>
          <w:numId w:val="18"/>
        </w:numPr>
        <w:spacing w:before="0" w:beforeAutospacing="0" w:after="0" w:afterAutospacing="0"/>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kalibracja stolika mikroskopowego w całym zakresie ruchu (przesuw XYZ oraz rotacja i pochył)</w:t>
      </w:r>
    </w:p>
    <w:p w14:paraId="27BAC00D" w14:textId="593B081D" w:rsidR="007109CF" w:rsidRPr="00B22625" w:rsidRDefault="00D8473A" w:rsidP="00B22625">
      <w:pPr>
        <w:pStyle w:val="NormalnyWeb"/>
        <w:numPr>
          <w:ilvl w:val="0"/>
          <w:numId w:val="18"/>
        </w:numPr>
        <w:spacing w:before="0" w:beforeAutospacing="0" w:after="0" w:afterAutospacing="0"/>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lastRenderedPageBreak/>
        <w:t>sprawdzenie poprawności działania mikroskopu</w:t>
      </w:r>
      <w:r w:rsidR="00B22625">
        <w:rPr>
          <w:rFonts w:ascii="Verdana" w:eastAsiaTheme="minorHAnsi" w:hAnsi="Verdana" w:cstheme="minorBidi"/>
          <w:kern w:val="2"/>
          <w:sz w:val="20"/>
          <w:szCs w:val="20"/>
          <w:lang w:eastAsia="en-US"/>
          <w14:ligatures w14:val="standardContextual"/>
        </w:rPr>
        <w:t xml:space="preserve"> </w:t>
      </w:r>
      <w:r w:rsidR="003D3966" w:rsidRPr="00B22625">
        <w:rPr>
          <w:rFonts w:ascii="Verdana" w:eastAsiaTheme="minorHAnsi" w:hAnsi="Verdana" w:cstheme="minorBidi"/>
          <w:kern w:val="2"/>
          <w:sz w:val="20"/>
          <w:szCs w:val="20"/>
          <w:lang w:eastAsia="en-US"/>
          <w14:ligatures w14:val="standardContextual"/>
        </w:rPr>
        <w:t>po instalacji</w:t>
      </w:r>
      <w:r w:rsidR="00634FAE" w:rsidRPr="00B22625">
        <w:rPr>
          <w:rFonts w:ascii="Verdana" w:eastAsiaTheme="minorHAnsi" w:hAnsi="Verdana" w:cstheme="minorBidi"/>
          <w:kern w:val="2"/>
          <w:sz w:val="20"/>
          <w:szCs w:val="20"/>
          <w:lang w:eastAsia="en-US"/>
          <w14:ligatures w14:val="standardContextual"/>
        </w:rPr>
        <w:t xml:space="preserve"> w nim</w:t>
      </w:r>
      <w:r w:rsidR="003D3966" w:rsidRPr="00B22625">
        <w:rPr>
          <w:rFonts w:ascii="Verdana" w:eastAsiaTheme="minorHAnsi" w:hAnsi="Verdana" w:cstheme="minorBidi"/>
          <w:kern w:val="2"/>
          <w:sz w:val="20"/>
          <w:szCs w:val="20"/>
          <w:lang w:eastAsia="en-US"/>
          <w14:ligatures w14:val="standardContextual"/>
        </w:rPr>
        <w:t xml:space="preserve"> dostarczonego enkodera</w:t>
      </w:r>
    </w:p>
    <w:p w14:paraId="704C17F9" w14:textId="32579ECF" w:rsidR="003717F5" w:rsidRPr="00B23A51" w:rsidRDefault="003717F5" w:rsidP="00B22625">
      <w:pPr>
        <w:pStyle w:val="NormalnyWeb"/>
        <w:numPr>
          <w:ilvl w:val="0"/>
          <w:numId w:val="18"/>
        </w:numPr>
        <w:spacing w:before="0" w:beforeAutospacing="0" w:after="0" w:afterAutospacing="0"/>
        <w:jc w:val="both"/>
        <w:rPr>
          <w:rFonts w:ascii="Verdana" w:eastAsiaTheme="minorHAnsi" w:hAnsi="Verdana" w:cstheme="minorBidi"/>
          <w:kern w:val="2"/>
          <w:sz w:val="20"/>
          <w:szCs w:val="20"/>
          <w:lang w:eastAsia="en-US"/>
          <w14:ligatures w14:val="standardContextual"/>
        </w:rPr>
      </w:pPr>
      <w:r w:rsidRPr="00B23A51">
        <w:rPr>
          <w:rFonts w:ascii="Verdana" w:eastAsiaTheme="minorHAnsi" w:hAnsi="Verdana" w:cstheme="minorBidi"/>
          <w:kern w:val="2"/>
          <w:sz w:val="20"/>
          <w:szCs w:val="20"/>
          <w:lang w:eastAsia="en-US"/>
          <w14:ligatures w14:val="standardContextual"/>
        </w:rPr>
        <w:t xml:space="preserve">gwarancja </w:t>
      </w:r>
      <w:r w:rsidR="003B333C">
        <w:rPr>
          <w:rFonts w:ascii="Verdana" w:eastAsiaTheme="minorHAnsi" w:hAnsi="Verdana" w:cstheme="minorBidi"/>
          <w:kern w:val="2"/>
          <w:sz w:val="20"/>
          <w:szCs w:val="20"/>
          <w:lang w:eastAsia="en-US"/>
          <w14:ligatures w14:val="standardContextual"/>
        </w:rPr>
        <w:t xml:space="preserve">min. </w:t>
      </w:r>
      <w:r w:rsidRPr="00B23A51">
        <w:rPr>
          <w:rFonts w:ascii="Verdana" w:eastAsiaTheme="minorHAnsi" w:hAnsi="Verdana" w:cstheme="minorBidi"/>
          <w:kern w:val="2"/>
          <w:sz w:val="20"/>
          <w:szCs w:val="20"/>
          <w:lang w:eastAsia="en-US"/>
          <w14:ligatures w14:val="standardContextual"/>
        </w:rPr>
        <w:t>3 miesiące</w:t>
      </w:r>
    </w:p>
    <w:p w14:paraId="7045A359" w14:textId="77777777" w:rsidR="007109CF" w:rsidRPr="007109CF" w:rsidRDefault="007109CF" w:rsidP="007109CF">
      <w:pPr>
        <w:pStyle w:val="NormalnyWeb"/>
        <w:spacing w:before="0" w:beforeAutospacing="0" w:after="0" w:afterAutospacing="0"/>
        <w:ind w:left="357"/>
        <w:jc w:val="both"/>
        <w:rPr>
          <w:rFonts w:ascii="Verdana" w:eastAsiaTheme="minorHAnsi" w:hAnsi="Verdana" w:cstheme="minorBidi"/>
          <w:kern w:val="2"/>
          <w:sz w:val="20"/>
          <w:szCs w:val="20"/>
          <w:lang w:eastAsia="en-US"/>
          <w14:ligatures w14:val="standardContextual"/>
        </w:rPr>
      </w:pPr>
    </w:p>
    <w:p w14:paraId="3AA0E8A4" w14:textId="77777777" w:rsidR="00DD65E8" w:rsidRPr="007109CF" w:rsidRDefault="00DD65E8" w:rsidP="007109CF">
      <w:pPr>
        <w:pStyle w:val="NormalnyWeb"/>
        <w:numPr>
          <w:ilvl w:val="0"/>
          <w:numId w:val="13"/>
        </w:numPr>
        <w:jc w:val="both"/>
        <w:rPr>
          <w:rFonts w:ascii="Verdana" w:hAnsi="Verdana"/>
          <w:b/>
          <w:bCs/>
          <w:sz w:val="20"/>
          <w:szCs w:val="20"/>
        </w:rPr>
      </w:pPr>
      <w:r w:rsidRPr="007109CF">
        <w:rPr>
          <w:rFonts w:ascii="Verdana" w:hAnsi="Verdana"/>
          <w:b/>
          <w:bCs/>
          <w:sz w:val="20"/>
          <w:szCs w:val="20"/>
        </w:rPr>
        <w:t>Enkoder apertur kolumny elektronowej do mikroskopu Helios 660</w:t>
      </w:r>
    </w:p>
    <w:p w14:paraId="4A09AFB9" w14:textId="2FF1F6BE" w:rsidR="00DD65E8" w:rsidRPr="007109CF" w:rsidRDefault="00DD65E8" w:rsidP="007109CF">
      <w:pPr>
        <w:pStyle w:val="NormalnyWeb"/>
        <w:numPr>
          <w:ilvl w:val="0"/>
          <w:numId w:val="19"/>
        </w:numPr>
        <w:spacing w:before="0" w:beforeAutospacing="0" w:after="0" w:afterAutospacing="0"/>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liniowy czujnik odczytu pozycji apertur w kolumnie elektronowej</w:t>
      </w:r>
    </w:p>
    <w:p w14:paraId="70A7255E" w14:textId="6543A7D3" w:rsidR="00DD65E8" w:rsidRPr="007109CF" w:rsidRDefault="00DD65E8" w:rsidP="007109CF">
      <w:pPr>
        <w:pStyle w:val="NormalnyWeb"/>
        <w:numPr>
          <w:ilvl w:val="0"/>
          <w:numId w:val="19"/>
        </w:numPr>
        <w:spacing w:before="0" w:beforeAutospacing="0" w:after="0" w:afterAutospacing="0"/>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 xml:space="preserve">kompatybilny z mechanizmem apertur mikroskopu Helios 660 zainstalowanym w </w:t>
      </w:r>
      <w:r w:rsidR="003D3966">
        <w:rPr>
          <w:rFonts w:ascii="Verdana" w:eastAsiaTheme="minorHAnsi" w:hAnsi="Verdana" w:cstheme="minorBidi"/>
          <w:kern w:val="2"/>
          <w:sz w:val="20"/>
          <w:szCs w:val="20"/>
          <w:lang w:eastAsia="en-US"/>
          <w14:ligatures w14:val="standardContextual"/>
        </w:rPr>
        <w:t>Łukasiewicz</w:t>
      </w:r>
      <w:r w:rsidRPr="007109CF">
        <w:rPr>
          <w:rFonts w:ascii="Verdana" w:eastAsiaTheme="minorHAnsi" w:hAnsi="Verdana" w:cstheme="minorBidi"/>
          <w:kern w:val="2"/>
          <w:sz w:val="20"/>
          <w:szCs w:val="20"/>
          <w:lang w:eastAsia="en-US"/>
          <w14:ligatures w14:val="standardContextual"/>
        </w:rPr>
        <w:t>-</w:t>
      </w:r>
      <w:r w:rsidR="003D3966">
        <w:rPr>
          <w:rFonts w:ascii="Verdana" w:eastAsiaTheme="minorHAnsi" w:hAnsi="Verdana" w:cstheme="minorBidi"/>
          <w:kern w:val="2"/>
          <w:sz w:val="20"/>
          <w:szCs w:val="20"/>
          <w:lang w:eastAsia="en-US"/>
          <w14:ligatures w14:val="standardContextual"/>
        </w:rPr>
        <w:t xml:space="preserve"> </w:t>
      </w:r>
      <w:r w:rsidRPr="007109CF">
        <w:rPr>
          <w:rFonts w:ascii="Verdana" w:eastAsiaTheme="minorHAnsi" w:hAnsi="Verdana" w:cstheme="minorBidi"/>
          <w:kern w:val="2"/>
          <w:sz w:val="20"/>
          <w:szCs w:val="20"/>
          <w:lang w:eastAsia="en-US"/>
          <w14:ligatures w14:val="standardContextual"/>
        </w:rPr>
        <w:t>PORT</w:t>
      </w:r>
    </w:p>
    <w:p w14:paraId="57518D32" w14:textId="0BA3A4F2" w:rsidR="00DD65E8" w:rsidRPr="007109CF" w:rsidRDefault="00DD65E8" w:rsidP="007109CF">
      <w:pPr>
        <w:pStyle w:val="NormalnyWeb"/>
        <w:numPr>
          <w:ilvl w:val="0"/>
          <w:numId w:val="19"/>
        </w:numPr>
        <w:spacing w:before="0" w:beforeAutospacing="0" w:after="0" w:afterAutospacing="0"/>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dostawa ze wszystkimi materiałami wymaganymi do instalacji</w:t>
      </w:r>
      <w:r w:rsidR="003D3966">
        <w:rPr>
          <w:rFonts w:ascii="Verdana" w:eastAsiaTheme="minorHAnsi" w:hAnsi="Verdana" w:cstheme="minorBidi"/>
          <w:kern w:val="2"/>
          <w:sz w:val="20"/>
          <w:szCs w:val="20"/>
          <w:lang w:eastAsia="en-US"/>
          <w14:ligatures w14:val="standardContextual"/>
        </w:rPr>
        <w:t xml:space="preserve"> </w:t>
      </w:r>
      <w:r w:rsidR="003D3966" w:rsidRPr="003D3966">
        <w:rPr>
          <w:rFonts w:ascii="Verdana" w:eastAsiaTheme="minorHAnsi" w:hAnsi="Verdana" w:cstheme="minorBidi"/>
          <w:kern w:val="2"/>
          <w:sz w:val="20"/>
          <w:szCs w:val="20"/>
          <w:lang w:eastAsia="en-US"/>
          <w14:ligatures w14:val="standardContextual"/>
        </w:rPr>
        <w:t>wskazanymi w pkt 3 Opisu Przedmiotu Zam</w:t>
      </w:r>
      <w:r w:rsidR="009D1694">
        <w:rPr>
          <w:rFonts w:ascii="Verdana" w:eastAsiaTheme="minorHAnsi" w:hAnsi="Verdana" w:cstheme="minorBidi"/>
          <w:kern w:val="2"/>
          <w:sz w:val="20"/>
          <w:szCs w:val="20"/>
          <w:lang w:eastAsia="en-US"/>
          <w14:ligatures w14:val="standardContextual"/>
        </w:rPr>
        <w:t>ó</w:t>
      </w:r>
      <w:r w:rsidR="003D3966" w:rsidRPr="003D3966">
        <w:rPr>
          <w:rFonts w:ascii="Verdana" w:eastAsiaTheme="minorHAnsi" w:hAnsi="Verdana" w:cstheme="minorBidi"/>
          <w:kern w:val="2"/>
          <w:sz w:val="20"/>
          <w:szCs w:val="20"/>
          <w:lang w:eastAsia="en-US"/>
          <w14:ligatures w14:val="standardContextual"/>
        </w:rPr>
        <w:t>wienia, poniżej</w:t>
      </w:r>
    </w:p>
    <w:p w14:paraId="6EA28F5A" w14:textId="6F8A3ADE" w:rsidR="00DD65E8" w:rsidRPr="007109CF" w:rsidRDefault="00DD65E8" w:rsidP="007109CF">
      <w:pPr>
        <w:pStyle w:val="NormalnyWeb"/>
        <w:numPr>
          <w:ilvl w:val="0"/>
          <w:numId w:val="19"/>
        </w:numPr>
        <w:spacing w:before="0" w:beforeAutospacing="0" w:after="0" w:afterAutospacing="0"/>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 xml:space="preserve">instalacja w kolumnie elektronowej mikroskopu Helios 660 w </w:t>
      </w:r>
      <w:r w:rsidR="009D1694">
        <w:rPr>
          <w:rFonts w:ascii="Verdana" w:eastAsiaTheme="minorHAnsi" w:hAnsi="Verdana" w:cstheme="minorBidi"/>
          <w:kern w:val="2"/>
          <w:sz w:val="20"/>
          <w:szCs w:val="20"/>
          <w:lang w:eastAsia="en-US"/>
          <w14:ligatures w14:val="standardContextual"/>
        </w:rPr>
        <w:t xml:space="preserve">Łukasiewicz- </w:t>
      </w:r>
      <w:r w:rsidRPr="007109CF">
        <w:rPr>
          <w:rFonts w:ascii="Verdana" w:eastAsiaTheme="minorHAnsi" w:hAnsi="Verdana" w:cstheme="minorBidi"/>
          <w:kern w:val="2"/>
          <w:sz w:val="20"/>
          <w:szCs w:val="20"/>
          <w:lang w:eastAsia="en-US"/>
          <w14:ligatures w14:val="standardContextual"/>
        </w:rPr>
        <w:t>PORT</w:t>
      </w:r>
    </w:p>
    <w:p w14:paraId="6D6267E1" w14:textId="790F4ACD" w:rsidR="00DD65E8" w:rsidRPr="007109CF" w:rsidRDefault="00DD65E8" w:rsidP="007109CF">
      <w:pPr>
        <w:pStyle w:val="NormalnyWeb"/>
        <w:numPr>
          <w:ilvl w:val="0"/>
          <w:numId w:val="19"/>
        </w:numPr>
        <w:spacing w:before="0" w:beforeAutospacing="0" w:after="0" w:afterAutospacing="0"/>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justowanie i kalibracja kolumny elektronowej</w:t>
      </w:r>
    </w:p>
    <w:p w14:paraId="2B270285" w14:textId="00CFD27F" w:rsidR="00D8473A" w:rsidRDefault="00D8473A" w:rsidP="007109CF">
      <w:pPr>
        <w:pStyle w:val="NormalnyWeb"/>
        <w:numPr>
          <w:ilvl w:val="0"/>
          <w:numId w:val="19"/>
        </w:numPr>
        <w:spacing w:before="0" w:beforeAutospacing="0" w:after="0" w:afterAutospacing="0"/>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sprawdzenie poprawności działania mikroskopu</w:t>
      </w:r>
      <w:r w:rsidR="00634FAE">
        <w:rPr>
          <w:rFonts w:ascii="Verdana" w:eastAsiaTheme="minorHAnsi" w:hAnsi="Verdana" w:cstheme="minorBidi"/>
          <w:kern w:val="2"/>
          <w:sz w:val="20"/>
          <w:szCs w:val="20"/>
          <w:lang w:eastAsia="en-US"/>
          <w14:ligatures w14:val="standardContextual"/>
        </w:rPr>
        <w:t xml:space="preserve"> po instalacji w nim dostarczonego enkodera</w:t>
      </w:r>
    </w:p>
    <w:p w14:paraId="18C5EBC6" w14:textId="6E43DDAC" w:rsidR="003717F5" w:rsidRPr="00B23A51" w:rsidRDefault="003717F5" w:rsidP="003717F5">
      <w:pPr>
        <w:pStyle w:val="NormalnyWeb"/>
        <w:numPr>
          <w:ilvl w:val="0"/>
          <w:numId w:val="19"/>
        </w:numPr>
        <w:spacing w:before="0" w:beforeAutospacing="0" w:after="0" w:afterAutospacing="0"/>
        <w:jc w:val="both"/>
        <w:rPr>
          <w:rFonts w:ascii="Verdana" w:eastAsiaTheme="minorHAnsi" w:hAnsi="Verdana" w:cstheme="minorBidi"/>
          <w:kern w:val="2"/>
          <w:sz w:val="20"/>
          <w:szCs w:val="20"/>
          <w:lang w:eastAsia="en-US"/>
          <w14:ligatures w14:val="standardContextual"/>
        </w:rPr>
      </w:pPr>
      <w:r w:rsidRPr="00B23A51">
        <w:rPr>
          <w:rFonts w:ascii="Verdana" w:eastAsiaTheme="minorHAnsi" w:hAnsi="Verdana" w:cstheme="minorBidi"/>
          <w:kern w:val="2"/>
          <w:sz w:val="20"/>
          <w:szCs w:val="20"/>
          <w:lang w:eastAsia="en-US"/>
          <w14:ligatures w14:val="standardContextual"/>
        </w:rPr>
        <w:t xml:space="preserve">gwarancja </w:t>
      </w:r>
      <w:r w:rsidR="003B333C">
        <w:rPr>
          <w:rFonts w:ascii="Verdana" w:eastAsiaTheme="minorHAnsi" w:hAnsi="Verdana" w:cstheme="minorBidi"/>
          <w:kern w:val="2"/>
          <w:sz w:val="20"/>
          <w:szCs w:val="20"/>
          <w:lang w:eastAsia="en-US"/>
          <w14:ligatures w14:val="standardContextual"/>
        </w:rPr>
        <w:t xml:space="preserve">min. </w:t>
      </w:r>
      <w:r w:rsidRPr="00B23A51">
        <w:rPr>
          <w:rFonts w:ascii="Verdana" w:eastAsiaTheme="minorHAnsi" w:hAnsi="Verdana" w:cstheme="minorBidi"/>
          <w:kern w:val="2"/>
          <w:sz w:val="20"/>
          <w:szCs w:val="20"/>
          <w:lang w:eastAsia="en-US"/>
          <w14:ligatures w14:val="standardContextual"/>
        </w:rPr>
        <w:t>3 miesiące</w:t>
      </w:r>
    </w:p>
    <w:p w14:paraId="1771B334" w14:textId="77777777" w:rsidR="003717F5" w:rsidRPr="007109CF" w:rsidRDefault="003717F5" w:rsidP="00B22625">
      <w:pPr>
        <w:pStyle w:val="NormalnyWeb"/>
        <w:spacing w:before="0" w:beforeAutospacing="0" w:after="0" w:afterAutospacing="0"/>
        <w:ind w:left="717"/>
        <w:jc w:val="both"/>
        <w:rPr>
          <w:rFonts w:ascii="Verdana" w:eastAsiaTheme="minorHAnsi" w:hAnsi="Verdana" w:cstheme="minorBidi"/>
          <w:kern w:val="2"/>
          <w:sz w:val="20"/>
          <w:szCs w:val="20"/>
          <w:lang w:eastAsia="en-US"/>
          <w14:ligatures w14:val="standardContextual"/>
        </w:rPr>
      </w:pPr>
    </w:p>
    <w:p w14:paraId="60167F31" w14:textId="129868E8" w:rsidR="00D8473A" w:rsidRPr="007109CF" w:rsidRDefault="00D8473A" w:rsidP="007109CF">
      <w:pPr>
        <w:pStyle w:val="NormalnyWeb"/>
        <w:spacing w:before="0" w:beforeAutospacing="0" w:after="0" w:afterAutospacing="0"/>
        <w:ind w:left="357"/>
        <w:jc w:val="both"/>
        <w:rPr>
          <w:rFonts w:ascii="Verdana" w:eastAsiaTheme="minorHAnsi" w:hAnsi="Verdana" w:cstheme="minorBidi"/>
          <w:kern w:val="2"/>
          <w:sz w:val="20"/>
          <w:szCs w:val="20"/>
          <w:lang w:eastAsia="en-US"/>
          <w14:ligatures w14:val="standardContextual"/>
        </w:rPr>
      </w:pPr>
    </w:p>
    <w:p w14:paraId="73380A10" w14:textId="77777777" w:rsidR="00DD65E8" w:rsidRPr="007109CF" w:rsidRDefault="00DD65E8" w:rsidP="007109CF">
      <w:pPr>
        <w:pStyle w:val="NormalnyWeb"/>
        <w:numPr>
          <w:ilvl w:val="0"/>
          <w:numId w:val="13"/>
        </w:numPr>
        <w:jc w:val="both"/>
        <w:rPr>
          <w:rFonts w:ascii="Verdana" w:hAnsi="Verdana"/>
          <w:b/>
          <w:bCs/>
          <w:sz w:val="20"/>
          <w:szCs w:val="20"/>
        </w:rPr>
      </w:pPr>
      <w:r w:rsidRPr="007109CF">
        <w:rPr>
          <w:rFonts w:ascii="Verdana" w:hAnsi="Verdana"/>
          <w:b/>
          <w:bCs/>
          <w:sz w:val="20"/>
          <w:szCs w:val="20"/>
        </w:rPr>
        <w:t>Emiter elektronów FEG do mikroskopu Titan 60-300 G2:</w:t>
      </w:r>
    </w:p>
    <w:p w14:paraId="47E6F43C" w14:textId="5932349A" w:rsidR="00DD65E8" w:rsidRPr="007109CF" w:rsidRDefault="00DD65E8" w:rsidP="007109CF">
      <w:pPr>
        <w:pStyle w:val="NormalnyWeb"/>
        <w:numPr>
          <w:ilvl w:val="0"/>
          <w:numId w:val="20"/>
        </w:numPr>
        <w:spacing w:before="0" w:beforeAutospacing="0" w:after="0" w:afterAutospacing="0"/>
        <w:jc w:val="both"/>
        <w:rPr>
          <w:rFonts w:ascii="Verdana" w:hAnsi="Verdana"/>
          <w:sz w:val="20"/>
          <w:szCs w:val="20"/>
        </w:rPr>
      </w:pPr>
      <w:r w:rsidRPr="007109CF">
        <w:rPr>
          <w:rFonts w:ascii="Verdana" w:hAnsi="Verdana"/>
          <w:sz w:val="20"/>
          <w:szCs w:val="20"/>
        </w:rPr>
        <w:t>emiter typu Schottky’ego</w:t>
      </w:r>
    </w:p>
    <w:p w14:paraId="02347559" w14:textId="6DD95FE6" w:rsidR="00DD65E8" w:rsidRPr="007109CF" w:rsidRDefault="00DD65E8" w:rsidP="007109CF">
      <w:pPr>
        <w:pStyle w:val="NormalnyWeb"/>
        <w:numPr>
          <w:ilvl w:val="0"/>
          <w:numId w:val="20"/>
        </w:numPr>
        <w:spacing w:before="0" w:beforeAutospacing="0" w:after="0" w:afterAutospacing="0"/>
        <w:jc w:val="both"/>
        <w:rPr>
          <w:rFonts w:ascii="Verdana" w:hAnsi="Verdana"/>
          <w:sz w:val="20"/>
          <w:szCs w:val="20"/>
        </w:rPr>
      </w:pPr>
      <w:r w:rsidRPr="007109CF">
        <w:rPr>
          <w:rFonts w:ascii="Verdana" w:hAnsi="Verdana"/>
          <w:sz w:val="20"/>
          <w:szCs w:val="20"/>
        </w:rPr>
        <w:t>jasność nie gorsza niż 1x107 A/(m2·sr·V)</w:t>
      </w:r>
    </w:p>
    <w:p w14:paraId="318678C0" w14:textId="2184F813" w:rsidR="00DD65E8" w:rsidRPr="007109CF" w:rsidRDefault="00DD65E8" w:rsidP="007109CF">
      <w:pPr>
        <w:pStyle w:val="NormalnyWeb"/>
        <w:numPr>
          <w:ilvl w:val="0"/>
          <w:numId w:val="20"/>
        </w:numPr>
        <w:spacing w:before="0" w:beforeAutospacing="0" w:after="0" w:afterAutospacing="0"/>
        <w:jc w:val="both"/>
        <w:rPr>
          <w:rFonts w:ascii="Verdana" w:hAnsi="Verdana"/>
          <w:sz w:val="20"/>
          <w:szCs w:val="20"/>
        </w:rPr>
      </w:pPr>
      <w:r w:rsidRPr="007109CF">
        <w:rPr>
          <w:rFonts w:ascii="Verdana" w:hAnsi="Verdana"/>
          <w:sz w:val="20"/>
          <w:szCs w:val="20"/>
        </w:rPr>
        <w:t>kompatybilność z monochromatorem</w:t>
      </w:r>
      <w:r w:rsidR="00F019EE">
        <w:rPr>
          <w:rFonts w:ascii="Verdana" w:hAnsi="Verdana"/>
          <w:sz w:val="20"/>
          <w:szCs w:val="20"/>
        </w:rPr>
        <w:t xml:space="preserve"> mikroskopu</w:t>
      </w:r>
      <w:r w:rsidR="00B22625">
        <w:rPr>
          <w:rFonts w:ascii="Verdana" w:hAnsi="Verdana"/>
          <w:sz w:val="20"/>
          <w:szCs w:val="20"/>
        </w:rPr>
        <w:t>, który posiada Zamawiający</w:t>
      </w:r>
    </w:p>
    <w:p w14:paraId="0ED3380B" w14:textId="22B87809" w:rsidR="00DD65E8" w:rsidRPr="007109CF" w:rsidRDefault="00DD65E8" w:rsidP="007109CF">
      <w:pPr>
        <w:pStyle w:val="NormalnyWeb"/>
        <w:numPr>
          <w:ilvl w:val="0"/>
          <w:numId w:val="20"/>
        </w:numPr>
        <w:spacing w:before="0" w:beforeAutospacing="0" w:after="0" w:afterAutospacing="0"/>
        <w:jc w:val="both"/>
        <w:rPr>
          <w:rFonts w:ascii="Verdana" w:hAnsi="Verdana"/>
          <w:sz w:val="20"/>
          <w:szCs w:val="20"/>
        </w:rPr>
      </w:pPr>
      <w:r w:rsidRPr="007109CF">
        <w:rPr>
          <w:rFonts w:ascii="Verdana" w:hAnsi="Verdana"/>
          <w:sz w:val="20"/>
          <w:szCs w:val="20"/>
        </w:rPr>
        <w:t>rozdzielczość energetyczna z monochromatorem przy 300 kV nie gorsza niż 0,25 eV</w:t>
      </w:r>
    </w:p>
    <w:p w14:paraId="5819C3C1" w14:textId="41771FD3" w:rsidR="00DD65E8" w:rsidRPr="007109CF" w:rsidRDefault="00DD65E8" w:rsidP="007109CF">
      <w:pPr>
        <w:pStyle w:val="NormalnyWeb"/>
        <w:numPr>
          <w:ilvl w:val="0"/>
          <w:numId w:val="20"/>
        </w:numPr>
        <w:spacing w:before="0" w:beforeAutospacing="0" w:after="0" w:afterAutospacing="0"/>
        <w:jc w:val="both"/>
        <w:rPr>
          <w:rFonts w:ascii="Verdana" w:hAnsi="Verdana"/>
          <w:sz w:val="20"/>
          <w:szCs w:val="20"/>
        </w:rPr>
      </w:pPr>
      <w:r w:rsidRPr="007109CF">
        <w:rPr>
          <w:rFonts w:ascii="Verdana" w:hAnsi="Verdana"/>
          <w:sz w:val="20"/>
          <w:szCs w:val="20"/>
        </w:rPr>
        <w:t>maksymalny prąd nie mniejszy niż 20 nA</w:t>
      </w:r>
      <w:r w:rsidR="00634FAE">
        <w:rPr>
          <w:rFonts w:ascii="Verdana" w:hAnsi="Verdana"/>
          <w:sz w:val="20"/>
          <w:szCs w:val="20"/>
        </w:rPr>
        <w:t xml:space="preserve"> (na próbce?)</w:t>
      </w:r>
    </w:p>
    <w:p w14:paraId="6F77A112" w14:textId="3C517ED7" w:rsidR="00DD65E8" w:rsidRPr="007109CF" w:rsidRDefault="00DD65E8" w:rsidP="007109CF">
      <w:pPr>
        <w:pStyle w:val="NormalnyWeb"/>
        <w:numPr>
          <w:ilvl w:val="0"/>
          <w:numId w:val="20"/>
        </w:numPr>
        <w:spacing w:before="0" w:beforeAutospacing="0" w:after="0" w:afterAutospacing="0"/>
        <w:jc w:val="both"/>
        <w:rPr>
          <w:rFonts w:ascii="Verdana" w:hAnsi="Verdana"/>
          <w:sz w:val="20"/>
          <w:szCs w:val="20"/>
        </w:rPr>
      </w:pPr>
      <w:r w:rsidRPr="007109CF">
        <w:rPr>
          <w:rFonts w:ascii="Verdana" w:hAnsi="Verdana"/>
          <w:sz w:val="20"/>
          <w:szCs w:val="20"/>
        </w:rPr>
        <w:t xml:space="preserve">kompatybilność sprzętowa i programowa z mikroskopem Titan 60-300 G2 zainstalowanym w </w:t>
      </w:r>
      <w:r w:rsidR="003D3966">
        <w:rPr>
          <w:rFonts w:ascii="Verdana" w:hAnsi="Verdana"/>
          <w:sz w:val="20"/>
          <w:szCs w:val="20"/>
        </w:rPr>
        <w:t>Łukasiewicz</w:t>
      </w:r>
      <w:r w:rsidRPr="007109CF">
        <w:rPr>
          <w:rFonts w:ascii="Verdana" w:hAnsi="Verdana"/>
          <w:sz w:val="20"/>
          <w:szCs w:val="20"/>
        </w:rPr>
        <w:t>-</w:t>
      </w:r>
      <w:r w:rsidR="003D3966">
        <w:rPr>
          <w:rFonts w:ascii="Verdana" w:hAnsi="Verdana"/>
          <w:sz w:val="20"/>
          <w:szCs w:val="20"/>
        </w:rPr>
        <w:t xml:space="preserve"> </w:t>
      </w:r>
      <w:r w:rsidRPr="007109CF">
        <w:rPr>
          <w:rFonts w:ascii="Verdana" w:hAnsi="Verdana"/>
          <w:sz w:val="20"/>
          <w:szCs w:val="20"/>
        </w:rPr>
        <w:t>POR</w:t>
      </w:r>
      <w:r w:rsidR="00A12A1E">
        <w:rPr>
          <w:rFonts w:ascii="Verdana" w:hAnsi="Verdana"/>
          <w:sz w:val="20"/>
          <w:szCs w:val="20"/>
        </w:rPr>
        <w:t>,</w:t>
      </w:r>
      <w:r w:rsidR="00A12A1E" w:rsidRPr="00A12A1E">
        <w:rPr>
          <w:rFonts w:ascii="Verdana" w:eastAsiaTheme="minorHAnsi" w:hAnsi="Verdana" w:cstheme="minorBidi"/>
          <w:kern w:val="2"/>
          <w:sz w:val="20"/>
          <w:szCs w:val="20"/>
          <w:lang w:eastAsia="en-US"/>
          <w14:ligatures w14:val="standardContextual"/>
        </w:rPr>
        <w:t xml:space="preserve"> </w:t>
      </w:r>
      <w:r w:rsidR="00A12A1E">
        <w:rPr>
          <w:rFonts w:ascii="Verdana" w:eastAsiaTheme="minorHAnsi" w:hAnsi="Verdana" w:cstheme="minorBidi"/>
          <w:kern w:val="2"/>
          <w:sz w:val="20"/>
          <w:szCs w:val="20"/>
          <w:lang w:eastAsia="en-US"/>
          <w14:ligatures w14:val="standardContextual"/>
        </w:rPr>
        <w:t xml:space="preserve">, </w:t>
      </w:r>
      <w:r w:rsidR="00A12A1E" w:rsidRPr="00A12A1E">
        <w:rPr>
          <w:rFonts w:ascii="Verdana" w:eastAsiaTheme="minorHAnsi" w:hAnsi="Verdana" w:cstheme="minorBidi"/>
          <w:kern w:val="2"/>
          <w:sz w:val="20"/>
          <w:szCs w:val="20"/>
          <w:lang w:eastAsia="en-US"/>
          <w14:ligatures w14:val="standardContextual"/>
        </w:rPr>
        <w:t>od podpisania protokołu odbioru bez uwag</w:t>
      </w:r>
      <w:r w:rsidR="00A12A1E" w:rsidRPr="007109CF" w:rsidDel="00A12A1E">
        <w:rPr>
          <w:rFonts w:ascii="Verdana" w:hAnsi="Verdana"/>
          <w:sz w:val="20"/>
          <w:szCs w:val="20"/>
        </w:rPr>
        <w:t xml:space="preserve"> </w:t>
      </w:r>
    </w:p>
    <w:p w14:paraId="38CBAC84" w14:textId="4F8FC149" w:rsidR="00DD65E8" w:rsidRPr="007109CF" w:rsidRDefault="00DD65E8" w:rsidP="007109CF">
      <w:pPr>
        <w:pStyle w:val="NormalnyWeb"/>
        <w:numPr>
          <w:ilvl w:val="0"/>
          <w:numId w:val="20"/>
        </w:numPr>
        <w:spacing w:before="0" w:beforeAutospacing="0" w:after="0" w:afterAutospacing="0"/>
        <w:jc w:val="both"/>
        <w:rPr>
          <w:rFonts w:ascii="Verdana" w:hAnsi="Verdana"/>
          <w:sz w:val="20"/>
          <w:szCs w:val="20"/>
        </w:rPr>
      </w:pPr>
      <w:r w:rsidRPr="007109CF">
        <w:rPr>
          <w:rFonts w:ascii="Verdana" w:hAnsi="Verdana"/>
          <w:sz w:val="20"/>
          <w:szCs w:val="20"/>
        </w:rPr>
        <w:t>stabilność emisji nie gorsza niż 1%/24h</w:t>
      </w:r>
    </w:p>
    <w:p w14:paraId="78A60763" w14:textId="35CED30B" w:rsidR="00DD65E8" w:rsidRPr="007109CF" w:rsidRDefault="00DD65E8" w:rsidP="007109CF">
      <w:pPr>
        <w:pStyle w:val="NormalnyWeb"/>
        <w:numPr>
          <w:ilvl w:val="0"/>
          <w:numId w:val="20"/>
        </w:numPr>
        <w:spacing w:before="0" w:beforeAutospacing="0" w:after="0" w:afterAutospacing="0"/>
        <w:jc w:val="both"/>
        <w:rPr>
          <w:rFonts w:ascii="Verdana" w:hAnsi="Verdana"/>
          <w:sz w:val="20"/>
          <w:szCs w:val="20"/>
        </w:rPr>
      </w:pPr>
      <w:r w:rsidRPr="007109CF">
        <w:rPr>
          <w:rFonts w:ascii="Verdana" w:hAnsi="Verdana"/>
          <w:sz w:val="20"/>
          <w:szCs w:val="20"/>
        </w:rPr>
        <w:t>dostawa wraz ze wszystkimi materiałami wymaganymi do instalacji</w:t>
      </w:r>
      <w:r w:rsidR="003D3966">
        <w:rPr>
          <w:rFonts w:ascii="Verdana" w:hAnsi="Verdana"/>
          <w:sz w:val="20"/>
          <w:szCs w:val="20"/>
        </w:rPr>
        <w:t xml:space="preserve"> wskazanymi </w:t>
      </w:r>
      <w:r w:rsidR="003D3966" w:rsidRPr="003D3966">
        <w:rPr>
          <w:rFonts w:ascii="Verdana" w:hAnsi="Verdana"/>
          <w:sz w:val="20"/>
          <w:szCs w:val="20"/>
        </w:rPr>
        <w:t>w pkt 3 Opisu Przedmiotu Zam</w:t>
      </w:r>
      <w:r w:rsidR="009D1694">
        <w:rPr>
          <w:rFonts w:ascii="Verdana" w:hAnsi="Verdana"/>
          <w:sz w:val="20"/>
          <w:szCs w:val="20"/>
        </w:rPr>
        <w:t>ó</w:t>
      </w:r>
      <w:r w:rsidR="003D3966" w:rsidRPr="003D3966">
        <w:rPr>
          <w:rFonts w:ascii="Verdana" w:hAnsi="Verdana"/>
          <w:sz w:val="20"/>
          <w:szCs w:val="20"/>
        </w:rPr>
        <w:t>wienia, poniżej</w:t>
      </w:r>
    </w:p>
    <w:p w14:paraId="14764D17" w14:textId="12DFF405" w:rsidR="00DD65E8" w:rsidRPr="007109CF" w:rsidRDefault="00DD65E8" w:rsidP="007109CF">
      <w:pPr>
        <w:pStyle w:val="NormalnyWeb"/>
        <w:numPr>
          <w:ilvl w:val="0"/>
          <w:numId w:val="20"/>
        </w:numPr>
        <w:spacing w:before="0" w:beforeAutospacing="0" w:after="0" w:afterAutospacing="0"/>
        <w:jc w:val="both"/>
        <w:rPr>
          <w:rFonts w:ascii="Verdana" w:hAnsi="Verdana"/>
          <w:sz w:val="20"/>
          <w:szCs w:val="20"/>
        </w:rPr>
      </w:pPr>
      <w:r w:rsidRPr="007109CF">
        <w:rPr>
          <w:rFonts w:ascii="Verdana" w:hAnsi="Verdana"/>
          <w:sz w:val="20"/>
          <w:szCs w:val="20"/>
        </w:rPr>
        <w:t>pełna instalacja wraz z uzupełnieniem gazu SF6 i odpompowaniem mikroskopu</w:t>
      </w:r>
    </w:p>
    <w:p w14:paraId="19782308" w14:textId="34A11066" w:rsidR="00DD65E8" w:rsidRPr="007109CF" w:rsidRDefault="00DD65E8" w:rsidP="007109CF">
      <w:pPr>
        <w:pStyle w:val="NormalnyWeb"/>
        <w:numPr>
          <w:ilvl w:val="0"/>
          <w:numId w:val="20"/>
        </w:numPr>
        <w:spacing w:before="0" w:beforeAutospacing="0" w:after="0" w:afterAutospacing="0"/>
        <w:jc w:val="both"/>
        <w:rPr>
          <w:rFonts w:ascii="Verdana" w:hAnsi="Verdana"/>
          <w:sz w:val="20"/>
          <w:szCs w:val="20"/>
        </w:rPr>
      </w:pPr>
      <w:r w:rsidRPr="007109CF">
        <w:rPr>
          <w:rFonts w:ascii="Verdana" w:hAnsi="Verdana"/>
          <w:sz w:val="20"/>
          <w:szCs w:val="20"/>
        </w:rPr>
        <w:t>pełne mechaniczne i elektromagnetyczne justowanie kolumny mikroskopu</w:t>
      </w:r>
    </w:p>
    <w:p w14:paraId="30E49BCF" w14:textId="21FEF5D1" w:rsidR="00DD65E8" w:rsidRPr="007109CF" w:rsidRDefault="00DD65E8" w:rsidP="007109CF">
      <w:pPr>
        <w:pStyle w:val="NormalnyWeb"/>
        <w:numPr>
          <w:ilvl w:val="0"/>
          <w:numId w:val="20"/>
        </w:numPr>
        <w:spacing w:before="0" w:beforeAutospacing="0" w:after="0" w:afterAutospacing="0"/>
        <w:jc w:val="both"/>
        <w:rPr>
          <w:rFonts w:ascii="Verdana" w:hAnsi="Verdana"/>
          <w:sz w:val="20"/>
          <w:szCs w:val="20"/>
        </w:rPr>
      </w:pPr>
      <w:r w:rsidRPr="007109CF">
        <w:rPr>
          <w:rFonts w:ascii="Verdana" w:hAnsi="Verdana"/>
          <w:sz w:val="20"/>
          <w:szCs w:val="20"/>
        </w:rPr>
        <w:t>rekalibracja układu kondensora mikroskopu</w:t>
      </w:r>
    </w:p>
    <w:p w14:paraId="78D93D44" w14:textId="36B03661" w:rsidR="00D8473A" w:rsidRDefault="00D8473A" w:rsidP="007109CF">
      <w:pPr>
        <w:pStyle w:val="NormalnyWeb"/>
        <w:numPr>
          <w:ilvl w:val="0"/>
          <w:numId w:val="20"/>
        </w:numPr>
        <w:spacing w:before="0" w:beforeAutospacing="0" w:after="0" w:afterAutospacing="0"/>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sprawdzenie poprawności działania mikroskopu</w:t>
      </w:r>
      <w:r w:rsidR="009D1694">
        <w:rPr>
          <w:rFonts w:ascii="Verdana" w:eastAsiaTheme="minorHAnsi" w:hAnsi="Verdana" w:cstheme="minorBidi"/>
          <w:kern w:val="2"/>
          <w:sz w:val="20"/>
          <w:szCs w:val="20"/>
          <w:lang w:eastAsia="en-US"/>
          <w14:ligatures w14:val="standardContextual"/>
        </w:rPr>
        <w:t xml:space="preserve"> po instalacji </w:t>
      </w:r>
      <w:r w:rsidR="00634FAE">
        <w:rPr>
          <w:rFonts w:ascii="Verdana" w:eastAsiaTheme="minorHAnsi" w:hAnsi="Verdana" w:cstheme="minorBidi"/>
          <w:kern w:val="2"/>
          <w:sz w:val="20"/>
          <w:szCs w:val="20"/>
          <w:lang w:eastAsia="en-US"/>
          <w14:ligatures w14:val="standardContextual"/>
        </w:rPr>
        <w:t xml:space="preserve">w nim </w:t>
      </w:r>
      <w:r w:rsidR="009D1694">
        <w:rPr>
          <w:rFonts w:ascii="Verdana" w:eastAsiaTheme="minorHAnsi" w:hAnsi="Verdana" w:cstheme="minorBidi"/>
          <w:kern w:val="2"/>
          <w:sz w:val="20"/>
          <w:szCs w:val="20"/>
          <w:lang w:eastAsia="en-US"/>
          <w14:ligatures w14:val="standardContextual"/>
        </w:rPr>
        <w:t>dostarczonego emitera</w:t>
      </w:r>
    </w:p>
    <w:p w14:paraId="561BCB32" w14:textId="57DE51CA" w:rsidR="003717F5" w:rsidRPr="007109CF" w:rsidRDefault="003717F5" w:rsidP="007109CF">
      <w:pPr>
        <w:pStyle w:val="NormalnyWeb"/>
        <w:numPr>
          <w:ilvl w:val="0"/>
          <w:numId w:val="20"/>
        </w:numPr>
        <w:spacing w:before="0" w:beforeAutospacing="0" w:after="0" w:afterAutospacing="0"/>
        <w:jc w:val="both"/>
        <w:rPr>
          <w:rFonts w:ascii="Verdana" w:eastAsiaTheme="minorHAnsi" w:hAnsi="Verdana" w:cstheme="minorBidi"/>
          <w:kern w:val="2"/>
          <w:sz w:val="20"/>
          <w:szCs w:val="20"/>
          <w:lang w:eastAsia="en-US"/>
          <w14:ligatures w14:val="standardContextual"/>
        </w:rPr>
      </w:pPr>
      <w:r>
        <w:rPr>
          <w:rFonts w:ascii="Verdana" w:eastAsiaTheme="minorHAnsi" w:hAnsi="Verdana" w:cstheme="minorBidi"/>
          <w:kern w:val="2"/>
          <w:sz w:val="20"/>
          <w:szCs w:val="20"/>
          <w:lang w:eastAsia="en-US"/>
          <w14:ligatures w14:val="standardContextual"/>
        </w:rPr>
        <w:t xml:space="preserve">gwarancja </w:t>
      </w:r>
      <w:r w:rsidR="003B333C">
        <w:rPr>
          <w:rFonts w:ascii="Verdana" w:eastAsiaTheme="minorHAnsi" w:hAnsi="Verdana" w:cstheme="minorBidi"/>
          <w:kern w:val="2"/>
          <w:sz w:val="20"/>
          <w:szCs w:val="20"/>
          <w:lang w:eastAsia="en-US"/>
          <w14:ligatures w14:val="standardContextual"/>
        </w:rPr>
        <w:t xml:space="preserve">min. </w:t>
      </w:r>
      <w:r>
        <w:rPr>
          <w:rFonts w:ascii="Verdana" w:eastAsiaTheme="minorHAnsi" w:hAnsi="Verdana" w:cstheme="minorBidi"/>
          <w:kern w:val="2"/>
          <w:sz w:val="20"/>
          <w:szCs w:val="20"/>
          <w:lang w:eastAsia="en-US"/>
          <w14:ligatures w14:val="standardContextual"/>
        </w:rPr>
        <w:t xml:space="preserve">12 miesięcy </w:t>
      </w:r>
    </w:p>
    <w:p w14:paraId="29CE5B9B" w14:textId="4110558F" w:rsidR="00D8473A" w:rsidRPr="007109CF" w:rsidRDefault="00D8473A" w:rsidP="007109CF">
      <w:pPr>
        <w:pStyle w:val="NormalnyWeb"/>
        <w:spacing w:before="0" w:beforeAutospacing="0" w:after="0" w:afterAutospacing="0"/>
        <w:ind w:left="357"/>
        <w:jc w:val="both"/>
        <w:rPr>
          <w:rFonts w:ascii="Verdana" w:hAnsi="Verdana"/>
          <w:sz w:val="20"/>
          <w:szCs w:val="20"/>
        </w:rPr>
      </w:pPr>
    </w:p>
    <w:p w14:paraId="4D3A2CFD" w14:textId="77777777" w:rsidR="00DD65E8" w:rsidRPr="007109CF" w:rsidRDefault="00DD65E8" w:rsidP="007109CF">
      <w:pPr>
        <w:pStyle w:val="NormalnyWeb"/>
        <w:numPr>
          <w:ilvl w:val="0"/>
          <w:numId w:val="13"/>
        </w:numPr>
        <w:jc w:val="both"/>
        <w:rPr>
          <w:rFonts w:ascii="Verdana" w:hAnsi="Verdana"/>
          <w:b/>
          <w:bCs/>
          <w:sz w:val="20"/>
          <w:szCs w:val="20"/>
        </w:rPr>
      </w:pPr>
      <w:r w:rsidRPr="007109CF">
        <w:rPr>
          <w:rFonts w:ascii="Verdana" w:hAnsi="Verdana"/>
          <w:b/>
          <w:bCs/>
          <w:sz w:val="20"/>
          <w:szCs w:val="20"/>
        </w:rPr>
        <w:lastRenderedPageBreak/>
        <w:t>Emiter elektronów FEG do mikroskopu SEM Quanta 650F (QEMSCAN):</w:t>
      </w:r>
    </w:p>
    <w:p w14:paraId="4BDCC91D" w14:textId="68BF97CC" w:rsidR="00DD65E8" w:rsidRPr="007109CF" w:rsidRDefault="00DD65E8" w:rsidP="007109CF">
      <w:pPr>
        <w:pStyle w:val="NormalnyWeb"/>
        <w:numPr>
          <w:ilvl w:val="0"/>
          <w:numId w:val="21"/>
        </w:numPr>
        <w:spacing w:before="0" w:beforeAutospacing="0" w:after="0" w:afterAutospacing="0"/>
        <w:jc w:val="both"/>
        <w:rPr>
          <w:rFonts w:ascii="Verdana" w:hAnsi="Verdana"/>
          <w:sz w:val="20"/>
          <w:szCs w:val="20"/>
        </w:rPr>
      </w:pPr>
      <w:r w:rsidRPr="007109CF">
        <w:rPr>
          <w:rFonts w:ascii="Verdana" w:hAnsi="Verdana"/>
          <w:sz w:val="20"/>
          <w:szCs w:val="20"/>
        </w:rPr>
        <w:t>emiter typu Schottky’ego</w:t>
      </w:r>
    </w:p>
    <w:p w14:paraId="701C4A41" w14:textId="3428BE7B" w:rsidR="00DD65E8" w:rsidRPr="007109CF" w:rsidRDefault="00DD65E8" w:rsidP="007109CF">
      <w:pPr>
        <w:pStyle w:val="NormalnyWeb"/>
        <w:numPr>
          <w:ilvl w:val="0"/>
          <w:numId w:val="21"/>
        </w:numPr>
        <w:spacing w:before="0" w:beforeAutospacing="0" w:after="0" w:afterAutospacing="0"/>
        <w:jc w:val="both"/>
        <w:rPr>
          <w:rFonts w:ascii="Verdana" w:hAnsi="Verdana"/>
          <w:sz w:val="20"/>
          <w:szCs w:val="20"/>
        </w:rPr>
      </w:pPr>
      <w:r w:rsidRPr="007109CF">
        <w:rPr>
          <w:rFonts w:ascii="Verdana" w:hAnsi="Verdana"/>
          <w:sz w:val="20"/>
          <w:szCs w:val="20"/>
        </w:rPr>
        <w:t xml:space="preserve">kompatybilność sprzętowa i programowa z mikroskopem Quanta 650F (Qemscan) zainstalowanym w </w:t>
      </w:r>
      <w:r w:rsidR="009D1694">
        <w:rPr>
          <w:rFonts w:ascii="Verdana" w:hAnsi="Verdana"/>
          <w:sz w:val="20"/>
          <w:szCs w:val="20"/>
        </w:rPr>
        <w:t>Łukasiewicz</w:t>
      </w:r>
      <w:r w:rsidRPr="007109CF">
        <w:rPr>
          <w:rFonts w:ascii="Verdana" w:hAnsi="Verdana"/>
          <w:sz w:val="20"/>
          <w:szCs w:val="20"/>
        </w:rPr>
        <w:t>-</w:t>
      </w:r>
      <w:r w:rsidR="009D1694">
        <w:rPr>
          <w:rFonts w:ascii="Verdana" w:hAnsi="Verdana"/>
          <w:sz w:val="20"/>
          <w:szCs w:val="20"/>
        </w:rPr>
        <w:t xml:space="preserve"> </w:t>
      </w:r>
      <w:r w:rsidRPr="007109CF">
        <w:rPr>
          <w:rFonts w:ascii="Verdana" w:hAnsi="Verdana"/>
          <w:sz w:val="20"/>
          <w:szCs w:val="20"/>
        </w:rPr>
        <w:t>PORT</w:t>
      </w:r>
    </w:p>
    <w:p w14:paraId="6ECE23D8" w14:textId="416998F6" w:rsidR="00DD65E8" w:rsidRPr="00B22625" w:rsidRDefault="00DD65E8" w:rsidP="00B22625">
      <w:pPr>
        <w:pStyle w:val="NormalnyWeb"/>
        <w:numPr>
          <w:ilvl w:val="0"/>
          <w:numId w:val="21"/>
        </w:numPr>
        <w:spacing w:before="0" w:beforeAutospacing="0" w:after="0" w:afterAutospacing="0"/>
        <w:jc w:val="both"/>
        <w:rPr>
          <w:rFonts w:ascii="Verdana" w:hAnsi="Verdana"/>
          <w:sz w:val="20"/>
          <w:szCs w:val="20"/>
        </w:rPr>
      </w:pPr>
      <w:r w:rsidRPr="007109CF">
        <w:rPr>
          <w:rFonts w:ascii="Verdana" w:hAnsi="Verdana"/>
          <w:sz w:val="20"/>
          <w:szCs w:val="20"/>
        </w:rPr>
        <w:t>możliwość automatycznego justowania z poziomu oprogramowania mikroskopu</w:t>
      </w:r>
    </w:p>
    <w:p w14:paraId="75420350" w14:textId="09BC1D33" w:rsidR="00DD65E8" w:rsidRPr="007109CF" w:rsidRDefault="00DD65E8" w:rsidP="007109CF">
      <w:pPr>
        <w:pStyle w:val="NormalnyWeb"/>
        <w:numPr>
          <w:ilvl w:val="0"/>
          <w:numId w:val="21"/>
        </w:numPr>
        <w:spacing w:before="0" w:beforeAutospacing="0" w:after="0" w:afterAutospacing="0"/>
        <w:jc w:val="both"/>
        <w:rPr>
          <w:rFonts w:ascii="Verdana" w:hAnsi="Verdana"/>
          <w:sz w:val="20"/>
          <w:szCs w:val="20"/>
        </w:rPr>
      </w:pPr>
      <w:r w:rsidRPr="007109CF">
        <w:rPr>
          <w:rFonts w:ascii="Verdana" w:hAnsi="Verdana"/>
          <w:sz w:val="20"/>
          <w:szCs w:val="20"/>
        </w:rPr>
        <w:t xml:space="preserve">stabilność emisji </w:t>
      </w:r>
      <w:r w:rsidR="00634FAE">
        <w:rPr>
          <w:rFonts w:ascii="Verdana" w:hAnsi="Verdana"/>
          <w:sz w:val="20"/>
          <w:szCs w:val="20"/>
        </w:rPr>
        <w:t xml:space="preserve">elektronów </w:t>
      </w:r>
      <w:r w:rsidRPr="007109CF">
        <w:rPr>
          <w:rFonts w:ascii="Verdana" w:hAnsi="Verdana"/>
          <w:sz w:val="20"/>
          <w:szCs w:val="20"/>
        </w:rPr>
        <w:t>nie gorsza niż 1%/24h</w:t>
      </w:r>
    </w:p>
    <w:p w14:paraId="0085F8FF" w14:textId="4DF03554" w:rsidR="00DD65E8" w:rsidRPr="007109CF" w:rsidRDefault="00DD65E8" w:rsidP="007109CF">
      <w:pPr>
        <w:pStyle w:val="NormalnyWeb"/>
        <w:numPr>
          <w:ilvl w:val="0"/>
          <w:numId w:val="21"/>
        </w:numPr>
        <w:spacing w:before="0" w:beforeAutospacing="0" w:after="0" w:afterAutospacing="0"/>
        <w:jc w:val="both"/>
        <w:rPr>
          <w:rFonts w:ascii="Verdana" w:hAnsi="Verdana"/>
          <w:sz w:val="20"/>
          <w:szCs w:val="20"/>
        </w:rPr>
      </w:pPr>
      <w:r w:rsidRPr="007109CF">
        <w:rPr>
          <w:rFonts w:ascii="Verdana" w:hAnsi="Verdana"/>
          <w:sz w:val="20"/>
          <w:szCs w:val="20"/>
        </w:rPr>
        <w:t>możliwość uzyskiwania prądów &gt;10 nA na próbce</w:t>
      </w:r>
    </w:p>
    <w:p w14:paraId="2EADF587" w14:textId="1C5B5347" w:rsidR="00DD65E8" w:rsidRPr="007109CF" w:rsidRDefault="00DD65E8" w:rsidP="007109CF">
      <w:pPr>
        <w:pStyle w:val="NormalnyWeb"/>
        <w:numPr>
          <w:ilvl w:val="0"/>
          <w:numId w:val="21"/>
        </w:numPr>
        <w:spacing w:before="0" w:beforeAutospacing="0" w:after="0" w:afterAutospacing="0"/>
        <w:jc w:val="both"/>
        <w:rPr>
          <w:rFonts w:ascii="Verdana" w:hAnsi="Verdana"/>
          <w:sz w:val="20"/>
          <w:szCs w:val="20"/>
        </w:rPr>
      </w:pPr>
      <w:r w:rsidRPr="007109CF">
        <w:rPr>
          <w:rFonts w:ascii="Verdana" w:hAnsi="Verdana"/>
          <w:sz w:val="20"/>
          <w:szCs w:val="20"/>
        </w:rPr>
        <w:t>dostawa wraz ze wszystkimi materiałami wymaganymi do instalacji</w:t>
      </w:r>
      <w:r w:rsidR="009D1694">
        <w:rPr>
          <w:rFonts w:ascii="Verdana" w:hAnsi="Verdana"/>
          <w:sz w:val="20"/>
          <w:szCs w:val="20"/>
        </w:rPr>
        <w:t xml:space="preserve"> </w:t>
      </w:r>
      <w:r w:rsidR="009D1694" w:rsidRPr="009D1694">
        <w:rPr>
          <w:rFonts w:ascii="Verdana" w:hAnsi="Verdana"/>
          <w:sz w:val="20"/>
          <w:szCs w:val="20"/>
        </w:rPr>
        <w:t>wskazanymi w pkt 3 Opisu Przedmiotu Zamówienia, poniżej</w:t>
      </w:r>
    </w:p>
    <w:p w14:paraId="62B0F9EF" w14:textId="4F92CC22" w:rsidR="00DD65E8" w:rsidRPr="007109CF" w:rsidRDefault="00DD65E8" w:rsidP="007109CF">
      <w:pPr>
        <w:pStyle w:val="NormalnyWeb"/>
        <w:numPr>
          <w:ilvl w:val="0"/>
          <w:numId w:val="21"/>
        </w:numPr>
        <w:spacing w:before="0" w:beforeAutospacing="0" w:after="0" w:afterAutospacing="0"/>
        <w:jc w:val="both"/>
        <w:rPr>
          <w:rFonts w:ascii="Verdana" w:hAnsi="Verdana"/>
          <w:sz w:val="20"/>
          <w:szCs w:val="20"/>
        </w:rPr>
      </w:pPr>
      <w:r w:rsidRPr="007109CF">
        <w:rPr>
          <w:rFonts w:ascii="Verdana" w:hAnsi="Verdana"/>
          <w:sz w:val="20"/>
          <w:szCs w:val="20"/>
        </w:rPr>
        <w:t>pełna instalacja wraz z wygrzewaniem kolumny elektronowej</w:t>
      </w:r>
    </w:p>
    <w:p w14:paraId="3A712C84" w14:textId="4DAE1010" w:rsidR="00DD65E8" w:rsidRPr="007109CF" w:rsidRDefault="00DD65E8" w:rsidP="007109CF">
      <w:pPr>
        <w:pStyle w:val="NormalnyWeb"/>
        <w:numPr>
          <w:ilvl w:val="0"/>
          <w:numId w:val="21"/>
        </w:numPr>
        <w:spacing w:before="0" w:beforeAutospacing="0" w:after="0" w:afterAutospacing="0"/>
        <w:jc w:val="both"/>
        <w:rPr>
          <w:rFonts w:ascii="Verdana" w:hAnsi="Verdana"/>
          <w:sz w:val="20"/>
          <w:szCs w:val="20"/>
        </w:rPr>
      </w:pPr>
      <w:r w:rsidRPr="007109CF">
        <w:rPr>
          <w:rFonts w:ascii="Verdana" w:hAnsi="Verdana"/>
          <w:sz w:val="20"/>
          <w:szCs w:val="20"/>
        </w:rPr>
        <w:t>pełne mechaniczne i elektromagnetyczne justowanie kolumny elektronowej</w:t>
      </w:r>
    </w:p>
    <w:p w14:paraId="22C5884A" w14:textId="29AB1C3E" w:rsidR="00DD65E8" w:rsidRPr="007109CF" w:rsidRDefault="00DD65E8" w:rsidP="007109CF">
      <w:pPr>
        <w:pStyle w:val="NormalnyWeb"/>
        <w:numPr>
          <w:ilvl w:val="0"/>
          <w:numId w:val="21"/>
        </w:numPr>
        <w:spacing w:before="0" w:beforeAutospacing="0" w:after="0" w:afterAutospacing="0"/>
        <w:jc w:val="both"/>
        <w:rPr>
          <w:rFonts w:ascii="Verdana" w:hAnsi="Verdana"/>
          <w:sz w:val="20"/>
          <w:szCs w:val="20"/>
        </w:rPr>
      </w:pPr>
      <w:r w:rsidRPr="007109CF">
        <w:rPr>
          <w:rFonts w:ascii="Verdana" w:hAnsi="Verdana"/>
          <w:sz w:val="20"/>
          <w:szCs w:val="20"/>
        </w:rPr>
        <w:t>rekalibracja mikroskopu co najmniej w zakresie powiększeń</w:t>
      </w:r>
    </w:p>
    <w:p w14:paraId="0CA96105" w14:textId="39D5FA3F" w:rsidR="00D8473A" w:rsidRDefault="00D8473A" w:rsidP="007109CF">
      <w:pPr>
        <w:pStyle w:val="NormalnyWeb"/>
        <w:numPr>
          <w:ilvl w:val="0"/>
          <w:numId w:val="21"/>
        </w:numPr>
        <w:spacing w:before="0" w:beforeAutospacing="0" w:after="0" w:afterAutospacing="0"/>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sprawdzenie poprawności działania mikroskopu</w:t>
      </w:r>
      <w:r w:rsidR="009D1694">
        <w:rPr>
          <w:rFonts w:ascii="Verdana" w:eastAsiaTheme="minorHAnsi" w:hAnsi="Verdana" w:cstheme="minorBidi"/>
          <w:kern w:val="2"/>
          <w:sz w:val="20"/>
          <w:szCs w:val="20"/>
          <w:lang w:eastAsia="en-US"/>
          <w14:ligatures w14:val="standardContextual"/>
        </w:rPr>
        <w:t xml:space="preserve"> po zainstalowaniu dostarczonego</w:t>
      </w:r>
      <w:r w:rsidR="00634FAE">
        <w:rPr>
          <w:rFonts w:ascii="Verdana" w:eastAsiaTheme="minorHAnsi" w:hAnsi="Verdana" w:cstheme="minorBidi"/>
          <w:kern w:val="2"/>
          <w:sz w:val="20"/>
          <w:szCs w:val="20"/>
          <w:lang w:eastAsia="en-US"/>
          <w14:ligatures w14:val="standardContextual"/>
        </w:rPr>
        <w:t xml:space="preserve"> w nim</w:t>
      </w:r>
      <w:r w:rsidR="009D1694">
        <w:rPr>
          <w:rFonts w:ascii="Verdana" w:eastAsiaTheme="minorHAnsi" w:hAnsi="Verdana" w:cstheme="minorBidi"/>
          <w:kern w:val="2"/>
          <w:sz w:val="20"/>
          <w:szCs w:val="20"/>
          <w:lang w:eastAsia="en-US"/>
          <w14:ligatures w14:val="standardContextual"/>
        </w:rPr>
        <w:t xml:space="preserve"> emitera</w:t>
      </w:r>
    </w:p>
    <w:p w14:paraId="69499688" w14:textId="45E1A7B9" w:rsidR="003717F5" w:rsidRPr="007109CF" w:rsidRDefault="003717F5" w:rsidP="003717F5">
      <w:pPr>
        <w:pStyle w:val="NormalnyWeb"/>
        <w:numPr>
          <w:ilvl w:val="0"/>
          <w:numId w:val="21"/>
        </w:numPr>
        <w:spacing w:before="0" w:beforeAutospacing="0" w:after="0" w:afterAutospacing="0"/>
        <w:jc w:val="both"/>
        <w:rPr>
          <w:rFonts w:ascii="Verdana" w:eastAsiaTheme="minorHAnsi" w:hAnsi="Verdana" w:cstheme="minorBidi"/>
          <w:kern w:val="2"/>
          <w:sz w:val="20"/>
          <w:szCs w:val="20"/>
          <w:lang w:eastAsia="en-US"/>
          <w14:ligatures w14:val="standardContextual"/>
        </w:rPr>
      </w:pPr>
      <w:r>
        <w:rPr>
          <w:rFonts w:ascii="Verdana" w:eastAsiaTheme="minorHAnsi" w:hAnsi="Verdana" w:cstheme="minorBidi"/>
          <w:kern w:val="2"/>
          <w:sz w:val="20"/>
          <w:szCs w:val="20"/>
          <w:lang w:eastAsia="en-US"/>
          <w14:ligatures w14:val="standardContextual"/>
        </w:rPr>
        <w:t xml:space="preserve">gwarancja </w:t>
      </w:r>
      <w:r w:rsidR="003B333C">
        <w:rPr>
          <w:rFonts w:ascii="Verdana" w:eastAsiaTheme="minorHAnsi" w:hAnsi="Verdana" w:cstheme="minorBidi"/>
          <w:kern w:val="2"/>
          <w:sz w:val="20"/>
          <w:szCs w:val="20"/>
          <w:lang w:eastAsia="en-US"/>
          <w14:ligatures w14:val="standardContextual"/>
        </w:rPr>
        <w:t xml:space="preserve">min. </w:t>
      </w:r>
      <w:r>
        <w:rPr>
          <w:rFonts w:ascii="Verdana" w:eastAsiaTheme="minorHAnsi" w:hAnsi="Verdana" w:cstheme="minorBidi"/>
          <w:kern w:val="2"/>
          <w:sz w:val="20"/>
          <w:szCs w:val="20"/>
          <w:lang w:eastAsia="en-US"/>
          <w14:ligatures w14:val="standardContextual"/>
        </w:rPr>
        <w:t xml:space="preserve">12 miesięcy </w:t>
      </w:r>
    </w:p>
    <w:p w14:paraId="310D56C1" w14:textId="77777777" w:rsidR="003717F5" w:rsidRPr="007109CF" w:rsidRDefault="003717F5" w:rsidP="00B22625">
      <w:pPr>
        <w:pStyle w:val="NormalnyWeb"/>
        <w:spacing w:before="0" w:beforeAutospacing="0" w:after="0" w:afterAutospacing="0"/>
        <w:ind w:left="814"/>
        <w:jc w:val="both"/>
        <w:rPr>
          <w:rFonts w:ascii="Verdana" w:eastAsiaTheme="minorHAnsi" w:hAnsi="Verdana" w:cstheme="minorBidi"/>
          <w:kern w:val="2"/>
          <w:sz w:val="20"/>
          <w:szCs w:val="20"/>
          <w:lang w:eastAsia="en-US"/>
          <w14:ligatures w14:val="standardContextual"/>
        </w:rPr>
      </w:pPr>
    </w:p>
    <w:p w14:paraId="42D865E4" w14:textId="58FBBEAD" w:rsidR="00D8473A" w:rsidRPr="007109CF" w:rsidRDefault="00D8473A" w:rsidP="007109CF">
      <w:pPr>
        <w:pStyle w:val="NormalnyWeb"/>
        <w:spacing w:before="0" w:beforeAutospacing="0" w:after="0" w:afterAutospacing="0"/>
        <w:ind w:left="454"/>
        <w:jc w:val="both"/>
        <w:rPr>
          <w:rFonts w:ascii="Verdana" w:hAnsi="Verdana"/>
          <w:sz w:val="20"/>
          <w:szCs w:val="20"/>
        </w:rPr>
      </w:pPr>
    </w:p>
    <w:p w14:paraId="0F0A4B8A" w14:textId="3F2831D0" w:rsidR="00DD65E8" w:rsidRPr="007109CF" w:rsidRDefault="00DD65E8" w:rsidP="007109CF">
      <w:pPr>
        <w:pStyle w:val="NormalnyWeb"/>
        <w:numPr>
          <w:ilvl w:val="0"/>
          <w:numId w:val="13"/>
        </w:numPr>
        <w:jc w:val="both"/>
        <w:rPr>
          <w:rFonts w:ascii="Verdana" w:hAnsi="Verdana"/>
          <w:b/>
          <w:bCs/>
          <w:sz w:val="20"/>
          <w:szCs w:val="20"/>
        </w:rPr>
      </w:pPr>
      <w:r w:rsidRPr="007109CF">
        <w:rPr>
          <w:rFonts w:ascii="Verdana" w:hAnsi="Verdana"/>
          <w:b/>
          <w:bCs/>
          <w:sz w:val="20"/>
          <w:szCs w:val="20"/>
        </w:rPr>
        <w:t>Emiter jonów Ga</w:t>
      </w:r>
      <w:r w:rsidR="009D1694">
        <w:rPr>
          <w:rFonts w:ascii="Verdana" w:hAnsi="Verdana"/>
          <w:b/>
          <w:bCs/>
          <w:sz w:val="20"/>
          <w:szCs w:val="20"/>
        </w:rPr>
        <w:t>+</w:t>
      </w:r>
      <w:r w:rsidRPr="007109CF">
        <w:rPr>
          <w:rFonts w:ascii="Verdana" w:hAnsi="Verdana"/>
          <w:b/>
          <w:bCs/>
          <w:sz w:val="20"/>
          <w:szCs w:val="20"/>
        </w:rPr>
        <w:t xml:space="preserve"> z elektrodami do mikroskopu Helios 450HP</w:t>
      </w:r>
    </w:p>
    <w:p w14:paraId="190099A5" w14:textId="41C028D4" w:rsidR="00DD65E8" w:rsidRPr="007109CF" w:rsidRDefault="00DD65E8" w:rsidP="007109CF">
      <w:pPr>
        <w:pStyle w:val="NormalnyWeb"/>
        <w:numPr>
          <w:ilvl w:val="0"/>
          <w:numId w:val="12"/>
        </w:numPr>
        <w:jc w:val="both"/>
        <w:rPr>
          <w:rFonts w:ascii="Verdana" w:hAnsi="Verdana"/>
          <w:sz w:val="20"/>
          <w:szCs w:val="20"/>
        </w:rPr>
      </w:pPr>
      <w:r w:rsidRPr="007109CF">
        <w:rPr>
          <w:rFonts w:ascii="Verdana" w:hAnsi="Verdana"/>
          <w:sz w:val="20"/>
          <w:szCs w:val="20"/>
        </w:rPr>
        <w:t xml:space="preserve">emiter </w:t>
      </w:r>
      <w:r w:rsidR="009D1694">
        <w:rPr>
          <w:rFonts w:ascii="Verdana" w:hAnsi="Verdana"/>
          <w:sz w:val="20"/>
          <w:szCs w:val="20"/>
        </w:rPr>
        <w:t xml:space="preserve">jonów </w:t>
      </w:r>
      <w:r w:rsidRPr="007109CF">
        <w:rPr>
          <w:rFonts w:ascii="Verdana" w:hAnsi="Verdana"/>
          <w:sz w:val="20"/>
          <w:szCs w:val="20"/>
        </w:rPr>
        <w:t xml:space="preserve">Ga+ typu LMIS </w:t>
      </w:r>
    </w:p>
    <w:p w14:paraId="4712FE5F" w14:textId="14D57144" w:rsidR="00DD65E8" w:rsidRPr="007109CF" w:rsidRDefault="00DD65E8" w:rsidP="007109CF">
      <w:pPr>
        <w:pStyle w:val="NormalnyWeb"/>
        <w:numPr>
          <w:ilvl w:val="0"/>
          <w:numId w:val="12"/>
        </w:numPr>
        <w:ind w:left="1134" w:hanging="425"/>
        <w:jc w:val="both"/>
        <w:rPr>
          <w:rFonts w:ascii="Verdana" w:hAnsi="Verdana"/>
          <w:sz w:val="20"/>
          <w:szCs w:val="20"/>
        </w:rPr>
      </w:pPr>
      <w:r w:rsidRPr="007109CF">
        <w:rPr>
          <w:rFonts w:ascii="Verdana" w:hAnsi="Verdana"/>
          <w:sz w:val="20"/>
          <w:szCs w:val="20"/>
        </w:rPr>
        <w:t xml:space="preserve">kompatybilność sprzętowa i programowa z mikroskopem Helios 450HP zainstalowanym w </w:t>
      </w:r>
      <w:r w:rsidR="009D1694">
        <w:rPr>
          <w:rFonts w:ascii="Verdana" w:hAnsi="Verdana"/>
          <w:sz w:val="20"/>
          <w:szCs w:val="20"/>
        </w:rPr>
        <w:t>Łukasiewicz</w:t>
      </w:r>
      <w:r w:rsidRPr="007109CF">
        <w:rPr>
          <w:rFonts w:ascii="Verdana" w:hAnsi="Verdana"/>
          <w:sz w:val="20"/>
          <w:szCs w:val="20"/>
        </w:rPr>
        <w:t>-</w:t>
      </w:r>
      <w:r w:rsidR="009D1694">
        <w:rPr>
          <w:rFonts w:ascii="Verdana" w:hAnsi="Verdana"/>
          <w:sz w:val="20"/>
          <w:szCs w:val="20"/>
        </w:rPr>
        <w:t xml:space="preserve"> </w:t>
      </w:r>
      <w:r w:rsidRPr="007109CF">
        <w:rPr>
          <w:rFonts w:ascii="Verdana" w:hAnsi="Verdana"/>
          <w:sz w:val="20"/>
          <w:szCs w:val="20"/>
        </w:rPr>
        <w:t>PORT</w:t>
      </w:r>
    </w:p>
    <w:p w14:paraId="4E851BCA" w14:textId="77777777" w:rsidR="00DD65E8" w:rsidRPr="007109CF" w:rsidRDefault="00DD65E8" w:rsidP="007109CF">
      <w:pPr>
        <w:pStyle w:val="NormalnyWeb"/>
        <w:numPr>
          <w:ilvl w:val="0"/>
          <w:numId w:val="12"/>
        </w:numPr>
        <w:ind w:left="1134" w:hanging="425"/>
        <w:jc w:val="both"/>
        <w:rPr>
          <w:rFonts w:ascii="Verdana" w:hAnsi="Verdana"/>
          <w:sz w:val="20"/>
          <w:szCs w:val="20"/>
        </w:rPr>
      </w:pPr>
      <w:r w:rsidRPr="007109CF">
        <w:rPr>
          <w:rFonts w:ascii="Verdana" w:hAnsi="Verdana"/>
          <w:sz w:val="20"/>
          <w:szCs w:val="20"/>
        </w:rPr>
        <w:t>zestaw elektrod: supresor i ekstraktor</w:t>
      </w:r>
    </w:p>
    <w:p w14:paraId="6387F4BD" w14:textId="1998D5AF" w:rsidR="00DD65E8" w:rsidRPr="007109CF" w:rsidRDefault="00DD65E8" w:rsidP="007109CF">
      <w:pPr>
        <w:pStyle w:val="NormalnyWeb"/>
        <w:numPr>
          <w:ilvl w:val="0"/>
          <w:numId w:val="12"/>
        </w:numPr>
        <w:ind w:left="1134" w:hanging="425"/>
        <w:jc w:val="both"/>
        <w:rPr>
          <w:rFonts w:ascii="Verdana" w:hAnsi="Verdana"/>
          <w:sz w:val="20"/>
          <w:szCs w:val="20"/>
        </w:rPr>
      </w:pPr>
      <w:r w:rsidRPr="007109CF">
        <w:rPr>
          <w:rFonts w:ascii="Verdana" w:hAnsi="Verdana"/>
          <w:sz w:val="20"/>
          <w:szCs w:val="20"/>
        </w:rPr>
        <w:t>dostawa wraz ze wszystkimi materiałami wymaganymi do instalacji</w:t>
      </w:r>
      <w:r w:rsidR="009D1694">
        <w:rPr>
          <w:rFonts w:ascii="Verdana" w:hAnsi="Verdana"/>
          <w:sz w:val="20"/>
          <w:szCs w:val="20"/>
        </w:rPr>
        <w:t xml:space="preserve"> </w:t>
      </w:r>
      <w:r w:rsidR="00634FAE" w:rsidRPr="00634FAE">
        <w:rPr>
          <w:rFonts w:ascii="Verdana" w:hAnsi="Verdana"/>
          <w:sz w:val="20"/>
          <w:szCs w:val="20"/>
        </w:rPr>
        <w:t>wskazanymi w pkt 3 Opisu Przedmiotu Zamówienia, poniżej</w:t>
      </w:r>
    </w:p>
    <w:p w14:paraId="71C4E720" w14:textId="77777777" w:rsidR="00DD65E8" w:rsidRPr="007109CF" w:rsidRDefault="00DD65E8" w:rsidP="007109CF">
      <w:pPr>
        <w:pStyle w:val="NormalnyWeb"/>
        <w:numPr>
          <w:ilvl w:val="0"/>
          <w:numId w:val="12"/>
        </w:numPr>
        <w:ind w:left="1134" w:hanging="425"/>
        <w:jc w:val="both"/>
        <w:rPr>
          <w:rFonts w:ascii="Verdana" w:hAnsi="Verdana"/>
          <w:sz w:val="20"/>
          <w:szCs w:val="20"/>
        </w:rPr>
      </w:pPr>
      <w:r w:rsidRPr="007109CF">
        <w:rPr>
          <w:rFonts w:ascii="Verdana" w:hAnsi="Verdana"/>
          <w:sz w:val="20"/>
          <w:szCs w:val="20"/>
        </w:rPr>
        <w:t>pełna instalacja wraz z wymianą elektrod i wygrzewaniem kolumny jonowej</w:t>
      </w:r>
    </w:p>
    <w:p w14:paraId="29E3A91E" w14:textId="77777777" w:rsidR="00DD65E8" w:rsidRPr="007109CF" w:rsidRDefault="00DD65E8" w:rsidP="007109CF">
      <w:pPr>
        <w:pStyle w:val="NormalnyWeb"/>
        <w:numPr>
          <w:ilvl w:val="0"/>
          <w:numId w:val="12"/>
        </w:numPr>
        <w:ind w:left="1134" w:hanging="425"/>
        <w:jc w:val="both"/>
        <w:rPr>
          <w:rFonts w:ascii="Verdana" w:hAnsi="Verdana"/>
          <w:sz w:val="20"/>
          <w:szCs w:val="20"/>
        </w:rPr>
      </w:pPr>
      <w:r w:rsidRPr="007109CF">
        <w:rPr>
          <w:rFonts w:ascii="Verdana" w:hAnsi="Verdana"/>
          <w:sz w:val="20"/>
          <w:szCs w:val="20"/>
        </w:rPr>
        <w:t>pełne mechaniczne i elektromagnetyczne justowanie kolumny jonowej co najmniej dla napięć: 30 kV, 5 kV, 2 kV i 1 kV</w:t>
      </w:r>
    </w:p>
    <w:p w14:paraId="1DDBAC5B" w14:textId="77777777" w:rsidR="00DD65E8" w:rsidRPr="007109CF" w:rsidRDefault="00DD65E8" w:rsidP="007109CF">
      <w:pPr>
        <w:pStyle w:val="NormalnyWeb"/>
        <w:numPr>
          <w:ilvl w:val="0"/>
          <w:numId w:val="12"/>
        </w:numPr>
        <w:ind w:left="1134" w:hanging="425"/>
        <w:jc w:val="both"/>
        <w:rPr>
          <w:rFonts w:ascii="Verdana" w:hAnsi="Verdana"/>
          <w:sz w:val="20"/>
          <w:szCs w:val="20"/>
        </w:rPr>
      </w:pPr>
      <w:r w:rsidRPr="007109CF">
        <w:rPr>
          <w:rFonts w:ascii="Verdana" w:hAnsi="Verdana"/>
          <w:sz w:val="20"/>
          <w:szCs w:val="20"/>
        </w:rPr>
        <w:t>rekalibracja kolumny jonowej co najmniej w zakresie powiększeń</w:t>
      </w:r>
    </w:p>
    <w:p w14:paraId="55F35055" w14:textId="45616553" w:rsidR="00D8473A" w:rsidRDefault="00D8473A" w:rsidP="007109CF">
      <w:pPr>
        <w:pStyle w:val="NormalnyWeb"/>
        <w:numPr>
          <w:ilvl w:val="0"/>
          <w:numId w:val="12"/>
        </w:numPr>
        <w:spacing w:before="0" w:beforeAutospacing="0" w:after="0" w:afterAutospacing="0"/>
        <w:jc w:val="both"/>
        <w:rPr>
          <w:rFonts w:ascii="Verdana" w:eastAsiaTheme="minorHAnsi" w:hAnsi="Verdana" w:cstheme="minorBidi"/>
          <w:kern w:val="2"/>
          <w:sz w:val="20"/>
          <w:szCs w:val="20"/>
          <w:lang w:eastAsia="en-US"/>
          <w14:ligatures w14:val="standardContextual"/>
        </w:rPr>
      </w:pPr>
      <w:r w:rsidRPr="007109CF">
        <w:rPr>
          <w:rFonts w:ascii="Verdana" w:eastAsiaTheme="minorHAnsi" w:hAnsi="Verdana" w:cstheme="minorBidi"/>
          <w:kern w:val="2"/>
          <w:sz w:val="20"/>
          <w:szCs w:val="20"/>
          <w:lang w:eastAsia="en-US"/>
          <w14:ligatures w14:val="standardContextual"/>
        </w:rPr>
        <w:t>sprawdzenie poprawności działania mikroskopu</w:t>
      </w:r>
      <w:r w:rsidR="00634FAE">
        <w:rPr>
          <w:rFonts w:ascii="Verdana" w:eastAsiaTheme="minorHAnsi" w:hAnsi="Verdana" w:cstheme="minorBidi"/>
          <w:kern w:val="2"/>
          <w:sz w:val="20"/>
          <w:szCs w:val="20"/>
          <w:lang w:eastAsia="en-US"/>
          <w14:ligatures w14:val="standardContextual"/>
        </w:rPr>
        <w:t xml:space="preserve"> po zainstalowaniu dostarczonego w nim emitera</w:t>
      </w:r>
    </w:p>
    <w:p w14:paraId="07263E9E" w14:textId="31B4348B" w:rsidR="003717F5" w:rsidRPr="00B23A51" w:rsidRDefault="003717F5" w:rsidP="007109CF">
      <w:pPr>
        <w:pStyle w:val="NormalnyWeb"/>
        <w:numPr>
          <w:ilvl w:val="0"/>
          <w:numId w:val="12"/>
        </w:numPr>
        <w:spacing w:before="0" w:beforeAutospacing="0" w:after="0" w:afterAutospacing="0"/>
        <w:jc w:val="both"/>
        <w:rPr>
          <w:rFonts w:ascii="Verdana" w:eastAsiaTheme="minorHAnsi" w:hAnsi="Verdana" w:cstheme="minorBidi"/>
          <w:kern w:val="2"/>
          <w:sz w:val="20"/>
          <w:szCs w:val="20"/>
          <w:lang w:eastAsia="en-US"/>
          <w14:ligatures w14:val="standardContextual"/>
        </w:rPr>
      </w:pPr>
      <w:r w:rsidRPr="00B23A51">
        <w:rPr>
          <w:rFonts w:ascii="Verdana" w:eastAsiaTheme="minorHAnsi" w:hAnsi="Verdana" w:cstheme="minorBidi"/>
          <w:kern w:val="2"/>
          <w:sz w:val="20"/>
          <w:szCs w:val="20"/>
          <w:lang w:eastAsia="en-US"/>
          <w14:ligatures w14:val="standardContextual"/>
        </w:rPr>
        <w:t xml:space="preserve">gwarancja min. 3 miesiące </w:t>
      </w:r>
    </w:p>
    <w:p w14:paraId="230E40C2" w14:textId="77777777" w:rsidR="007109CF" w:rsidRPr="007109CF" w:rsidRDefault="007109CF" w:rsidP="007109CF">
      <w:pPr>
        <w:pStyle w:val="NormalnyWeb"/>
        <w:spacing w:before="0" w:beforeAutospacing="0" w:after="0" w:afterAutospacing="0"/>
        <w:ind w:left="1080"/>
        <w:jc w:val="both"/>
        <w:rPr>
          <w:rFonts w:ascii="Verdana" w:eastAsiaTheme="minorHAnsi" w:hAnsi="Verdana" w:cstheme="minorBidi"/>
          <w:kern w:val="2"/>
          <w:sz w:val="20"/>
          <w:szCs w:val="20"/>
          <w:lang w:eastAsia="en-US"/>
          <w14:ligatures w14:val="standardContextual"/>
        </w:rPr>
      </w:pPr>
    </w:p>
    <w:p w14:paraId="7A1C4219" w14:textId="4A67EEE3" w:rsidR="000F781E" w:rsidRPr="007109CF" w:rsidRDefault="000F781E" w:rsidP="007109CF">
      <w:pPr>
        <w:pStyle w:val="Akapitzlist"/>
        <w:numPr>
          <w:ilvl w:val="0"/>
          <w:numId w:val="17"/>
        </w:numPr>
        <w:ind w:left="567" w:hanging="567"/>
        <w:jc w:val="both"/>
        <w:rPr>
          <w:rFonts w:ascii="Verdana" w:hAnsi="Verdana"/>
          <w:sz w:val="20"/>
          <w:szCs w:val="20"/>
        </w:rPr>
      </w:pPr>
      <w:r w:rsidRPr="007109CF">
        <w:rPr>
          <w:rFonts w:ascii="Verdana" w:hAnsi="Verdana"/>
          <w:sz w:val="20"/>
          <w:szCs w:val="20"/>
        </w:rPr>
        <w:t xml:space="preserve">W ramach </w:t>
      </w:r>
      <w:r w:rsidR="00FD580A" w:rsidRPr="007109CF">
        <w:rPr>
          <w:rFonts w:ascii="Verdana" w:hAnsi="Verdana"/>
          <w:sz w:val="20"/>
          <w:szCs w:val="20"/>
        </w:rPr>
        <w:t xml:space="preserve">realizacji </w:t>
      </w:r>
      <w:r w:rsidR="00E947FD" w:rsidRPr="007109CF">
        <w:rPr>
          <w:rFonts w:ascii="Verdana" w:hAnsi="Verdana"/>
          <w:sz w:val="20"/>
          <w:szCs w:val="20"/>
        </w:rPr>
        <w:t xml:space="preserve">każdej z części </w:t>
      </w:r>
      <w:r w:rsidR="00FD580A" w:rsidRPr="007109CF">
        <w:rPr>
          <w:rFonts w:ascii="Verdana" w:hAnsi="Verdana"/>
          <w:sz w:val="20"/>
          <w:szCs w:val="20"/>
        </w:rPr>
        <w:t xml:space="preserve">przedmiotu zamówienia </w:t>
      </w:r>
      <w:r w:rsidR="0026345B" w:rsidRPr="007109CF">
        <w:rPr>
          <w:rFonts w:ascii="Verdana" w:hAnsi="Verdana"/>
          <w:sz w:val="20"/>
          <w:szCs w:val="20"/>
        </w:rPr>
        <w:t>Wykonawca</w:t>
      </w:r>
      <w:r w:rsidRPr="007109CF">
        <w:rPr>
          <w:rFonts w:ascii="Verdana" w:hAnsi="Verdana"/>
          <w:sz w:val="20"/>
          <w:szCs w:val="20"/>
        </w:rPr>
        <w:t xml:space="preserve"> dostarczy f</w:t>
      </w:r>
      <w:r w:rsidR="00500BF1" w:rsidRPr="007109CF">
        <w:rPr>
          <w:rFonts w:ascii="Verdana" w:hAnsi="Verdana"/>
          <w:sz w:val="20"/>
          <w:szCs w:val="20"/>
        </w:rPr>
        <w:t>abrycznie now</w:t>
      </w:r>
      <w:r w:rsidR="00E95D3D" w:rsidRPr="007109CF">
        <w:rPr>
          <w:rFonts w:ascii="Verdana" w:hAnsi="Verdana"/>
          <w:sz w:val="20"/>
          <w:szCs w:val="20"/>
        </w:rPr>
        <w:t>e części i materiały</w:t>
      </w:r>
      <w:r w:rsidR="003473DA" w:rsidRPr="007109CF">
        <w:rPr>
          <w:rFonts w:ascii="Verdana" w:hAnsi="Verdana"/>
          <w:sz w:val="20"/>
          <w:szCs w:val="20"/>
        </w:rPr>
        <w:t>. Wykonawca zapewnia, że dostarczone części, będą kompatybilne, zgodne z wymaganiami producenta i dedykowane do instalacji w mikroskopach zgodnie z</w:t>
      </w:r>
      <w:r w:rsidR="00D8473A" w:rsidRPr="007109CF">
        <w:rPr>
          <w:rFonts w:ascii="Verdana" w:hAnsi="Verdana"/>
          <w:sz w:val="20"/>
          <w:szCs w:val="20"/>
        </w:rPr>
        <w:t xml:space="preserve">e specyfikacją każdej z części zamówienia. </w:t>
      </w:r>
    </w:p>
    <w:p w14:paraId="236DD950" w14:textId="7844E98E" w:rsidR="007109CF" w:rsidRPr="007109CF" w:rsidRDefault="007109CF" w:rsidP="007109CF">
      <w:pPr>
        <w:ind w:left="567" w:hanging="567"/>
        <w:rPr>
          <w:rFonts w:ascii="Verdana" w:hAnsi="Verdana"/>
          <w:szCs w:val="20"/>
        </w:rPr>
      </w:pPr>
      <w:r w:rsidRPr="007109CF">
        <w:rPr>
          <w:rFonts w:ascii="Verdana" w:hAnsi="Verdana"/>
          <w:szCs w:val="20"/>
        </w:rPr>
        <w:lastRenderedPageBreak/>
        <w:t>3</w:t>
      </w:r>
      <w:r w:rsidR="00980DC6" w:rsidRPr="007109CF">
        <w:rPr>
          <w:rFonts w:ascii="Verdana" w:hAnsi="Verdana"/>
          <w:szCs w:val="20"/>
        </w:rPr>
        <w:t xml:space="preserve">. </w:t>
      </w:r>
      <w:r w:rsidR="00013FCA" w:rsidRPr="007109CF">
        <w:rPr>
          <w:rFonts w:ascii="Verdana" w:hAnsi="Verdana"/>
          <w:szCs w:val="20"/>
        </w:rPr>
        <w:t xml:space="preserve">W ramach </w:t>
      </w:r>
      <w:r w:rsidR="009D73F4" w:rsidRPr="007109CF">
        <w:rPr>
          <w:rFonts w:ascii="Verdana" w:hAnsi="Verdana"/>
          <w:szCs w:val="20"/>
        </w:rPr>
        <w:t xml:space="preserve">wykonania czynności serwisowych </w:t>
      </w:r>
      <w:r w:rsidR="00F9213A" w:rsidRPr="007109CF">
        <w:rPr>
          <w:rFonts w:ascii="Verdana" w:hAnsi="Verdana"/>
          <w:szCs w:val="20"/>
        </w:rPr>
        <w:t>obejmując</w:t>
      </w:r>
      <w:r w:rsidR="009D73F4" w:rsidRPr="007109CF">
        <w:rPr>
          <w:rFonts w:ascii="Verdana" w:hAnsi="Verdana"/>
          <w:szCs w:val="20"/>
        </w:rPr>
        <w:t>ych</w:t>
      </w:r>
      <w:r w:rsidR="00F9213A" w:rsidRPr="007109CF">
        <w:rPr>
          <w:rFonts w:ascii="Verdana" w:hAnsi="Verdana"/>
          <w:szCs w:val="20"/>
        </w:rPr>
        <w:t xml:space="preserve"> </w:t>
      </w:r>
      <w:r w:rsidR="009D73F4" w:rsidRPr="007109CF">
        <w:rPr>
          <w:rFonts w:ascii="Verdana" w:hAnsi="Verdana"/>
          <w:szCs w:val="20"/>
        </w:rPr>
        <w:t xml:space="preserve">m.in. </w:t>
      </w:r>
      <w:r w:rsidR="00F9213A" w:rsidRPr="007109CF">
        <w:rPr>
          <w:rFonts w:ascii="Verdana" w:hAnsi="Verdana"/>
          <w:szCs w:val="20"/>
        </w:rPr>
        <w:t xml:space="preserve">wymianę dostarczonych części </w:t>
      </w:r>
      <w:r w:rsidR="000F781E" w:rsidRPr="007109CF">
        <w:rPr>
          <w:rFonts w:ascii="Verdana" w:hAnsi="Verdana"/>
          <w:szCs w:val="20"/>
        </w:rPr>
        <w:t xml:space="preserve">Wykonawca </w:t>
      </w:r>
      <w:r w:rsidR="00F9213A" w:rsidRPr="007109CF">
        <w:rPr>
          <w:rFonts w:ascii="Verdana" w:hAnsi="Verdana"/>
          <w:szCs w:val="20"/>
        </w:rPr>
        <w:t>zapewni</w:t>
      </w:r>
      <w:r w:rsidR="000F781E" w:rsidRPr="007109CF">
        <w:rPr>
          <w:rFonts w:ascii="Verdana" w:hAnsi="Verdana"/>
          <w:szCs w:val="20"/>
        </w:rPr>
        <w:t xml:space="preserve"> wszelkie niezbędne</w:t>
      </w:r>
      <w:r w:rsidR="003A7C33" w:rsidRPr="007109CF">
        <w:rPr>
          <w:rFonts w:ascii="Verdana" w:hAnsi="Verdana"/>
          <w:szCs w:val="20"/>
        </w:rPr>
        <w:t xml:space="preserve"> do </w:t>
      </w:r>
      <w:r w:rsidR="009D73F4" w:rsidRPr="007109CF">
        <w:rPr>
          <w:rFonts w:ascii="Verdana" w:hAnsi="Verdana"/>
          <w:szCs w:val="20"/>
        </w:rPr>
        <w:t xml:space="preserve">demontażu starych części, </w:t>
      </w:r>
      <w:r w:rsidR="003A7C33" w:rsidRPr="007109CF">
        <w:rPr>
          <w:rFonts w:ascii="Verdana" w:hAnsi="Verdana"/>
          <w:szCs w:val="20"/>
        </w:rPr>
        <w:t>instalacji</w:t>
      </w:r>
      <w:r w:rsidR="009D73F4" w:rsidRPr="007109CF">
        <w:rPr>
          <w:rFonts w:ascii="Verdana" w:hAnsi="Verdana"/>
          <w:szCs w:val="20"/>
        </w:rPr>
        <w:t xml:space="preserve"> dostarczonych części i kalibracji urządzeń,</w:t>
      </w:r>
      <w:r w:rsidR="003A7C33" w:rsidRPr="007109CF">
        <w:rPr>
          <w:rFonts w:ascii="Verdana" w:hAnsi="Verdana"/>
          <w:szCs w:val="20"/>
        </w:rPr>
        <w:t xml:space="preserve"> materiały </w:t>
      </w:r>
      <w:r w:rsidR="00013FCA" w:rsidRPr="007109CF">
        <w:rPr>
          <w:rFonts w:ascii="Verdana" w:hAnsi="Verdana"/>
          <w:szCs w:val="20"/>
        </w:rPr>
        <w:t xml:space="preserve">i </w:t>
      </w:r>
      <w:r w:rsidR="00A25E23" w:rsidRPr="007109CF">
        <w:rPr>
          <w:rFonts w:ascii="Verdana" w:hAnsi="Verdana"/>
          <w:szCs w:val="20"/>
        </w:rPr>
        <w:t>części,</w:t>
      </w:r>
      <w:r w:rsidR="003A7C33" w:rsidRPr="007109CF">
        <w:rPr>
          <w:rFonts w:ascii="Verdana" w:hAnsi="Verdana"/>
          <w:szCs w:val="20"/>
        </w:rPr>
        <w:t xml:space="preserve"> w tym przewody, złączki </w:t>
      </w:r>
      <w:r w:rsidR="00980DC6" w:rsidRPr="007109CF">
        <w:rPr>
          <w:rFonts w:ascii="Verdana" w:hAnsi="Verdana"/>
          <w:szCs w:val="20"/>
        </w:rPr>
        <w:t>itp.</w:t>
      </w:r>
      <w:r w:rsidR="00634FAE">
        <w:rPr>
          <w:rFonts w:ascii="Verdana" w:hAnsi="Verdana"/>
          <w:szCs w:val="20"/>
        </w:rPr>
        <w:t>,</w:t>
      </w:r>
      <w:r w:rsidR="00980DC6" w:rsidRPr="007109CF">
        <w:rPr>
          <w:rFonts w:ascii="Verdana" w:hAnsi="Verdana"/>
          <w:szCs w:val="20"/>
        </w:rPr>
        <w:t xml:space="preserve"> </w:t>
      </w:r>
      <w:r w:rsidR="00F9213A" w:rsidRPr="007109CF">
        <w:rPr>
          <w:rFonts w:ascii="Verdana" w:hAnsi="Verdana"/>
          <w:szCs w:val="20"/>
        </w:rPr>
        <w:t xml:space="preserve">a </w:t>
      </w:r>
      <w:r w:rsidR="009D73F4" w:rsidRPr="007109CF">
        <w:rPr>
          <w:rFonts w:ascii="Verdana" w:hAnsi="Verdana"/>
          <w:szCs w:val="20"/>
        </w:rPr>
        <w:t>czynności serwisowe</w:t>
      </w:r>
      <w:r w:rsidR="00F9213A" w:rsidRPr="007109CF">
        <w:rPr>
          <w:rFonts w:ascii="Verdana" w:hAnsi="Verdana"/>
          <w:szCs w:val="20"/>
        </w:rPr>
        <w:t xml:space="preserve"> </w:t>
      </w:r>
      <w:r w:rsidR="009D73F4" w:rsidRPr="007109CF">
        <w:rPr>
          <w:rFonts w:ascii="Verdana" w:hAnsi="Verdana"/>
          <w:szCs w:val="20"/>
        </w:rPr>
        <w:t>wykona</w:t>
      </w:r>
      <w:r w:rsidR="00F9213A" w:rsidRPr="007109CF">
        <w:rPr>
          <w:rFonts w:ascii="Verdana" w:hAnsi="Verdana"/>
          <w:szCs w:val="20"/>
        </w:rPr>
        <w:t xml:space="preserve"> za pomocą własnych narzędzi.  </w:t>
      </w:r>
      <w:r w:rsidR="003A7C33" w:rsidRPr="007109CF">
        <w:rPr>
          <w:rFonts w:ascii="Verdana" w:hAnsi="Verdana"/>
          <w:szCs w:val="20"/>
        </w:rPr>
        <w:t xml:space="preserve"> </w:t>
      </w:r>
      <w:r w:rsidR="009D73F4" w:rsidRPr="007109CF">
        <w:rPr>
          <w:rFonts w:ascii="Verdana" w:hAnsi="Verdana"/>
          <w:szCs w:val="20"/>
        </w:rPr>
        <w:t xml:space="preserve"> </w:t>
      </w:r>
    </w:p>
    <w:p w14:paraId="1CD5B54A" w14:textId="2A7420D6" w:rsidR="000F781E" w:rsidRPr="007109CF" w:rsidRDefault="007109CF" w:rsidP="007109CF">
      <w:pPr>
        <w:ind w:left="567" w:hanging="567"/>
        <w:rPr>
          <w:rFonts w:ascii="Verdana" w:hAnsi="Verdana"/>
          <w:szCs w:val="20"/>
        </w:rPr>
      </w:pPr>
      <w:r w:rsidRPr="007109CF">
        <w:rPr>
          <w:rFonts w:ascii="Verdana" w:hAnsi="Verdana"/>
          <w:szCs w:val="20"/>
        </w:rPr>
        <w:t>4</w:t>
      </w:r>
      <w:r w:rsidR="009D73F4" w:rsidRPr="007109CF">
        <w:rPr>
          <w:rFonts w:ascii="Verdana" w:hAnsi="Verdana"/>
          <w:szCs w:val="20"/>
        </w:rPr>
        <w:t xml:space="preserve">. </w:t>
      </w:r>
      <w:r w:rsidR="000F781E" w:rsidRPr="007109CF">
        <w:rPr>
          <w:rFonts w:ascii="Verdana" w:hAnsi="Verdana"/>
          <w:szCs w:val="20"/>
        </w:rPr>
        <w:t>Usługa serwisowa</w:t>
      </w:r>
      <w:r w:rsidR="00EC4372">
        <w:rPr>
          <w:rFonts w:ascii="Verdana" w:hAnsi="Verdana"/>
          <w:szCs w:val="20"/>
        </w:rPr>
        <w:t xml:space="preserve"> (instalacyjna)</w:t>
      </w:r>
      <w:r w:rsidR="000F781E" w:rsidRPr="007109CF">
        <w:rPr>
          <w:rFonts w:ascii="Verdana" w:hAnsi="Verdana"/>
          <w:szCs w:val="20"/>
        </w:rPr>
        <w:t xml:space="preserve"> </w:t>
      </w:r>
      <w:r w:rsidR="0026345B" w:rsidRPr="007109CF">
        <w:rPr>
          <w:rFonts w:ascii="Verdana" w:hAnsi="Verdana"/>
          <w:szCs w:val="20"/>
        </w:rPr>
        <w:t>zostanie przeprowadzona w miejscu instalacji mikroskop</w:t>
      </w:r>
      <w:r w:rsidR="00A25E23" w:rsidRPr="007109CF">
        <w:rPr>
          <w:rFonts w:ascii="Verdana" w:hAnsi="Verdana"/>
          <w:szCs w:val="20"/>
        </w:rPr>
        <w:t>ów</w:t>
      </w:r>
      <w:r w:rsidR="0026345B" w:rsidRPr="007109CF">
        <w:rPr>
          <w:rFonts w:ascii="Verdana" w:hAnsi="Verdana"/>
          <w:szCs w:val="20"/>
        </w:rPr>
        <w:t xml:space="preserve"> tj</w:t>
      </w:r>
      <w:r w:rsidR="00634FAE">
        <w:rPr>
          <w:rFonts w:ascii="Verdana" w:hAnsi="Verdana"/>
          <w:szCs w:val="20"/>
        </w:rPr>
        <w:t>.</w:t>
      </w:r>
      <w:r w:rsidR="0026345B" w:rsidRPr="007109CF">
        <w:rPr>
          <w:rFonts w:ascii="Verdana" w:hAnsi="Verdana"/>
          <w:szCs w:val="20"/>
        </w:rPr>
        <w:t xml:space="preserve">: </w:t>
      </w:r>
      <w:r w:rsidR="000F781E" w:rsidRPr="007109CF">
        <w:rPr>
          <w:rFonts w:ascii="Verdana" w:hAnsi="Verdana"/>
          <w:szCs w:val="20"/>
        </w:rPr>
        <w:t>Sie</w:t>
      </w:r>
      <w:r w:rsidR="0026345B" w:rsidRPr="007109CF">
        <w:rPr>
          <w:rFonts w:ascii="Verdana" w:hAnsi="Verdana"/>
          <w:szCs w:val="20"/>
        </w:rPr>
        <w:t xml:space="preserve">ć </w:t>
      </w:r>
      <w:r w:rsidR="000F781E" w:rsidRPr="007109CF">
        <w:rPr>
          <w:rFonts w:ascii="Verdana" w:hAnsi="Verdana"/>
          <w:szCs w:val="20"/>
        </w:rPr>
        <w:t>Badawcz</w:t>
      </w:r>
      <w:r w:rsidR="0026345B" w:rsidRPr="007109CF">
        <w:rPr>
          <w:rFonts w:ascii="Verdana" w:hAnsi="Verdana"/>
          <w:szCs w:val="20"/>
        </w:rPr>
        <w:t xml:space="preserve">a </w:t>
      </w:r>
      <w:r w:rsidR="000F781E" w:rsidRPr="007109CF">
        <w:rPr>
          <w:rFonts w:ascii="Verdana" w:hAnsi="Verdana"/>
          <w:szCs w:val="20"/>
        </w:rPr>
        <w:t>Łukasiewicz – PORT</w:t>
      </w:r>
      <w:r w:rsidR="00634FAE">
        <w:rPr>
          <w:rFonts w:ascii="Verdana" w:hAnsi="Verdana"/>
          <w:szCs w:val="20"/>
        </w:rPr>
        <w:t xml:space="preserve"> Polski Ośrodek Rozwoju Technologii</w:t>
      </w:r>
      <w:r w:rsidR="0026345B" w:rsidRPr="007109CF">
        <w:rPr>
          <w:rFonts w:ascii="Verdana" w:hAnsi="Verdana"/>
          <w:szCs w:val="20"/>
        </w:rPr>
        <w:t xml:space="preserve">, ul. Stabłowicka 147, </w:t>
      </w:r>
      <w:r w:rsidR="00634FAE">
        <w:rPr>
          <w:rFonts w:ascii="Verdana" w:hAnsi="Verdana"/>
          <w:szCs w:val="20"/>
        </w:rPr>
        <w:t>budynek C</w:t>
      </w:r>
      <w:r w:rsidR="0026345B" w:rsidRPr="007109CF">
        <w:rPr>
          <w:rFonts w:ascii="Verdana" w:hAnsi="Verdana"/>
          <w:szCs w:val="20"/>
        </w:rPr>
        <w:t>, pomieszczeni</w:t>
      </w:r>
      <w:r w:rsidR="00A25E23" w:rsidRPr="007109CF">
        <w:rPr>
          <w:rFonts w:ascii="Verdana" w:hAnsi="Verdana"/>
          <w:szCs w:val="20"/>
        </w:rPr>
        <w:t>a</w:t>
      </w:r>
      <w:r w:rsidR="0026345B" w:rsidRPr="007109CF">
        <w:rPr>
          <w:rFonts w:ascii="Verdana" w:hAnsi="Verdana"/>
          <w:szCs w:val="20"/>
        </w:rPr>
        <w:t xml:space="preserve"> </w:t>
      </w:r>
      <w:r w:rsidR="005D3810" w:rsidRPr="007109CF">
        <w:rPr>
          <w:rFonts w:ascii="Verdana" w:hAnsi="Verdana"/>
          <w:szCs w:val="20"/>
        </w:rPr>
        <w:t>-1.31</w:t>
      </w:r>
      <w:r w:rsidR="00A25E23" w:rsidRPr="007109CF">
        <w:rPr>
          <w:rFonts w:ascii="Verdana" w:hAnsi="Verdana"/>
          <w:szCs w:val="20"/>
        </w:rPr>
        <w:t xml:space="preserve">, -1.32,  -1.34, -1.35, </w:t>
      </w:r>
    </w:p>
    <w:p w14:paraId="0E8395B3" w14:textId="101968CC" w:rsidR="00A357A3" w:rsidRDefault="007109CF" w:rsidP="007109CF">
      <w:pPr>
        <w:pStyle w:val="Akapitzlist"/>
        <w:ind w:left="567" w:hanging="567"/>
        <w:jc w:val="both"/>
        <w:rPr>
          <w:rFonts w:ascii="Verdana" w:hAnsi="Verdana"/>
          <w:sz w:val="20"/>
          <w:szCs w:val="20"/>
        </w:rPr>
      </w:pPr>
      <w:r w:rsidRPr="007109CF">
        <w:rPr>
          <w:rFonts w:ascii="Verdana" w:hAnsi="Verdana"/>
          <w:sz w:val="20"/>
          <w:szCs w:val="20"/>
        </w:rPr>
        <w:t>5</w:t>
      </w:r>
      <w:r w:rsidR="009D73F4" w:rsidRPr="007109CF">
        <w:rPr>
          <w:rFonts w:ascii="Verdana" w:hAnsi="Verdana"/>
          <w:sz w:val="20"/>
          <w:szCs w:val="20"/>
        </w:rPr>
        <w:t xml:space="preserve">. </w:t>
      </w:r>
      <w:r w:rsidR="00A25E23" w:rsidRPr="007109CF">
        <w:rPr>
          <w:rFonts w:ascii="Verdana" w:hAnsi="Verdana"/>
          <w:sz w:val="20"/>
          <w:szCs w:val="20"/>
        </w:rPr>
        <w:t>W zakresie w jakim okaże się to konieczne, Wykonawca zapewni, że usługa zostanie przeprowadzona przy niezbędnym wsparciu autoryzowanego serwisu producenta mikroskopu. Wykonawca składając ofertę jednocześnie oświadcza, że posiada wiedzę, doświadczenie, dostęp do oryginalnych części oraz wsparcie techniczne Producenta mikroskopów</w:t>
      </w:r>
      <w:r w:rsidR="0026345B" w:rsidRPr="007109CF">
        <w:rPr>
          <w:rFonts w:ascii="Verdana" w:hAnsi="Verdana"/>
          <w:sz w:val="20"/>
          <w:szCs w:val="20"/>
        </w:rPr>
        <w:t xml:space="preserve">. </w:t>
      </w:r>
    </w:p>
    <w:p w14:paraId="33D410A4" w14:textId="77777777" w:rsidR="00634FAE" w:rsidRPr="007109CF" w:rsidRDefault="00634FAE" w:rsidP="00B22625">
      <w:pPr>
        <w:pStyle w:val="Akapitzlist"/>
        <w:ind w:left="567"/>
        <w:jc w:val="both"/>
        <w:rPr>
          <w:rFonts w:ascii="Verdana" w:hAnsi="Verdana"/>
          <w:sz w:val="20"/>
          <w:szCs w:val="20"/>
        </w:rPr>
      </w:pPr>
    </w:p>
    <w:p w14:paraId="17E3B913" w14:textId="1F67BA61" w:rsidR="009D73F4" w:rsidRPr="007109CF" w:rsidRDefault="007109CF" w:rsidP="007109CF">
      <w:pPr>
        <w:pStyle w:val="Akapitzlist"/>
        <w:ind w:left="567" w:hanging="567"/>
        <w:jc w:val="both"/>
        <w:rPr>
          <w:rFonts w:ascii="Verdana" w:hAnsi="Verdana"/>
          <w:sz w:val="20"/>
          <w:szCs w:val="20"/>
        </w:rPr>
      </w:pPr>
      <w:r w:rsidRPr="007109CF">
        <w:rPr>
          <w:rFonts w:ascii="Verdana" w:hAnsi="Verdana"/>
          <w:sz w:val="20"/>
          <w:szCs w:val="20"/>
        </w:rPr>
        <w:t>6</w:t>
      </w:r>
      <w:r w:rsidR="009D73F4" w:rsidRPr="007109CF">
        <w:rPr>
          <w:rFonts w:ascii="Verdana" w:hAnsi="Verdana"/>
          <w:sz w:val="20"/>
          <w:szCs w:val="20"/>
        </w:rPr>
        <w:t>.</w:t>
      </w:r>
      <w:r w:rsidR="009D73F4" w:rsidRPr="007109CF">
        <w:rPr>
          <w:rFonts w:ascii="Verdana" w:hAnsi="Verdana"/>
          <w:sz w:val="20"/>
          <w:szCs w:val="20"/>
        </w:rPr>
        <w:tab/>
        <w:t xml:space="preserve">Gwarancja:  </w:t>
      </w:r>
      <w:r w:rsidR="007D2D01">
        <w:rPr>
          <w:rFonts w:ascii="Verdana" w:hAnsi="Verdana"/>
          <w:sz w:val="20"/>
          <w:szCs w:val="20"/>
        </w:rPr>
        <w:t xml:space="preserve">indywidualnie dla każdej z </w:t>
      </w:r>
      <w:r w:rsidR="00B22625">
        <w:rPr>
          <w:rFonts w:ascii="Verdana" w:hAnsi="Verdana"/>
          <w:sz w:val="20"/>
          <w:szCs w:val="20"/>
        </w:rPr>
        <w:t>c</w:t>
      </w:r>
      <w:r w:rsidR="007D2D01">
        <w:rPr>
          <w:rFonts w:ascii="Verdana" w:hAnsi="Verdana"/>
          <w:sz w:val="20"/>
          <w:szCs w:val="20"/>
        </w:rPr>
        <w:t>zęści</w:t>
      </w:r>
      <w:r w:rsidR="00B22625">
        <w:rPr>
          <w:rFonts w:ascii="Verdana" w:hAnsi="Verdana"/>
          <w:sz w:val="20"/>
          <w:szCs w:val="20"/>
        </w:rPr>
        <w:t xml:space="preserve"> Opisu Przedmiotu Zamówienia,</w:t>
      </w:r>
      <w:r w:rsidR="007D2D01">
        <w:rPr>
          <w:rFonts w:ascii="Verdana" w:hAnsi="Verdana"/>
          <w:sz w:val="20"/>
          <w:szCs w:val="20"/>
        </w:rPr>
        <w:t xml:space="preserve"> zgodnie ze specyfikacją,  </w:t>
      </w:r>
      <w:r w:rsidR="00B22625">
        <w:rPr>
          <w:rFonts w:ascii="Verdana" w:hAnsi="Verdana"/>
          <w:sz w:val="20"/>
          <w:szCs w:val="20"/>
        </w:rPr>
        <w:t>bieg gwarancji rozpoczyna się</w:t>
      </w:r>
      <w:r w:rsidR="00F309AF" w:rsidRPr="007109CF">
        <w:rPr>
          <w:rFonts w:ascii="Verdana" w:hAnsi="Verdana"/>
          <w:sz w:val="20"/>
          <w:szCs w:val="20"/>
        </w:rPr>
        <w:t xml:space="preserve"> </w:t>
      </w:r>
      <w:r w:rsidR="009D73F4" w:rsidRPr="007109CF">
        <w:rPr>
          <w:rFonts w:ascii="Verdana" w:hAnsi="Verdana"/>
          <w:sz w:val="20"/>
          <w:szCs w:val="20"/>
        </w:rPr>
        <w:t xml:space="preserve">od podpisania Protokołu Odbioru bez uwag. Gwarancja </w:t>
      </w:r>
      <w:r w:rsidR="003B576E" w:rsidRPr="007109CF">
        <w:rPr>
          <w:rFonts w:ascii="Verdana" w:hAnsi="Verdana"/>
          <w:sz w:val="20"/>
          <w:szCs w:val="20"/>
        </w:rPr>
        <w:t xml:space="preserve">dotyczy </w:t>
      </w:r>
      <w:r w:rsidR="00B22625">
        <w:rPr>
          <w:rFonts w:ascii="Verdana" w:hAnsi="Verdana"/>
          <w:sz w:val="20"/>
          <w:szCs w:val="20"/>
        </w:rPr>
        <w:t xml:space="preserve">zarówno </w:t>
      </w:r>
      <w:r w:rsidR="00096346">
        <w:rPr>
          <w:rFonts w:ascii="Verdana" w:hAnsi="Verdana"/>
          <w:sz w:val="20"/>
          <w:szCs w:val="20"/>
        </w:rPr>
        <w:t xml:space="preserve">dostarczonych </w:t>
      </w:r>
      <w:r w:rsidR="003B576E" w:rsidRPr="007109CF">
        <w:rPr>
          <w:rFonts w:ascii="Verdana" w:hAnsi="Verdana"/>
          <w:sz w:val="20"/>
          <w:szCs w:val="20"/>
        </w:rPr>
        <w:t>części jak i wykonanych usług serwisowych.</w:t>
      </w:r>
    </w:p>
    <w:sectPr w:rsidR="009D73F4" w:rsidRPr="007109CF" w:rsidSect="006A0FE3">
      <w:headerReference w:type="default" r:id="rId11"/>
      <w:footerReference w:type="default" r:id="rId12"/>
      <w:footerReference w:type="first" r:id="rId13"/>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F4F2" w14:textId="77777777" w:rsidR="00AC3135" w:rsidRDefault="00AC3135" w:rsidP="006747BD">
      <w:pPr>
        <w:spacing w:after="0" w:line="240" w:lineRule="auto"/>
      </w:pPr>
      <w:r>
        <w:separator/>
      </w:r>
    </w:p>
  </w:endnote>
  <w:endnote w:type="continuationSeparator" w:id="0">
    <w:p w14:paraId="58E9E513" w14:textId="77777777" w:rsidR="00AC3135" w:rsidRDefault="00AC3135"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420B02A" w14:textId="580BFC19" w:rsidR="002C5CFA" w:rsidRPr="00C459EF" w:rsidRDefault="00C459EF">
            <w:pPr>
              <w:pStyle w:val="Stopka"/>
              <w:rPr>
                <w:b w:val="0"/>
                <w:bCs/>
                <w:sz w:val="16"/>
                <w:szCs w:val="18"/>
              </w:rPr>
            </w:pPr>
            <w:r w:rsidRPr="00C459EF">
              <w:rPr>
                <w:b w:val="0"/>
                <w:bCs/>
                <w:sz w:val="16"/>
                <w:szCs w:val="18"/>
              </w:rPr>
              <w:t>Projekt nr 2019/34/H/ST8/00547 pt. Anodowe materiały na bazie dwuwymiarowych faz MXenes dla w pełni półprzewodnikowych baterii litowo-jonowych korzysta z dofinansowania o wartości 6</w:t>
            </w:r>
            <w:r>
              <w:rPr>
                <w:b w:val="0"/>
                <w:bCs/>
                <w:sz w:val="16"/>
                <w:szCs w:val="18"/>
              </w:rPr>
              <w:t> </w:t>
            </w:r>
            <w:r w:rsidRPr="00C459EF">
              <w:rPr>
                <w:b w:val="0"/>
                <w:bCs/>
                <w:sz w:val="16"/>
                <w:szCs w:val="18"/>
              </w:rPr>
              <w:t>365 125,00 zł otrzymanego od Norwegii. Celem projektu jest badanie eksperymentalne in situ zmian strukturalnych w dwuw</w:t>
            </w:r>
            <w:r>
              <w:rPr>
                <w:b w:val="0"/>
                <w:bCs/>
                <w:sz w:val="16"/>
                <w:szCs w:val="18"/>
              </w:rPr>
              <w:t>y</w:t>
            </w:r>
            <w:r w:rsidRPr="00C459EF">
              <w:rPr>
                <w:b w:val="0"/>
                <w:bCs/>
                <w:sz w:val="16"/>
                <w:szCs w:val="18"/>
              </w:rPr>
              <w:t>miarowych materiałach w postaci faz MXenes podczas procesów litowania i delitacji zachodzących podczas ładowania i rozładowania akumulatorów.</w:t>
            </w:r>
          </w:p>
          <w:p w14:paraId="35132535" w14:textId="77777777" w:rsidR="002C5CFA" w:rsidRDefault="002C5CFA">
            <w:pPr>
              <w:pStyle w:val="Stopka"/>
            </w:pPr>
          </w:p>
          <w:p w14:paraId="3A8735F3"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764305">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764305">
              <w:rPr>
                <w:bCs/>
                <w:noProof/>
              </w:rPr>
              <w:t>1</w:t>
            </w:r>
            <w:r>
              <w:rPr>
                <w:b w:val="0"/>
                <w:bCs/>
                <w:sz w:val="24"/>
                <w:szCs w:val="24"/>
              </w:rPr>
              <w:fldChar w:fldCharType="end"/>
            </w:r>
          </w:p>
        </w:sdtContent>
      </w:sdt>
    </w:sdtContent>
  </w:sdt>
  <w:p w14:paraId="702D80FE"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9438A4B" wp14:editId="7F1D12CB">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1966F4C1" wp14:editId="1DC83F19">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629514A" w14:textId="77777777" w:rsidR="00A4666C" w:rsidRDefault="00A4666C" w:rsidP="00A4666C">
                          <w:pPr>
                            <w:pStyle w:val="LukStopka-adres"/>
                          </w:pPr>
                          <w:r>
                            <w:t>Sieć Badawcza Łukasiewicz – PORT Polski Ośrodek Rozwoju Technologii</w:t>
                          </w:r>
                        </w:p>
                        <w:p w14:paraId="1A2047FF" w14:textId="77777777" w:rsidR="00A4666C" w:rsidRDefault="00A4666C" w:rsidP="00A4666C">
                          <w:pPr>
                            <w:pStyle w:val="LukStopka-adres"/>
                          </w:pPr>
                          <w:r>
                            <w:t>54-066 Wrocław, ul. Stabłowicka 147, Tel: +48 71 734 77 77, Fax: +48 71 720 16 00</w:t>
                          </w:r>
                        </w:p>
                        <w:p w14:paraId="6376B962" w14:textId="066596F9" w:rsidR="00A4666C" w:rsidRPr="00C137EA" w:rsidRDefault="00A4666C" w:rsidP="00A4666C">
                          <w:pPr>
                            <w:pStyle w:val="LukStopka-adres"/>
                            <w:rPr>
                              <w:lang w:val="en-US"/>
                            </w:rPr>
                          </w:pPr>
                          <w:r w:rsidRPr="00C137EA">
                            <w:rPr>
                              <w:lang w:val="en-US"/>
                            </w:rPr>
                            <w:t>E-mail: biuro@port.</w:t>
                          </w:r>
                          <w:r w:rsidR="00A357A3" w:rsidRPr="00C137EA">
                            <w:rPr>
                              <w:lang w:val="en-US"/>
                            </w:rPr>
                            <w:t>lukasiewicz.gov</w:t>
                          </w:r>
                          <w:r w:rsidRPr="00C137EA">
                            <w:rPr>
                              <w:lang w:val="en-US"/>
                            </w:rPr>
                            <w:t xml:space="preserve">.pl | NIP: 894 314 05 23, REGON: </w:t>
                          </w:r>
                          <w:r w:rsidR="00132380" w:rsidRPr="00C137EA">
                            <w:rPr>
                              <w:lang w:val="en-US"/>
                            </w:rPr>
                            <w:t>386585168</w:t>
                          </w:r>
                        </w:p>
                        <w:p w14:paraId="5CB2C3D6" w14:textId="77777777" w:rsidR="00ED7972" w:rsidRDefault="00ED7972" w:rsidP="00ED7972">
                          <w:pPr>
                            <w:pStyle w:val="LukStopka-adres"/>
                          </w:pPr>
                          <w:r>
                            <w:t xml:space="preserve">Sąd Rejonowy dla Wrocławia – Fabrycznej we Wrocławiu, VI Wydział Gospodarczy KRS, </w:t>
                          </w:r>
                        </w:p>
                        <w:p w14:paraId="510FBD69" w14:textId="3CFEF780" w:rsidR="00DA52A1" w:rsidRPr="00ED7972" w:rsidRDefault="00ED7972" w:rsidP="006F645A">
                          <w:pPr>
                            <w:pStyle w:val="LukStopka-adres"/>
                          </w:pPr>
                          <w:r>
                            <w:t xml:space="preserve">Nr KRS: </w:t>
                          </w:r>
                          <w:r w:rsidR="00A357A3" w:rsidRPr="00A357A3">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966F4C1"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2629514A" w14:textId="77777777" w:rsidR="00A4666C" w:rsidRDefault="00A4666C" w:rsidP="00A4666C">
                    <w:pPr>
                      <w:pStyle w:val="LukStopka-adres"/>
                    </w:pPr>
                    <w:r>
                      <w:t>Sieć Badawcza Łukasiewicz – PORT Polski Ośrodek Rozwoju Technologii</w:t>
                    </w:r>
                  </w:p>
                  <w:p w14:paraId="1A2047FF" w14:textId="77777777" w:rsidR="00A4666C" w:rsidRDefault="00A4666C" w:rsidP="00A4666C">
                    <w:pPr>
                      <w:pStyle w:val="LukStopka-adres"/>
                    </w:pPr>
                    <w:r>
                      <w:t>54-066 Wrocław, ul. Stabłowicka 147, Tel: +48 71 734 77 77, Fax: +48 71 720 16 00</w:t>
                    </w:r>
                  </w:p>
                  <w:p w14:paraId="6376B962" w14:textId="066596F9" w:rsidR="00A4666C" w:rsidRPr="00C137EA" w:rsidRDefault="00A4666C" w:rsidP="00A4666C">
                    <w:pPr>
                      <w:pStyle w:val="LukStopka-adres"/>
                      <w:rPr>
                        <w:lang w:val="en-US"/>
                      </w:rPr>
                    </w:pPr>
                    <w:r w:rsidRPr="00C137EA">
                      <w:rPr>
                        <w:lang w:val="en-US"/>
                      </w:rPr>
                      <w:t>E-mail: biuro@port.</w:t>
                    </w:r>
                    <w:r w:rsidR="00A357A3" w:rsidRPr="00C137EA">
                      <w:rPr>
                        <w:lang w:val="en-US"/>
                      </w:rPr>
                      <w:t>lukasiewicz.gov</w:t>
                    </w:r>
                    <w:r w:rsidRPr="00C137EA">
                      <w:rPr>
                        <w:lang w:val="en-US"/>
                      </w:rPr>
                      <w:t xml:space="preserve">.pl | NIP: 894 314 05 23, REGON: </w:t>
                    </w:r>
                    <w:r w:rsidR="00132380" w:rsidRPr="00C137EA">
                      <w:rPr>
                        <w:lang w:val="en-US"/>
                      </w:rPr>
                      <w:t>386585168</w:t>
                    </w:r>
                  </w:p>
                  <w:p w14:paraId="5CB2C3D6" w14:textId="77777777" w:rsidR="00ED7972" w:rsidRDefault="00ED7972" w:rsidP="00ED7972">
                    <w:pPr>
                      <w:pStyle w:val="LukStopka-adres"/>
                    </w:pPr>
                    <w:r>
                      <w:t xml:space="preserve">Sąd Rejonowy dla Wrocławia – Fabrycznej we Wrocławiu, VI Wydział Gospodarczy KRS, </w:t>
                    </w:r>
                  </w:p>
                  <w:p w14:paraId="510FBD69" w14:textId="3CFEF780" w:rsidR="00DA52A1" w:rsidRPr="00ED7972" w:rsidRDefault="00ED7972" w:rsidP="006F645A">
                    <w:pPr>
                      <w:pStyle w:val="LukStopka-adres"/>
                    </w:pPr>
                    <w:r>
                      <w:t xml:space="preserve">Nr KRS: </w:t>
                    </w:r>
                    <w:r w:rsidR="00A357A3" w:rsidRPr="00A357A3">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7785"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F3AB" w14:textId="77777777" w:rsidR="00AC3135" w:rsidRDefault="00AC3135" w:rsidP="006747BD">
      <w:pPr>
        <w:spacing w:after="0" w:line="240" w:lineRule="auto"/>
      </w:pPr>
      <w:r>
        <w:separator/>
      </w:r>
    </w:p>
  </w:footnote>
  <w:footnote w:type="continuationSeparator" w:id="0">
    <w:p w14:paraId="36D1BD11" w14:textId="77777777" w:rsidR="00AC3135" w:rsidRDefault="00AC3135"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5ADE" w14:textId="49EA7EBC" w:rsidR="002C5CFA" w:rsidRDefault="00C459EF">
    <w:pPr>
      <w:pStyle w:val="Nagwek"/>
    </w:pPr>
    <w:r>
      <w:rPr>
        <w:noProof/>
        <w:lang w:eastAsia="pl-PL"/>
      </w:rPr>
      <w:drawing>
        <wp:anchor distT="0" distB="0" distL="114300" distR="114300" simplePos="0" relativeHeight="251678720" behindDoc="1" locked="0" layoutInCell="1" allowOverlap="1" wp14:anchorId="440CC9BD" wp14:editId="4208F346">
          <wp:simplePos x="0" y="0"/>
          <wp:positionH relativeFrom="column">
            <wp:posOffset>-1080769</wp:posOffset>
          </wp:positionH>
          <wp:positionV relativeFrom="paragraph">
            <wp:posOffset>-2540</wp:posOffset>
          </wp:positionV>
          <wp:extent cx="908862" cy="1019175"/>
          <wp:effectExtent l="0" t="0" r="571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912385" cy="1023125"/>
                  </a:xfrm>
                  <a:prstGeom prst="rect">
                    <a:avLst/>
                  </a:prstGeom>
                </pic:spPr>
              </pic:pic>
            </a:graphicData>
          </a:graphic>
          <wp14:sizeRelH relativeFrom="margin">
            <wp14:pctWidth>0</wp14:pctWidth>
          </wp14:sizeRelH>
          <wp14:sizeRelV relativeFrom="margin">
            <wp14:pctHeight>0</wp14:pctHeight>
          </wp14:sizeRelV>
        </wp:anchor>
      </w:drawing>
    </w:r>
    <w:r w:rsidR="0099379C" w:rsidRPr="005D102F">
      <w:rPr>
        <w:noProof/>
        <w:lang w:eastAsia="pl-PL"/>
      </w:rPr>
      <w:drawing>
        <wp:anchor distT="0" distB="0" distL="114300" distR="114300" simplePos="0" relativeHeight="251677696" behindDoc="1" locked="1" layoutInCell="1" allowOverlap="1" wp14:anchorId="32FA2A21" wp14:editId="4C542496">
          <wp:simplePos x="0" y="0"/>
          <wp:positionH relativeFrom="column">
            <wp:posOffset>-1080135</wp:posOffset>
          </wp:positionH>
          <wp:positionV relativeFrom="page">
            <wp:posOffset>1723390</wp:posOffset>
          </wp:positionV>
          <wp:extent cx="791845" cy="160909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79E5EC1"/>
    <w:multiLevelType w:val="hybridMultilevel"/>
    <w:tmpl w:val="AF24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47957"/>
    <w:multiLevelType w:val="hybridMultilevel"/>
    <w:tmpl w:val="22AEBC62"/>
    <w:lvl w:ilvl="0" w:tplc="082281B2">
      <w:start w:val="1"/>
      <w:numFmt w:val="decimal"/>
      <w:lvlText w:val="%1."/>
      <w:lvlJc w:val="left"/>
      <w:pPr>
        <w:ind w:left="717" w:hanging="360"/>
      </w:pPr>
      <w:rPr>
        <w:rFonts w:eastAsia="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28411184"/>
    <w:multiLevelType w:val="hybridMultilevel"/>
    <w:tmpl w:val="338E4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670706"/>
    <w:multiLevelType w:val="hybridMultilevel"/>
    <w:tmpl w:val="64AC8F66"/>
    <w:lvl w:ilvl="0" w:tplc="E862869A">
      <w:start w:val="1"/>
      <w:numFmt w:val="decimal"/>
      <w:lvlText w:val="%1."/>
      <w:lvlJc w:val="left"/>
      <w:pPr>
        <w:ind w:left="1500" w:hanging="360"/>
      </w:pPr>
      <w:rPr>
        <w:rFonts w:hint="default"/>
        <w:b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 w15:restartNumberingAfterBreak="0">
    <w:nsid w:val="36AB7710"/>
    <w:multiLevelType w:val="hybridMultilevel"/>
    <w:tmpl w:val="E348EE06"/>
    <w:lvl w:ilvl="0" w:tplc="D3502BBA">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5" w15:restartNumberingAfterBreak="0">
    <w:nsid w:val="3B3F23B2"/>
    <w:multiLevelType w:val="hybridMultilevel"/>
    <w:tmpl w:val="36B8BC2E"/>
    <w:lvl w:ilvl="0" w:tplc="A4B6781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431666A3"/>
    <w:multiLevelType w:val="hybridMultilevel"/>
    <w:tmpl w:val="DB340B96"/>
    <w:lvl w:ilvl="0" w:tplc="A49EB83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B011140"/>
    <w:multiLevelType w:val="hybridMultilevel"/>
    <w:tmpl w:val="E7CE5B1C"/>
    <w:lvl w:ilvl="0" w:tplc="4B36AF3E">
      <w:start w:val="1"/>
      <w:numFmt w:val="upperRoman"/>
      <w:lvlText w:val="CZĘŚĆ %1."/>
      <w:lvlJc w:val="righ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61BC3630"/>
    <w:multiLevelType w:val="hybridMultilevel"/>
    <w:tmpl w:val="ECB8F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81EF0"/>
    <w:multiLevelType w:val="hybridMultilevel"/>
    <w:tmpl w:val="F0F226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D75764"/>
    <w:multiLevelType w:val="hybridMultilevel"/>
    <w:tmpl w:val="42460758"/>
    <w:lvl w:ilvl="0" w:tplc="2B34D544">
      <w:start w:val="1"/>
      <w:numFmt w:val="decimal"/>
      <w:lvlText w:val="%1."/>
      <w:lvlJc w:val="left"/>
      <w:pPr>
        <w:ind w:left="717" w:hanging="360"/>
      </w:pPr>
      <w:rPr>
        <w:rFonts w:eastAsia="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16cid:durableId="891841909">
    <w:abstractNumId w:val="9"/>
  </w:num>
  <w:num w:numId="2" w16cid:durableId="506941169">
    <w:abstractNumId w:val="8"/>
  </w:num>
  <w:num w:numId="3" w16cid:durableId="2079866790">
    <w:abstractNumId w:val="3"/>
  </w:num>
  <w:num w:numId="4" w16cid:durableId="462160463">
    <w:abstractNumId w:val="2"/>
  </w:num>
  <w:num w:numId="5" w16cid:durableId="2078740416">
    <w:abstractNumId w:val="1"/>
  </w:num>
  <w:num w:numId="6" w16cid:durableId="889803125">
    <w:abstractNumId w:val="0"/>
  </w:num>
  <w:num w:numId="7" w16cid:durableId="874729451">
    <w:abstractNumId w:val="7"/>
  </w:num>
  <w:num w:numId="8" w16cid:durableId="75827418">
    <w:abstractNumId w:val="6"/>
  </w:num>
  <w:num w:numId="9" w16cid:durableId="1529487237">
    <w:abstractNumId w:val="5"/>
  </w:num>
  <w:num w:numId="10" w16cid:durableId="696001954">
    <w:abstractNumId w:val="4"/>
  </w:num>
  <w:num w:numId="11" w16cid:durableId="711804580">
    <w:abstractNumId w:val="19"/>
  </w:num>
  <w:num w:numId="12" w16cid:durableId="685789466">
    <w:abstractNumId w:val="16"/>
  </w:num>
  <w:num w:numId="13" w16cid:durableId="1146161398">
    <w:abstractNumId w:val="17"/>
  </w:num>
  <w:num w:numId="14" w16cid:durableId="1278295894">
    <w:abstractNumId w:val="18"/>
  </w:num>
  <w:num w:numId="15" w16cid:durableId="1382316881">
    <w:abstractNumId w:val="10"/>
  </w:num>
  <w:num w:numId="16" w16cid:durableId="131212563">
    <w:abstractNumId w:val="12"/>
  </w:num>
  <w:num w:numId="17" w16cid:durableId="1148942147">
    <w:abstractNumId w:val="13"/>
  </w:num>
  <w:num w:numId="18" w16cid:durableId="20017628">
    <w:abstractNumId w:val="20"/>
  </w:num>
  <w:num w:numId="19" w16cid:durableId="1731267646">
    <w:abstractNumId w:val="11"/>
  </w:num>
  <w:num w:numId="20" w16cid:durableId="794834673">
    <w:abstractNumId w:val="15"/>
  </w:num>
  <w:num w:numId="21" w16cid:durableId="2127431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2410"/>
    <w:rsid w:val="00013FCA"/>
    <w:rsid w:val="00054B16"/>
    <w:rsid w:val="00070438"/>
    <w:rsid w:val="00077647"/>
    <w:rsid w:val="00096346"/>
    <w:rsid w:val="000D2F0F"/>
    <w:rsid w:val="000F781E"/>
    <w:rsid w:val="00132380"/>
    <w:rsid w:val="00134929"/>
    <w:rsid w:val="001A0BD2"/>
    <w:rsid w:val="0021097D"/>
    <w:rsid w:val="00231524"/>
    <w:rsid w:val="0026345B"/>
    <w:rsid w:val="002C5CFA"/>
    <w:rsid w:val="002D48BE"/>
    <w:rsid w:val="002F4540"/>
    <w:rsid w:val="003317CA"/>
    <w:rsid w:val="00335F9F"/>
    <w:rsid w:val="00340C41"/>
    <w:rsid w:val="00346C00"/>
    <w:rsid w:val="003473DA"/>
    <w:rsid w:val="00354A18"/>
    <w:rsid w:val="003717F5"/>
    <w:rsid w:val="003A7C33"/>
    <w:rsid w:val="003B333C"/>
    <w:rsid w:val="003B576E"/>
    <w:rsid w:val="003D3966"/>
    <w:rsid w:val="003F4BA3"/>
    <w:rsid w:val="00405A1F"/>
    <w:rsid w:val="004F5805"/>
    <w:rsid w:val="00500BF1"/>
    <w:rsid w:val="00526CDD"/>
    <w:rsid w:val="00567556"/>
    <w:rsid w:val="00567B1E"/>
    <w:rsid w:val="005D102F"/>
    <w:rsid w:val="005D1495"/>
    <w:rsid w:val="005D3810"/>
    <w:rsid w:val="005E65BB"/>
    <w:rsid w:val="00634FAE"/>
    <w:rsid w:val="00660A22"/>
    <w:rsid w:val="006747BD"/>
    <w:rsid w:val="00684460"/>
    <w:rsid w:val="006919BD"/>
    <w:rsid w:val="006A0FE3"/>
    <w:rsid w:val="006D6DE5"/>
    <w:rsid w:val="006E5990"/>
    <w:rsid w:val="006F645A"/>
    <w:rsid w:val="007109CF"/>
    <w:rsid w:val="00764305"/>
    <w:rsid w:val="007C0B2A"/>
    <w:rsid w:val="007D2D01"/>
    <w:rsid w:val="007F3ECD"/>
    <w:rsid w:val="00805DF6"/>
    <w:rsid w:val="00821F16"/>
    <w:rsid w:val="008368C0"/>
    <w:rsid w:val="0084396A"/>
    <w:rsid w:val="008442CF"/>
    <w:rsid w:val="00854B7B"/>
    <w:rsid w:val="0085568E"/>
    <w:rsid w:val="00863614"/>
    <w:rsid w:val="00895F36"/>
    <w:rsid w:val="008C1729"/>
    <w:rsid w:val="008C75DD"/>
    <w:rsid w:val="008F027B"/>
    <w:rsid w:val="008F0B16"/>
    <w:rsid w:val="008F209D"/>
    <w:rsid w:val="00980DC6"/>
    <w:rsid w:val="0099379C"/>
    <w:rsid w:val="009D1694"/>
    <w:rsid w:val="009D4C4D"/>
    <w:rsid w:val="009D73F4"/>
    <w:rsid w:val="009F4341"/>
    <w:rsid w:val="00A12A1E"/>
    <w:rsid w:val="00A25E23"/>
    <w:rsid w:val="00A357A3"/>
    <w:rsid w:val="00A36F46"/>
    <w:rsid w:val="00A407B6"/>
    <w:rsid w:val="00A40F19"/>
    <w:rsid w:val="00A4666C"/>
    <w:rsid w:val="00A52C29"/>
    <w:rsid w:val="00A63DD2"/>
    <w:rsid w:val="00A83B0B"/>
    <w:rsid w:val="00AA10FD"/>
    <w:rsid w:val="00AB2558"/>
    <w:rsid w:val="00AC3135"/>
    <w:rsid w:val="00B22625"/>
    <w:rsid w:val="00B23A51"/>
    <w:rsid w:val="00B34FEA"/>
    <w:rsid w:val="00B44F36"/>
    <w:rsid w:val="00B61F8A"/>
    <w:rsid w:val="00C137EA"/>
    <w:rsid w:val="00C459EF"/>
    <w:rsid w:val="00C736D5"/>
    <w:rsid w:val="00CA2235"/>
    <w:rsid w:val="00D005B3"/>
    <w:rsid w:val="00D06D36"/>
    <w:rsid w:val="00D40690"/>
    <w:rsid w:val="00D812DA"/>
    <w:rsid w:val="00D8473A"/>
    <w:rsid w:val="00DA52A1"/>
    <w:rsid w:val="00DD65E8"/>
    <w:rsid w:val="00E40AF8"/>
    <w:rsid w:val="00E55158"/>
    <w:rsid w:val="00E821B9"/>
    <w:rsid w:val="00E86DDB"/>
    <w:rsid w:val="00E947FD"/>
    <w:rsid w:val="00E95D3D"/>
    <w:rsid w:val="00EC4372"/>
    <w:rsid w:val="00ED7972"/>
    <w:rsid w:val="00EE493C"/>
    <w:rsid w:val="00F019EE"/>
    <w:rsid w:val="00F309AF"/>
    <w:rsid w:val="00F3193E"/>
    <w:rsid w:val="00F72E1A"/>
    <w:rsid w:val="00F8741A"/>
    <w:rsid w:val="00F9213A"/>
    <w:rsid w:val="00FD5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210F4"/>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500BF1"/>
    <w:pPr>
      <w:spacing w:after="160" w:line="259" w:lineRule="auto"/>
      <w:ind w:left="720"/>
      <w:contextualSpacing/>
      <w:jc w:val="left"/>
    </w:pPr>
    <w:rPr>
      <w:color w:val="auto"/>
      <w:spacing w:val="0"/>
      <w:kern w:val="2"/>
      <w:sz w:val="22"/>
      <w14:ligatures w14:val="standardContextual"/>
    </w:rPr>
  </w:style>
  <w:style w:type="paragraph" w:styleId="Poprawka">
    <w:name w:val="Revision"/>
    <w:hidden/>
    <w:uiPriority w:val="99"/>
    <w:semiHidden/>
    <w:rsid w:val="00500BF1"/>
    <w:pPr>
      <w:spacing w:after="0" w:line="240" w:lineRule="auto"/>
    </w:pPr>
    <w:rPr>
      <w:color w:val="000000" w:themeColor="background1"/>
      <w:spacing w:val="4"/>
      <w:sz w:val="20"/>
    </w:rPr>
  </w:style>
  <w:style w:type="character" w:styleId="Odwoaniedokomentarza">
    <w:name w:val="annotation reference"/>
    <w:basedOn w:val="Domylnaczcionkaakapitu"/>
    <w:uiPriority w:val="99"/>
    <w:semiHidden/>
    <w:unhideWhenUsed/>
    <w:rsid w:val="00500BF1"/>
    <w:rPr>
      <w:sz w:val="16"/>
      <w:szCs w:val="16"/>
    </w:rPr>
  </w:style>
  <w:style w:type="paragraph" w:styleId="Tekstkomentarza">
    <w:name w:val="annotation text"/>
    <w:basedOn w:val="Normalny"/>
    <w:link w:val="TekstkomentarzaZnak"/>
    <w:uiPriority w:val="99"/>
    <w:unhideWhenUsed/>
    <w:rsid w:val="00500BF1"/>
    <w:pPr>
      <w:spacing w:line="240" w:lineRule="auto"/>
    </w:pPr>
    <w:rPr>
      <w:szCs w:val="20"/>
    </w:rPr>
  </w:style>
  <w:style w:type="character" w:customStyle="1" w:styleId="TekstkomentarzaZnak">
    <w:name w:val="Tekst komentarza Znak"/>
    <w:basedOn w:val="Domylnaczcionkaakapitu"/>
    <w:link w:val="Tekstkomentarza"/>
    <w:uiPriority w:val="99"/>
    <w:rsid w:val="00500BF1"/>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00BF1"/>
    <w:rPr>
      <w:b/>
      <w:bCs/>
    </w:rPr>
  </w:style>
  <w:style w:type="character" w:customStyle="1" w:styleId="TematkomentarzaZnak">
    <w:name w:val="Temat komentarza Znak"/>
    <w:basedOn w:val="TekstkomentarzaZnak"/>
    <w:link w:val="Tematkomentarza"/>
    <w:uiPriority w:val="99"/>
    <w:semiHidden/>
    <w:rsid w:val="00500BF1"/>
    <w:rPr>
      <w:b/>
      <w:bCs/>
      <w:color w:val="000000" w:themeColor="background1"/>
      <w:spacing w:val="4"/>
      <w:sz w:val="20"/>
      <w:szCs w:val="20"/>
    </w:rPr>
  </w:style>
  <w:style w:type="paragraph" w:styleId="NormalnyWeb">
    <w:name w:val="Normal (Web)"/>
    <w:basedOn w:val="Normalny"/>
    <w:uiPriority w:val="99"/>
    <w:unhideWhenUsed/>
    <w:rsid w:val="00DD65E8"/>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 w:id="182184547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70170753">
          <w:marLeft w:val="0"/>
          <w:marRight w:val="0"/>
          <w:marTop w:val="0"/>
          <w:marBottom w:val="0"/>
          <w:divBdr>
            <w:top w:val="none" w:sz="0" w:space="0" w:color="auto"/>
            <w:left w:val="none" w:sz="0" w:space="0" w:color="auto"/>
            <w:bottom w:val="single" w:sz="6" w:space="9" w:color="C8C8C8"/>
            <w:right w:val="none" w:sz="0" w:space="0" w:color="auto"/>
          </w:divBdr>
          <w:divsChild>
            <w:div w:id="6154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d186fbb-3efa-4790-ab4b-c8a78bce1f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F5DDDCC1F05F409CA69B7CBDEFA39C" ma:contentTypeVersion="14" ma:contentTypeDescription="Utwórz nowy dokument." ma:contentTypeScope="" ma:versionID="35bfcdcf24d2421e8be57526b37c4861">
  <xsd:schema xmlns:xsd="http://www.w3.org/2001/XMLSchema" xmlns:xs="http://www.w3.org/2001/XMLSchema" xmlns:p="http://schemas.microsoft.com/office/2006/metadata/properties" xmlns:ns3="dcb8aebc-4ae9-49dd-b637-cf1f06c3e425" xmlns:ns4="fd186fbb-3efa-4790-ab4b-c8a78bce1f6b" targetNamespace="http://schemas.microsoft.com/office/2006/metadata/properties" ma:root="true" ma:fieldsID="98703697217ed7bb52bc782684995ba5" ns3:_="" ns4:_="">
    <xsd:import namespace="dcb8aebc-4ae9-49dd-b637-cf1f06c3e425"/>
    <xsd:import namespace="fd186fbb-3efa-4790-ab4b-c8a78bce1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8aebc-4ae9-49dd-b637-cf1f06c3e42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86fbb-3efa-4790-ab4b-c8a78bce1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AFE5E-29B6-42D7-AF44-3AD171BE8E1C}">
  <ds:schemaRefs>
    <ds:schemaRef ds:uri="http://schemas.microsoft.com/office/2006/metadata/properties"/>
    <ds:schemaRef ds:uri="http://schemas.microsoft.com/office/infopath/2007/PartnerControls"/>
    <ds:schemaRef ds:uri="fd186fbb-3efa-4790-ab4b-c8a78bce1f6b"/>
  </ds:schemaRefs>
</ds:datastoreItem>
</file>

<file path=customXml/itemProps2.xml><?xml version="1.0" encoding="utf-8"?>
<ds:datastoreItem xmlns:ds="http://schemas.openxmlformats.org/officeDocument/2006/customXml" ds:itemID="{F8A4C76F-385F-4D25-BF0B-2D75E574597E}">
  <ds:schemaRefs>
    <ds:schemaRef ds:uri="http://schemas.microsoft.com/sharepoint/v3/contenttype/forms"/>
  </ds:schemaRefs>
</ds:datastoreItem>
</file>

<file path=customXml/itemProps3.xml><?xml version="1.0" encoding="utf-8"?>
<ds:datastoreItem xmlns:ds="http://schemas.openxmlformats.org/officeDocument/2006/customXml" ds:itemID="{AC38CD86-06B2-451F-B929-B203A4DC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8aebc-4ae9-49dd-b637-cf1f06c3e425"/>
    <ds:schemaRef ds:uri="fd186fbb-3efa-4790-ab4b-c8a78bce1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E32CD-F155-4FEC-921A-BA76EF29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1</TotalTime>
  <Pages>4</Pages>
  <Words>901</Words>
  <Characters>5407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Małgorzata Sopanska | Łukasiewicz – PORT</cp:lastModifiedBy>
  <cp:revision>5</cp:revision>
  <cp:lastPrinted>2020-02-10T12:13:00Z</cp:lastPrinted>
  <dcterms:created xsi:type="dcterms:W3CDTF">2024-01-18T09:55:00Z</dcterms:created>
  <dcterms:modified xsi:type="dcterms:W3CDTF">2024-01-18T13:12:00Z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0x0101007AF5DDDCC1F05F409CA69B7CBDEFA39C</vt:lpwstr>
  </property>
</Properties>
</file>