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B7" w:rsidRDefault="00245EB7" w:rsidP="00245EB7">
      <w:pPr>
        <w:rPr>
          <w:i/>
          <w:sz w:val="20"/>
          <w:szCs w:val="20"/>
        </w:rPr>
      </w:pPr>
      <w:r>
        <w:rPr>
          <w:sz w:val="20"/>
          <w:szCs w:val="20"/>
        </w:rPr>
        <w:t>.........................................................</w:t>
      </w:r>
      <w:r>
        <w:rPr>
          <w:sz w:val="20"/>
          <w:szCs w:val="20"/>
        </w:rPr>
        <w:tab/>
      </w:r>
      <w:r>
        <w:rPr>
          <w:sz w:val="20"/>
          <w:szCs w:val="20"/>
        </w:rPr>
        <w:tab/>
      </w:r>
      <w:r>
        <w:rPr>
          <w:sz w:val="20"/>
          <w:szCs w:val="20"/>
        </w:rPr>
        <w:tab/>
        <w:t xml:space="preserve">    </w:t>
      </w:r>
      <w:r>
        <w:rPr>
          <w:sz w:val="20"/>
          <w:szCs w:val="20"/>
        </w:rPr>
        <w:tab/>
      </w:r>
      <w:r>
        <w:rPr>
          <w:sz w:val="20"/>
          <w:szCs w:val="20"/>
        </w:rPr>
        <w:tab/>
        <w:t>..........................,dnia ..................</w:t>
      </w:r>
    </w:p>
    <w:p w:rsidR="00245EB7" w:rsidRDefault="00245EB7" w:rsidP="00245EB7">
      <w:pPr>
        <w:rPr>
          <w:i/>
          <w:sz w:val="18"/>
          <w:szCs w:val="20"/>
        </w:rPr>
      </w:pPr>
      <w:r>
        <w:rPr>
          <w:i/>
          <w:sz w:val="18"/>
          <w:szCs w:val="20"/>
        </w:rPr>
        <w:t>(pieczęć adresowa firmy Wykonawcy)</w:t>
      </w:r>
      <w:r>
        <w:rPr>
          <w:i/>
          <w:sz w:val="18"/>
          <w:szCs w:val="20"/>
        </w:rPr>
        <w:tab/>
      </w:r>
      <w:r>
        <w:rPr>
          <w:i/>
          <w:sz w:val="18"/>
          <w:szCs w:val="20"/>
        </w:rPr>
        <w:tab/>
      </w:r>
      <w:r>
        <w:rPr>
          <w:i/>
          <w:sz w:val="18"/>
          <w:szCs w:val="20"/>
        </w:rPr>
        <w:tab/>
      </w:r>
      <w:r>
        <w:rPr>
          <w:i/>
          <w:sz w:val="18"/>
          <w:szCs w:val="20"/>
        </w:rPr>
        <w:tab/>
      </w:r>
      <w:r>
        <w:rPr>
          <w:i/>
          <w:sz w:val="18"/>
          <w:szCs w:val="20"/>
        </w:rPr>
        <w:tab/>
        <w:t xml:space="preserve">                 (Miejscowość)</w:t>
      </w:r>
    </w:p>
    <w:p w:rsidR="00823134" w:rsidRDefault="00823134" w:rsidP="00245EB7">
      <w:pPr>
        <w:jc w:val="center"/>
        <w:rPr>
          <w:b/>
          <w:sz w:val="22"/>
          <w:szCs w:val="22"/>
        </w:rPr>
      </w:pPr>
    </w:p>
    <w:p w:rsidR="00245EB7" w:rsidRPr="00E667D8" w:rsidRDefault="00245EB7" w:rsidP="00245EB7">
      <w:pPr>
        <w:jc w:val="center"/>
        <w:rPr>
          <w:b/>
          <w:sz w:val="20"/>
          <w:szCs w:val="20"/>
        </w:rPr>
      </w:pPr>
      <w:r w:rsidRPr="00E667D8">
        <w:rPr>
          <w:b/>
          <w:sz w:val="20"/>
          <w:szCs w:val="20"/>
        </w:rPr>
        <w:t>ZAMAWIAJĄCY:</w:t>
      </w:r>
    </w:p>
    <w:p w:rsidR="00245EB7" w:rsidRPr="00E667D8" w:rsidRDefault="00245EB7" w:rsidP="00245EB7">
      <w:pPr>
        <w:jc w:val="center"/>
        <w:rPr>
          <w:sz w:val="20"/>
          <w:szCs w:val="20"/>
        </w:rPr>
      </w:pPr>
      <w:r w:rsidRPr="00E667D8">
        <w:rPr>
          <w:sz w:val="20"/>
          <w:szCs w:val="20"/>
        </w:rPr>
        <w:t>4 Wojskowy Szpital Kliniczny z Polikliniką –</w:t>
      </w:r>
    </w:p>
    <w:p w:rsidR="00245EB7" w:rsidRPr="00E667D8" w:rsidRDefault="00245EB7" w:rsidP="00245EB7">
      <w:pPr>
        <w:jc w:val="center"/>
        <w:rPr>
          <w:sz w:val="20"/>
          <w:szCs w:val="20"/>
        </w:rPr>
      </w:pPr>
      <w:r w:rsidRPr="00E667D8">
        <w:rPr>
          <w:sz w:val="20"/>
          <w:szCs w:val="20"/>
        </w:rPr>
        <w:t xml:space="preserve">Samodzielny Publiczny Zakład Opieki Zdrowotnej  </w:t>
      </w:r>
    </w:p>
    <w:p w:rsidR="00245EB7" w:rsidRPr="00E667D8" w:rsidRDefault="00245EB7" w:rsidP="00245EB7">
      <w:pPr>
        <w:jc w:val="center"/>
        <w:rPr>
          <w:b/>
          <w:sz w:val="20"/>
          <w:szCs w:val="20"/>
        </w:rPr>
      </w:pPr>
      <w:r w:rsidRPr="00E667D8">
        <w:rPr>
          <w:sz w:val="20"/>
          <w:szCs w:val="20"/>
        </w:rPr>
        <w:t>50-981 Wrocław, ul. R. Weigla 5</w:t>
      </w:r>
    </w:p>
    <w:p w:rsidR="00245EB7" w:rsidRDefault="00245EB7" w:rsidP="00245EB7">
      <w:pPr>
        <w:jc w:val="center"/>
        <w:rPr>
          <w:b/>
          <w:spacing w:val="60"/>
          <w:sz w:val="22"/>
          <w:szCs w:val="22"/>
        </w:rPr>
      </w:pPr>
    </w:p>
    <w:p w:rsidR="00245EB7" w:rsidRPr="00E667D8" w:rsidRDefault="00245EB7" w:rsidP="00245EB7">
      <w:pPr>
        <w:jc w:val="center"/>
        <w:rPr>
          <w:b/>
          <w:spacing w:val="60"/>
          <w:sz w:val="20"/>
          <w:szCs w:val="20"/>
        </w:rPr>
      </w:pPr>
      <w:r w:rsidRPr="00E667D8">
        <w:rPr>
          <w:b/>
          <w:spacing w:val="60"/>
          <w:sz w:val="20"/>
          <w:szCs w:val="20"/>
        </w:rPr>
        <w:t>OFERTA</w:t>
      </w:r>
    </w:p>
    <w:p w:rsidR="00823134" w:rsidRPr="00E667D8" w:rsidRDefault="00823134" w:rsidP="00823134">
      <w:pPr>
        <w:rPr>
          <w:b/>
          <w:spacing w:val="60"/>
          <w:sz w:val="20"/>
          <w:szCs w:val="20"/>
        </w:rPr>
      </w:pPr>
    </w:p>
    <w:p w:rsidR="003B0602" w:rsidRPr="00E667D8" w:rsidRDefault="00245EB7" w:rsidP="003B0602">
      <w:pPr>
        <w:spacing w:after="120"/>
        <w:jc w:val="center"/>
        <w:rPr>
          <w:b/>
          <w:spacing w:val="60"/>
          <w:sz w:val="20"/>
          <w:szCs w:val="20"/>
        </w:rPr>
      </w:pPr>
      <w:r w:rsidRPr="00E667D8">
        <w:rPr>
          <w:b/>
          <w:spacing w:val="60"/>
          <w:sz w:val="20"/>
          <w:szCs w:val="20"/>
        </w:rPr>
        <w:t>Naw</w:t>
      </w:r>
      <w:r w:rsidR="002439EC" w:rsidRPr="00E667D8">
        <w:rPr>
          <w:b/>
          <w:spacing w:val="60"/>
          <w:sz w:val="20"/>
          <w:szCs w:val="20"/>
        </w:rPr>
        <w:t>iązując do zapytania ofertowego</w:t>
      </w:r>
      <w:r w:rsidR="00823134" w:rsidRPr="00E667D8">
        <w:rPr>
          <w:b/>
          <w:spacing w:val="60"/>
          <w:sz w:val="20"/>
          <w:szCs w:val="20"/>
        </w:rPr>
        <w:t xml:space="preserve"> w sprawie udzielenia zamówienia publicznego poniżej progu określonego w art. 2 ust. 1 pkt 1 Ustawy PZP (130 000 PLN)</w:t>
      </w:r>
      <w:r w:rsidR="002439EC" w:rsidRPr="00E667D8">
        <w:rPr>
          <w:b/>
          <w:spacing w:val="60"/>
          <w:sz w:val="20"/>
          <w:szCs w:val="20"/>
        </w:rPr>
        <w:t xml:space="preserve"> </w:t>
      </w:r>
      <w:r w:rsidRPr="00E667D8">
        <w:rPr>
          <w:b/>
          <w:spacing w:val="60"/>
          <w:sz w:val="20"/>
          <w:szCs w:val="20"/>
        </w:rPr>
        <w:t>pod nazwą:</w:t>
      </w:r>
      <w:r w:rsidR="003B0602" w:rsidRPr="00E667D8">
        <w:rPr>
          <w:b/>
          <w:spacing w:val="60"/>
          <w:sz w:val="20"/>
          <w:szCs w:val="20"/>
        </w:rPr>
        <w:br/>
      </w:r>
    </w:p>
    <w:p w:rsidR="00302ADE" w:rsidRPr="00E667D8" w:rsidRDefault="00302ADE" w:rsidP="00BD62E1">
      <w:pPr>
        <w:pStyle w:val="NormalnyWeb"/>
        <w:spacing w:before="0" w:beforeAutospacing="0" w:after="0" w:afterAutospacing="0"/>
        <w:jc w:val="center"/>
        <w:rPr>
          <w:b/>
          <w:i/>
          <w:sz w:val="21"/>
          <w:szCs w:val="21"/>
        </w:rPr>
      </w:pPr>
      <w:r w:rsidRPr="00E667D8">
        <w:rPr>
          <w:b/>
          <w:i/>
          <w:sz w:val="21"/>
          <w:szCs w:val="21"/>
        </w:rPr>
        <w:t>„</w:t>
      </w:r>
      <w:r w:rsidR="00BD62E1" w:rsidRPr="00E667D8">
        <w:rPr>
          <w:b/>
          <w:i/>
          <w:sz w:val="21"/>
          <w:szCs w:val="21"/>
        </w:rPr>
        <w:t xml:space="preserve">Dostawa </w:t>
      </w:r>
      <w:r w:rsidR="000C4BA5">
        <w:rPr>
          <w:b/>
          <w:i/>
          <w:sz w:val="21"/>
          <w:szCs w:val="21"/>
        </w:rPr>
        <w:t>strzykawek</w:t>
      </w:r>
      <w:r w:rsidR="000C4BA5" w:rsidRPr="00E667D8">
        <w:rPr>
          <w:b/>
          <w:i/>
          <w:sz w:val="21"/>
          <w:szCs w:val="21"/>
        </w:rPr>
        <w:t xml:space="preserve"> </w:t>
      </w:r>
      <w:r w:rsidR="000C4BA5">
        <w:rPr>
          <w:b/>
          <w:i/>
          <w:sz w:val="21"/>
          <w:szCs w:val="21"/>
        </w:rPr>
        <w:t>jednorazowych</w:t>
      </w:r>
      <w:bookmarkStart w:id="0" w:name="_GoBack"/>
      <w:bookmarkEnd w:id="0"/>
      <w:r w:rsidR="00901DC4" w:rsidRPr="00E667D8">
        <w:rPr>
          <w:b/>
          <w:i/>
          <w:sz w:val="21"/>
          <w:szCs w:val="21"/>
        </w:rPr>
        <w:t>”</w:t>
      </w:r>
    </w:p>
    <w:p w:rsidR="003B0602" w:rsidRDefault="003B0602" w:rsidP="00245EB7">
      <w:pPr>
        <w:rPr>
          <w:b/>
          <w:sz w:val="22"/>
          <w:szCs w:val="22"/>
        </w:rPr>
      </w:pPr>
    </w:p>
    <w:p w:rsidR="00245EB7" w:rsidRPr="00E667D8" w:rsidRDefault="00245EB7" w:rsidP="00245EB7">
      <w:pPr>
        <w:rPr>
          <w:sz w:val="21"/>
          <w:szCs w:val="21"/>
        </w:rPr>
      </w:pPr>
      <w:r w:rsidRPr="00E667D8">
        <w:rPr>
          <w:sz w:val="21"/>
          <w:szCs w:val="21"/>
        </w:rPr>
        <w:t>niżej podpisani, reprezentujący:</w:t>
      </w:r>
    </w:p>
    <w:p w:rsidR="00245EB7" w:rsidRPr="00E667D8" w:rsidRDefault="00245EB7" w:rsidP="00E667D8">
      <w:pPr>
        <w:jc w:val="both"/>
        <w:rPr>
          <w:sz w:val="21"/>
          <w:szCs w:val="21"/>
        </w:rPr>
      </w:pPr>
      <w:r w:rsidRPr="00E667D8">
        <w:rPr>
          <w:sz w:val="21"/>
          <w:szCs w:val="21"/>
        </w:rPr>
        <w:t xml:space="preserve">Pełna nazwa Wykonawcy </w:t>
      </w:r>
      <w:r w:rsidR="00E667D8" w:rsidRPr="00E667D8">
        <w:rPr>
          <w:sz w:val="21"/>
          <w:szCs w:val="21"/>
        </w:rPr>
        <w:t>…………………</w:t>
      </w:r>
      <w:r w:rsidRPr="00E667D8">
        <w:rPr>
          <w:sz w:val="21"/>
          <w:szCs w:val="21"/>
        </w:rPr>
        <w:t>…………………………………………………………………..</w:t>
      </w:r>
    </w:p>
    <w:p w:rsidR="00245EB7" w:rsidRPr="00E667D8" w:rsidRDefault="00245EB7" w:rsidP="00E667D8">
      <w:pPr>
        <w:jc w:val="both"/>
        <w:rPr>
          <w:sz w:val="21"/>
          <w:szCs w:val="21"/>
          <w:lang w:val="de-DE"/>
        </w:rPr>
      </w:pPr>
      <w:r w:rsidRPr="00E667D8">
        <w:rPr>
          <w:sz w:val="21"/>
          <w:szCs w:val="21"/>
          <w:lang w:val="de-DE"/>
        </w:rPr>
        <w:t>Adres</w:t>
      </w:r>
      <w:r w:rsidR="00E667D8" w:rsidRPr="00E667D8">
        <w:rPr>
          <w:sz w:val="21"/>
          <w:szCs w:val="21"/>
          <w:lang w:val="de-DE"/>
        </w:rPr>
        <w:t>………………………………………………………..</w:t>
      </w:r>
      <w:r w:rsidRPr="00E667D8">
        <w:rPr>
          <w:sz w:val="21"/>
          <w:szCs w:val="21"/>
          <w:lang w:val="de-DE"/>
        </w:rPr>
        <w:t>………………………………………………….</w:t>
      </w:r>
    </w:p>
    <w:p w:rsidR="00245EB7" w:rsidRPr="00E667D8" w:rsidRDefault="00E667D8" w:rsidP="00E667D8">
      <w:pPr>
        <w:jc w:val="both"/>
        <w:rPr>
          <w:sz w:val="21"/>
          <w:szCs w:val="21"/>
          <w:lang w:val="de-DE"/>
        </w:rPr>
      </w:pPr>
      <w:r w:rsidRPr="00E667D8">
        <w:rPr>
          <w:sz w:val="21"/>
          <w:szCs w:val="21"/>
          <w:lang w:val="de-DE"/>
        </w:rPr>
        <w:t>NIP……………………………………………                   REGON…………………</w:t>
      </w:r>
      <w:r w:rsidR="00245EB7" w:rsidRPr="00E667D8">
        <w:rPr>
          <w:sz w:val="21"/>
          <w:szCs w:val="21"/>
          <w:lang w:val="de-DE"/>
        </w:rPr>
        <w:t>………………</w:t>
      </w:r>
      <w:r w:rsidRPr="00E667D8">
        <w:rPr>
          <w:sz w:val="21"/>
          <w:szCs w:val="21"/>
          <w:lang w:val="de-DE"/>
        </w:rPr>
        <w:t>……….</w:t>
      </w:r>
    </w:p>
    <w:p w:rsidR="00245EB7" w:rsidRPr="00E667D8" w:rsidRDefault="00245EB7" w:rsidP="00E667D8">
      <w:pPr>
        <w:jc w:val="both"/>
        <w:rPr>
          <w:sz w:val="21"/>
          <w:szCs w:val="21"/>
          <w:lang w:val="de-DE"/>
        </w:rPr>
      </w:pPr>
      <w:r w:rsidRPr="00E667D8">
        <w:rPr>
          <w:sz w:val="21"/>
          <w:szCs w:val="21"/>
          <w:lang w:val="de-DE"/>
        </w:rPr>
        <w:t>Tel. ……………………………</w:t>
      </w:r>
      <w:r w:rsidR="00E667D8" w:rsidRPr="00E667D8">
        <w:rPr>
          <w:sz w:val="21"/>
          <w:szCs w:val="21"/>
          <w:lang w:val="de-DE"/>
        </w:rPr>
        <w:t>………..</w:t>
      </w:r>
      <w:r w:rsidRPr="00E667D8">
        <w:rPr>
          <w:sz w:val="21"/>
          <w:szCs w:val="21"/>
          <w:lang w:val="de-DE"/>
        </w:rPr>
        <w:t>…….                    Fax ……</w:t>
      </w:r>
      <w:r w:rsidR="00E667D8" w:rsidRPr="00E667D8">
        <w:rPr>
          <w:sz w:val="21"/>
          <w:szCs w:val="21"/>
          <w:lang w:val="de-DE"/>
        </w:rPr>
        <w:t>………….</w:t>
      </w:r>
      <w:r w:rsidR="00E667D8">
        <w:rPr>
          <w:sz w:val="21"/>
          <w:szCs w:val="21"/>
          <w:lang w:val="de-DE"/>
        </w:rPr>
        <w:t>……………………</w:t>
      </w:r>
      <w:r w:rsidRPr="00E667D8">
        <w:rPr>
          <w:sz w:val="21"/>
          <w:szCs w:val="21"/>
          <w:lang w:val="de-DE"/>
        </w:rPr>
        <w:t>……...</w:t>
      </w:r>
    </w:p>
    <w:p w:rsidR="00E667D8" w:rsidRDefault="00E667D8" w:rsidP="00E667D8">
      <w:pPr>
        <w:rPr>
          <w:sz w:val="21"/>
          <w:szCs w:val="21"/>
          <w:lang w:val="de-DE"/>
        </w:rPr>
      </w:pPr>
      <w:r>
        <w:rPr>
          <w:sz w:val="21"/>
          <w:szCs w:val="21"/>
          <w:lang w:val="de-DE"/>
        </w:rPr>
        <w:t>Nr konta……………………………………</w:t>
      </w:r>
      <w:r w:rsidRPr="00E667D8">
        <w:rPr>
          <w:sz w:val="21"/>
          <w:szCs w:val="21"/>
          <w:lang w:val="de-DE"/>
        </w:rPr>
        <w:t>………………...</w:t>
      </w:r>
      <w:r>
        <w:rPr>
          <w:sz w:val="21"/>
          <w:szCs w:val="21"/>
          <w:lang w:val="de-DE"/>
        </w:rPr>
        <w:t>………………………………………………...</w:t>
      </w:r>
    </w:p>
    <w:p w:rsidR="00E667D8" w:rsidRPr="00E667D8" w:rsidRDefault="00E667D8" w:rsidP="00E667D8">
      <w:pPr>
        <w:rPr>
          <w:sz w:val="21"/>
          <w:szCs w:val="21"/>
          <w:lang w:val="de-DE"/>
        </w:rPr>
      </w:pPr>
    </w:p>
    <w:p w:rsidR="00245EB7" w:rsidRPr="00E667D8" w:rsidRDefault="00245EB7" w:rsidP="00245EB7">
      <w:pPr>
        <w:spacing w:line="360" w:lineRule="auto"/>
        <w:jc w:val="both"/>
        <w:rPr>
          <w:b/>
          <w:sz w:val="21"/>
          <w:szCs w:val="21"/>
        </w:rPr>
      </w:pPr>
      <w:r w:rsidRPr="00E667D8">
        <w:rPr>
          <w:sz w:val="21"/>
          <w:szCs w:val="21"/>
        </w:rPr>
        <w:t>składamy niniejszą ofertę</w:t>
      </w:r>
      <w:r w:rsidRPr="00E667D8">
        <w:rPr>
          <w:b/>
          <w:sz w:val="21"/>
          <w:szCs w:val="21"/>
        </w:rPr>
        <w:t>:</w:t>
      </w:r>
    </w:p>
    <w:p w:rsidR="00245EB7" w:rsidRPr="009C0B13" w:rsidRDefault="00245EB7" w:rsidP="003B0602">
      <w:pPr>
        <w:pStyle w:val="NormalnyWeb"/>
        <w:numPr>
          <w:ilvl w:val="0"/>
          <w:numId w:val="7"/>
        </w:numPr>
        <w:spacing w:before="0" w:beforeAutospacing="0" w:after="0" w:afterAutospacing="0"/>
        <w:ind w:left="0"/>
        <w:jc w:val="both"/>
        <w:rPr>
          <w:sz w:val="21"/>
          <w:szCs w:val="21"/>
        </w:rPr>
      </w:pPr>
      <w:r w:rsidRPr="009C0B13">
        <w:rPr>
          <w:sz w:val="21"/>
          <w:szCs w:val="21"/>
        </w:rPr>
        <w:t xml:space="preserve">Oświadczamy, że oferujemy </w:t>
      </w:r>
      <w:r w:rsidRPr="009C0B13">
        <w:rPr>
          <w:b/>
          <w:sz w:val="21"/>
          <w:szCs w:val="21"/>
        </w:rPr>
        <w:t>sprzedaż i</w:t>
      </w:r>
      <w:r w:rsidRPr="009C0B13">
        <w:rPr>
          <w:sz w:val="21"/>
          <w:szCs w:val="21"/>
        </w:rPr>
        <w:t xml:space="preserve"> </w:t>
      </w:r>
      <w:r w:rsidRPr="009C0B13">
        <w:rPr>
          <w:rFonts w:eastAsia="Calibri"/>
          <w:b/>
          <w:sz w:val="21"/>
          <w:szCs w:val="21"/>
        </w:rPr>
        <w:t>dostaw</w:t>
      </w:r>
      <w:r w:rsidR="00610D8A" w:rsidRPr="009C0B13">
        <w:rPr>
          <w:rFonts w:eastAsia="Calibri"/>
          <w:b/>
          <w:sz w:val="21"/>
          <w:szCs w:val="21"/>
        </w:rPr>
        <w:t>ę</w:t>
      </w:r>
      <w:r w:rsidR="00610D8A" w:rsidRPr="009C0B13">
        <w:rPr>
          <w:b/>
          <w:sz w:val="21"/>
          <w:szCs w:val="21"/>
        </w:rPr>
        <w:t>:</w:t>
      </w:r>
      <w:r w:rsidR="00C2309E" w:rsidRPr="009C0B13">
        <w:rPr>
          <w:b/>
          <w:sz w:val="21"/>
          <w:szCs w:val="21"/>
        </w:rPr>
        <w:t xml:space="preserve"> </w:t>
      </w:r>
      <w:r w:rsidR="00851D17">
        <w:rPr>
          <w:b/>
          <w:i/>
          <w:sz w:val="21"/>
          <w:szCs w:val="21"/>
        </w:rPr>
        <w:t>strzykawek jednorazowych</w:t>
      </w:r>
      <w:r w:rsidR="00BD62E1" w:rsidRPr="009C0B13">
        <w:rPr>
          <w:b/>
          <w:sz w:val="21"/>
          <w:szCs w:val="21"/>
        </w:rPr>
        <w:t xml:space="preserve"> </w:t>
      </w:r>
      <w:r w:rsidRPr="009C0B13">
        <w:rPr>
          <w:sz w:val="21"/>
          <w:szCs w:val="21"/>
        </w:rPr>
        <w:t xml:space="preserve">zgodnie z formularzem cenowym </w:t>
      </w:r>
      <w:r w:rsidR="00E667D8" w:rsidRPr="009C0B13">
        <w:rPr>
          <w:b/>
          <w:sz w:val="21"/>
          <w:szCs w:val="21"/>
        </w:rPr>
        <w:t>(</w:t>
      </w:r>
      <w:r w:rsidR="00A83F3F" w:rsidRPr="009C0B13">
        <w:rPr>
          <w:b/>
          <w:sz w:val="21"/>
          <w:szCs w:val="21"/>
        </w:rPr>
        <w:t xml:space="preserve">załącznik </w:t>
      </w:r>
      <w:r w:rsidR="00E667D8" w:rsidRPr="009C0B13">
        <w:rPr>
          <w:b/>
          <w:sz w:val="21"/>
          <w:szCs w:val="21"/>
        </w:rPr>
        <w:t xml:space="preserve">nr </w:t>
      </w:r>
      <w:r w:rsidR="00A83F3F" w:rsidRPr="009C0B13">
        <w:rPr>
          <w:b/>
          <w:sz w:val="21"/>
          <w:szCs w:val="21"/>
        </w:rPr>
        <w:t>2</w:t>
      </w:r>
      <w:r w:rsidR="00E667D8" w:rsidRPr="009C0B13">
        <w:rPr>
          <w:b/>
          <w:sz w:val="21"/>
          <w:szCs w:val="21"/>
        </w:rPr>
        <w:t>)</w:t>
      </w:r>
      <w:r w:rsidR="00A83F3F" w:rsidRPr="009C0B13">
        <w:rPr>
          <w:sz w:val="21"/>
          <w:szCs w:val="21"/>
        </w:rPr>
        <w:t xml:space="preserve"> </w:t>
      </w:r>
      <w:r w:rsidRPr="009C0B13">
        <w:rPr>
          <w:sz w:val="21"/>
          <w:szCs w:val="21"/>
        </w:rPr>
        <w:t>za:</w:t>
      </w:r>
    </w:p>
    <w:p w:rsidR="00BD62E1" w:rsidRPr="00E667D8" w:rsidRDefault="00BD62E1" w:rsidP="00C2309E">
      <w:pPr>
        <w:pStyle w:val="NormalnyWeb"/>
        <w:spacing w:before="0" w:beforeAutospacing="0" w:after="0" w:afterAutospacing="0"/>
        <w:jc w:val="both"/>
        <w:rPr>
          <w:b/>
          <w:sz w:val="21"/>
          <w:szCs w:val="21"/>
        </w:rPr>
      </w:pPr>
    </w:p>
    <w:p w:rsidR="00245EB7" w:rsidRPr="00E667D8" w:rsidRDefault="00245EB7" w:rsidP="00245EB7">
      <w:pPr>
        <w:spacing w:line="360" w:lineRule="auto"/>
        <w:jc w:val="both"/>
        <w:rPr>
          <w:sz w:val="21"/>
          <w:szCs w:val="21"/>
        </w:rPr>
      </w:pPr>
      <w:r w:rsidRPr="00E667D8">
        <w:rPr>
          <w:sz w:val="21"/>
          <w:szCs w:val="21"/>
        </w:rPr>
        <w:t xml:space="preserve">wartość netto.........................zł  (słownie:…………….……....……………………………złotych)    </w:t>
      </w:r>
    </w:p>
    <w:p w:rsidR="00435B6D" w:rsidRPr="00E667D8" w:rsidRDefault="00245EB7" w:rsidP="00245EB7">
      <w:pPr>
        <w:spacing w:line="360" w:lineRule="auto"/>
        <w:jc w:val="both"/>
        <w:rPr>
          <w:sz w:val="21"/>
          <w:szCs w:val="21"/>
        </w:rPr>
      </w:pPr>
      <w:r w:rsidRPr="00E667D8">
        <w:rPr>
          <w:sz w:val="21"/>
          <w:szCs w:val="21"/>
        </w:rPr>
        <w:t>cena brutto…………………zł ( słownie:………………………………………….....……złotych)</w:t>
      </w:r>
    </w:p>
    <w:p w:rsidR="00A83F3F" w:rsidRPr="00E667D8" w:rsidRDefault="003B0602" w:rsidP="00A83F3F">
      <w:pPr>
        <w:pStyle w:val="Akapitzlist"/>
        <w:numPr>
          <w:ilvl w:val="0"/>
          <w:numId w:val="8"/>
        </w:numPr>
        <w:ind w:left="426" w:hanging="426"/>
        <w:jc w:val="both"/>
        <w:rPr>
          <w:i/>
          <w:sz w:val="21"/>
          <w:szCs w:val="21"/>
        </w:rPr>
      </w:pPr>
      <w:r w:rsidRPr="00E667D8">
        <w:rPr>
          <w:b/>
          <w:i/>
          <w:sz w:val="21"/>
          <w:szCs w:val="21"/>
        </w:rPr>
        <w:t>W</w:t>
      </w:r>
      <w:r w:rsidR="00302ADE" w:rsidRPr="00E667D8">
        <w:rPr>
          <w:b/>
          <w:i/>
          <w:sz w:val="21"/>
          <w:szCs w:val="21"/>
        </w:rPr>
        <w:t>arunki płatności</w:t>
      </w:r>
      <w:r w:rsidR="00823134" w:rsidRPr="00E667D8">
        <w:rPr>
          <w:b/>
          <w:i/>
          <w:sz w:val="21"/>
          <w:szCs w:val="21"/>
        </w:rPr>
        <w:t xml:space="preserve">: </w:t>
      </w:r>
      <w:r w:rsidR="00A83F3F" w:rsidRPr="00E667D8">
        <w:rPr>
          <w:b/>
          <w:i/>
          <w:sz w:val="21"/>
          <w:szCs w:val="21"/>
        </w:rPr>
        <w:t xml:space="preserve">płatność w terminie </w:t>
      </w:r>
      <w:r w:rsidR="00435B6D">
        <w:rPr>
          <w:b/>
          <w:i/>
          <w:sz w:val="21"/>
          <w:szCs w:val="21"/>
        </w:rPr>
        <w:t xml:space="preserve">60 </w:t>
      </w:r>
      <w:r w:rsidR="00A83F3F" w:rsidRPr="00E667D8">
        <w:rPr>
          <w:b/>
          <w:i/>
          <w:sz w:val="21"/>
          <w:szCs w:val="21"/>
        </w:rPr>
        <w:t xml:space="preserve">dni </w:t>
      </w:r>
    </w:p>
    <w:p w:rsidR="00A83F3F" w:rsidRPr="00E667D8" w:rsidRDefault="00A83F3F" w:rsidP="00A83F3F">
      <w:pPr>
        <w:pStyle w:val="Akapitzlist"/>
        <w:numPr>
          <w:ilvl w:val="0"/>
          <w:numId w:val="8"/>
        </w:numPr>
        <w:ind w:left="426" w:hanging="426"/>
        <w:jc w:val="both"/>
        <w:rPr>
          <w:i/>
          <w:sz w:val="21"/>
          <w:szCs w:val="21"/>
        </w:rPr>
      </w:pPr>
      <w:r w:rsidRPr="00E667D8">
        <w:rPr>
          <w:b/>
          <w:i/>
          <w:sz w:val="21"/>
          <w:szCs w:val="21"/>
        </w:rPr>
        <w:t>T</w:t>
      </w:r>
      <w:r w:rsidR="00BD62E1" w:rsidRPr="00E667D8">
        <w:rPr>
          <w:b/>
          <w:i/>
          <w:sz w:val="21"/>
          <w:szCs w:val="21"/>
        </w:rPr>
        <w:t xml:space="preserve">ermin dostawy: </w:t>
      </w:r>
      <w:r w:rsidRPr="00E667D8">
        <w:rPr>
          <w:b/>
          <w:i/>
          <w:sz w:val="21"/>
          <w:szCs w:val="21"/>
        </w:rPr>
        <w:t>………</w:t>
      </w:r>
      <w:r w:rsidR="00BD62E1" w:rsidRPr="00E667D8">
        <w:rPr>
          <w:b/>
          <w:i/>
          <w:sz w:val="21"/>
          <w:szCs w:val="21"/>
        </w:rPr>
        <w:t xml:space="preserve"> </w:t>
      </w:r>
      <w:r w:rsidRPr="00E667D8">
        <w:rPr>
          <w:b/>
          <w:i/>
          <w:sz w:val="21"/>
          <w:szCs w:val="21"/>
        </w:rPr>
        <w:t xml:space="preserve">dni roboczych </w:t>
      </w:r>
      <w:r w:rsidR="00BD62E1" w:rsidRPr="00E667D8">
        <w:rPr>
          <w:b/>
          <w:i/>
          <w:sz w:val="21"/>
          <w:szCs w:val="21"/>
        </w:rPr>
        <w:t>(należy podać</w:t>
      </w:r>
      <w:r w:rsidR="00823134" w:rsidRPr="00E667D8">
        <w:rPr>
          <w:b/>
          <w:i/>
          <w:sz w:val="21"/>
          <w:szCs w:val="21"/>
        </w:rPr>
        <w:t xml:space="preserve"> jeden ze wskazanych terminów</w:t>
      </w:r>
      <w:r w:rsidR="00BD62E1" w:rsidRPr="00E667D8">
        <w:rPr>
          <w:b/>
          <w:i/>
          <w:sz w:val="21"/>
          <w:szCs w:val="21"/>
        </w:rPr>
        <w:t xml:space="preserve">: </w:t>
      </w:r>
      <w:r w:rsidR="00435B6D">
        <w:rPr>
          <w:b/>
          <w:i/>
          <w:sz w:val="21"/>
          <w:szCs w:val="21"/>
        </w:rPr>
        <w:t xml:space="preserve">min 2 dni robocze - max </w:t>
      </w:r>
      <w:r w:rsidR="00BD62E1" w:rsidRPr="00E667D8">
        <w:rPr>
          <w:b/>
          <w:i/>
          <w:sz w:val="21"/>
          <w:szCs w:val="21"/>
        </w:rPr>
        <w:t>5 dni</w:t>
      </w:r>
      <w:r w:rsidRPr="00E667D8">
        <w:rPr>
          <w:b/>
          <w:i/>
          <w:sz w:val="21"/>
          <w:szCs w:val="21"/>
        </w:rPr>
        <w:t xml:space="preserve"> roboczych</w:t>
      </w:r>
      <w:r w:rsidR="00BD62E1" w:rsidRPr="00E667D8">
        <w:rPr>
          <w:i/>
          <w:sz w:val="21"/>
          <w:szCs w:val="21"/>
        </w:rPr>
        <w:t>)</w:t>
      </w:r>
      <w:r w:rsidR="00E667D8" w:rsidRPr="00E667D8">
        <w:rPr>
          <w:i/>
          <w:sz w:val="21"/>
          <w:szCs w:val="21"/>
        </w:rPr>
        <w:t>;</w:t>
      </w:r>
    </w:p>
    <w:p w:rsidR="00245EB7" w:rsidRPr="00E667D8" w:rsidRDefault="00A83F3F" w:rsidP="00A83F3F">
      <w:pPr>
        <w:pStyle w:val="Akapitzlist"/>
        <w:numPr>
          <w:ilvl w:val="0"/>
          <w:numId w:val="8"/>
        </w:numPr>
        <w:ind w:left="426" w:hanging="426"/>
        <w:jc w:val="both"/>
        <w:rPr>
          <w:i/>
          <w:sz w:val="21"/>
          <w:szCs w:val="21"/>
        </w:rPr>
      </w:pPr>
      <w:r w:rsidRPr="00E667D8">
        <w:rPr>
          <w:b/>
          <w:i/>
          <w:sz w:val="21"/>
          <w:szCs w:val="21"/>
        </w:rPr>
        <w:t>K</w:t>
      </w:r>
      <w:r w:rsidR="00823134" w:rsidRPr="00E667D8">
        <w:rPr>
          <w:b/>
          <w:i/>
          <w:sz w:val="21"/>
          <w:szCs w:val="21"/>
        </w:rPr>
        <w:t>oszt dostawy</w:t>
      </w:r>
      <w:r w:rsidR="009C0B13">
        <w:rPr>
          <w:b/>
          <w:i/>
          <w:sz w:val="21"/>
          <w:szCs w:val="21"/>
        </w:rPr>
        <w:t xml:space="preserve"> </w:t>
      </w:r>
      <w:r w:rsidR="00302ADE" w:rsidRPr="00E667D8">
        <w:rPr>
          <w:b/>
          <w:i/>
          <w:sz w:val="21"/>
          <w:szCs w:val="21"/>
        </w:rPr>
        <w:t>po stronie Dostawcy</w:t>
      </w:r>
      <w:r w:rsidR="00E667D8" w:rsidRPr="00E667D8">
        <w:rPr>
          <w:i/>
          <w:sz w:val="21"/>
          <w:szCs w:val="21"/>
        </w:rPr>
        <w:t>;</w:t>
      </w:r>
    </w:p>
    <w:p w:rsidR="00245EB7" w:rsidRPr="00E667D8" w:rsidRDefault="00245EB7" w:rsidP="00245EB7">
      <w:pPr>
        <w:jc w:val="both"/>
        <w:rPr>
          <w:b/>
          <w:i/>
          <w:sz w:val="21"/>
          <w:szCs w:val="21"/>
        </w:rPr>
      </w:pPr>
    </w:p>
    <w:p w:rsidR="00245EB7" w:rsidRPr="00E667D8" w:rsidRDefault="00245EB7" w:rsidP="00A83F3F">
      <w:pPr>
        <w:pStyle w:val="Akapitzlist"/>
        <w:numPr>
          <w:ilvl w:val="0"/>
          <w:numId w:val="7"/>
        </w:numPr>
        <w:tabs>
          <w:tab w:val="num" w:pos="0"/>
        </w:tabs>
        <w:spacing w:line="360" w:lineRule="auto"/>
        <w:ind w:left="0"/>
        <w:jc w:val="both"/>
        <w:rPr>
          <w:b/>
          <w:sz w:val="21"/>
          <w:szCs w:val="21"/>
        </w:rPr>
      </w:pPr>
      <w:r w:rsidRPr="00E667D8">
        <w:rPr>
          <w:b/>
          <w:sz w:val="21"/>
          <w:szCs w:val="21"/>
        </w:rPr>
        <w:t>Ponadto oświadczamy, że :</w:t>
      </w:r>
    </w:p>
    <w:p w:rsidR="00245EB7" w:rsidRPr="00E667D8" w:rsidRDefault="00245EB7" w:rsidP="00245EB7">
      <w:pPr>
        <w:numPr>
          <w:ilvl w:val="0"/>
          <w:numId w:val="2"/>
        </w:numPr>
        <w:tabs>
          <w:tab w:val="left" w:pos="426"/>
          <w:tab w:val="left" w:pos="1070"/>
        </w:tabs>
        <w:spacing w:line="360" w:lineRule="auto"/>
        <w:ind w:left="426" w:hanging="426"/>
        <w:jc w:val="both"/>
        <w:rPr>
          <w:sz w:val="21"/>
          <w:szCs w:val="21"/>
        </w:rPr>
      </w:pPr>
      <w:r w:rsidRPr="00E667D8">
        <w:rPr>
          <w:sz w:val="21"/>
          <w:szCs w:val="21"/>
        </w:rPr>
        <w:t xml:space="preserve">dostawę będącą przedmiotem zamówienia wykonamy sami* / z udziałem podwykonawców*                 </w:t>
      </w:r>
      <w:r w:rsidR="00610D8A" w:rsidRPr="00E667D8">
        <w:rPr>
          <w:sz w:val="21"/>
          <w:szCs w:val="21"/>
        </w:rPr>
        <w:t>(</w:t>
      </w:r>
      <w:r w:rsidRPr="00E667D8">
        <w:rPr>
          <w:sz w:val="21"/>
          <w:szCs w:val="21"/>
        </w:rPr>
        <w:t>*</w:t>
      </w:r>
      <w:r w:rsidRPr="00E667D8">
        <w:rPr>
          <w:i/>
          <w:sz w:val="21"/>
          <w:szCs w:val="21"/>
        </w:rPr>
        <w:t>właściwe podkreślić)</w:t>
      </w:r>
    </w:p>
    <w:p w:rsidR="00245EB7" w:rsidRPr="00E667D8" w:rsidRDefault="00245EB7" w:rsidP="00245EB7">
      <w:pPr>
        <w:numPr>
          <w:ilvl w:val="0"/>
          <w:numId w:val="2"/>
        </w:numPr>
        <w:tabs>
          <w:tab w:val="left" w:pos="426"/>
          <w:tab w:val="left" w:pos="1070"/>
        </w:tabs>
        <w:spacing w:line="360" w:lineRule="auto"/>
        <w:ind w:left="426" w:hanging="426"/>
        <w:jc w:val="both"/>
        <w:rPr>
          <w:i/>
          <w:sz w:val="21"/>
          <w:szCs w:val="21"/>
        </w:rPr>
      </w:pPr>
      <w:r w:rsidRPr="00E667D8">
        <w:rPr>
          <w:sz w:val="21"/>
          <w:szCs w:val="21"/>
        </w:rPr>
        <w:t>powierzmy podwykonawcy wykonanie następujących części zamówienia …....... ….............................................</w:t>
      </w:r>
      <w:r w:rsidR="00E667D8">
        <w:rPr>
          <w:sz w:val="21"/>
          <w:szCs w:val="21"/>
        </w:rPr>
        <w:t>.............................</w:t>
      </w:r>
      <w:r w:rsidR="00E667D8" w:rsidRPr="00E667D8">
        <w:rPr>
          <w:rFonts w:ascii="Cambria" w:hAnsi="Cambria" w:cs="Cambria"/>
          <w:sz w:val="21"/>
          <w:szCs w:val="21"/>
        </w:rPr>
        <w:t xml:space="preserve"> </w:t>
      </w:r>
      <w:r w:rsidRPr="00E667D8">
        <w:rPr>
          <w:rFonts w:ascii="Cambria" w:hAnsi="Cambria" w:cs="Cambria"/>
          <w:sz w:val="21"/>
          <w:szCs w:val="21"/>
        </w:rPr>
        <w:t>(</w:t>
      </w:r>
      <w:r w:rsidR="00E667D8" w:rsidRPr="00E667D8">
        <w:rPr>
          <w:sz w:val="21"/>
          <w:szCs w:val="21"/>
        </w:rPr>
        <w:t>*</w:t>
      </w:r>
      <w:r w:rsidRPr="00E667D8">
        <w:rPr>
          <w:i/>
          <w:sz w:val="21"/>
          <w:szCs w:val="21"/>
        </w:rPr>
        <w:t>wypełnić w przypadku udziału podwykonawców)</w:t>
      </w:r>
      <w:r w:rsidRPr="00E667D8">
        <w:rPr>
          <w:sz w:val="21"/>
          <w:szCs w:val="21"/>
        </w:rPr>
        <w:t>.</w:t>
      </w:r>
    </w:p>
    <w:p w:rsidR="00245EB7" w:rsidRPr="009C0B13" w:rsidRDefault="00245EB7" w:rsidP="00245EB7">
      <w:pPr>
        <w:numPr>
          <w:ilvl w:val="0"/>
          <w:numId w:val="2"/>
        </w:numPr>
        <w:tabs>
          <w:tab w:val="left" w:pos="426"/>
          <w:tab w:val="left" w:pos="1070"/>
        </w:tabs>
        <w:spacing w:line="360" w:lineRule="auto"/>
        <w:ind w:left="426" w:hanging="426"/>
        <w:jc w:val="both"/>
        <w:rPr>
          <w:i/>
          <w:sz w:val="21"/>
          <w:szCs w:val="21"/>
        </w:rPr>
      </w:pPr>
      <w:r w:rsidRPr="00E667D8">
        <w:rPr>
          <w:sz w:val="21"/>
          <w:szCs w:val="21"/>
        </w:rPr>
        <w:t>akceptujemy zawarty w z</w:t>
      </w:r>
      <w:r w:rsidR="00610D8A" w:rsidRPr="00E667D8">
        <w:rPr>
          <w:sz w:val="21"/>
          <w:szCs w:val="21"/>
        </w:rPr>
        <w:t xml:space="preserve">apytaniu ofertowym wzór umowy </w:t>
      </w:r>
      <w:r w:rsidR="00610D8A" w:rsidRPr="00E667D8">
        <w:rPr>
          <w:b/>
          <w:sz w:val="21"/>
          <w:szCs w:val="21"/>
        </w:rPr>
        <w:t>(</w:t>
      </w:r>
      <w:r w:rsidR="009C0B13">
        <w:rPr>
          <w:b/>
          <w:sz w:val="21"/>
          <w:szCs w:val="21"/>
        </w:rPr>
        <w:t xml:space="preserve">załącznik </w:t>
      </w:r>
      <w:r w:rsidR="00E667D8" w:rsidRPr="00E667D8">
        <w:rPr>
          <w:b/>
          <w:sz w:val="21"/>
          <w:szCs w:val="21"/>
        </w:rPr>
        <w:t>n</w:t>
      </w:r>
      <w:r w:rsidR="00244983" w:rsidRPr="00E667D8">
        <w:rPr>
          <w:b/>
          <w:sz w:val="21"/>
          <w:szCs w:val="21"/>
        </w:rPr>
        <w:t>r 3</w:t>
      </w:r>
      <w:r w:rsidRPr="00E667D8">
        <w:rPr>
          <w:b/>
          <w:sz w:val="21"/>
          <w:szCs w:val="21"/>
        </w:rPr>
        <w:t xml:space="preserve">) </w:t>
      </w:r>
      <w:r w:rsidRPr="00E667D8">
        <w:rPr>
          <w:sz w:val="21"/>
          <w:szCs w:val="21"/>
        </w:rPr>
        <w:t>z uwzględnieniem modyfikacji</w:t>
      </w:r>
      <w:r w:rsidR="00610D8A" w:rsidRPr="00E667D8">
        <w:rPr>
          <w:sz w:val="21"/>
          <w:szCs w:val="21"/>
        </w:rPr>
        <w:t xml:space="preserve"> jego treści (jeżeli wystąpiły</w:t>
      </w:r>
      <w:r w:rsidRPr="00E667D8">
        <w:rPr>
          <w:sz w:val="21"/>
          <w:szCs w:val="21"/>
        </w:rPr>
        <w:t>),</w:t>
      </w:r>
    </w:p>
    <w:p w:rsidR="009C0B13" w:rsidRPr="009C0B13" w:rsidRDefault="009C0B13" w:rsidP="009C0B13">
      <w:pPr>
        <w:numPr>
          <w:ilvl w:val="0"/>
          <w:numId w:val="2"/>
        </w:numPr>
        <w:tabs>
          <w:tab w:val="left" w:pos="426"/>
          <w:tab w:val="left" w:pos="1070"/>
        </w:tabs>
        <w:spacing w:line="360" w:lineRule="auto"/>
        <w:ind w:left="426" w:hanging="426"/>
        <w:jc w:val="both"/>
        <w:rPr>
          <w:i/>
          <w:sz w:val="21"/>
          <w:szCs w:val="21"/>
        </w:rPr>
      </w:pPr>
      <w:r w:rsidRPr="009C0B13">
        <w:rPr>
          <w:color w:val="000000"/>
          <w:sz w:val="21"/>
          <w:szCs w:val="21"/>
        </w:rPr>
        <w:t xml:space="preserve">zaoferowane w ofercie wyroby medyczne będą </w:t>
      </w:r>
      <w:r w:rsidRPr="009C0B13">
        <w:rPr>
          <w:snapToGrid w:val="0"/>
          <w:sz w:val="21"/>
          <w:szCs w:val="21"/>
        </w:rPr>
        <w:t>posiadały aktualne</w:t>
      </w:r>
      <w:r>
        <w:rPr>
          <w:snapToGrid w:val="0"/>
          <w:sz w:val="21"/>
          <w:szCs w:val="21"/>
        </w:rPr>
        <w:t xml:space="preserve"> </w:t>
      </w:r>
      <w:r w:rsidRPr="009C0B13">
        <w:rPr>
          <w:snapToGrid w:val="0"/>
          <w:sz w:val="21"/>
          <w:szCs w:val="21"/>
        </w:rPr>
        <w:t xml:space="preserve">i ważne przez cały okres trwania umowy dopuszczenia do obrotu na każdy oferowany produkt </w:t>
      </w:r>
      <w:r w:rsidRPr="009C0B13">
        <w:rPr>
          <w:b/>
          <w:snapToGrid w:val="0"/>
          <w:sz w:val="21"/>
          <w:szCs w:val="21"/>
        </w:rPr>
        <w:t>(załącznik nr 4)</w:t>
      </w:r>
      <w:r w:rsidRPr="009C0B13">
        <w:rPr>
          <w:color w:val="000000"/>
          <w:sz w:val="21"/>
          <w:szCs w:val="21"/>
        </w:rPr>
        <w:t xml:space="preserve"> </w:t>
      </w:r>
      <w:r>
        <w:rPr>
          <w:i/>
          <w:sz w:val="21"/>
          <w:szCs w:val="21"/>
        </w:rPr>
        <w:t>,</w:t>
      </w:r>
    </w:p>
    <w:p w:rsidR="00E667D8" w:rsidRDefault="00245EB7" w:rsidP="00435B6D">
      <w:pPr>
        <w:numPr>
          <w:ilvl w:val="0"/>
          <w:numId w:val="2"/>
        </w:numPr>
        <w:tabs>
          <w:tab w:val="left" w:pos="426"/>
          <w:tab w:val="left" w:pos="1070"/>
        </w:tabs>
        <w:spacing w:line="360" w:lineRule="auto"/>
        <w:ind w:left="426" w:hanging="426"/>
        <w:jc w:val="both"/>
        <w:rPr>
          <w:i/>
          <w:sz w:val="21"/>
          <w:szCs w:val="21"/>
        </w:rPr>
      </w:pPr>
      <w:r w:rsidRPr="00E667D8">
        <w:rPr>
          <w:sz w:val="21"/>
          <w:szCs w:val="21"/>
        </w:rPr>
        <w:t xml:space="preserve">zapoznaliśmy się z sytuacją finansowo-ekonomiczną </w:t>
      </w:r>
      <w:r w:rsidR="009C0B13">
        <w:rPr>
          <w:sz w:val="21"/>
          <w:szCs w:val="21"/>
        </w:rPr>
        <w:t>Zamawiającego,</w:t>
      </w:r>
    </w:p>
    <w:p w:rsidR="00435B6D" w:rsidRPr="00435B6D" w:rsidRDefault="00435B6D" w:rsidP="00435B6D">
      <w:pPr>
        <w:tabs>
          <w:tab w:val="left" w:pos="426"/>
          <w:tab w:val="left" w:pos="1070"/>
        </w:tabs>
        <w:spacing w:line="360" w:lineRule="auto"/>
        <w:ind w:left="426"/>
        <w:jc w:val="both"/>
        <w:rPr>
          <w:i/>
          <w:sz w:val="21"/>
          <w:szCs w:val="21"/>
        </w:rPr>
      </w:pPr>
    </w:p>
    <w:p w:rsidR="00E667D8" w:rsidRPr="00E667D8" w:rsidRDefault="00245EB7" w:rsidP="00E667D8">
      <w:pPr>
        <w:numPr>
          <w:ilvl w:val="0"/>
          <w:numId w:val="3"/>
        </w:numPr>
        <w:tabs>
          <w:tab w:val="clear" w:pos="360"/>
          <w:tab w:val="num" w:pos="0"/>
        </w:tabs>
        <w:spacing w:line="360" w:lineRule="auto"/>
        <w:ind w:left="0" w:hanging="357"/>
        <w:jc w:val="both"/>
        <w:rPr>
          <w:b/>
          <w:sz w:val="21"/>
          <w:szCs w:val="21"/>
        </w:rPr>
      </w:pPr>
      <w:r w:rsidRPr="00E667D8">
        <w:rPr>
          <w:b/>
          <w:sz w:val="21"/>
          <w:szCs w:val="21"/>
        </w:rPr>
        <w:t>Ofertę niniejszą składamy na ……… kolejno ponumerowanych stronach.</w:t>
      </w:r>
    </w:p>
    <w:p w:rsidR="00245EB7" w:rsidRPr="00E667D8" w:rsidRDefault="00245EB7" w:rsidP="00A83F3F">
      <w:pPr>
        <w:numPr>
          <w:ilvl w:val="0"/>
          <w:numId w:val="3"/>
        </w:numPr>
        <w:tabs>
          <w:tab w:val="clear" w:pos="360"/>
          <w:tab w:val="num" w:pos="0"/>
        </w:tabs>
        <w:spacing w:line="360" w:lineRule="auto"/>
        <w:ind w:left="0" w:hanging="357"/>
        <w:jc w:val="both"/>
        <w:rPr>
          <w:b/>
          <w:sz w:val="21"/>
          <w:szCs w:val="21"/>
        </w:rPr>
      </w:pPr>
      <w:r w:rsidRPr="00E667D8">
        <w:rPr>
          <w:b/>
          <w:sz w:val="21"/>
          <w:szCs w:val="21"/>
        </w:rPr>
        <w:t>Oświadczamy,</w:t>
      </w:r>
      <w:r w:rsidRPr="00E667D8">
        <w:rPr>
          <w:sz w:val="21"/>
          <w:szCs w:val="21"/>
        </w:rPr>
        <w:t xml:space="preserve"> że wszystkie załączniki stanowią integralną część oferty.</w:t>
      </w:r>
    </w:p>
    <w:p w:rsidR="00245EB7" w:rsidRPr="00E667D8" w:rsidRDefault="00245EB7" w:rsidP="00E667D8">
      <w:pPr>
        <w:spacing w:line="360" w:lineRule="auto"/>
        <w:jc w:val="both"/>
        <w:rPr>
          <w:b/>
          <w:sz w:val="21"/>
          <w:szCs w:val="21"/>
        </w:rPr>
      </w:pPr>
      <w:r w:rsidRPr="00E667D8">
        <w:rPr>
          <w:b/>
          <w:sz w:val="21"/>
          <w:szCs w:val="21"/>
        </w:rPr>
        <w:t>Pod groźbą odpowiedzialności karnej oświadczamy, iż wszystkie załączone do oferty dokumenty opisują stan faktyczny i prawny, aktualny na dzi</w:t>
      </w:r>
      <w:r w:rsidR="00E667D8">
        <w:rPr>
          <w:b/>
          <w:sz w:val="21"/>
          <w:szCs w:val="21"/>
        </w:rPr>
        <w:t>eń otwarcia ofert (art. 297 KK)</w:t>
      </w:r>
    </w:p>
    <w:p w:rsidR="00245EB7" w:rsidRDefault="00245EB7" w:rsidP="00245EB7">
      <w:pPr>
        <w:jc w:val="both"/>
        <w:rPr>
          <w:b/>
          <w:szCs w:val="20"/>
        </w:rPr>
      </w:pPr>
    </w:p>
    <w:p w:rsidR="00245EB7" w:rsidRDefault="00245EB7" w:rsidP="00245EB7">
      <w:pPr>
        <w:ind w:right="71"/>
        <w:jc w:val="both"/>
        <w:rPr>
          <w:b/>
          <w:szCs w:val="20"/>
        </w:rPr>
      </w:pPr>
      <w:r>
        <w:rPr>
          <w:sz w:val="20"/>
          <w:szCs w:val="20"/>
        </w:rPr>
        <w:t xml:space="preserve">            ………dnia……………                               …………............................................................................</w:t>
      </w:r>
    </w:p>
    <w:p w:rsidR="00245EB7" w:rsidRPr="00E667D8" w:rsidRDefault="00245EB7" w:rsidP="00245EB7">
      <w:pPr>
        <w:ind w:left="3544" w:firstLine="3"/>
        <w:jc w:val="center"/>
        <w:rPr>
          <w:sz w:val="16"/>
          <w:szCs w:val="16"/>
        </w:rPr>
      </w:pPr>
      <w:r w:rsidRPr="00E667D8">
        <w:rPr>
          <w:sz w:val="16"/>
          <w:szCs w:val="16"/>
        </w:rPr>
        <w:t>(podpis i  pieczęć  osób wskazanych w dokumencie</w:t>
      </w:r>
    </w:p>
    <w:p w:rsidR="00851D17" w:rsidRDefault="00245EB7" w:rsidP="00244983">
      <w:pPr>
        <w:ind w:left="3544" w:firstLine="3"/>
        <w:jc w:val="center"/>
        <w:rPr>
          <w:sz w:val="16"/>
          <w:szCs w:val="16"/>
        </w:rPr>
      </w:pPr>
      <w:r w:rsidRPr="00E667D8">
        <w:rPr>
          <w:sz w:val="16"/>
          <w:szCs w:val="16"/>
        </w:rPr>
        <w:t>uprawniającym do występowania w obrocie prawnym lub posiadających pełn</w:t>
      </w:r>
      <w:r w:rsidR="00244983" w:rsidRPr="00E667D8">
        <w:rPr>
          <w:sz w:val="16"/>
          <w:szCs w:val="16"/>
        </w:rPr>
        <w:t>omocnictwo)</w:t>
      </w:r>
    </w:p>
    <w:p w:rsidR="00851D17" w:rsidRDefault="00851D17">
      <w:pPr>
        <w:spacing w:after="160" w:line="259" w:lineRule="auto"/>
        <w:rPr>
          <w:sz w:val="16"/>
          <w:szCs w:val="16"/>
        </w:rPr>
      </w:pPr>
      <w:r>
        <w:rPr>
          <w:sz w:val="16"/>
          <w:szCs w:val="16"/>
        </w:rPr>
        <w:br w:type="page"/>
      </w:r>
    </w:p>
    <w:p w:rsidR="00851D17" w:rsidRDefault="00851D17" w:rsidP="00851D17">
      <w:pPr>
        <w:pStyle w:val="Nagwek"/>
        <w:jc w:val="right"/>
        <w:rPr>
          <w:rFonts w:ascii="Times New Roman" w:hAnsi="Times New Roman" w:cs="Times New Roman"/>
          <w:b/>
        </w:rPr>
        <w:sectPr w:rsidR="00851D17" w:rsidSect="00435B6D">
          <w:pgSz w:w="11906" w:h="16838"/>
          <w:pgMar w:top="851" w:right="1417" w:bottom="567" w:left="1417" w:header="708" w:footer="708" w:gutter="0"/>
          <w:cols w:space="708"/>
          <w:docGrid w:linePitch="360"/>
        </w:sectPr>
      </w:pPr>
    </w:p>
    <w:p w:rsidR="00851D17" w:rsidRDefault="00851D17" w:rsidP="00851D17">
      <w:pPr>
        <w:pStyle w:val="Nagwek"/>
        <w:jc w:val="right"/>
        <w:rPr>
          <w:rFonts w:ascii="Times New Roman" w:hAnsi="Times New Roman" w:cs="Times New Roman"/>
          <w:b/>
        </w:rPr>
      </w:pPr>
      <w:r>
        <w:rPr>
          <w:rFonts w:ascii="Times New Roman" w:hAnsi="Times New Roman" w:cs="Times New Roman"/>
          <w:b/>
        </w:rPr>
        <w:lastRenderedPageBreak/>
        <w:t>Załącznik nr 2</w:t>
      </w:r>
    </w:p>
    <w:p w:rsidR="00851D17" w:rsidRDefault="00851D17" w:rsidP="00851D17">
      <w:pPr>
        <w:pStyle w:val="Nagwek"/>
        <w:jc w:val="center"/>
        <w:rPr>
          <w:rFonts w:ascii="Times New Roman" w:hAnsi="Times New Roman" w:cs="Times New Roman"/>
          <w:b/>
          <w:u w:val="single"/>
        </w:rPr>
      </w:pPr>
      <w:r>
        <w:rPr>
          <w:rFonts w:ascii="Times New Roman" w:hAnsi="Times New Roman" w:cs="Times New Roman"/>
          <w:b/>
          <w:u w:val="single"/>
        </w:rPr>
        <w:t>Zestawienie asortymentowo - cenowe</w:t>
      </w:r>
    </w:p>
    <w:p w:rsidR="00F21BDC" w:rsidRDefault="00F21BDC" w:rsidP="00244983">
      <w:pPr>
        <w:ind w:left="3544" w:firstLine="3"/>
        <w:jc w:val="center"/>
        <w:rPr>
          <w:sz w:val="16"/>
          <w:szCs w:val="16"/>
        </w:rPr>
      </w:pPr>
    </w:p>
    <w:p w:rsidR="00851D17" w:rsidRDefault="00851D17" w:rsidP="00244983">
      <w:pPr>
        <w:ind w:left="3544" w:firstLine="3"/>
        <w:jc w:val="center"/>
        <w:rPr>
          <w:sz w:val="16"/>
          <w:szCs w:val="16"/>
        </w:rPr>
      </w:pPr>
    </w:p>
    <w:tbl>
      <w:tblPr>
        <w:tblW w:w="16031" w:type="dxa"/>
        <w:tblInd w:w="70" w:type="dxa"/>
        <w:tblLayout w:type="fixed"/>
        <w:tblCellMar>
          <w:left w:w="70" w:type="dxa"/>
          <w:right w:w="70" w:type="dxa"/>
        </w:tblCellMar>
        <w:tblLook w:val="04A0" w:firstRow="1" w:lastRow="0" w:firstColumn="1" w:lastColumn="0" w:noHBand="0" w:noVBand="1"/>
      </w:tblPr>
      <w:tblGrid>
        <w:gridCol w:w="567"/>
        <w:gridCol w:w="567"/>
        <w:gridCol w:w="4253"/>
        <w:gridCol w:w="2410"/>
        <w:gridCol w:w="1559"/>
        <w:gridCol w:w="1131"/>
        <w:gridCol w:w="567"/>
        <w:gridCol w:w="1008"/>
        <w:gridCol w:w="1276"/>
        <w:gridCol w:w="1134"/>
        <w:gridCol w:w="1559"/>
      </w:tblGrid>
      <w:tr w:rsidR="00BF4B7F" w:rsidRPr="00BF4B7F" w:rsidTr="002D640B">
        <w:trPr>
          <w:trHeight w:val="104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1D17" w:rsidRPr="00BF4B7F" w:rsidRDefault="00851D17">
            <w:pPr>
              <w:jc w:val="center"/>
              <w:rPr>
                <w:rFonts w:ascii="Arial" w:hAnsi="Arial" w:cs="Arial"/>
                <w:b/>
                <w:bCs/>
                <w:sz w:val="20"/>
                <w:szCs w:val="20"/>
              </w:rPr>
            </w:pPr>
            <w:r w:rsidRPr="00BF4B7F">
              <w:rPr>
                <w:rFonts w:ascii="Arial" w:hAnsi="Arial" w:cs="Arial"/>
                <w:b/>
                <w:bCs/>
                <w:sz w:val="20"/>
                <w:szCs w:val="20"/>
              </w:rPr>
              <w:t xml:space="preserve">Nr pakietu </w:t>
            </w:r>
          </w:p>
        </w:tc>
        <w:tc>
          <w:tcPr>
            <w:tcW w:w="567" w:type="dxa"/>
            <w:tcBorders>
              <w:top w:val="single" w:sz="4" w:space="0" w:color="auto"/>
              <w:left w:val="nil"/>
              <w:bottom w:val="single" w:sz="4" w:space="0" w:color="auto"/>
              <w:right w:val="single" w:sz="4" w:space="0" w:color="auto"/>
            </w:tcBorders>
            <w:shd w:val="clear" w:color="auto" w:fill="D9D9D9"/>
            <w:vAlign w:val="center"/>
            <w:hideMark/>
          </w:tcPr>
          <w:p w:rsidR="00851D17" w:rsidRPr="00BF4B7F" w:rsidRDefault="00851D17">
            <w:pPr>
              <w:jc w:val="center"/>
              <w:rPr>
                <w:rFonts w:ascii="Arial" w:hAnsi="Arial" w:cs="Arial"/>
                <w:b/>
                <w:bCs/>
                <w:sz w:val="20"/>
                <w:szCs w:val="20"/>
              </w:rPr>
            </w:pPr>
            <w:r w:rsidRPr="00BF4B7F">
              <w:rPr>
                <w:rFonts w:ascii="Arial" w:hAnsi="Arial" w:cs="Arial"/>
                <w:b/>
                <w:bCs/>
                <w:sz w:val="20"/>
                <w:szCs w:val="20"/>
              </w:rPr>
              <w:t>Lp.</w:t>
            </w:r>
          </w:p>
        </w:tc>
        <w:tc>
          <w:tcPr>
            <w:tcW w:w="4253" w:type="dxa"/>
            <w:tcBorders>
              <w:top w:val="single" w:sz="4" w:space="0" w:color="auto"/>
              <w:left w:val="nil"/>
              <w:bottom w:val="single" w:sz="4" w:space="0" w:color="auto"/>
              <w:right w:val="single" w:sz="4" w:space="0" w:color="auto"/>
            </w:tcBorders>
            <w:shd w:val="clear" w:color="auto" w:fill="D9D9D9"/>
            <w:vAlign w:val="center"/>
            <w:hideMark/>
          </w:tcPr>
          <w:p w:rsidR="00851D17" w:rsidRPr="00BF4B7F" w:rsidRDefault="00851D17">
            <w:pPr>
              <w:jc w:val="center"/>
              <w:rPr>
                <w:rFonts w:ascii="Arial" w:hAnsi="Arial" w:cs="Arial"/>
                <w:b/>
                <w:bCs/>
                <w:sz w:val="20"/>
                <w:szCs w:val="20"/>
              </w:rPr>
            </w:pPr>
            <w:r w:rsidRPr="00BF4B7F">
              <w:rPr>
                <w:rFonts w:ascii="Arial" w:hAnsi="Arial" w:cs="Arial"/>
                <w:b/>
                <w:bCs/>
                <w:sz w:val="20"/>
                <w:szCs w:val="20"/>
              </w:rPr>
              <w:t>Opis przedmiotu zamówienia</w:t>
            </w:r>
          </w:p>
        </w:tc>
        <w:tc>
          <w:tcPr>
            <w:tcW w:w="2410" w:type="dxa"/>
            <w:tcBorders>
              <w:top w:val="single" w:sz="4" w:space="0" w:color="auto"/>
              <w:left w:val="nil"/>
              <w:bottom w:val="single" w:sz="4" w:space="0" w:color="auto"/>
              <w:right w:val="single" w:sz="4" w:space="0" w:color="auto"/>
            </w:tcBorders>
            <w:shd w:val="clear" w:color="auto" w:fill="D9D9D9"/>
            <w:vAlign w:val="center"/>
            <w:hideMark/>
          </w:tcPr>
          <w:p w:rsidR="00851D17" w:rsidRPr="00BF4B7F" w:rsidRDefault="00851D17">
            <w:pPr>
              <w:jc w:val="center"/>
              <w:rPr>
                <w:rFonts w:ascii="Arial" w:hAnsi="Arial" w:cs="Arial"/>
                <w:b/>
                <w:bCs/>
                <w:sz w:val="20"/>
                <w:szCs w:val="20"/>
              </w:rPr>
            </w:pPr>
            <w:r w:rsidRPr="00BF4B7F">
              <w:rPr>
                <w:rFonts w:ascii="Arial" w:hAnsi="Arial" w:cs="Arial"/>
                <w:b/>
                <w:bCs/>
                <w:sz w:val="20"/>
                <w:szCs w:val="20"/>
              </w:rPr>
              <w:t>Parametry dodatkowe</w:t>
            </w:r>
          </w:p>
        </w:tc>
        <w:tc>
          <w:tcPr>
            <w:tcW w:w="1559" w:type="dxa"/>
            <w:tcBorders>
              <w:top w:val="single" w:sz="4" w:space="0" w:color="auto"/>
              <w:left w:val="nil"/>
              <w:bottom w:val="single" w:sz="4" w:space="0" w:color="auto"/>
              <w:right w:val="single" w:sz="4" w:space="0" w:color="auto"/>
            </w:tcBorders>
            <w:shd w:val="clear" w:color="auto" w:fill="D9D9D9"/>
            <w:vAlign w:val="center"/>
            <w:hideMark/>
          </w:tcPr>
          <w:p w:rsidR="00851D17" w:rsidRPr="00BF4B7F" w:rsidRDefault="00851D17">
            <w:pPr>
              <w:jc w:val="center"/>
              <w:rPr>
                <w:rFonts w:ascii="Arial" w:hAnsi="Arial" w:cs="Arial"/>
                <w:b/>
                <w:bCs/>
                <w:sz w:val="20"/>
                <w:szCs w:val="20"/>
              </w:rPr>
            </w:pPr>
            <w:r w:rsidRPr="00BF4B7F">
              <w:rPr>
                <w:rFonts w:ascii="Arial" w:hAnsi="Arial" w:cs="Arial"/>
                <w:b/>
                <w:bCs/>
                <w:sz w:val="20"/>
                <w:szCs w:val="20"/>
              </w:rPr>
              <w:t>Jednostka miary</w:t>
            </w:r>
          </w:p>
        </w:tc>
        <w:tc>
          <w:tcPr>
            <w:tcW w:w="1131" w:type="dxa"/>
            <w:tcBorders>
              <w:top w:val="single" w:sz="4" w:space="0" w:color="auto"/>
              <w:left w:val="nil"/>
              <w:bottom w:val="single" w:sz="4" w:space="0" w:color="auto"/>
              <w:right w:val="single" w:sz="4" w:space="0" w:color="auto"/>
            </w:tcBorders>
            <w:shd w:val="clear" w:color="auto" w:fill="D9D9D9"/>
            <w:vAlign w:val="center"/>
            <w:hideMark/>
          </w:tcPr>
          <w:p w:rsidR="00851D17" w:rsidRPr="00BF4B7F" w:rsidRDefault="00851D17">
            <w:pPr>
              <w:jc w:val="center"/>
              <w:rPr>
                <w:rFonts w:ascii="Arial" w:hAnsi="Arial" w:cs="Arial"/>
                <w:b/>
                <w:bCs/>
                <w:sz w:val="20"/>
                <w:szCs w:val="20"/>
              </w:rPr>
            </w:pPr>
            <w:r w:rsidRPr="00BF4B7F">
              <w:rPr>
                <w:rFonts w:ascii="Arial" w:hAnsi="Arial" w:cs="Arial"/>
                <w:b/>
                <w:bCs/>
                <w:sz w:val="20"/>
                <w:szCs w:val="20"/>
              </w:rPr>
              <w:t>Wartość jednostkowa netto (zł)</w:t>
            </w:r>
          </w:p>
        </w:tc>
        <w:tc>
          <w:tcPr>
            <w:tcW w:w="567" w:type="dxa"/>
            <w:tcBorders>
              <w:top w:val="single" w:sz="4" w:space="0" w:color="auto"/>
              <w:left w:val="nil"/>
              <w:bottom w:val="single" w:sz="4" w:space="0" w:color="auto"/>
              <w:right w:val="single" w:sz="4" w:space="0" w:color="auto"/>
            </w:tcBorders>
            <w:shd w:val="clear" w:color="auto" w:fill="D9D9D9"/>
            <w:vAlign w:val="center"/>
            <w:hideMark/>
          </w:tcPr>
          <w:p w:rsidR="00851D17" w:rsidRPr="00BF4B7F" w:rsidRDefault="00851D17">
            <w:pPr>
              <w:jc w:val="center"/>
              <w:rPr>
                <w:rFonts w:ascii="Arial" w:hAnsi="Arial" w:cs="Arial"/>
                <w:b/>
                <w:bCs/>
                <w:sz w:val="20"/>
                <w:szCs w:val="20"/>
              </w:rPr>
            </w:pPr>
            <w:r w:rsidRPr="00BF4B7F">
              <w:rPr>
                <w:rFonts w:ascii="Arial" w:hAnsi="Arial" w:cs="Arial"/>
                <w:b/>
                <w:bCs/>
                <w:sz w:val="20"/>
                <w:szCs w:val="20"/>
              </w:rPr>
              <w:t xml:space="preserve">% Vat </w:t>
            </w:r>
          </w:p>
        </w:tc>
        <w:tc>
          <w:tcPr>
            <w:tcW w:w="1008" w:type="dxa"/>
            <w:tcBorders>
              <w:top w:val="single" w:sz="4" w:space="0" w:color="auto"/>
              <w:left w:val="nil"/>
              <w:bottom w:val="single" w:sz="4" w:space="0" w:color="auto"/>
              <w:right w:val="single" w:sz="4" w:space="0" w:color="auto"/>
            </w:tcBorders>
            <w:shd w:val="clear" w:color="auto" w:fill="D9D9D9"/>
            <w:vAlign w:val="center"/>
            <w:hideMark/>
          </w:tcPr>
          <w:p w:rsidR="00851D17" w:rsidRPr="00BF4B7F" w:rsidRDefault="00851D17">
            <w:pPr>
              <w:jc w:val="center"/>
              <w:rPr>
                <w:rFonts w:ascii="Arial" w:hAnsi="Arial" w:cs="Arial"/>
                <w:b/>
                <w:bCs/>
                <w:sz w:val="20"/>
                <w:szCs w:val="20"/>
              </w:rPr>
            </w:pPr>
            <w:r w:rsidRPr="00BF4B7F">
              <w:rPr>
                <w:rFonts w:ascii="Arial" w:hAnsi="Arial" w:cs="Arial"/>
                <w:b/>
                <w:bCs/>
                <w:sz w:val="20"/>
                <w:szCs w:val="20"/>
              </w:rPr>
              <w:t>Ilość</w:t>
            </w:r>
          </w:p>
        </w:tc>
        <w:tc>
          <w:tcPr>
            <w:tcW w:w="1276" w:type="dxa"/>
            <w:tcBorders>
              <w:top w:val="single" w:sz="4" w:space="0" w:color="auto"/>
              <w:left w:val="nil"/>
              <w:bottom w:val="single" w:sz="4" w:space="0" w:color="auto"/>
              <w:right w:val="single" w:sz="4" w:space="0" w:color="auto"/>
            </w:tcBorders>
            <w:shd w:val="clear" w:color="auto" w:fill="D9D9D9"/>
            <w:vAlign w:val="center"/>
            <w:hideMark/>
          </w:tcPr>
          <w:p w:rsidR="00851D17" w:rsidRPr="00BF4B7F" w:rsidRDefault="00851D17">
            <w:pPr>
              <w:jc w:val="center"/>
              <w:rPr>
                <w:rFonts w:ascii="Arial" w:hAnsi="Arial" w:cs="Arial"/>
                <w:b/>
                <w:bCs/>
                <w:sz w:val="20"/>
                <w:szCs w:val="20"/>
              </w:rPr>
            </w:pPr>
            <w:r w:rsidRPr="00BF4B7F">
              <w:rPr>
                <w:rFonts w:ascii="Arial" w:hAnsi="Arial" w:cs="Arial"/>
                <w:b/>
                <w:bCs/>
                <w:sz w:val="20"/>
                <w:szCs w:val="20"/>
              </w:rPr>
              <w:t>Wartość netto (zł)</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rsidR="00851D17" w:rsidRPr="00BF4B7F" w:rsidRDefault="00851D17">
            <w:pPr>
              <w:jc w:val="center"/>
              <w:rPr>
                <w:rFonts w:ascii="Arial" w:hAnsi="Arial" w:cs="Arial"/>
                <w:b/>
                <w:bCs/>
                <w:sz w:val="20"/>
                <w:szCs w:val="20"/>
              </w:rPr>
            </w:pPr>
            <w:r w:rsidRPr="00BF4B7F">
              <w:rPr>
                <w:rFonts w:ascii="Arial" w:hAnsi="Arial" w:cs="Arial"/>
                <w:b/>
                <w:bCs/>
                <w:sz w:val="20"/>
                <w:szCs w:val="20"/>
              </w:rPr>
              <w:t>Cena brutto (zł)</w:t>
            </w:r>
          </w:p>
        </w:tc>
        <w:tc>
          <w:tcPr>
            <w:tcW w:w="1559" w:type="dxa"/>
            <w:tcBorders>
              <w:top w:val="single" w:sz="4" w:space="0" w:color="auto"/>
              <w:left w:val="nil"/>
              <w:bottom w:val="single" w:sz="4" w:space="0" w:color="auto"/>
              <w:right w:val="single" w:sz="4" w:space="0" w:color="auto"/>
            </w:tcBorders>
            <w:shd w:val="clear" w:color="auto" w:fill="D9D9D9"/>
            <w:vAlign w:val="center"/>
            <w:hideMark/>
          </w:tcPr>
          <w:p w:rsidR="00851D17" w:rsidRPr="00BF4B7F" w:rsidRDefault="00851D17">
            <w:pPr>
              <w:jc w:val="center"/>
              <w:rPr>
                <w:rFonts w:ascii="Arial" w:hAnsi="Arial" w:cs="Arial"/>
                <w:b/>
                <w:bCs/>
                <w:sz w:val="20"/>
                <w:szCs w:val="20"/>
              </w:rPr>
            </w:pPr>
            <w:r w:rsidRPr="00BF4B7F">
              <w:rPr>
                <w:rFonts w:ascii="Arial" w:hAnsi="Arial" w:cs="Arial"/>
                <w:b/>
                <w:bCs/>
                <w:sz w:val="20"/>
                <w:szCs w:val="20"/>
              </w:rPr>
              <w:t>Nazwa kod producenta ilość w opakowaniu handlowym</w:t>
            </w:r>
          </w:p>
        </w:tc>
      </w:tr>
      <w:tr w:rsidR="00BF4B7F" w:rsidRPr="00BF4B7F" w:rsidTr="00BF4B7F">
        <w:trPr>
          <w:trHeight w:val="70"/>
        </w:trPr>
        <w:tc>
          <w:tcPr>
            <w:tcW w:w="1603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PAKIET NR 1 strzykawki 2 częściowe</w:t>
            </w:r>
          </w:p>
        </w:tc>
      </w:tr>
      <w:tr w:rsidR="002D640B" w:rsidRPr="00BF4B7F" w:rsidTr="002D640B">
        <w:trPr>
          <w:trHeight w:val="7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BF4B7F" w:rsidRPr="00BF4B7F" w:rsidRDefault="00BF4B7F">
            <w:pPr>
              <w:jc w:val="center"/>
              <w:rPr>
                <w:rFonts w:ascii="Arial" w:hAnsi="Arial" w:cs="Arial"/>
                <w:b/>
                <w:bCs/>
                <w:color w:val="000000"/>
                <w:sz w:val="20"/>
                <w:szCs w:val="20"/>
              </w:rPr>
            </w:pPr>
            <w:r w:rsidRPr="00BF4B7F">
              <w:rPr>
                <w:rFonts w:ascii="Arial" w:hAnsi="Arial" w:cs="Arial"/>
                <w:b/>
                <w:bCs/>
                <w:color w:val="000000"/>
                <w:sz w:val="20"/>
                <w:szCs w:val="20"/>
              </w:rPr>
              <w:t>1</w:t>
            </w:r>
          </w:p>
        </w:tc>
        <w:tc>
          <w:tcPr>
            <w:tcW w:w="567" w:type="dxa"/>
            <w:tcBorders>
              <w:top w:val="single" w:sz="4" w:space="0" w:color="auto"/>
              <w:left w:val="nil"/>
              <w:bottom w:val="single" w:sz="4" w:space="0" w:color="auto"/>
              <w:right w:val="single" w:sz="4" w:space="0" w:color="auto"/>
            </w:tcBorders>
            <w:vAlign w:val="center"/>
            <w:hideMark/>
          </w:tcPr>
          <w:p w:rsidR="00BF4B7F" w:rsidRPr="00BF4B7F" w:rsidRDefault="00BF4B7F">
            <w:pPr>
              <w:jc w:val="center"/>
              <w:rPr>
                <w:rFonts w:ascii="Arial" w:hAnsi="Arial" w:cs="Arial"/>
                <w:sz w:val="20"/>
                <w:szCs w:val="20"/>
              </w:rPr>
            </w:pPr>
            <w:r w:rsidRPr="00BF4B7F">
              <w:rPr>
                <w:rFonts w:ascii="Arial" w:hAnsi="Arial" w:cs="Arial"/>
                <w:sz w:val="20"/>
                <w:szCs w:val="20"/>
              </w:rPr>
              <w:t>1</w:t>
            </w:r>
          </w:p>
        </w:tc>
        <w:tc>
          <w:tcPr>
            <w:tcW w:w="4253" w:type="dxa"/>
            <w:tcBorders>
              <w:top w:val="single" w:sz="4" w:space="0" w:color="auto"/>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xml:space="preserve">Strzykawka  2-częściowa jednorazowego  użytku 2/3ml. </w:t>
            </w:r>
          </w:p>
        </w:tc>
        <w:tc>
          <w:tcPr>
            <w:tcW w:w="2410" w:type="dxa"/>
            <w:tcBorders>
              <w:top w:val="single" w:sz="4" w:space="0" w:color="auto"/>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W opakowaniu 100 sztuk</w:t>
            </w:r>
          </w:p>
        </w:tc>
        <w:tc>
          <w:tcPr>
            <w:tcW w:w="1559" w:type="dxa"/>
            <w:tcBorders>
              <w:top w:val="single" w:sz="4" w:space="0" w:color="auto"/>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opakowanie</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single" w:sz="4" w:space="0" w:color="auto"/>
              <w:left w:val="nil"/>
              <w:bottom w:val="single" w:sz="4" w:space="0" w:color="auto"/>
              <w:right w:val="nil"/>
            </w:tcBorders>
            <w:noWrap/>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8</w:t>
            </w: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1 020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F4B7F" w:rsidRPr="00BF4B7F" w:rsidRDefault="00BF4B7F">
            <w:pPr>
              <w:jc w:val="center"/>
              <w:rPr>
                <w:rFonts w:ascii="Arial" w:hAnsi="Arial" w:cs="Arial"/>
                <w:sz w:val="20"/>
                <w:szCs w:val="20"/>
              </w:rPr>
            </w:pPr>
            <w:r w:rsidRPr="00BF4B7F">
              <w:rPr>
                <w:rFonts w:ascii="Arial" w:hAnsi="Arial" w:cs="Arial"/>
                <w:sz w:val="20"/>
                <w:szCs w:val="20"/>
              </w:rPr>
              <w:t> </w:t>
            </w:r>
          </w:p>
        </w:tc>
      </w:tr>
      <w:tr w:rsidR="002D640B" w:rsidRPr="00BF4B7F" w:rsidTr="002D640B">
        <w:trPr>
          <w:trHeight w:val="70"/>
        </w:trPr>
        <w:tc>
          <w:tcPr>
            <w:tcW w:w="567" w:type="dxa"/>
            <w:tcBorders>
              <w:top w:val="nil"/>
              <w:left w:val="single" w:sz="4" w:space="0" w:color="auto"/>
              <w:bottom w:val="single" w:sz="4" w:space="0" w:color="auto"/>
              <w:right w:val="single" w:sz="4" w:space="0" w:color="auto"/>
            </w:tcBorders>
            <w:noWrap/>
            <w:vAlign w:val="center"/>
            <w:hideMark/>
          </w:tcPr>
          <w:p w:rsidR="00BF4B7F" w:rsidRPr="00BF4B7F" w:rsidRDefault="00BF4B7F">
            <w:pPr>
              <w:jc w:val="center"/>
              <w:rPr>
                <w:rFonts w:ascii="Arial" w:hAnsi="Arial" w:cs="Arial"/>
                <w:b/>
                <w:bCs/>
                <w:color w:val="000000"/>
                <w:sz w:val="20"/>
                <w:szCs w:val="20"/>
              </w:rPr>
            </w:pPr>
            <w:r w:rsidRPr="00BF4B7F">
              <w:rPr>
                <w:rFonts w:ascii="Arial" w:hAnsi="Arial" w:cs="Arial"/>
                <w:b/>
                <w:bCs/>
                <w:color w:val="000000"/>
                <w:sz w:val="20"/>
                <w:szCs w:val="20"/>
              </w:rPr>
              <w:t>1</w:t>
            </w:r>
          </w:p>
        </w:tc>
        <w:tc>
          <w:tcPr>
            <w:tcW w:w="567"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sz w:val="20"/>
                <w:szCs w:val="20"/>
              </w:rPr>
            </w:pPr>
            <w:r w:rsidRPr="00BF4B7F">
              <w:rPr>
                <w:rFonts w:ascii="Arial" w:hAnsi="Arial" w:cs="Arial"/>
                <w:sz w:val="20"/>
                <w:szCs w:val="20"/>
              </w:rPr>
              <w:t>2</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Strzykawka  2-częściowa jednorazowego  użytku 5/6ml.</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W opakowaniu 100 sztuk</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opakowanie</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8</w:t>
            </w: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1 605</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FFFFFF"/>
            <w:vAlign w:val="center"/>
            <w:hideMark/>
          </w:tcPr>
          <w:p w:rsidR="00BF4B7F" w:rsidRPr="00BF4B7F" w:rsidRDefault="00BF4B7F">
            <w:pPr>
              <w:jc w:val="center"/>
              <w:rPr>
                <w:rFonts w:ascii="Arial" w:hAnsi="Arial" w:cs="Arial"/>
                <w:sz w:val="20"/>
                <w:szCs w:val="20"/>
              </w:rPr>
            </w:pPr>
            <w:r w:rsidRPr="00BF4B7F">
              <w:rPr>
                <w:rFonts w:ascii="Arial" w:hAnsi="Arial" w:cs="Arial"/>
                <w:sz w:val="20"/>
                <w:szCs w:val="20"/>
              </w:rPr>
              <w:t> </w:t>
            </w:r>
          </w:p>
        </w:tc>
      </w:tr>
      <w:tr w:rsidR="002D640B" w:rsidRPr="00BF4B7F" w:rsidTr="002D640B">
        <w:trPr>
          <w:trHeight w:val="70"/>
        </w:trPr>
        <w:tc>
          <w:tcPr>
            <w:tcW w:w="567" w:type="dxa"/>
            <w:tcBorders>
              <w:top w:val="nil"/>
              <w:left w:val="single" w:sz="4" w:space="0" w:color="auto"/>
              <w:bottom w:val="single" w:sz="4" w:space="0" w:color="auto"/>
              <w:right w:val="single" w:sz="4" w:space="0" w:color="auto"/>
            </w:tcBorders>
            <w:noWrap/>
            <w:vAlign w:val="center"/>
            <w:hideMark/>
          </w:tcPr>
          <w:p w:rsidR="00BF4B7F" w:rsidRPr="00BF4B7F" w:rsidRDefault="00BF4B7F">
            <w:pPr>
              <w:jc w:val="center"/>
              <w:rPr>
                <w:rFonts w:ascii="Arial" w:hAnsi="Arial" w:cs="Arial"/>
                <w:b/>
                <w:bCs/>
                <w:color w:val="000000"/>
                <w:sz w:val="20"/>
                <w:szCs w:val="20"/>
              </w:rPr>
            </w:pPr>
            <w:r w:rsidRPr="00BF4B7F">
              <w:rPr>
                <w:rFonts w:ascii="Arial" w:hAnsi="Arial" w:cs="Arial"/>
                <w:b/>
                <w:bCs/>
                <w:color w:val="000000"/>
                <w:sz w:val="20"/>
                <w:szCs w:val="20"/>
              </w:rPr>
              <w:t>1</w:t>
            </w:r>
          </w:p>
        </w:tc>
        <w:tc>
          <w:tcPr>
            <w:tcW w:w="567"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sz w:val="20"/>
                <w:szCs w:val="20"/>
              </w:rPr>
            </w:pPr>
            <w:r w:rsidRPr="00BF4B7F">
              <w:rPr>
                <w:rFonts w:ascii="Arial" w:hAnsi="Arial" w:cs="Arial"/>
                <w:sz w:val="20"/>
                <w:szCs w:val="20"/>
              </w:rPr>
              <w:t>3</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xml:space="preserve">Strzykawka  2-częściowa jednorazowego użytku 10/12ml. </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W opakowaniu 100 sztuk</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opakowanie</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8</w:t>
            </w: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1 500</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FFFFFF"/>
            <w:vAlign w:val="center"/>
            <w:hideMark/>
          </w:tcPr>
          <w:p w:rsidR="00BF4B7F" w:rsidRPr="00BF4B7F" w:rsidRDefault="00BF4B7F">
            <w:pPr>
              <w:jc w:val="center"/>
              <w:rPr>
                <w:rFonts w:ascii="Arial" w:hAnsi="Arial" w:cs="Arial"/>
                <w:sz w:val="20"/>
                <w:szCs w:val="20"/>
              </w:rPr>
            </w:pPr>
            <w:r w:rsidRPr="00BF4B7F">
              <w:rPr>
                <w:rFonts w:ascii="Arial" w:hAnsi="Arial" w:cs="Arial"/>
                <w:sz w:val="20"/>
                <w:szCs w:val="20"/>
              </w:rPr>
              <w:t> </w:t>
            </w:r>
          </w:p>
        </w:tc>
      </w:tr>
      <w:tr w:rsidR="002D640B" w:rsidRPr="00BF4B7F" w:rsidTr="002D640B">
        <w:trPr>
          <w:trHeight w:val="70"/>
        </w:trPr>
        <w:tc>
          <w:tcPr>
            <w:tcW w:w="567" w:type="dxa"/>
            <w:tcBorders>
              <w:top w:val="nil"/>
              <w:left w:val="single" w:sz="4" w:space="0" w:color="auto"/>
              <w:bottom w:val="single" w:sz="4" w:space="0" w:color="auto"/>
              <w:right w:val="single" w:sz="4" w:space="0" w:color="auto"/>
            </w:tcBorders>
            <w:noWrap/>
            <w:vAlign w:val="center"/>
            <w:hideMark/>
          </w:tcPr>
          <w:p w:rsidR="00BF4B7F" w:rsidRPr="00BF4B7F" w:rsidRDefault="00BF4B7F">
            <w:pPr>
              <w:jc w:val="center"/>
              <w:rPr>
                <w:rFonts w:ascii="Arial" w:hAnsi="Arial" w:cs="Arial"/>
                <w:b/>
                <w:bCs/>
                <w:color w:val="000000"/>
                <w:sz w:val="20"/>
                <w:szCs w:val="20"/>
              </w:rPr>
            </w:pPr>
            <w:r w:rsidRPr="00BF4B7F">
              <w:rPr>
                <w:rFonts w:ascii="Arial" w:hAnsi="Arial" w:cs="Arial"/>
                <w:b/>
                <w:bCs/>
                <w:color w:val="000000"/>
                <w:sz w:val="20"/>
                <w:szCs w:val="20"/>
              </w:rPr>
              <w:t>1</w:t>
            </w:r>
          </w:p>
        </w:tc>
        <w:tc>
          <w:tcPr>
            <w:tcW w:w="567"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sz w:val="20"/>
                <w:szCs w:val="20"/>
              </w:rPr>
            </w:pPr>
            <w:r w:rsidRPr="00BF4B7F">
              <w:rPr>
                <w:rFonts w:ascii="Arial" w:hAnsi="Arial" w:cs="Arial"/>
                <w:sz w:val="20"/>
                <w:szCs w:val="20"/>
              </w:rPr>
              <w:t>4</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xml:space="preserve">Strzykawka  2-częściowa jednorazowego użytku 20/24ml. </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W opakowaniu 50 sztuk</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opakowanie</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8</w:t>
            </w: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3 773</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FFFFFF"/>
            <w:vAlign w:val="center"/>
            <w:hideMark/>
          </w:tcPr>
          <w:p w:rsidR="00BF4B7F" w:rsidRPr="00BF4B7F" w:rsidRDefault="00BF4B7F">
            <w:pPr>
              <w:jc w:val="center"/>
              <w:rPr>
                <w:rFonts w:ascii="Arial" w:hAnsi="Arial" w:cs="Arial"/>
                <w:sz w:val="20"/>
                <w:szCs w:val="20"/>
              </w:rPr>
            </w:pPr>
            <w:r w:rsidRPr="00BF4B7F">
              <w:rPr>
                <w:rFonts w:ascii="Arial" w:hAnsi="Arial" w:cs="Arial"/>
                <w:sz w:val="20"/>
                <w:szCs w:val="20"/>
              </w:rPr>
              <w:t> </w:t>
            </w:r>
          </w:p>
        </w:tc>
      </w:tr>
      <w:tr w:rsidR="00BF4B7F" w:rsidRPr="00BF4B7F" w:rsidTr="002D640B">
        <w:trPr>
          <w:trHeight w:val="837"/>
        </w:trPr>
        <w:tc>
          <w:tcPr>
            <w:tcW w:w="567" w:type="dxa"/>
            <w:tcBorders>
              <w:top w:val="nil"/>
              <w:left w:val="single" w:sz="4" w:space="0" w:color="auto"/>
              <w:bottom w:val="single" w:sz="4" w:space="0" w:color="auto"/>
              <w:right w:val="single" w:sz="4" w:space="0" w:color="auto"/>
            </w:tcBorders>
            <w:noWrap/>
            <w:vAlign w:val="center"/>
            <w:hideMark/>
          </w:tcPr>
          <w:p w:rsidR="00BF4B7F" w:rsidRPr="00BF4B7F" w:rsidRDefault="00BF4B7F">
            <w:pPr>
              <w:jc w:val="center"/>
              <w:rPr>
                <w:rFonts w:ascii="Arial" w:hAnsi="Arial" w:cs="Arial"/>
                <w:b/>
                <w:bCs/>
                <w:color w:val="000000"/>
                <w:sz w:val="20"/>
                <w:szCs w:val="20"/>
              </w:rPr>
            </w:pPr>
            <w:r w:rsidRPr="00BF4B7F">
              <w:rPr>
                <w:rFonts w:ascii="Arial" w:hAnsi="Arial" w:cs="Arial"/>
                <w:b/>
                <w:bCs/>
                <w:color w:val="000000"/>
                <w:sz w:val="20"/>
                <w:szCs w:val="20"/>
              </w:rPr>
              <w:t>1</w:t>
            </w:r>
          </w:p>
        </w:tc>
        <w:tc>
          <w:tcPr>
            <w:tcW w:w="567"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sz w:val="20"/>
                <w:szCs w:val="20"/>
              </w:rPr>
            </w:pPr>
            <w:r w:rsidRPr="00BF4B7F">
              <w:rPr>
                <w:rFonts w:ascii="Arial" w:hAnsi="Arial" w:cs="Arial"/>
                <w:sz w:val="20"/>
                <w:szCs w:val="20"/>
              </w:rPr>
              <w:t>5</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Strzykawka  jednorazowa  do pompy infuzyjnej Strzykawka 3-częściowa luer-lock, czytelna skala co min. 1,0ml. 50/60 ml.</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sztuka</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8</w:t>
            </w: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10 800</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 </w:t>
            </w:r>
          </w:p>
        </w:tc>
      </w:tr>
      <w:tr w:rsidR="00BF4B7F" w:rsidRPr="00BF4B7F" w:rsidTr="002D640B">
        <w:trPr>
          <w:trHeight w:val="849"/>
        </w:trPr>
        <w:tc>
          <w:tcPr>
            <w:tcW w:w="567" w:type="dxa"/>
            <w:tcBorders>
              <w:top w:val="nil"/>
              <w:left w:val="single" w:sz="4" w:space="0" w:color="auto"/>
              <w:bottom w:val="single" w:sz="4" w:space="0" w:color="auto"/>
              <w:right w:val="single" w:sz="4" w:space="0" w:color="auto"/>
            </w:tcBorders>
            <w:noWrap/>
            <w:vAlign w:val="center"/>
            <w:hideMark/>
          </w:tcPr>
          <w:p w:rsidR="00BF4B7F" w:rsidRPr="00BF4B7F" w:rsidRDefault="00BF4B7F">
            <w:pPr>
              <w:jc w:val="center"/>
              <w:rPr>
                <w:rFonts w:ascii="Arial" w:hAnsi="Arial" w:cs="Arial"/>
                <w:b/>
                <w:bCs/>
                <w:color w:val="000000"/>
                <w:sz w:val="20"/>
                <w:szCs w:val="20"/>
              </w:rPr>
            </w:pPr>
            <w:r w:rsidRPr="00BF4B7F">
              <w:rPr>
                <w:rFonts w:ascii="Arial" w:hAnsi="Arial" w:cs="Arial"/>
                <w:b/>
                <w:bCs/>
                <w:color w:val="000000"/>
                <w:sz w:val="20"/>
                <w:szCs w:val="20"/>
              </w:rPr>
              <w:t>1</w:t>
            </w:r>
          </w:p>
        </w:tc>
        <w:tc>
          <w:tcPr>
            <w:tcW w:w="567"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sz w:val="20"/>
                <w:szCs w:val="20"/>
              </w:rPr>
            </w:pPr>
            <w:r w:rsidRPr="00BF4B7F">
              <w:rPr>
                <w:rFonts w:ascii="Arial" w:hAnsi="Arial" w:cs="Arial"/>
                <w:sz w:val="20"/>
                <w:szCs w:val="20"/>
              </w:rPr>
              <w:t>6</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strzykawka  z dołączonym łącznikiem luer pakowana po 1 szt JANETA – strzykawka z końcówką do cewnika trzyczęściowa 100ml</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sztuka</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8</w:t>
            </w: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7 050</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 </w:t>
            </w:r>
          </w:p>
        </w:tc>
      </w:tr>
      <w:tr w:rsidR="00BF4B7F" w:rsidRPr="00BF4B7F" w:rsidTr="00BF4B7F">
        <w:trPr>
          <w:trHeight w:val="70"/>
        </w:trPr>
        <w:tc>
          <w:tcPr>
            <w:tcW w:w="12062" w:type="dxa"/>
            <w:gridSpan w:val="8"/>
            <w:tcBorders>
              <w:top w:val="nil"/>
              <w:left w:val="single" w:sz="4" w:space="0" w:color="auto"/>
              <w:bottom w:val="single" w:sz="4" w:space="0" w:color="auto"/>
              <w:right w:val="single" w:sz="4" w:space="0" w:color="auto"/>
            </w:tcBorders>
            <w:noWrap/>
            <w:vAlign w:val="center"/>
          </w:tcPr>
          <w:p w:rsidR="00BF4B7F" w:rsidRPr="00BF4B7F" w:rsidRDefault="00BF4B7F" w:rsidP="00BF4B7F">
            <w:pPr>
              <w:jc w:val="right"/>
              <w:rPr>
                <w:rFonts w:ascii="Arial" w:hAnsi="Arial" w:cs="Arial"/>
                <w:b/>
                <w:bCs/>
                <w:sz w:val="20"/>
                <w:szCs w:val="20"/>
              </w:rPr>
            </w:pPr>
            <w:r>
              <w:rPr>
                <w:rFonts w:ascii="Arial" w:hAnsi="Arial" w:cs="Arial"/>
                <w:b/>
                <w:bCs/>
                <w:sz w:val="20"/>
                <w:szCs w:val="20"/>
              </w:rPr>
              <w:t>SUMA</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tcPr>
          <w:p w:rsidR="00BF4B7F" w:rsidRPr="00BF4B7F" w:rsidRDefault="00BF4B7F">
            <w:pPr>
              <w:jc w:val="center"/>
              <w:rPr>
                <w:rFonts w:ascii="Arial" w:hAnsi="Arial" w:cs="Arial"/>
                <w:color w:val="000000"/>
                <w:sz w:val="20"/>
                <w:szCs w:val="20"/>
              </w:rPr>
            </w:pPr>
          </w:p>
        </w:tc>
      </w:tr>
      <w:tr w:rsidR="00BF4B7F" w:rsidRPr="00BF4B7F" w:rsidTr="00BF4B7F">
        <w:trPr>
          <w:trHeight w:val="70"/>
        </w:trPr>
        <w:tc>
          <w:tcPr>
            <w:tcW w:w="16031" w:type="dxa"/>
            <w:gridSpan w:val="11"/>
            <w:tcBorders>
              <w:top w:val="nil"/>
              <w:left w:val="single" w:sz="4" w:space="0" w:color="auto"/>
              <w:bottom w:val="single" w:sz="4" w:space="0" w:color="auto"/>
              <w:right w:val="single" w:sz="4" w:space="0" w:color="auto"/>
            </w:tcBorders>
            <w:shd w:val="clear" w:color="auto" w:fill="D9D9D9"/>
            <w:noWrap/>
            <w:vAlign w:val="center"/>
            <w:hideMark/>
          </w:tcPr>
          <w:p w:rsidR="00BF4B7F" w:rsidRPr="00BF4B7F" w:rsidRDefault="00BF4B7F" w:rsidP="00113314">
            <w:pPr>
              <w:jc w:val="center"/>
              <w:rPr>
                <w:rFonts w:ascii="Arial" w:hAnsi="Arial" w:cs="Arial"/>
                <w:b/>
                <w:color w:val="000000"/>
                <w:sz w:val="20"/>
                <w:szCs w:val="20"/>
              </w:rPr>
            </w:pPr>
            <w:r w:rsidRPr="00BF4B7F">
              <w:rPr>
                <w:rFonts w:ascii="Arial" w:hAnsi="Arial" w:cs="Arial"/>
                <w:b/>
                <w:sz w:val="20"/>
                <w:szCs w:val="20"/>
              </w:rPr>
              <w:t>PAKIET NR 2 strzykawki insulinowe i tuberkulinowe</w:t>
            </w:r>
          </w:p>
        </w:tc>
      </w:tr>
      <w:tr w:rsidR="00BF4B7F" w:rsidRPr="00BF4B7F" w:rsidTr="002D640B">
        <w:trPr>
          <w:trHeight w:val="70"/>
        </w:trPr>
        <w:tc>
          <w:tcPr>
            <w:tcW w:w="567" w:type="dxa"/>
            <w:tcBorders>
              <w:top w:val="nil"/>
              <w:left w:val="single" w:sz="4" w:space="0" w:color="auto"/>
              <w:bottom w:val="single" w:sz="4" w:space="0" w:color="auto"/>
              <w:right w:val="single" w:sz="4" w:space="0" w:color="auto"/>
            </w:tcBorders>
            <w:noWrap/>
            <w:vAlign w:val="center"/>
            <w:hideMark/>
          </w:tcPr>
          <w:p w:rsidR="00BF4B7F" w:rsidRPr="00BF4B7F" w:rsidRDefault="00BF4B7F" w:rsidP="00BF4B7F">
            <w:pPr>
              <w:jc w:val="center"/>
              <w:rPr>
                <w:rFonts w:ascii="Arial" w:hAnsi="Arial" w:cs="Arial"/>
                <w:b/>
                <w:bCs/>
                <w:color w:val="000000"/>
                <w:sz w:val="20"/>
                <w:szCs w:val="20"/>
              </w:rPr>
            </w:pPr>
            <w:r w:rsidRPr="00BF4B7F">
              <w:rPr>
                <w:rFonts w:ascii="Arial" w:hAnsi="Arial" w:cs="Arial"/>
                <w:b/>
                <w:bCs/>
                <w:color w:val="000000"/>
                <w:sz w:val="20"/>
                <w:szCs w:val="20"/>
              </w:rPr>
              <w:t>2</w:t>
            </w:r>
          </w:p>
        </w:tc>
        <w:tc>
          <w:tcPr>
            <w:tcW w:w="567" w:type="dxa"/>
            <w:tcBorders>
              <w:top w:val="nil"/>
              <w:left w:val="nil"/>
              <w:bottom w:val="single" w:sz="4" w:space="0" w:color="auto"/>
              <w:right w:val="single" w:sz="4" w:space="0" w:color="auto"/>
            </w:tcBorders>
            <w:vAlign w:val="center"/>
          </w:tcPr>
          <w:p w:rsidR="00BF4B7F" w:rsidRPr="00BF4B7F" w:rsidRDefault="00BF4B7F">
            <w:pPr>
              <w:jc w:val="center"/>
              <w:rPr>
                <w:rFonts w:ascii="Arial" w:hAnsi="Arial" w:cs="Arial"/>
                <w:sz w:val="20"/>
                <w:szCs w:val="20"/>
              </w:rPr>
            </w:pPr>
            <w:r>
              <w:rPr>
                <w:rFonts w:ascii="Arial" w:hAnsi="Arial" w:cs="Arial"/>
                <w:sz w:val="20"/>
                <w:szCs w:val="20"/>
              </w:rPr>
              <w:t>1</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xml:space="preserve">Strzykawki  insulinówki   z nakładaną igłą 1ml./ 40 i.u. </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W opakowaniu 100 sztuk</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opakowanie</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8</w:t>
            </w: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33</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 </w:t>
            </w:r>
          </w:p>
        </w:tc>
      </w:tr>
      <w:tr w:rsidR="002D640B" w:rsidRPr="00BF4B7F" w:rsidTr="002D640B">
        <w:trPr>
          <w:trHeight w:val="115"/>
        </w:trPr>
        <w:tc>
          <w:tcPr>
            <w:tcW w:w="567"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color w:val="000000"/>
                <w:sz w:val="20"/>
                <w:szCs w:val="20"/>
              </w:rPr>
            </w:pPr>
            <w:r w:rsidRPr="00BF4B7F">
              <w:rPr>
                <w:rFonts w:ascii="Arial" w:hAnsi="Arial" w:cs="Arial"/>
                <w:b/>
                <w:bCs/>
                <w:color w:val="000000"/>
                <w:sz w:val="20"/>
                <w:szCs w:val="20"/>
              </w:rPr>
              <w:t>2</w:t>
            </w:r>
          </w:p>
        </w:tc>
        <w:tc>
          <w:tcPr>
            <w:tcW w:w="567" w:type="dxa"/>
            <w:tcBorders>
              <w:top w:val="nil"/>
              <w:left w:val="nil"/>
              <w:bottom w:val="single" w:sz="4" w:space="0" w:color="auto"/>
              <w:right w:val="single" w:sz="4" w:space="0" w:color="auto"/>
            </w:tcBorders>
            <w:vAlign w:val="center"/>
          </w:tcPr>
          <w:p w:rsidR="00BF4B7F" w:rsidRPr="00BF4B7F" w:rsidRDefault="00BF4B7F">
            <w:pPr>
              <w:jc w:val="center"/>
              <w:rPr>
                <w:rFonts w:ascii="Arial" w:hAnsi="Arial" w:cs="Arial"/>
                <w:sz w:val="20"/>
                <w:szCs w:val="20"/>
              </w:rPr>
            </w:pPr>
            <w:r>
              <w:rPr>
                <w:rFonts w:ascii="Arial" w:hAnsi="Arial" w:cs="Arial"/>
                <w:sz w:val="20"/>
                <w:szCs w:val="20"/>
              </w:rPr>
              <w:t>2</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xml:space="preserve">Strzykawki  tuberkulinowa  z nakładaną igłą 1ml 0,45 x 13mm lub 0.5x16mm. </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W opakowaniu 100 sztuk</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opakowanie</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8</w:t>
            </w: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25</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 </w:t>
            </w:r>
          </w:p>
        </w:tc>
      </w:tr>
      <w:tr w:rsidR="002D640B" w:rsidRPr="00BF4B7F" w:rsidTr="002D640B">
        <w:trPr>
          <w:trHeight w:val="70"/>
        </w:trPr>
        <w:tc>
          <w:tcPr>
            <w:tcW w:w="567"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color w:val="000000"/>
                <w:sz w:val="20"/>
                <w:szCs w:val="20"/>
              </w:rPr>
            </w:pPr>
            <w:r w:rsidRPr="00BF4B7F">
              <w:rPr>
                <w:rFonts w:ascii="Arial" w:hAnsi="Arial" w:cs="Arial"/>
                <w:b/>
                <w:bCs/>
                <w:color w:val="000000"/>
                <w:sz w:val="20"/>
                <w:szCs w:val="20"/>
              </w:rPr>
              <w:t>2</w:t>
            </w:r>
          </w:p>
        </w:tc>
        <w:tc>
          <w:tcPr>
            <w:tcW w:w="567" w:type="dxa"/>
            <w:tcBorders>
              <w:top w:val="nil"/>
              <w:left w:val="nil"/>
              <w:bottom w:val="single" w:sz="4" w:space="0" w:color="auto"/>
              <w:right w:val="single" w:sz="4" w:space="0" w:color="auto"/>
            </w:tcBorders>
            <w:vAlign w:val="center"/>
          </w:tcPr>
          <w:p w:rsidR="00BF4B7F" w:rsidRPr="00BF4B7F" w:rsidRDefault="00BF4B7F">
            <w:pPr>
              <w:jc w:val="center"/>
              <w:rPr>
                <w:rFonts w:ascii="Arial" w:hAnsi="Arial" w:cs="Arial"/>
                <w:sz w:val="20"/>
                <w:szCs w:val="20"/>
              </w:rPr>
            </w:pPr>
            <w:r>
              <w:rPr>
                <w:rFonts w:ascii="Arial" w:hAnsi="Arial" w:cs="Arial"/>
                <w:sz w:val="20"/>
                <w:szCs w:val="20"/>
              </w:rPr>
              <w:t>3</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xml:space="preserve">Strzykawki  insulinówki  z wtopioną igłą  1ml./ 40 i.u.  0,33 x 12-13mm; </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W opakowaniu 100 sztuk</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opakowanie</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8</w:t>
            </w: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30</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 </w:t>
            </w:r>
          </w:p>
        </w:tc>
      </w:tr>
      <w:tr w:rsidR="002D640B" w:rsidRPr="00BF4B7F" w:rsidTr="002D640B">
        <w:trPr>
          <w:trHeight w:val="70"/>
        </w:trPr>
        <w:tc>
          <w:tcPr>
            <w:tcW w:w="567"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color w:val="000000"/>
                <w:sz w:val="20"/>
                <w:szCs w:val="20"/>
              </w:rPr>
            </w:pPr>
            <w:r w:rsidRPr="00BF4B7F">
              <w:rPr>
                <w:rFonts w:ascii="Arial" w:hAnsi="Arial" w:cs="Arial"/>
                <w:b/>
                <w:bCs/>
                <w:color w:val="000000"/>
                <w:sz w:val="20"/>
                <w:szCs w:val="20"/>
              </w:rPr>
              <w:t>2</w:t>
            </w:r>
          </w:p>
        </w:tc>
        <w:tc>
          <w:tcPr>
            <w:tcW w:w="567" w:type="dxa"/>
            <w:tcBorders>
              <w:top w:val="nil"/>
              <w:left w:val="nil"/>
              <w:bottom w:val="single" w:sz="4" w:space="0" w:color="auto"/>
              <w:right w:val="single" w:sz="4" w:space="0" w:color="auto"/>
            </w:tcBorders>
            <w:vAlign w:val="center"/>
          </w:tcPr>
          <w:p w:rsidR="00BF4B7F" w:rsidRPr="00BF4B7F" w:rsidRDefault="00BF4B7F">
            <w:pPr>
              <w:jc w:val="center"/>
              <w:rPr>
                <w:rFonts w:ascii="Arial" w:hAnsi="Arial" w:cs="Arial"/>
                <w:sz w:val="20"/>
                <w:szCs w:val="20"/>
              </w:rPr>
            </w:pPr>
            <w:r>
              <w:rPr>
                <w:rFonts w:ascii="Arial" w:hAnsi="Arial" w:cs="Arial"/>
                <w:sz w:val="20"/>
                <w:szCs w:val="20"/>
              </w:rPr>
              <w:t>4</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xml:space="preserve">Strzykawka 3-częściowa luer-lock insulinówka bez igły, szczelna, jałowa, apirogenna, przezroczysty cylinder , czytelna skala z dokładnością 0,01ml. </w:t>
            </w:r>
            <w:r w:rsidRPr="00BF4B7F">
              <w:rPr>
                <w:rFonts w:ascii="Arial" w:hAnsi="Arial" w:cs="Arial"/>
                <w:b/>
                <w:bCs/>
                <w:sz w:val="20"/>
                <w:szCs w:val="20"/>
              </w:rPr>
              <w:t xml:space="preserve">1ml </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W opakowaniu 100 sztuk.</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opakowanie</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8</w:t>
            </w: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12</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 </w:t>
            </w:r>
          </w:p>
        </w:tc>
      </w:tr>
      <w:tr w:rsidR="00BF4B7F" w:rsidRPr="00BF4B7F" w:rsidTr="00BF4B7F">
        <w:trPr>
          <w:trHeight w:val="70"/>
        </w:trPr>
        <w:tc>
          <w:tcPr>
            <w:tcW w:w="12062" w:type="dxa"/>
            <w:gridSpan w:val="8"/>
            <w:tcBorders>
              <w:top w:val="nil"/>
              <w:left w:val="single" w:sz="4" w:space="0" w:color="auto"/>
              <w:bottom w:val="single" w:sz="4" w:space="0" w:color="auto"/>
              <w:right w:val="single" w:sz="4" w:space="0" w:color="auto"/>
            </w:tcBorders>
            <w:noWrap/>
            <w:vAlign w:val="center"/>
          </w:tcPr>
          <w:p w:rsidR="00BF4B7F" w:rsidRPr="00BF4B7F" w:rsidRDefault="00BF4B7F" w:rsidP="00BF4B7F">
            <w:pPr>
              <w:jc w:val="right"/>
              <w:rPr>
                <w:rFonts w:ascii="Arial" w:hAnsi="Arial" w:cs="Arial"/>
                <w:b/>
                <w:bCs/>
                <w:sz w:val="20"/>
                <w:szCs w:val="20"/>
              </w:rPr>
            </w:pPr>
            <w:r>
              <w:rPr>
                <w:rFonts w:ascii="Arial" w:hAnsi="Arial" w:cs="Arial"/>
                <w:b/>
                <w:bCs/>
                <w:sz w:val="20"/>
                <w:szCs w:val="20"/>
              </w:rPr>
              <w:t>SUMA</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rsidP="00113314">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rsidP="00113314">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tcPr>
          <w:p w:rsidR="00BF4B7F" w:rsidRPr="00BF4B7F" w:rsidRDefault="00BF4B7F" w:rsidP="00113314">
            <w:pPr>
              <w:jc w:val="center"/>
              <w:rPr>
                <w:rFonts w:ascii="Arial" w:hAnsi="Arial" w:cs="Arial"/>
                <w:color w:val="000000"/>
                <w:sz w:val="20"/>
                <w:szCs w:val="20"/>
              </w:rPr>
            </w:pPr>
          </w:p>
        </w:tc>
      </w:tr>
      <w:tr w:rsidR="00BF4B7F" w:rsidRPr="00BF4B7F" w:rsidTr="00BF4B7F">
        <w:trPr>
          <w:trHeight w:val="849"/>
        </w:trPr>
        <w:tc>
          <w:tcPr>
            <w:tcW w:w="16031" w:type="dxa"/>
            <w:gridSpan w:val="11"/>
            <w:tcBorders>
              <w:top w:val="nil"/>
              <w:left w:val="single" w:sz="4" w:space="0" w:color="auto"/>
              <w:bottom w:val="single" w:sz="4" w:space="0" w:color="auto"/>
              <w:right w:val="single" w:sz="4" w:space="0" w:color="auto"/>
            </w:tcBorders>
            <w:shd w:val="clear" w:color="auto" w:fill="D9D9D9"/>
            <w:noWrap/>
            <w:vAlign w:val="center"/>
            <w:hideMark/>
          </w:tcPr>
          <w:p w:rsidR="00BF4B7F" w:rsidRPr="00BF4B7F" w:rsidRDefault="00BF4B7F" w:rsidP="00113314">
            <w:pPr>
              <w:jc w:val="center"/>
              <w:rPr>
                <w:rFonts w:ascii="Arial" w:hAnsi="Arial" w:cs="Arial"/>
                <w:b/>
                <w:color w:val="000000"/>
                <w:sz w:val="20"/>
                <w:szCs w:val="20"/>
              </w:rPr>
            </w:pPr>
            <w:r w:rsidRPr="00BF4B7F">
              <w:rPr>
                <w:rFonts w:ascii="Arial" w:hAnsi="Arial" w:cs="Arial"/>
                <w:b/>
                <w:sz w:val="20"/>
                <w:szCs w:val="20"/>
              </w:rPr>
              <w:lastRenderedPageBreak/>
              <w:t>PAKIET NR 3 strzykawki 3 – częściowe L-L</w:t>
            </w:r>
          </w:p>
        </w:tc>
      </w:tr>
      <w:tr w:rsidR="00BF4B7F" w:rsidRPr="00BF4B7F" w:rsidTr="002D640B">
        <w:trPr>
          <w:trHeight w:val="1402"/>
        </w:trPr>
        <w:tc>
          <w:tcPr>
            <w:tcW w:w="567"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color w:val="000000"/>
                <w:sz w:val="20"/>
                <w:szCs w:val="20"/>
              </w:rPr>
            </w:pPr>
            <w:r>
              <w:rPr>
                <w:rFonts w:ascii="Arial" w:hAnsi="Arial" w:cs="Arial"/>
                <w:b/>
                <w:bCs/>
                <w:color w:val="000000"/>
                <w:sz w:val="20"/>
                <w:szCs w:val="20"/>
              </w:rPr>
              <w:t>3</w:t>
            </w:r>
          </w:p>
        </w:tc>
        <w:tc>
          <w:tcPr>
            <w:tcW w:w="567" w:type="dxa"/>
            <w:tcBorders>
              <w:top w:val="nil"/>
              <w:left w:val="nil"/>
              <w:bottom w:val="single" w:sz="4" w:space="0" w:color="auto"/>
              <w:right w:val="single" w:sz="4" w:space="0" w:color="auto"/>
            </w:tcBorders>
            <w:vAlign w:val="center"/>
          </w:tcPr>
          <w:p w:rsidR="00BF4B7F" w:rsidRPr="00BF4B7F" w:rsidRDefault="002D640B">
            <w:pPr>
              <w:jc w:val="center"/>
              <w:rPr>
                <w:rFonts w:ascii="Arial" w:hAnsi="Arial" w:cs="Arial"/>
                <w:sz w:val="20"/>
                <w:szCs w:val="20"/>
              </w:rPr>
            </w:pPr>
            <w:r>
              <w:rPr>
                <w:rFonts w:ascii="Arial" w:hAnsi="Arial" w:cs="Arial"/>
                <w:sz w:val="20"/>
                <w:szCs w:val="20"/>
              </w:rPr>
              <w:t>1</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xml:space="preserve">Strzykawki wkręcane 3 częściowe: strzykawka jednorazowego użytku do łączenia z kranikami i cewnikami, męska końcówka Luer Lock: przezroczysty zbiorniczek z materiału bezlateksowego bez PCW, (skala 0,1 ml), tłok wykonany z polietylenu lub polipropylenu, cylinder wykonany z polipropylenu, gumowy tłoczek z podwójnym uszczelnieniem umożliwiający łatwe przesuwanie </w:t>
            </w:r>
            <w:r w:rsidRPr="00BF4B7F">
              <w:rPr>
                <w:rFonts w:ascii="Arial" w:hAnsi="Arial" w:cs="Arial"/>
                <w:b/>
                <w:bCs/>
                <w:sz w:val="20"/>
                <w:szCs w:val="20"/>
              </w:rPr>
              <w:t>2-3 ml,</w:t>
            </w:r>
            <w:r w:rsidRPr="00BF4B7F">
              <w:rPr>
                <w:rFonts w:ascii="Arial" w:hAnsi="Arial" w:cs="Arial"/>
                <w:sz w:val="20"/>
                <w:szCs w:val="20"/>
              </w:rPr>
              <w:t xml:space="preserve"> sterylizacja radiacyjna lub tlenkiem etylenu </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W opakowaniu 100 sztuk.</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opakowanie</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8</w:t>
            </w: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15</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 </w:t>
            </w:r>
          </w:p>
        </w:tc>
      </w:tr>
      <w:tr w:rsidR="00BF4B7F" w:rsidRPr="00BF4B7F" w:rsidTr="002D640B">
        <w:trPr>
          <w:trHeight w:val="2001"/>
        </w:trPr>
        <w:tc>
          <w:tcPr>
            <w:tcW w:w="567"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color w:val="000000"/>
                <w:sz w:val="20"/>
                <w:szCs w:val="20"/>
              </w:rPr>
            </w:pPr>
            <w:r>
              <w:rPr>
                <w:rFonts w:ascii="Arial" w:hAnsi="Arial" w:cs="Arial"/>
                <w:b/>
                <w:bCs/>
                <w:color w:val="000000"/>
                <w:sz w:val="20"/>
                <w:szCs w:val="20"/>
              </w:rPr>
              <w:t>3</w:t>
            </w:r>
          </w:p>
        </w:tc>
        <w:tc>
          <w:tcPr>
            <w:tcW w:w="567" w:type="dxa"/>
            <w:tcBorders>
              <w:top w:val="nil"/>
              <w:left w:val="nil"/>
              <w:bottom w:val="single" w:sz="4" w:space="0" w:color="auto"/>
              <w:right w:val="single" w:sz="4" w:space="0" w:color="auto"/>
            </w:tcBorders>
            <w:vAlign w:val="center"/>
          </w:tcPr>
          <w:p w:rsidR="00BF4B7F" w:rsidRPr="00BF4B7F" w:rsidRDefault="002D640B">
            <w:pPr>
              <w:jc w:val="center"/>
              <w:rPr>
                <w:rFonts w:ascii="Arial" w:hAnsi="Arial" w:cs="Arial"/>
                <w:sz w:val="20"/>
                <w:szCs w:val="20"/>
              </w:rPr>
            </w:pPr>
            <w:r>
              <w:rPr>
                <w:rFonts w:ascii="Arial" w:hAnsi="Arial" w:cs="Arial"/>
                <w:sz w:val="20"/>
                <w:szCs w:val="20"/>
              </w:rPr>
              <w:t>2</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xml:space="preserve">Strzykawki wkręcane 3 częściowe: strzykawka jednorazowego użytku do łączenia z kranikami i cewnikami, męska końcówka Luer Lock: przezroczysty zbiorniczek z materiału bezlateksowego bez PCW, (skala 0,2 ml), tłok wykonany z polietylenu lub polipropylenu, cylinder wykonany z polipropylenu, gumowy tłoczek z podwójnym uszczelnieniem umożliwiający łatwe przesuwanie </w:t>
            </w:r>
            <w:r w:rsidRPr="00BF4B7F">
              <w:rPr>
                <w:rFonts w:ascii="Arial" w:hAnsi="Arial" w:cs="Arial"/>
                <w:b/>
                <w:bCs/>
                <w:sz w:val="20"/>
                <w:szCs w:val="20"/>
              </w:rPr>
              <w:t>5-6 ml</w:t>
            </w:r>
            <w:r w:rsidRPr="00BF4B7F">
              <w:rPr>
                <w:rFonts w:ascii="Arial" w:hAnsi="Arial" w:cs="Arial"/>
                <w:sz w:val="20"/>
                <w:szCs w:val="20"/>
              </w:rPr>
              <w:t>, sterylizacja radiacyjna lub tlenkiem etylenu.</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W opakowaniu 100 sztuk.</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opakowanie</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8</w:t>
            </w: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 </w:t>
            </w:r>
          </w:p>
        </w:tc>
      </w:tr>
      <w:tr w:rsidR="00BF4B7F" w:rsidRPr="00BF4B7F" w:rsidTr="002D640B">
        <w:trPr>
          <w:trHeight w:val="557"/>
        </w:trPr>
        <w:tc>
          <w:tcPr>
            <w:tcW w:w="567"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color w:val="000000"/>
                <w:sz w:val="20"/>
                <w:szCs w:val="20"/>
              </w:rPr>
            </w:pPr>
            <w:r>
              <w:rPr>
                <w:rFonts w:ascii="Arial" w:hAnsi="Arial" w:cs="Arial"/>
                <w:b/>
                <w:bCs/>
                <w:color w:val="000000"/>
                <w:sz w:val="20"/>
                <w:szCs w:val="20"/>
              </w:rPr>
              <w:t>3</w:t>
            </w:r>
          </w:p>
        </w:tc>
        <w:tc>
          <w:tcPr>
            <w:tcW w:w="567" w:type="dxa"/>
            <w:tcBorders>
              <w:top w:val="nil"/>
              <w:left w:val="nil"/>
              <w:bottom w:val="single" w:sz="4" w:space="0" w:color="auto"/>
              <w:right w:val="single" w:sz="4" w:space="0" w:color="auto"/>
            </w:tcBorders>
            <w:vAlign w:val="center"/>
          </w:tcPr>
          <w:p w:rsidR="00BF4B7F" w:rsidRPr="00BF4B7F" w:rsidRDefault="002D640B">
            <w:pPr>
              <w:jc w:val="center"/>
              <w:rPr>
                <w:rFonts w:ascii="Arial" w:hAnsi="Arial" w:cs="Arial"/>
                <w:sz w:val="20"/>
                <w:szCs w:val="20"/>
              </w:rPr>
            </w:pPr>
            <w:r>
              <w:rPr>
                <w:rFonts w:ascii="Arial" w:hAnsi="Arial" w:cs="Arial"/>
                <w:sz w:val="20"/>
                <w:szCs w:val="20"/>
              </w:rPr>
              <w:t>3</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Strzykawki wkręcane 3 częściowe : strzykawka jednorazowego użytku do łączenia z kranikami i cewnikami, męska końcówka Luer Lock: przezroczysty zbiorniczek z materiału bezlateksowego bez PCW, tłok wykonany z polietylenu lub polipropylenu, cylinder wykonany z polipropylenu, gumowy tłoczek z podwójnym uszczelnieniem umożliwiający łatwe przesuwanie, pojemność</w:t>
            </w:r>
            <w:r w:rsidRPr="00BF4B7F">
              <w:rPr>
                <w:rFonts w:ascii="Arial" w:hAnsi="Arial" w:cs="Arial"/>
                <w:b/>
                <w:bCs/>
                <w:sz w:val="20"/>
                <w:szCs w:val="20"/>
              </w:rPr>
              <w:t xml:space="preserve"> 10 ml</w:t>
            </w:r>
            <w:r w:rsidRPr="00BF4B7F">
              <w:rPr>
                <w:rFonts w:ascii="Arial" w:hAnsi="Arial" w:cs="Arial"/>
                <w:sz w:val="20"/>
                <w:szCs w:val="20"/>
              </w:rPr>
              <w:t>, sterylizacja radiacyjna lub tlenkiem etylenu.</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W opakowaniu 100 sztuk.</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opakowanie</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8</w:t>
            </w: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6</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 </w:t>
            </w:r>
          </w:p>
        </w:tc>
      </w:tr>
      <w:tr w:rsidR="00BF4B7F" w:rsidRPr="00BF4B7F" w:rsidTr="002D640B">
        <w:trPr>
          <w:trHeight w:val="553"/>
        </w:trPr>
        <w:tc>
          <w:tcPr>
            <w:tcW w:w="567" w:type="dxa"/>
            <w:tcBorders>
              <w:top w:val="nil"/>
              <w:left w:val="single" w:sz="4" w:space="0" w:color="auto"/>
              <w:bottom w:val="single" w:sz="4" w:space="0" w:color="auto"/>
              <w:right w:val="single" w:sz="4" w:space="0" w:color="auto"/>
            </w:tcBorders>
            <w:noWrap/>
            <w:vAlign w:val="center"/>
          </w:tcPr>
          <w:p w:rsidR="00BF4B7F" w:rsidRDefault="00BF4B7F">
            <w:pPr>
              <w:jc w:val="center"/>
              <w:rPr>
                <w:rFonts w:ascii="Arial" w:hAnsi="Arial" w:cs="Arial"/>
                <w:b/>
                <w:bCs/>
                <w:color w:val="000000"/>
                <w:sz w:val="20"/>
                <w:szCs w:val="20"/>
              </w:rPr>
            </w:pPr>
            <w:r>
              <w:rPr>
                <w:rFonts w:ascii="Arial" w:hAnsi="Arial" w:cs="Arial"/>
                <w:b/>
                <w:bCs/>
                <w:color w:val="000000"/>
                <w:sz w:val="20"/>
                <w:szCs w:val="20"/>
              </w:rPr>
              <w:t>3</w:t>
            </w:r>
          </w:p>
          <w:p w:rsidR="00BF4B7F" w:rsidRPr="00BF4B7F" w:rsidRDefault="00BF4B7F" w:rsidP="00BF4B7F">
            <w:pPr>
              <w:rPr>
                <w:rFonts w:ascii="Arial" w:hAnsi="Arial" w:cs="Arial"/>
                <w:b/>
                <w:bCs/>
                <w:color w:val="000000"/>
                <w:sz w:val="20"/>
                <w:szCs w:val="20"/>
              </w:rPr>
            </w:pPr>
          </w:p>
        </w:tc>
        <w:tc>
          <w:tcPr>
            <w:tcW w:w="567" w:type="dxa"/>
            <w:tcBorders>
              <w:top w:val="nil"/>
              <w:left w:val="nil"/>
              <w:bottom w:val="single" w:sz="4" w:space="0" w:color="auto"/>
              <w:right w:val="single" w:sz="4" w:space="0" w:color="auto"/>
            </w:tcBorders>
            <w:vAlign w:val="center"/>
          </w:tcPr>
          <w:p w:rsidR="00BF4B7F" w:rsidRPr="00BF4B7F" w:rsidRDefault="002D640B">
            <w:pPr>
              <w:jc w:val="center"/>
              <w:rPr>
                <w:rFonts w:ascii="Arial" w:hAnsi="Arial" w:cs="Arial"/>
                <w:sz w:val="20"/>
                <w:szCs w:val="20"/>
              </w:rPr>
            </w:pPr>
            <w:r>
              <w:rPr>
                <w:rFonts w:ascii="Arial" w:hAnsi="Arial" w:cs="Arial"/>
                <w:sz w:val="20"/>
                <w:szCs w:val="20"/>
              </w:rPr>
              <w:t>4</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xml:space="preserve">Strzykawki wkręcane 3 częściowe: strzykawka jednorazowego użytku do łączenia z kranikami i cewnikami, męska końcówka Luer Lock: przezroczysty zbiorniczek z materiału bezlateksowego bez PCW, tłok wykonany z polietylenu lub polipropylenu, cylinder </w:t>
            </w:r>
            <w:r w:rsidRPr="00BF4B7F">
              <w:rPr>
                <w:rFonts w:ascii="Arial" w:hAnsi="Arial" w:cs="Arial"/>
                <w:sz w:val="20"/>
                <w:szCs w:val="20"/>
              </w:rPr>
              <w:lastRenderedPageBreak/>
              <w:t xml:space="preserve">wykonany z polipropylenu, gumowy tłoczek z podwójnym uszczelnieniem umożliwiający łatwe przesuwanie </w:t>
            </w:r>
            <w:r w:rsidRPr="00BF4B7F">
              <w:rPr>
                <w:rFonts w:ascii="Arial" w:hAnsi="Arial" w:cs="Arial"/>
                <w:b/>
                <w:bCs/>
                <w:sz w:val="20"/>
                <w:szCs w:val="20"/>
              </w:rPr>
              <w:t>20-22 ml</w:t>
            </w:r>
            <w:r w:rsidRPr="00BF4B7F">
              <w:rPr>
                <w:rFonts w:ascii="Arial" w:hAnsi="Arial" w:cs="Arial"/>
                <w:sz w:val="20"/>
                <w:szCs w:val="20"/>
              </w:rPr>
              <w:t xml:space="preserve">, sterylizacja radiacyjna lub tlenkiem etylenu. </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lastRenderedPageBreak/>
              <w:t>W opakowaniu 50 sztuk.</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opakowanie</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8</w:t>
            </w: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hideMark/>
          </w:tcPr>
          <w:p w:rsidR="00BF4B7F" w:rsidRPr="00BF4B7F" w:rsidRDefault="00BF4B7F">
            <w:pPr>
              <w:jc w:val="center"/>
              <w:rPr>
                <w:rFonts w:ascii="Arial" w:hAnsi="Arial" w:cs="Arial"/>
                <w:color w:val="000000"/>
                <w:sz w:val="20"/>
                <w:szCs w:val="20"/>
              </w:rPr>
            </w:pPr>
            <w:r w:rsidRPr="00BF4B7F">
              <w:rPr>
                <w:rFonts w:ascii="Arial" w:hAnsi="Arial" w:cs="Arial"/>
                <w:color w:val="000000"/>
                <w:sz w:val="20"/>
                <w:szCs w:val="20"/>
              </w:rPr>
              <w:t> </w:t>
            </w:r>
          </w:p>
        </w:tc>
      </w:tr>
      <w:tr w:rsidR="00BF4B7F" w:rsidRPr="00BF4B7F" w:rsidTr="002D640B">
        <w:trPr>
          <w:trHeight w:val="553"/>
        </w:trPr>
        <w:tc>
          <w:tcPr>
            <w:tcW w:w="567"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color w:val="000000"/>
                <w:sz w:val="20"/>
                <w:szCs w:val="20"/>
              </w:rPr>
            </w:pPr>
            <w:r>
              <w:rPr>
                <w:rFonts w:ascii="Arial" w:hAnsi="Arial" w:cs="Arial"/>
                <w:b/>
                <w:bCs/>
                <w:color w:val="000000"/>
                <w:sz w:val="20"/>
                <w:szCs w:val="20"/>
              </w:rPr>
              <w:t>3</w:t>
            </w:r>
          </w:p>
        </w:tc>
        <w:tc>
          <w:tcPr>
            <w:tcW w:w="567" w:type="dxa"/>
            <w:tcBorders>
              <w:top w:val="nil"/>
              <w:left w:val="nil"/>
              <w:bottom w:val="single" w:sz="4" w:space="0" w:color="auto"/>
              <w:right w:val="single" w:sz="4" w:space="0" w:color="auto"/>
            </w:tcBorders>
            <w:vAlign w:val="center"/>
          </w:tcPr>
          <w:p w:rsidR="00BF4B7F" w:rsidRPr="00BF4B7F" w:rsidRDefault="002D640B">
            <w:pPr>
              <w:jc w:val="center"/>
              <w:rPr>
                <w:rFonts w:ascii="Arial" w:hAnsi="Arial" w:cs="Arial"/>
                <w:sz w:val="20"/>
                <w:szCs w:val="20"/>
              </w:rPr>
            </w:pPr>
            <w:r>
              <w:rPr>
                <w:rFonts w:ascii="Arial" w:hAnsi="Arial" w:cs="Arial"/>
                <w:sz w:val="20"/>
                <w:szCs w:val="20"/>
              </w:rPr>
              <w:t>5</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xml:space="preserve">Strzykawki wkręcane 3 częściowe: strzykawka jednorazowego użytku do łączenia z kranikami i cewnikami, męska końcówka Luer Lock: przezroczysty zbiorniczek z materiału bezlateksowego, (skala co 1,0 ml na całej długości skali), tłok i cylinder wykonane z polipropylenu,  gumowy tłoczek z podwójnym uszczelnieniem umożliwiający łatwe przesuwanie </w:t>
            </w:r>
            <w:r w:rsidRPr="00BF4B7F">
              <w:rPr>
                <w:rFonts w:ascii="Arial" w:hAnsi="Arial" w:cs="Arial"/>
                <w:b/>
                <w:bCs/>
                <w:sz w:val="20"/>
                <w:szCs w:val="20"/>
              </w:rPr>
              <w:t>50/ 60 ml</w:t>
            </w:r>
            <w:r w:rsidRPr="00BF4B7F">
              <w:rPr>
                <w:rFonts w:ascii="Arial" w:hAnsi="Arial" w:cs="Arial"/>
                <w:sz w:val="20"/>
                <w:szCs w:val="20"/>
              </w:rPr>
              <w:t>, sterylizacja radiacyjna lub tlenkiem etylenu</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sztuka</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tcPr>
          <w:p w:rsidR="00BF4B7F" w:rsidRPr="00BF4B7F" w:rsidRDefault="00BF4B7F">
            <w:pPr>
              <w:jc w:val="center"/>
              <w:rPr>
                <w:rFonts w:ascii="Arial" w:hAnsi="Arial" w:cs="Arial"/>
                <w:color w:val="000000"/>
                <w:sz w:val="20"/>
                <w:szCs w:val="20"/>
              </w:rPr>
            </w:pP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100</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tcPr>
          <w:p w:rsidR="00BF4B7F" w:rsidRPr="00BF4B7F" w:rsidRDefault="00BF4B7F">
            <w:pPr>
              <w:jc w:val="center"/>
              <w:rPr>
                <w:rFonts w:ascii="Arial" w:hAnsi="Arial" w:cs="Arial"/>
                <w:color w:val="000000"/>
                <w:sz w:val="20"/>
                <w:szCs w:val="20"/>
              </w:rPr>
            </w:pPr>
          </w:p>
        </w:tc>
      </w:tr>
      <w:tr w:rsidR="00BF4B7F" w:rsidRPr="00BF4B7F" w:rsidTr="002D640B">
        <w:trPr>
          <w:trHeight w:val="553"/>
        </w:trPr>
        <w:tc>
          <w:tcPr>
            <w:tcW w:w="567"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color w:val="000000"/>
                <w:sz w:val="20"/>
                <w:szCs w:val="20"/>
              </w:rPr>
            </w:pPr>
            <w:r>
              <w:rPr>
                <w:rFonts w:ascii="Arial" w:hAnsi="Arial" w:cs="Arial"/>
                <w:b/>
                <w:bCs/>
                <w:color w:val="000000"/>
                <w:sz w:val="20"/>
                <w:szCs w:val="20"/>
              </w:rPr>
              <w:t>3</w:t>
            </w:r>
          </w:p>
        </w:tc>
        <w:tc>
          <w:tcPr>
            <w:tcW w:w="567" w:type="dxa"/>
            <w:tcBorders>
              <w:top w:val="nil"/>
              <w:left w:val="nil"/>
              <w:bottom w:val="single" w:sz="4" w:space="0" w:color="auto"/>
              <w:right w:val="single" w:sz="4" w:space="0" w:color="auto"/>
            </w:tcBorders>
            <w:vAlign w:val="center"/>
          </w:tcPr>
          <w:p w:rsidR="00BF4B7F" w:rsidRPr="00BF4B7F" w:rsidRDefault="002D640B">
            <w:pPr>
              <w:jc w:val="center"/>
              <w:rPr>
                <w:rFonts w:ascii="Arial" w:hAnsi="Arial" w:cs="Arial"/>
                <w:sz w:val="20"/>
                <w:szCs w:val="20"/>
              </w:rPr>
            </w:pPr>
            <w:r>
              <w:rPr>
                <w:rFonts w:ascii="Arial" w:hAnsi="Arial" w:cs="Arial"/>
                <w:sz w:val="20"/>
                <w:szCs w:val="20"/>
              </w:rPr>
              <w:t>6</w:t>
            </w:r>
          </w:p>
        </w:tc>
        <w:tc>
          <w:tcPr>
            <w:tcW w:w="4253"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xml:space="preserve">Strzykawka trzyczęściowa z igłą aspiracyjną,  jednorazowa, jałowa, przezroczysty zbiorniczek z materiału bezlateksowego bez PCW, końcówka cylindra umieszczona koncentrycznie typu Luer-Lock skala co 1 ml,  tłok wykonany z polietylenu lub polipropylenu, cylinder wykonany z polipropylenu, gumowy tłoczek z podwójnym uszczelnieniem umożliwiający łatwe przesuwanie </w:t>
            </w:r>
            <w:r w:rsidRPr="00BF4B7F">
              <w:rPr>
                <w:rFonts w:ascii="Arial" w:hAnsi="Arial" w:cs="Arial"/>
                <w:b/>
                <w:bCs/>
                <w:sz w:val="20"/>
                <w:szCs w:val="20"/>
              </w:rPr>
              <w:t>30-33 ml</w:t>
            </w:r>
            <w:r w:rsidRPr="00BF4B7F">
              <w:rPr>
                <w:rFonts w:ascii="Arial" w:hAnsi="Arial" w:cs="Arial"/>
                <w:sz w:val="20"/>
                <w:szCs w:val="20"/>
              </w:rPr>
              <w:t>, sterylizacja radiacyjna lub tlenkiem etylenu</w:t>
            </w:r>
          </w:p>
        </w:tc>
        <w:tc>
          <w:tcPr>
            <w:tcW w:w="2410" w:type="dxa"/>
            <w:tcBorders>
              <w:top w:val="nil"/>
              <w:left w:val="nil"/>
              <w:bottom w:val="single" w:sz="4" w:space="0" w:color="auto"/>
              <w:right w:val="single" w:sz="4" w:space="0" w:color="auto"/>
            </w:tcBorders>
            <w:vAlign w:val="center"/>
          </w:tcPr>
          <w:p w:rsidR="00BF4B7F" w:rsidRPr="00BF4B7F" w:rsidRDefault="00BF4B7F">
            <w:pPr>
              <w:rPr>
                <w:rFonts w:ascii="Arial" w:hAnsi="Arial" w:cs="Arial"/>
                <w:sz w:val="20"/>
                <w:szCs w:val="20"/>
              </w:rPr>
            </w:pPr>
            <w:r w:rsidRPr="00BF4B7F">
              <w:rPr>
                <w:rFonts w:ascii="Arial" w:hAnsi="Arial" w:cs="Arial"/>
                <w:sz w:val="20"/>
                <w:szCs w:val="20"/>
              </w:rPr>
              <w:t> </w:t>
            </w:r>
          </w:p>
        </w:tc>
        <w:tc>
          <w:tcPr>
            <w:tcW w:w="1559" w:type="dxa"/>
            <w:tcBorders>
              <w:top w:val="nil"/>
              <w:left w:val="nil"/>
              <w:bottom w:val="single" w:sz="4" w:space="0" w:color="auto"/>
              <w:right w:val="nil"/>
            </w:tcBorders>
            <w:vAlign w:val="center"/>
          </w:tcPr>
          <w:p w:rsidR="00BF4B7F" w:rsidRPr="00BF4B7F" w:rsidRDefault="00BF4B7F">
            <w:pPr>
              <w:jc w:val="center"/>
              <w:rPr>
                <w:rFonts w:ascii="Arial" w:hAnsi="Arial" w:cs="Arial"/>
                <w:sz w:val="20"/>
                <w:szCs w:val="20"/>
              </w:rPr>
            </w:pPr>
            <w:r w:rsidRPr="00BF4B7F">
              <w:rPr>
                <w:rFonts w:ascii="Arial" w:hAnsi="Arial" w:cs="Arial"/>
                <w:sz w:val="20"/>
                <w:szCs w:val="20"/>
              </w:rPr>
              <w:t>sztuka</w:t>
            </w:r>
          </w:p>
        </w:tc>
        <w:tc>
          <w:tcPr>
            <w:tcW w:w="1131"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color w:val="000000"/>
                <w:sz w:val="20"/>
                <w:szCs w:val="20"/>
              </w:rPr>
            </w:pPr>
          </w:p>
        </w:tc>
        <w:tc>
          <w:tcPr>
            <w:tcW w:w="567" w:type="dxa"/>
            <w:tcBorders>
              <w:top w:val="nil"/>
              <w:left w:val="nil"/>
              <w:bottom w:val="single" w:sz="4" w:space="0" w:color="auto"/>
              <w:right w:val="nil"/>
            </w:tcBorders>
            <w:noWrap/>
            <w:vAlign w:val="center"/>
          </w:tcPr>
          <w:p w:rsidR="00BF4B7F" w:rsidRPr="00BF4B7F" w:rsidRDefault="00BF4B7F">
            <w:pPr>
              <w:jc w:val="center"/>
              <w:rPr>
                <w:rFonts w:ascii="Arial" w:hAnsi="Arial" w:cs="Arial"/>
                <w:color w:val="000000"/>
                <w:sz w:val="20"/>
                <w:szCs w:val="20"/>
              </w:rPr>
            </w:pPr>
          </w:p>
        </w:tc>
        <w:tc>
          <w:tcPr>
            <w:tcW w:w="1008" w:type="dxa"/>
            <w:tcBorders>
              <w:top w:val="nil"/>
              <w:left w:val="single" w:sz="4" w:space="0" w:color="auto"/>
              <w:bottom w:val="single" w:sz="4" w:space="0" w:color="auto"/>
              <w:right w:val="single" w:sz="4" w:space="0" w:color="auto"/>
            </w:tcBorders>
            <w:noWrap/>
            <w:vAlign w:val="center"/>
          </w:tcPr>
          <w:p w:rsidR="00BF4B7F" w:rsidRPr="00BF4B7F" w:rsidRDefault="00BF4B7F">
            <w:pPr>
              <w:jc w:val="center"/>
              <w:rPr>
                <w:rFonts w:ascii="Arial" w:hAnsi="Arial" w:cs="Arial"/>
                <w:b/>
                <w:bCs/>
                <w:sz w:val="20"/>
                <w:szCs w:val="20"/>
              </w:rPr>
            </w:pPr>
            <w:r w:rsidRPr="00BF4B7F">
              <w:rPr>
                <w:rFonts w:ascii="Arial" w:hAnsi="Arial" w:cs="Arial"/>
                <w:b/>
                <w:bCs/>
                <w:sz w:val="20"/>
                <w:szCs w:val="20"/>
              </w:rPr>
              <w:t>100</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tcPr>
          <w:p w:rsidR="00BF4B7F" w:rsidRPr="00BF4B7F" w:rsidRDefault="00BF4B7F">
            <w:pPr>
              <w:jc w:val="center"/>
              <w:rPr>
                <w:rFonts w:ascii="Arial" w:hAnsi="Arial" w:cs="Arial"/>
                <w:color w:val="000000"/>
                <w:sz w:val="20"/>
                <w:szCs w:val="20"/>
              </w:rPr>
            </w:pPr>
          </w:p>
        </w:tc>
      </w:tr>
      <w:tr w:rsidR="00BF4B7F" w:rsidRPr="00BF4B7F" w:rsidTr="002D640B">
        <w:trPr>
          <w:trHeight w:val="70"/>
        </w:trPr>
        <w:tc>
          <w:tcPr>
            <w:tcW w:w="12062" w:type="dxa"/>
            <w:gridSpan w:val="8"/>
            <w:tcBorders>
              <w:top w:val="nil"/>
              <w:left w:val="single" w:sz="4" w:space="0" w:color="auto"/>
              <w:bottom w:val="single" w:sz="4" w:space="0" w:color="auto"/>
              <w:right w:val="single" w:sz="4" w:space="0" w:color="auto"/>
            </w:tcBorders>
            <w:noWrap/>
            <w:vAlign w:val="center"/>
          </w:tcPr>
          <w:p w:rsidR="00BF4B7F" w:rsidRPr="00BF4B7F" w:rsidRDefault="002D640B" w:rsidP="002D640B">
            <w:pPr>
              <w:jc w:val="right"/>
              <w:rPr>
                <w:rFonts w:ascii="Arial" w:hAnsi="Arial" w:cs="Arial"/>
                <w:b/>
                <w:bCs/>
                <w:color w:val="000000"/>
                <w:sz w:val="20"/>
                <w:szCs w:val="20"/>
              </w:rPr>
            </w:pPr>
            <w:r>
              <w:rPr>
                <w:rFonts w:ascii="Arial" w:hAnsi="Arial" w:cs="Arial"/>
                <w:b/>
                <w:bCs/>
                <w:color w:val="000000"/>
                <w:sz w:val="20"/>
                <w:szCs w:val="20"/>
              </w:rPr>
              <w:t>SUMA</w:t>
            </w:r>
          </w:p>
        </w:tc>
        <w:tc>
          <w:tcPr>
            <w:tcW w:w="1276"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FFFFFF"/>
            <w:vAlign w:val="center"/>
          </w:tcPr>
          <w:p w:rsidR="00BF4B7F" w:rsidRPr="00BF4B7F" w:rsidRDefault="00BF4B7F">
            <w:pPr>
              <w:jc w:val="center"/>
              <w:rPr>
                <w:rFonts w:ascii="Arial" w:hAnsi="Arial" w:cs="Arial"/>
                <w:sz w:val="20"/>
                <w:szCs w:val="20"/>
              </w:rPr>
            </w:pPr>
          </w:p>
        </w:tc>
        <w:tc>
          <w:tcPr>
            <w:tcW w:w="1559" w:type="dxa"/>
            <w:tcBorders>
              <w:top w:val="nil"/>
              <w:left w:val="nil"/>
              <w:bottom w:val="single" w:sz="4" w:space="0" w:color="auto"/>
              <w:right w:val="single" w:sz="4" w:space="0" w:color="auto"/>
            </w:tcBorders>
            <w:vAlign w:val="center"/>
          </w:tcPr>
          <w:p w:rsidR="00BF4B7F" w:rsidRPr="00BF4B7F" w:rsidRDefault="00BF4B7F">
            <w:pPr>
              <w:jc w:val="center"/>
              <w:rPr>
                <w:rFonts w:ascii="Arial" w:hAnsi="Arial" w:cs="Arial"/>
                <w:color w:val="000000"/>
                <w:sz w:val="20"/>
                <w:szCs w:val="20"/>
              </w:rPr>
            </w:pPr>
          </w:p>
        </w:tc>
      </w:tr>
    </w:tbl>
    <w:p w:rsidR="002D640B" w:rsidRDefault="002D640B" w:rsidP="00244983">
      <w:pPr>
        <w:ind w:left="3544" w:firstLine="3"/>
        <w:jc w:val="center"/>
        <w:rPr>
          <w:sz w:val="16"/>
          <w:szCs w:val="16"/>
        </w:rPr>
        <w:sectPr w:rsidR="002D640B" w:rsidSect="00BF4B7F">
          <w:pgSz w:w="16838" w:h="11906" w:orient="landscape"/>
          <w:pgMar w:top="851" w:right="851" w:bottom="1417" w:left="567" w:header="708" w:footer="708" w:gutter="0"/>
          <w:cols w:space="708"/>
          <w:docGrid w:linePitch="360"/>
        </w:sectPr>
      </w:pPr>
    </w:p>
    <w:p w:rsidR="002D640B" w:rsidRPr="002D640B" w:rsidRDefault="002D640B" w:rsidP="002D640B">
      <w:pPr>
        <w:contextualSpacing/>
        <w:jc w:val="right"/>
        <w:rPr>
          <w:b/>
        </w:rPr>
      </w:pPr>
      <w:r w:rsidRPr="002D640B">
        <w:rPr>
          <w:b/>
        </w:rPr>
        <w:lastRenderedPageBreak/>
        <w:t>Załącznik nr 3</w:t>
      </w:r>
    </w:p>
    <w:p w:rsidR="002D640B" w:rsidRPr="00B77336" w:rsidRDefault="002D640B" w:rsidP="002D640B">
      <w:pPr>
        <w:contextualSpacing/>
        <w:jc w:val="right"/>
        <w:rPr>
          <w:b/>
        </w:rPr>
      </w:pPr>
    </w:p>
    <w:p w:rsidR="002D640B" w:rsidRPr="00B77336" w:rsidRDefault="002D640B" w:rsidP="002D640B">
      <w:pPr>
        <w:contextualSpacing/>
        <w:jc w:val="center"/>
        <w:outlineLvl w:val="0"/>
        <w:rPr>
          <w:b/>
        </w:rPr>
      </w:pPr>
      <w:r>
        <w:rPr>
          <w:b/>
        </w:rPr>
        <w:t>UMOWA</w:t>
      </w:r>
      <w:r w:rsidRPr="00B77336">
        <w:rPr>
          <w:b/>
        </w:rPr>
        <w:t xml:space="preserve"> nr </w:t>
      </w:r>
      <w:r w:rsidRPr="007754B5">
        <w:rPr>
          <w:b/>
        </w:rPr>
        <w:t>…………………….</w:t>
      </w:r>
    </w:p>
    <w:p w:rsidR="002D640B" w:rsidRPr="00B77336" w:rsidRDefault="002D640B" w:rsidP="002D640B">
      <w:pPr>
        <w:jc w:val="center"/>
        <w:rPr>
          <w:b/>
        </w:rPr>
      </w:pPr>
      <w:r w:rsidRPr="00B77336">
        <w:rPr>
          <w:b/>
        </w:rPr>
        <w:t>kupna – sprzedaży</w:t>
      </w:r>
    </w:p>
    <w:p w:rsidR="002D640B" w:rsidRPr="00B77336" w:rsidRDefault="002D640B" w:rsidP="002D640B">
      <w:pPr>
        <w:jc w:val="center"/>
        <w:rPr>
          <w:b/>
        </w:rPr>
      </w:pPr>
    </w:p>
    <w:p w:rsidR="002D640B" w:rsidRPr="00B77336" w:rsidRDefault="002D640B" w:rsidP="002D640B">
      <w:pPr>
        <w:jc w:val="both"/>
        <w:outlineLvl w:val="0"/>
      </w:pPr>
      <w:r w:rsidRPr="00B77336">
        <w:t xml:space="preserve">Zawarta w dniu  </w:t>
      </w:r>
      <w:r w:rsidRPr="007754B5">
        <w:rPr>
          <w:b/>
        </w:rPr>
        <w:t>………………..</w:t>
      </w:r>
      <w:r>
        <w:rPr>
          <w:b/>
        </w:rPr>
        <w:t xml:space="preserve"> </w:t>
      </w:r>
      <w:r w:rsidRPr="00B77336">
        <w:rPr>
          <w:b/>
        </w:rPr>
        <w:t>r</w:t>
      </w:r>
      <w:r w:rsidRPr="00B77336">
        <w:t>. we Wrocławiu pomiędzy:</w:t>
      </w:r>
    </w:p>
    <w:p w:rsidR="002D640B" w:rsidRDefault="002D640B" w:rsidP="002D640B">
      <w:pPr>
        <w:jc w:val="both"/>
      </w:pPr>
      <w:r w:rsidRPr="00B77336">
        <w:rPr>
          <w:b/>
        </w:rPr>
        <w:t xml:space="preserve">4 Wojskowym Szpitalem Klinicznym z Polikliniką Samodzielnym Publicznym Zakładem Opieki Zdrowotnej, </w:t>
      </w:r>
      <w:r w:rsidRPr="00B77336">
        <w:t xml:space="preserve">z siedzibą </w:t>
      </w:r>
      <w:r w:rsidRPr="00B77336">
        <w:rPr>
          <w:b/>
        </w:rPr>
        <w:t>50-981 Wrocław, ul. Weigla 5, Regon</w:t>
      </w:r>
      <w:r w:rsidRPr="00B77336">
        <w:t xml:space="preserve"> 930090240, </w:t>
      </w:r>
      <w:r w:rsidRPr="00B77336">
        <w:br w:type="textWrapping" w:clear="all"/>
      </w:r>
      <w:r w:rsidRPr="00B77336">
        <w:rPr>
          <w:b/>
        </w:rPr>
        <w:t>NIP</w:t>
      </w:r>
      <w:r w:rsidRPr="00B77336">
        <w:t xml:space="preserve"> PL899-22-28-956, zarejestrowanym w Sądzie Rejonowym dla Wrocławia – Fabrycznej, VI Wydział Gospodarczy, nr </w:t>
      </w:r>
      <w:r w:rsidRPr="00B77336">
        <w:rPr>
          <w:b/>
        </w:rPr>
        <w:t>KRS</w:t>
      </w:r>
      <w:r w:rsidRPr="00B77336">
        <w:t xml:space="preserve">: 0000016478, zwanym w treści umowy </w:t>
      </w:r>
      <w:r w:rsidRPr="00B77336">
        <w:rPr>
          <w:b/>
        </w:rPr>
        <w:t>ZAMAWIAJĄCYM</w:t>
      </w:r>
      <w:r w:rsidRPr="00B77336">
        <w:t xml:space="preserve">, </w:t>
      </w:r>
    </w:p>
    <w:p w:rsidR="002D640B" w:rsidRDefault="002D640B" w:rsidP="002D640B">
      <w:pPr>
        <w:jc w:val="both"/>
      </w:pPr>
    </w:p>
    <w:p w:rsidR="002D640B" w:rsidRDefault="002D640B" w:rsidP="002D640B">
      <w:pPr>
        <w:jc w:val="both"/>
      </w:pPr>
      <w:r w:rsidRPr="00B77336">
        <w:t xml:space="preserve">reprezentowanym przez: </w:t>
      </w:r>
      <w:r>
        <w:rPr>
          <w:b/>
        </w:rPr>
        <w:t>………………………………………………………………………..</w:t>
      </w:r>
    </w:p>
    <w:p w:rsidR="002D640B" w:rsidRPr="00B77336" w:rsidRDefault="002D640B" w:rsidP="002D640B">
      <w:pPr>
        <w:jc w:val="both"/>
      </w:pPr>
    </w:p>
    <w:p w:rsidR="002D640B" w:rsidRPr="00B77336" w:rsidRDefault="002D640B" w:rsidP="002D640B">
      <w:pPr>
        <w:jc w:val="both"/>
        <w:rPr>
          <w:b/>
        </w:rPr>
      </w:pPr>
      <w:r>
        <w:rPr>
          <w:b/>
        </w:rPr>
        <w:t>a ……………………</w:t>
      </w:r>
      <w:r w:rsidRPr="004400AD">
        <w:t xml:space="preserve">, z siedzibą  </w:t>
      </w:r>
      <w:r>
        <w:rPr>
          <w:b/>
          <w:bCs/>
        </w:rPr>
        <w:t>……………………………..</w:t>
      </w:r>
      <w:r w:rsidRPr="004400AD">
        <w:t xml:space="preserve">, </w:t>
      </w:r>
      <w:r w:rsidRPr="004400AD">
        <w:rPr>
          <w:b/>
        </w:rPr>
        <w:t>Regon</w:t>
      </w:r>
      <w:r w:rsidRPr="004400AD">
        <w:t xml:space="preserve">  </w:t>
      </w:r>
      <w:r>
        <w:t>………….</w:t>
      </w:r>
      <w:r w:rsidRPr="004400AD">
        <w:t xml:space="preserve">, </w:t>
      </w:r>
      <w:r>
        <w:t xml:space="preserve">                                   </w:t>
      </w:r>
      <w:r w:rsidRPr="004400AD">
        <w:rPr>
          <w:b/>
        </w:rPr>
        <w:t xml:space="preserve">NIP </w:t>
      </w:r>
      <w:r>
        <w:t>……………………….</w:t>
      </w:r>
    </w:p>
    <w:p w:rsidR="002D640B" w:rsidRPr="00B77336" w:rsidRDefault="002D640B" w:rsidP="002D640B">
      <w:pPr>
        <w:jc w:val="both"/>
        <w:rPr>
          <w:b/>
        </w:rPr>
      </w:pPr>
    </w:p>
    <w:p w:rsidR="002D640B" w:rsidRPr="00B77336" w:rsidRDefault="002D640B" w:rsidP="002D640B">
      <w:pPr>
        <w:spacing w:after="120"/>
        <w:jc w:val="both"/>
      </w:pPr>
      <w:r w:rsidRPr="00B77336">
        <w:t xml:space="preserve">reprezentowanym przez: </w:t>
      </w:r>
    </w:p>
    <w:p w:rsidR="002D640B" w:rsidRPr="00B77336" w:rsidRDefault="002D640B" w:rsidP="002D640B">
      <w:pPr>
        <w:spacing w:after="120"/>
        <w:jc w:val="both"/>
      </w:pPr>
      <w:r w:rsidRPr="00B77336">
        <w:t>…………………………………………………………………………………………………..</w:t>
      </w:r>
    </w:p>
    <w:p w:rsidR="002D640B" w:rsidRPr="00B77336" w:rsidRDefault="002D640B" w:rsidP="002D640B">
      <w:pPr>
        <w:spacing w:after="120"/>
        <w:jc w:val="both"/>
      </w:pPr>
      <w:r w:rsidRPr="00B77336">
        <w:t xml:space="preserve">zwanym dalej </w:t>
      </w:r>
      <w:r w:rsidRPr="00B77336">
        <w:rPr>
          <w:b/>
        </w:rPr>
        <w:t xml:space="preserve">WYKONAWCĄ, </w:t>
      </w:r>
    </w:p>
    <w:p w:rsidR="002D640B" w:rsidRPr="00B77336" w:rsidRDefault="002D640B" w:rsidP="002D640B">
      <w:pPr>
        <w:rPr>
          <w:b/>
        </w:rPr>
      </w:pPr>
    </w:p>
    <w:p w:rsidR="002D640B" w:rsidRPr="00B77336" w:rsidRDefault="002D640B" w:rsidP="002D640B">
      <w:pPr>
        <w:jc w:val="both"/>
      </w:pPr>
    </w:p>
    <w:p w:rsidR="002D640B" w:rsidRPr="007E731A" w:rsidRDefault="002D640B" w:rsidP="002D640B">
      <w:pPr>
        <w:jc w:val="center"/>
        <w:rPr>
          <w:i/>
        </w:rPr>
      </w:pPr>
      <w:r w:rsidRPr="007E731A">
        <w:rPr>
          <w:i/>
        </w:rPr>
        <w:t>Niniejsza umowa jest następstwem przeprowadzonego postępowania o udzielenie zamówienia publicznego poniżej progu określonego w art. 2 ust. 1 pkt 1 Ustawy PZP (130 000 PLN) w trybie Zapytania Ofertowego.</w:t>
      </w:r>
    </w:p>
    <w:p w:rsidR="002D640B" w:rsidRPr="004203E4" w:rsidRDefault="002D640B" w:rsidP="002D640B">
      <w:pPr>
        <w:jc w:val="center"/>
        <w:rPr>
          <w:i/>
        </w:rPr>
      </w:pPr>
      <w:r w:rsidRPr="007E731A">
        <w:rPr>
          <w:i/>
        </w:rPr>
        <w:t>Umowę będzie uznawało się za zawartą w dacie wymienionej we wstępie umowy.</w:t>
      </w:r>
    </w:p>
    <w:p w:rsidR="002D640B" w:rsidRPr="00B77336" w:rsidRDefault="002D640B" w:rsidP="002D640B">
      <w:pPr>
        <w:rPr>
          <w:b/>
        </w:rPr>
      </w:pPr>
    </w:p>
    <w:p w:rsidR="002D640B" w:rsidRPr="00B77336" w:rsidRDefault="002D640B" w:rsidP="002D640B">
      <w:pPr>
        <w:jc w:val="center"/>
        <w:rPr>
          <w:b/>
        </w:rPr>
      </w:pPr>
      <w:r w:rsidRPr="00B77336">
        <w:rPr>
          <w:b/>
        </w:rPr>
        <w:t>§ 1</w:t>
      </w:r>
    </w:p>
    <w:p w:rsidR="002D640B" w:rsidRPr="00B77336" w:rsidRDefault="002D640B" w:rsidP="002D640B">
      <w:pPr>
        <w:jc w:val="center"/>
        <w:rPr>
          <w:b/>
          <w:u w:val="single"/>
        </w:rPr>
      </w:pPr>
      <w:r>
        <w:rPr>
          <w:b/>
          <w:u w:val="single"/>
        </w:rPr>
        <w:t>Przedmiot zamówienia</w:t>
      </w:r>
    </w:p>
    <w:p w:rsidR="002D640B" w:rsidRDefault="002D640B" w:rsidP="002D640B">
      <w:pPr>
        <w:numPr>
          <w:ilvl w:val="0"/>
          <w:numId w:val="10"/>
        </w:numPr>
        <w:tabs>
          <w:tab w:val="clear" w:pos="360"/>
          <w:tab w:val="num" w:pos="284"/>
        </w:tabs>
        <w:ind w:left="284" w:hanging="284"/>
        <w:jc w:val="both"/>
        <w:rPr>
          <w:color w:val="FF0000"/>
        </w:rPr>
      </w:pPr>
      <w:r w:rsidRPr="00B77336">
        <w:t>Zamawiający zamawia a Wykonawca przyjmuje do realizacji sprzedaż i dostawę do miejsca  wskazanego przez Zamawiającego</w:t>
      </w:r>
      <w:r w:rsidRPr="00DE5564">
        <w:rPr>
          <w:b/>
          <w:i/>
        </w:rPr>
        <w:t xml:space="preserve"> </w:t>
      </w:r>
      <w:r w:rsidRPr="00173253">
        <w:rPr>
          <w:b/>
          <w:i/>
        </w:rPr>
        <w:t>Dostaw</w:t>
      </w:r>
      <w:r>
        <w:rPr>
          <w:b/>
          <w:i/>
        </w:rPr>
        <w:t xml:space="preserve">ę strzykawek jednorazowych </w:t>
      </w:r>
      <w:r w:rsidRPr="00776941">
        <w:t>w obrębie</w:t>
      </w:r>
      <w:r w:rsidRPr="00776941">
        <w:rPr>
          <w:color w:val="000000"/>
        </w:rPr>
        <w:t xml:space="preserve"> </w:t>
      </w:r>
      <w:r w:rsidRPr="005D6940">
        <w:rPr>
          <w:color w:val="000000"/>
        </w:rPr>
        <w:t>§</w:t>
      </w:r>
      <w:r>
        <w:rPr>
          <w:color w:val="000000"/>
        </w:rPr>
        <w:t xml:space="preserve"> 9 umowy </w:t>
      </w:r>
      <w:r w:rsidRPr="005D6940">
        <w:rPr>
          <w:color w:val="000000"/>
        </w:rPr>
        <w:t>zwany</w:t>
      </w:r>
      <w:r>
        <w:rPr>
          <w:color w:val="000000"/>
        </w:rPr>
        <w:t>ch dalej również towarem.</w:t>
      </w:r>
    </w:p>
    <w:p w:rsidR="002D640B" w:rsidRDefault="002D640B" w:rsidP="002D640B">
      <w:pPr>
        <w:numPr>
          <w:ilvl w:val="0"/>
          <w:numId w:val="10"/>
        </w:numPr>
        <w:tabs>
          <w:tab w:val="clear" w:pos="360"/>
          <w:tab w:val="num" w:pos="284"/>
        </w:tabs>
        <w:ind w:left="284" w:hanging="284"/>
        <w:jc w:val="both"/>
        <w:rPr>
          <w:color w:val="FF0000"/>
        </w:rPr>
      </w:pPr>
      <w:r w:rsidRPr="00B6341A">
        <w:t>Osoby uprawnione do składania zamówień: Szef Wydziału Zaopatrzenia Medycznego ppłk mgr farm. Grzegorz Jędrzejczyk, tel. 261 660 525, mgr farm. Grażyna Wojtczak, mgr farm. Anna Duszyńska  tel. 261 660 464 oraz techn. farm. Adam Klekowski,  tel. 261 660 528; techn. farm. Agnieszka Przybył tel. 261 660</w:t>
      </w:r>
      <w:r>
        <w:t> </w:t>
      </w:r>
      <w:r w:rsidRPr="00B6341A">
        <w:t>528,</w:t>
      </w:r>
    </w:p>
    <w:p w:rsidR="002D640B" w:rsidRDefault="002D640B" w:rsidP="002D640B">
      <w:pPr>
        <w:numPr>
          <w:ilvl w:val="0"/>
          <w:numId w:val="10"/>
        </w:numPr>
        <w:tabs>
          <w:tab w:val="clear" w:pos="360"/>
          <w:tab w:val="num" w:pos="284"/>
        </w:tabs>
        <w:ind w:left="284" w:hanging="284"/>
        <w:jc w:val="both"/>
        <w:rPr>
          <w:color w:val="FF0000"/>
        </w:rPr>
      </w:pPr>
      <w:r w:rsidRPr="00B6341A">
        <w:rPr>
          <w:b/>
        </w:rPr>
        <w:t>Wykonawca zobowiązuje się dostarczyć</w:t>
      </w:r>
      <w:r w:rsidRPr="00B6341A">
        <w:t xml:space="preserve"> do siedziby Zamawiającego zamówiony pisemnie towar określony </w:t>
      </w:r>
      <w:r w:rsidRPr="00B6341A">
        <w:rPr>
          <w:b/>
        </w:rPr>
        <w:t>w pakiecie nr 1</w:t>
      </w:r>
      <w:r w:rsidRPr="00B6341A">
        <w:t xml:space="preserve"> własnym środkiem transportu i na koszt własny w terminie .</w:t>
      </w:r>
      <w:r w:rsidRPr="00B6341A">
        <w:rPr>
          <w:b/>
        </w:rPr>
        <w:t>…</w:t>
      </w:r>
      <w:r>
        <w:rPr>
          <w:b/>
        </w:rPr>
        <w:t xml:space="preserve">… </w:t>
      </w:r>
      <w:r w:rsidRPr="00B6341A">
        <w:rPr>
          <w:b/>
        </w:rPr>
        <w:t xml:space="preserve">dni roboczych </w:t>
      </w:r>
      <w:r w:rsidRPr="00B6341A">
        <w:rPr>
          <w:i/>
          <w:lang w:val="x-none"/>
        </w:rPr>
        <w:t xml:space="preserve">(min.2 dni robocze –max 5 dni roboczych– zgodnie ze złożona ofertą) </w:t>
      </w:r>
      <w:r w:rsidRPr="00B6341A">
        <w:t>od daty otrzymania każdorazowego zamówienia drogą telefoniczną na numer………………………..., potwierdzonego drogą elektroniczną (e-mail) na adres………………. ……………lub faxem na numer …………………………</w:t>
      </w:r>
    </w:p>
    <w:p w:rsidR="002D640B" w:rsidRDefault="002D640B" w:rsidP="002D640B">
      <w:pPr>
        <w:numPr>
          <w:ilvl w:val="0"/>
          <w:numId w:val="10"/>
        </w:numPr>
        <w:tabs>
          <w:tab w:val="clear" w:pos="360"/>
          <w:tab w:val="num" w:pos="284"/>
        </w:tabs>
        <w:ind w:left="284" w:hanging="284"/>
        <w:jc w:val="both"/>
        <w:rPr>
          <w:color w:val="FF0000"/>
        </w:rPr>
      </w:pPr>
      <w:r w:rsidRPr="00B6341A">
        <w:rPr>
          <w:lang w:val="x-none"/>
        </w:rPr>
        <w:t xml:space="preserve">Faktury powinny być wystawione i przesyłane do Zamawiającego </w:t>
      </w:r>
      <w:r w:rsidRPr="00B6341A">
        <w:t xml:space="preserve">w języku polskim </w:t>
      </w:r>
      <w:r w:rsidRPr="00B6341A">
        <w:rPr>
          <w:lang w:val="x-none"/>
        </w:rPr>
        <w:t>w formie papierowej lub elektronicznej w ramach wysyłania ustrukturyzowanych faktur elektronicznych do Zamawiającego zgodnie z postanowieniami ustawy z dnia 09.11.2018 r. o elektronicznym fakturowaniu w zamówieniach publicznych, koncesjach na roboty budowlane lub usługi oraz partnerstwie publiczno-prywatnym (Dz.U. z 2020 r. poz. 1666 ze zm.)</w:t>
      </w:r>
    </w:p>
    <w:p w:rsidR="002D640B" w:rsidRDefault="002D640B" w:rsidP="002D640B">
      <w:pPr>
        <w:ind w:left="284"/>
        <w:jc w:val="both"/>
        <w:rPr>
          <w:color w:val="FF0000"/>
        </w:rPr>
      </w:pPr>
      <w:r w:rsidRPr="00B6341A">
        <w:lastRenderedPageBreak/>
        <w:t xml:space="preserve">Oprócz oryginału faktury </w:t>
      </w:r>
      <w:r w:rsidRPr="00B6341A">
        <w:rPr>
          <w:lang w:val="x-none"/>
        </w:rPr>
        <w:t>Wykonawca w terminie do 2 dni roboczych po zafakturowaniu prześle fakturę w wersji elektronicznej na adres: apteka.faktury@4wsk.pl, lub w wersji pisemnej na numer faksu 261 660 463. Zamawiający dopuszcza również złożenie faktury elektronicznej w formacie DATA-FARM (format tekstowy, plik z rozszerzeniem FAK, specyfikacja dostępna na stronie  http://www.datum.pl/ w zakładce DATA- FARM).</w:t>
      </w:r>
    </w:p>
    <w:p w:rsidR="002D640B" w:rsidRPr="00B6341A" w:rsidRDefault="002D640B" w:rsidP="002D640B">
      <w:pPr>
        <w:numPr>
          <w:ilvl w:val="0"/>
          <w:numId w:val="10"/>
        </w:numPr>
        <w:jc w:val="both"/>
        <w:rPr>
          <w:color w:val="FF0000"/>
        </w:rPr>
      </w:pPr>
      <w:r w:rsidRPr="00402280">
        <w:t xml:space="preserve">Przekazanie towaru </w:t>
      </w:r>
      <w:r>
        <w:t xml:space="preserve">określonego w ust. 3 </w:t>
      </w:r>
      <w:r w:rsidRPr="00402280">
        <w:t>przez Wykonawcę Zamawiającemu, wymaga każdorazowego pisemnego potwierdzenia przez wyznaczonego pracownika Zamawiającego ilości zamówionego towaru, co będzie podstawą do wystawienia faktury. Wykaz osób upo</w:t>
      </w:r>
      <w:r>
        <w:t>ważnionych do odbioru towaru.</w:t>
      </w:r>
    </w:p>
    <w:p w:rsidR="002D640B" w:rsidRPr="006C0910" w:rsidRDefault="002D640B" w:rsidP="002D640B">
      <w:pPr>
        <w:numPr>
          <w:ilvl w:val="0"/>
          <w:numId w:val="19"/>
        </w:numPr>
        <w:spacing w:line="276" w:lineRule="auto"/>
        <w:contextualSpacing/>
        <w:jc w:val="both"/>
      </w:pPr>
      <w:r w:rsidRPr="006C0910">
        <w:t>mgr farm. Grażyna Wojtczak</w:t>
      </w:r>
    </w:p>
    <w:p w:rsidR="002D640B" w:rsidRPr="006C0910" w:rsidRDefault="002D640B" w:rsidP="002D640B">
      <w:pPr>
        <w:numPr>
          <w:ilvl w:val="0"/>
          <w:numId w:val="19"/>
        </w:numPr>
        <w:spacing w:line="276" w:lineRule="auto"/>
        <w:contextualSpacing/>
      </w:pPr>
      <w:r w:rsidRPr="006C0910">
        <w:t>dr n. farm. Monika Krzysik</w:t>
      </w:r>
    </w:p>
    <w:p w:rsidR="002D640B" w:rsidRPr="006C0910" w:rsidRDefault="002D640B" w:rsidP="002D640B">
      <w:pPr>
        <w:numPr>
          <w:ilvl w:val="0"/>
          <w:numId w:val="19"/>
        </w:numPr>
        <w:spacing w:line="276" w:lineRule="auto"/>
        <w:contextualSpacing/>
      </w:pPr>
      <w:r w:rsidRPr="006C0910">
        <w:t>mgr farm. Anna Duszyńska</w:t>
      </w:r>
    </w:p>
    <w:p w:rsidR="002D640B" w:rsidRPr="006C0910" w:rsidRDefault="002D640B" w:rsidP="002D640B">
      <w:pPr>
        <w:numPr>
          <w:ilvl w:val="0"/>
          <w:numId w:val="19"/>
        </w:numPr>
        <w:spacing w:line="276" w:lineRule="auto"/>
        <w:contextualSpacing/>
      </w:pPr>
      <w:r w:rsidRPr="006C0910">
        <w:t xml:space="preserve">tech.farm. </w:t>
      </w:r>
      <w:r>
        <w:t>Beata Zakrzewska</w:t>
      </w:r>
    </w:p>
    <w:p w:rsidR="002D640B" w:rsidRPr="006C0910" w:rsidRDefault="002D640B" w:rsidP="002D640B">
      <w:pPr>
        <w:numPr>
          <w:ilvl w:val="0"/>
          <w:numId w:val="19"/>
        </w:numPr>
        <w:spacing w:line="276" w:lineRule="auto"/>
        <w:contextualSpacing/>
      </w:pPr>
      <w:r w:rsidRPr="006C0910">
        <w:t xml:space="preserve">tech.farm. </w:t>
      </w:r>
      <w:r>
        <w:t>Ewa Tchórzewska</w:t>
      </w:r>
    </w:p>
    <w:p w:rsidR="002D640B" w:rsidRPr="006C0910" w:rsidRDefault="002D640B" w:rsidP="002D640B">
      <w:pPr>
        <w:numPr>
          <w:ilvl w:val="0"/>
          <w:numId w:val="19"/>
        </w:numPr>
        <w:spacing w:line="276" w:lineRule="auto"/>
        <w:contextualSpacing/>
      </w:pPr>
      <w:r w:rsidRPr="006C0910">
        <w:t>tech.farm. Adam Klekowski</w:t>
      </w:r>
    </w:p>
    <w:p w:rsidR="002D640B" w:rsidRDefault="002D640B" w:rsidP="002D640B">
      <w:pPr>
        <w:numPr>
          <w:ilvl w:val="0"/>
          <w:numId w:val="19"/>
        </w:numPr>
        <w:spacing w:line="276" w:lineRule="auto"/>
        <w:contextualSpacing/>
      </w:pPr>
      <w:r w:rsidRPr="006C0910">
        <w:t>tech.farm. Agnieszka Przybył</w:t>
      </w:r>
    </w:p>
    <w:p w:rsidR="002D640B" w:rsidRPr="006C0910" w:rsidRDefault="002D640B" w:rsidP="002D640B">
      <w:pPr>
        <w:numPr>
          <w:ilvl w:val="0"/>
          <w:numId w:val="19"/>
        </w:numPr>
        <w:spacing w:line="276" w:lineRule="auto"/>
        <w:contextualSpacing/>
      </w:pPr>
      <w:r>
        <w:t>st.tech.farm. Monika Jabłońska</w:t>
      </w:r>
    </w:p>
    <w:p w:rsidR="002D640B" w:rsidRDefault="002D640B" w:rsidP="002D640B">
      <w:pPr>
        <w:numPr>
          <w:ilvl w:val="0"/>
          <w:numId w:val="10"/>
        </w:numPr>
        <w:tabs>
          <w:tab w:val="clear" w:pos="360"/>
          <w:tab w:val="num" w:pos="284"/>
        </w:tabs>
        <w:ind w:left="284"/>
        <w:jc w:val="both"/>
      </w:pPr>
      <w:r w:rsidRPr="006C0910">
        <w:t>Zamawiający ma prawo do składania zamówień bez ograniczeń co do ilości, asortymentu i cykliczności dostaw.</w:t>
      </w:r>
    </w:p>
    <w:p w:rsidR="002D640B" w:rsidRDefault="002D640B" w:rsidP="002D640B">
      <w:pPr>
        <w:numPr>
          <w:ilvl w:val="0"/>
          <w:numId w:val="10"/>
        </w:numPr>
        <w:tabs>
          <w:tab w:val="clear" w:pos="360"/>
          <w:tab w:val="num" w:pos="284"/>
        </w:tabs>
        <w:ind w:left="284"/>
        <w:jc w:val="both"/>
      </w:pPr>
      <w:r w:rsidRPr="006C0910">
        <w:t>Wykonawca zobowiązuje się do elastycznego reagowania na zwiększone lub zmniejszone potrzeby Zamawiającego.</w:t>
      </w:r>
    </w:p>
    <w:p w:rsidR="002D640B" w:rsidRPr="004D4ED5" w:rsidRDefault="002D640B" w:rsidP="002D640B">
      <w:pPr>
        <w:numPr>
          <w:ilvl w:val="0"/>
          <w:numId w:val="10"/>
        </w:numPr>
        <w:tabs>
          <w:tab w:val="clear" w:pos="360"/>
          <w:tab w:val="num" w:pos="284"/>
        </w:tabs>
        <w:ind w:left="284"/>
        <w:jc w:val="both"/>
      </w:pPr>
      <w:r w:rsidRPr="006C0910">
        <w:t xml:space="preserve">Zamawiający zastrzega sobie prawo do sprawdzenia towaru w zakresie jego wad widocznych i złożenia reklamacji ilościowych i jakościowych w terminie </w:t>
      </w:r>
      <w:r w:rsidRPr="00DC7114">
        <w:t>3 dni</w:t>
      </w:r>
      <w:r w:rsidRPr="006C0910">
        <w:t xml:space="preserve"> </w:t>
      </w:r>
      <w:r w:rsidRPr="00552589">
        <w:t>roboczych</w:t>
      </w:r>
      <w:r w:rsidRPr="00A72FF5">
        <w:rPr>
          <w:color w:val="FF0000"/>
        </w:rPr>
        <w:t xml:space="preserve"> </w:t>
      </w:r>
      <w:r w:rsidRPr="006C0910">
        <w:t>od daty jego dostarczenia</w:t>
      </w:r>
      <w:r>
        <w:t xml:space="preserve"> </w:t>
      </w:r>
      <w:r w:rsidRPr="006C0910">
        <w:t xml:space="preserve">. Towar niekompletny, uszkodzony lub z terminem ważności niezgodnym z §5 ust. 1 Wykonawca zobowiązany jest wymienić na własny koszt </w:t>
      </w:r>
      <w:r w:rsidRPr="006C0910">
        <w:br/>
        <w:t xml:space="preserve">w terminie </w:t>
      </w:r>
      <w:r w:rsidRPr="00DC7114">
        <w:t>3 dni roboczych</w:t>
      </w:r>
      <w:r w:rsidRPr="00552589">
        <w:t xml:space="preserve"> od daty powiadomienia go o zastrzeżeniach drogą </w:t>
      </w:r>
      <w:r w:rsidRPr="00552589">
        <w:rPr>
          <w:rStyle w:val="Pogrubienie"/>
          <w:b w:val="0"/>
          <w:bCs w:val="0"/>
        </w:rPr>
        <w:t>telefoniczną</w:t>
      </w:r>
      <w:r w:rsidRPr="00552589">
        <w:rPr>
          <w:rStyle w:val="Pogrubienie"/>
        </w:rPr>
        <w:t xml:space="preserve">  </w:t>
      </w:r>
      <w:r w:rsidRPr="00552589">
        <w:rPr>
          <w:rStyle w:val="Pogrubienie"/>
          <w:b w:val="0"/>
          <w:bCs w:val="0"/>
        </w:rPr>
        <w:t>pod nr tel</w:t>
      </w:r>
      <w:r w:rsidRPr="00552589">
        <w:t>.…………………. lub drogą elektroniczną (e-mail) na adres………………. ……………</w:t>
      </w:r>
      <w:r w:rsidRPr="00552589">
        <w:rPr>
          <w:rStyle w:val="Pogrubienie"/>
          <w:b w:val="0"/>
          <w:bCs w:val="0"/>
        </w:rPr>
        <w:t xml:space="preserve"> </w:t>
      </w:r>
      <w:r>
        <w:rPr>
          <w:rStyle w:val="Pogrubienie"/>
          <w:b w:val="0"/>
          <w:bCs w:val="0"/>
        </w:rPr>
        <w:t xml:space="preserve"> lub na nr</w:t>
      </w:r>
      <w:r w:rsidRPr="00552589">
        <w:rPr>
          <w:rStyle w:val="Pogrubienie"/>
          <w:b w:val="0"/>
          <w:bCs w:val="0"/>
        </w:rPr>
        <w:t xml:space="preserve"> fax</w:t>
      </w:r>
      <w:r w:rsidRPr="00552589">
        <w:t xml:space="preserve"> …………………</w:t>
      </w:r>
    </w:p>
    <w:p w:rsidR="002D640B" w:rsidRDefault="002D640B" w:rsidP="002D640B">
      <w:pPr>
        <w:numPr>
          <w:ilvl w:val="0"/>
          <w:numId w:val="10"/>
        </w:numPr>
        <w:tabs>
          <w:tab w:val="clear" w:pos="360"/>
          <w:tab w:val="num" w:pos="284"/>
        </w:tabs>
        <w:ind w:left="284"/>
        <w:jc w:val="both"/>
      </w:pPr>
      <w:r w:rsidRPr="00B77336">
        <w:t xml:space="preserve">Zamawiający składa reklamacje drogą telefoniczną podając numer faktury i </w:t>
      </w:r>
      <w:r>
        <w:t xml:space="preserve">potwierdza je faxem z tego dnia </w:t>
      </w:r>
      <w:r w:rsidRPr="00552589">
        <w:t>lub drogą elektroniczną</w:t>
      </w:r>
      <w:r>
        <w:t>.</w:t>
      </w:r>
    </w:p>
    <w:p w:rsidR="002D640B" w:rsidRPr="00F21263" w:rsidRDefault="002D640B" w:rsidP="002D640B">
      <w:pPr>
        <w:numPr>
          <w:ilvl w:val="0"/>
          <w:numId w:val="10"/>
        </w:numPr>
        <w:tabs>
          <w:tab w:val="clear" w:pos="360"/>
          <w:tab w:val="num" w:pos="284"/>
        </w:tabs>
        <w:ind w:left="284"/>
        <w:jc w:val="both"/>
      </w:pPr>
      <w:r w:rsidRPr="00053EE4">
        <w:t xml:space="preserve">Jeżeli Wykonawca nie wymieni zareklamowanego towaru zgodnie z ust. </w:t>
      </w:r>
      <w:r w:rsidRPr="00F21263">
        <w:t xml:space="preserve">8 </w:t>
      </w:r>
      <w:r w:rsidRPr="00F21263">
        <w:rPr>
          <w:lang w:val="x-none"/>
        </w:rPr>
        <w:t>to jest zobowiązany odebrać reklamowany towar na koszt własny i wystawić w terminie 3 dni roboczych od upływu wskazanego w ust. 8 terminu fakturę korygującą.</w:t>
      </w:r>
    </w:p>
    <w:p w:rsidR="002D640B" w:rsidRPr="00F21263" w:rsidRDefault="002D640B" w:rsidP="002D640B">
      <w:pPr>
        <w:numPr>
          <w:ilvl w:val="0"/>
          <w:numId w:val="10"/>
        </w:numPr>
        <w:tabs>
          <w:tab w:val="clear" w:pos="360"/>
          <w:tab w:val="num" w:pos="284"/>
        </w:tabs>
        <w:ind w:left="284"/>
        <w:jc w:val="both"/>
      </w:pPr>
      <w:r w:rsidRPr="006C0910">
        <w:t xml:space="preserve">Wykonawca zobowiązany jest do informowania Apteki Szpitalnej drogą telefoniczną lub faxem (na nr tel. 261 660 463) </w:t>
      </w:r>
      <w:r w:rsidRPr="00DC7114">
        <w:t>z 14-dniowym</w:t>
      </w:r>
      <w:r w:rsidRPr="006C0910">
        <w:t xml:space="preserve">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rsidR="002D640B" w:rsidRPr="00552589" w:rsidRDefault="002D640B" w:rsidP="002D640B">
      <w:pPr>
        <w:numPr>
          <w:ilvl w:val="0"/>
          <w:numId w:val="10"/>
        </w:numPr>
        <w:tabs>
          <w:tab w:val="clear" w:pos="360"/>
          <w:tab w:val="num" w:pos="284"/>
        </w:tabs>
        <w:ind w:left="284"/>
        <w:jc w:val="both"/>
      </w:pPr>
      <w:r w:rsidRPr="00552589">
        <w:t xml:space="preserve">Zgodnie z ustawą z dnia 20 maja 2010 r. o wyrobach medycznych (Dz. U. z </w:t>
      </w:r>
      <w:r>
        <w:t>2021</w:t>
      </w:r>
      <w:r w:rsidRPr="00552589">
        <w:t xml:space="preserve"> r. poz. </w:t>
      </w:r>
      <w:r>
        <w:t>1556</w:t>
      </w:r>
      <w:r w:rsidRPr="00552589">
        <w:t xml:space="preserve"> ), Zamawiający żąda oświadczenia Wykonawcy, że będzie posiadał aktualne i ważne przez cały okres trwania umowy dopuszczenia do obrotu. </w:t>
      </w:r>
    </w:p>
    <w:p w:rsidR="002D640B" w:rsidRDefault="002D640B" w:rsidP="002D640B">
      <w:pPr>
        <w:numPr>
          <w:ilvl w:val="0"/>
          <w:numId w:val="10"/>
        </w:numPr>
        <w:tabs>
          <w:tab w:val="clear" w:pos="360"/>
          <w:tab w:val="num" w:pos="284"/>
        </w:tabs>
        <w:ind w:left="284"/>
        <w:jc w:val="both"/>
      </w:pPr>
      <w:r w:rsidRPr="006C0910">
        <w:t>Dokumenty, o których mowa wyżej Wykonawca dostarczy w terminie 3 dni</w:t>
      </w:r>
      <w:r>
        <w:t xml:space="preserve"> </w:t>
      </w:r>
      <w:r w:rsidRPr="00552589">
        <w:t>roboczych</w:t>
      </w:r>
      <w:r>
        <w:t xml:space="preserve"> </w:t>
      </w:r>
      <w:r w:rsidRPr="006C0910">
        <w:t xml:space="preserve"> od wezwania drogą telefoniczną pod rygorem możliwości naliczania kar umownych i możliwości odstąpienia od umowy z przyczyn leżących po stronie Wykonawcy.</w:t>
      </w:r>
    </w:p>
    <w:p w:rsidR="002D640B" w:rsidRDefault="002D640B" w:rsidP="002D640B">
      <w:pPr>
        <w:numPr>
          <w:ilvl w:val="0"/>
          <w:numId w:val="10"/>
        </w:numPr>
        <w:tabs>
          <w:tab w:val="clear" w:pos="360"/>
          <w:tab w:val="num" w:pos="284"/>
        </w:tabs>
        <w:ind w:left="284"/>
        <w:jc w:val="both"/>
      </w:pPr>
      <w:r w:rsidRPr="006C0910">
        <w:t xml:space="preserve">Wykonawca zobowiązuje się nie korzystać z prawa do wstrzymywania dostaw na podstawie art. 552 ustawy z dnia 23 kwietnia 1964 r. Kodeks cywilny </w:t>
      </w:r>
      <w:r w:rsidRPr="007E731A">
        <w:t>(Dz. U. z 2020r. poz. 1740</w:t>
      </w:r>
      <w:r w:rsidRPr="006C0910">
        <w:t>) – dalej „Kodeks cywilny” lub jakiegokolwiek innego tytułu prawnego.</w:t>
      </w:r>
    </w:p>
    <w:p w:rsidR="002D640B" w:rsidRPr="00A83E84" w:rsidRDefault="002D640B" w:rsidP="002D640B">
      <w:pPr>
        <w:numPr>
          <w:ilvl w:val="0"/>
          <w:numId w:val="10"/>
        </w:numPr>
        <w:tabs>
          <w:tab w:val="clear" w:pos="360"/>
          <w:tab w:val="num" w:pos="284"/>
        </w:tabs>
        <w:ind w:left="284"/>
        <w:jc w:val="both"/>
      </w:pPr>
      <w:r w:rsidRPr="00A83E84">
        <w:lastRenderedPageBreak/>
        <w:t>Zamawiający i Wykonawca obowiązani są współdziałać przy wykonaniu umowy w sprawie zamówienia publicznego w celu należytej realizacji zamówienia.</w:t>
      </w:r>
    </w:p>
    <w:p w:rsidR="002D640B" w:rsidRPr="00A83E84" w:rsidRDefault="002D640B" w:rsidP="002D640B">
      <w:pPr>
        <w:numPr>
          <w:ilvl w:val="0"/>
          <w:numId w:val="10"/>
        </w:numPr>
        <w:tabs>
          <w:tab w:val="clear" w:pos="360"/>
          <w:tab w:val="num" w:pos="284"/>
        </w:tabs>
        <w:ind w:left="284"/>
        <w:jc w:val="both"/>
      </w:pPr>
      <w:r w:rsidRPr="00A83E84">
        <w:t>Dniem roboczym nie jest dzień uznany ustawowo za wolny od pracy oraz sobota. Termin obejmujący dwa lub więcej dni zawiera co najmniej dwa dni robocze.</w:t>
      </w:r>
    </w:p>
    <w:p w:rsidR="002D640B" w:rsidRPr="006C0910" w:rsidRDefault="002D640B" w:rsidP="002D640B">
      <w:pPr>
        <w:jc w:val="both"/>
      </w:pPr>
    </w:p>
    <w:p w:rsidR="002D640B" w:rsidRPr="00B77336" w:rsidRDefault="002D640B" w:rsidP="002D640B">
      <w:pPr>
        <w:jc w:val="center"/>
        <w:rPr>
          <w:b/>
        </w:rPr>
      </w:pPr>
      <w:r w:rsidRPr="00B77336">
        <w:rPr>
          <w:b/>
        </w:rPr>
        <w:t>§ 2</w:t>
      </w:r>
    </w:p>
    <w:p w:rsidR="002D640B" w:rsidRPr="00B77336" w:rsidRDefault="002D640B" w:rsidP="002D640B">
      <w:pPr>
        <w:jc w:val="center"/>
        <w:rPr>
          <w:b/>
          <w:u w:val="single"/>
        </w:rPr>
      </w:pPr>
      <w:r>
        <w:rPr>
          <w:b/>
          <w:u w:val="single"/>
        </w:rPr>
        <w:t>Prawo opcji</w:t>
      </w:r>
    </w:p>
    <w:p w:rsidR="002D640B" w:rsidRPr="00B77336" w:rsidRDefault="002D640B" w:rsidP="002D640B">
      <w:pPr>
        <w:numPr>
          <w:ilvl w:val="0"/>
          <w:numId w:val="18"/>
        </w:numPr>
        <w:ind w:left="284" w:hanging="284"/>
        <w:jc w:val="both"/>
      </w:pPr>
      <w:r w:rsidRPr="00B77336">
        <w:t xml:space="preserve">Wykonawcy nie przysługuje względem Zamawiającego jakiekolwiek roszczenia z tytułu niezrealizowania pełnej ilości przedmiotu zamówienia. Niezrealizowana część umowy </w:t>
      </w:r>
      <w:r w:rsidRPr="00681130">
        <w:t>nie będzie większa niż 50% ceny brutto umowy</w:t>
      </w:r>
      <w:r w:rsidR="00502EE1">
        <w:t xml:space="preserve"> </w:t>
      </w:r>
      <w:r w:rsidRPr="00681130">
        <w:t xml:space="preserve">Zamówienie gwarantowane wynosi 50% </w:t>
      </w:r>
      <w:r w:rsidRPr="00B77336">
        <w:t>ceny brutto pakietu. Jeżeli Zamawiający skorzysta z prawa opcji Wykonawca zobowiązuje się umożliwić Zamawiającemu zakup dodatkowych ilości towaru na takich samych zasadach jak dostawy objęte zamówieniem gwarantowanym.</w:t>
      </w:r>
    </w:p>
    <w:p w:rsidR="002D640B" w:rsidRPr="00B77336" w:rsidRDefault="002D640B" w:rsidP="002D640B">
      <w:pPr>
        <w:numPr>
          <w:ilvl w:val="0"/>
          <w:numId w:val="18"/>
        </w:numPr>
        <w:ind w:left="284" w:hanging="284"/>
        <w:jc w:val="both"/>
      </w:pPr>
      <w:r w:rsidRPr="00B77336">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2D640B" w:rsidRPr="00B77336" w:rsidRDefault="002D640B" w:rsidP="002D640B">
      <w:pPr>
        <w:numPr>
          <w:ilvl w:val="0"/>
          <w:numId w:val="18"/>
        </w:numPr>
        <w:ind w:left="284" w:hanging="284"/>
        <w:jc w:val="both"/>
      </w:pPr>
      <w:r w:rsidRPr="00B77336">
        <w:t xml:space="preserve">Skorzystanie z prawa opcji nie wymaga aneksowania przedmiotowej umowy. Pisemna forma powiadomienia Wykonawcy o skorzystaniu z prawa opcji przez Zamawiającego, jest wiążąca dla Wykonawcy w zakresie realizacji wszystkich warunków określonych </w:t>
      </w:r>
      <w:r w:rsidRPr="00B77336">
        <w:br/>
        <w:t>w niniejszej umowie dla zakupu realizowanego w ramach opcji. W przypadku skorzystania przez Zamawiającego z prawa opcji postanowienia niniejszej umowy obowiązują odpowiednio.</w:t>
      </w:r>
    </w:p>
    <w:p w:rsidR="002D640B" w:rsidRPr="00B77336" w:rsidRDefault="002D640B" w:rsidP="002D640B">
      <w:pPr>
        <w:jc w:val="center"/>
        <w:rPr>
          <w:b/>
        </w:rPr>
      </w:pPr>
    </w:p>
    <w:p w:rsidR="002D640B" w:rsidRPr="00B77336" w:rsidRDefault="002D640B" w:rsidP="002D640B">
      <w:pPr>
        <w:jc w:val="center"/>
        <w:rPr>
          <w:b/>
        </w:rPr>
      </w:pPr>
      <w:r w:rsidRPr="00B77336">
        <w:rPr>
          <w:b/>
        </w:rPr>
        <w:t>§ 3</w:t>
      </w:r>
    </w:p>
    <w:p w:rsidR="002D640B" w:rsidRPr="00B77336" w:rsidRDefault="002D640B" w:rsidP="002D640B">
      <w:pPr>
        <w:jc w:val="center"/>
        <w:rPr>
          <w:b/>
          <w:u w:val="single"/>
        </w:rPr>
      </w:pPr>
      <w:r w:rsidRPr="00B77336">
        <w:rPr>
          <w:b/>
          <w:u w:val="single"/>
        </w:rPr>
        <w:t>Dostawa</w:t>
      </w:r>
    </w:p>
    <w:p w:rsidR="002D640B" w:rsidRPr="00B77336" w:rsidRDefault="002D640B" w:rsidP="002D640B">
      <w:pPr>
        <w:numPr>
          <w:ilvl w:val="0"/>
          <w:numId w:val="12"/>
        </w:numPr>
        <w:tabs>
          <w:tab w:val="clear" w:pos="360"/>
        </w:tabs>
        <w:ind w:left="284" w:hanging="284"/>
        <w:jc w:val="both"/>
      </w:pPr>
      <w:r w:rsidRPr="00B77336">
        <w:t xml:space="preserve">Ryzyko przypadkowej utraty lub uszkodzenia </w:t>
      </w:r>
      <w:r>
        <w:t xml:space="preserve">przedmiotu umowy przechodzi na Zamawiającego </w:t>
      </w:r>
      <w:r w:rsidRPr="00B77336">
        <w:t xml:space="preserve">z chwilą dostarczenia go do miejsca </w:t>
      </w:r>
      <w:r>
        <w:t xml:space="preserve">wskazanego </w:t>
      </w:r>
      <w:r w:rsidRPr="00B77336">
        <w:t>i przejęcia go przez Zamawiającego wg §1 ust. 3 i 5.</w:t>
      </w:r>
    </w:p>
    <w:p w:rsidR="002D640B" w:rsidRPr="00B77336" w:rsidRDefault="002D640B" w:rsidP="002D640B">
      <w:pPr>
        <w:numPr>
          <w:ilvl w:val="0"/>
          <w:numId w:val="12"/>
        </w:numPr>
        <w:tabs>
          <w:tab w:val="clear" w:pos="360"/>
        </w:tabs>
        <w:ind w:left="284" w:hanging="284"/>
        <w:jc w:val="both"/>
      </w:pPr>
      <w:r w:rsidRPr="00B77336">
        <w:t>Wykonawca realizuje przedmiot zamówienia własnymi siłami oraz przy pomocy podwykonawców wskazanych w ofercie. Jeżeli Wykonawca zleci wykonania niektórych czynności innym podmiotom to ponosi on pełną odpowiedzialność za działania innych dostawców, którym powierzył wykonanie przedmiotu umowy.</w:t>
      </w:r>
    </w:p>
    <w:p w:rsidR="002D640B" w:rsidRPr="00B77336" w:rsidRDefault="002D640B" w:rsidP="002D640B">
      <w:pPr>
        <w:ind w:left="284"/>
        <w:jc w:val="center"/>
        <w:rPr>
          <w:b/>
        </w:rPr>
      </w:pPr>
    </w:p>
    <w:p w:rsidR="002D640B" w:rsidRPr="00B77336" w:rsidRDefault="002D640B" w:rsidP="002D640B">
      <w:pPr>
        <w:ind w:left="284"/>
        <w:jc w:val="center"/>
        <w:rPr>
          <w:b/>
        </w:rPr>
      </w:pPr>
      <w:r w:rsidRPr="00B77336">
        <w:rPr>
          <w:b/>
        </w:rPr>
        <w:t>§ 4</w:t>
      </w:r>
    </w:p>
    <w:p w:rsidR="002D640B" w:rsidRPr="00B77336" w:rsidRDefault="002D640B" w:rsidP="002D640B">
      <w:pPr>
        <w:ind w:left="284"/>
        <w:jc w:val="center"/>
        <w:rPr>
          <w:b/>
          <w:u w:val="single"/>
        </w:rPr>
      </w:pPr>
      <w:r w:rsidRPr="00B77336">
        <w:rPr>
          <w:b/>
          <w:u w:val="single"/>
        </w:rPr>
        <w:t>Warunki płatności</w:t>
      </w:r>
    </w:p>
    <w:p w:rsidR="002D640B" w:rsidRPr="00B77336" w:rsidRDefault="002D640B" w:rsidP="002D640B">
      <w:pPr>
        <w:numPr>
          <w:ilvl w:val="1"/>
          <w:numId w:val="15"/>
        </w:numPr>
        <w:ind w:left="284" w:hanging="284"/>
        <w:jc w:val="both"/>
      </w:pPr>
      <w:r w:rsidRPr="00B77336">
        <w:t xml:space="preserve">Zamawiający za dostarczony, odebrany towar zapłaci Wykonawcy cenę obliczoną zgodnie z cennikiem podanym w </w:t>
      </w:r>
      <w:r w:rsidRPr="005D6940">
        <w:rPr>
          <w:color w:val="000000"/>
        </w:rPr>
        <w:t>§ 9</w:t>
      </w:r>
      <w:r w:rsidRPr="00B77336">
        <w:t xml:space="preserve"> umowy.</w:t>
      </w:r>
    </w:p>
    <w:p w:rsidR="002D640B" w:rsidRPr="00B77336" w:rsidRDefault="002D640B" w:rsidP="002D640B">
      <w:pPr>
        <w:numPr>
          <w:ilvl w:val="1"/>
          <w:numId w:val="15"/>
        </w:numPr>
        <w:ind w:left="284" w:hanging="284"/>
        <w:jc w:val="both"/>
      </w:pPr>
      <w:r w:rsidRPr="00B77336">
        <w:t xml:space="preserve">Zapłata za przedmiot zamówienia nastąpi na podstawie wystawionej faktury po przekazaniu towaru </w:t>
      </w:r>
      <w:r w:rsidRPr="005D6940">
        <w:rPr>
          <w:color w:val="000000"/>
        </w:rPr>
        <w:t>wg §1 ust. 5</w:t>
      </w:r>
      <w:r w:rsidRPr="00681130">
        <w:rPr>
          <w:color w:val="FF0000"/>
        </w:rPr>
        <w:t xml:space="preserve"> </w:t>
      </w:r>
      <w:r w:rsidRPr="00B77336">
        <w:t xml:space="preserve">w terminie </w:t>
      </w:r>
      <w:r>
        <w:rPr>
          <w:b/>
        </w:rPr>
        <w:t xml:space="preserve">60 </w:t>
      </w:r>
      <w:r w:rsidRPr="00CF2150">
        <w:rPr>
          <w:b/>
        </w:rPr>
        <w:t xml:space="preserve">dni </w:t>
      </w:r>
      <w:r w:rsidRPr="00B77336">
        <w:t>od daty przyjęci</w:t>
      </w:r>
      <w:r>
        <w:t>a faktury przez Zamawiającego, p</w:t>
      </w:r>
      <w:r w:rsidRPr="00B77336">
        <w:t>rzelewem na konto wskazane na fakturze. Wykonawca zobowiązany jest umieścić datę zamówienia</w:t>
      </w:r>
      <w:r>
        <w:t xml:space="preserve"> towaru</w:t>
      </w:r>
      <w:r w:rsidRPr="00B77336">
        <w:t xml:space="preserve"> na fakturze VAT.</w:t>
      </w:r>
    </w:p>
    <w:p w:rsidR="002D640B" w:rsidRDefault="002D640B" w:rsidP="002D640B">
      <w:pPr>
        <w:numPr>
          <w:ilvl w:val="1"/>
          <w:numId w:val="15"/>
        </w:numPr>
        <w:ind w:left="284" w:hanging="284"/>
        <w:jc w:val="both"/>
      </w:pPr>
      <w:r w:rsidRPr="00B77336">
        <w:rPr>
          <w:b/>
        </w:rPr>
        <w:t xml:space="preserve">Łączna wartość netto umowy </w:t>
      </w:r>
      <w:r w:rsidRPr="00B77336">
        <w:t>wynosi</w:t>
      </w:r>
      <w:r>
        <w:t xml:space="preserve"> </w:t>
      </w:r>
      <w:r>
        <w:rPr>
          <w:b/>
        </w:rPr>
        <w:t>…………….</w:t>
      </w:r>
      <w:r>
        <w:t xml:space="preserve"> </w:t>
      </w:r>
      <w:r w:rsidRPr="00B77336">
        <w:t xml:space="preserve">(słownie: </w:t>
      </w:r>
      <w:r>
        <w:t>………., 00</w:t>
      </w:r>
      <w:r w:rsidRPr="00B77336">
        <w:t xml:space="preserve">/100), </w:t>
      </w:r>
      <w:r w:rsidRPr="00B77336">
        <w:rPr>
          <w:b/>
        </w:rPr>
        <w:t>łączna cena brutto</w:t>
      </w:r>
      <w:r w:rsidRPr="00B77336">
        <w:t xml:space="preserve"> (wartość netto powiększona o podatek VAT naliczony zgodnie z obo</w:t>
      </w:r>
      <w:r>
        <w:t xml:space="preserve">wiązującymi przepisami) wynosi: </w:t>
      </w:r>
      <w:r>
        <w:rPr>
          <w:b/>
        </w:rPr>
        <w:t>…………..</w:t>
      </w:r>
      <w:r>
        <w:t xml:space="preserve"> </w:t>
      </w:r>
      <w:r w:rsidRPr="00B77336">
        <w:t>(słownie</w:t>
      </w:r>
      <w:r>
        <w:t>: …………… złote</w:t>
      </w:r>
      <w:r w:rsidRPr="00B77336">
        <w:t xml:space="preserve">, </w:t>
      </w:r>
      <w:r>
        <w:t>00</w:t>
      </w:r>
      <w:r w:rsidRPr="00B77336">
        <w:t>/100).</w:t>
      </w:r>
    </w:p>
    <w:p w:rsidR="002D640B" w:rsidRDefault="002D640B" w:rsidP="002D640B">
      <w:pPr>
        <w:numPr>
          <w:ilvl w:val="1"/>
          <w:numId w:val="15"/>
        </w:numPr>
        <w:ind w:left="284" w:hanging="284"/>
        <w:jc w:val="both"/>
      </w:pPr>
      <w:r w:rsidRPr="00552589">
        <w:t>Cena o której mowa w ust. 3 obejmuje koszt przedmiotu umowy oraz wszelkie koszty związane z wykonaniem zamówienia w tym w</w:t>
      </w:r>
      <w:r>
        <w:t xml:space="preserve"> szczególności koszty przewozu oraz</w:t>
      </w:r>
      <w:r w:rsidRPr="00552589">
        <w:t xml:space="preserve"> koszt gwarancji.</w:t>
      </w:r>
    </w:p>
    <w:p w:rsidR="002D640B" w:rsidRPr="00552589" w:rsidRDefault="002D640B" w:rsidP="002D640B">
      <w:pPr>
        <w:numPr>
          <w:ilvl w:val="1"/>
          <w:numId w:val="15"/>
        </w:numPr>
        <w:ind w:left="284" w:hanging="284"/>
        <w:jc w:val="both"/>
      </w:pPr>
      <w:r>
        <w:t>Urzędowa stawka podatku VAT obowiązuje z mocy prawa.</w:t>
      </w:r>
    </w:p>
    <w:p w:rsidR="002D640B" w:rsidRPr="00B77336" w:rsidRDefault="002D640B" w:rsidP="002D640B">
      <w:pPr>
        <w:numPr>
          <w:ilvl w:val="1"/>
          <w:numId w:val="15"/>
        </w:numPr>
        <w:ind w:left="284" w:hanging="284"/>
        <w:jc w:val="both"/>
      </w:pPr>
      <w:r>
        <w:lastRenderedPageBreak/>
        <w:t>Od należności nie</w:t>
      </w:r>
      <w:r w:rsidRPr="00B77336">
        <w:t>uiszczonych w terminie ustalonym przez strony,</w:t>
      </w:r>
      <w:r w:rsidRPr="00CF2150">
        <w:t xml:space="preserve"> </w:t>
      </w:r>
      <w:r w:rsidRPr="00CF2150">
        <w:rPr>
          <w:lang w:val="x-none"/>
        </w:rPr>
        <w:t>Wykonawca może na podstawie art. 8 ustawy z dnia 8 marca 2013 r. o przeciwdziałaniu nadmiernym opóźnieniom w transakcjach handlowych (t.j. Dz. U. z 2021 r., poz. 424 ze zm.) naliczać odsetki ustawowe za opóźnienie w transakcjach handlowych – odsetki w wysokości równej sumie stopy referencyjnej Narodowego Banku Polskiego i ośmiu punktów procentowych.</w:t>
      </w:r>
    </w:p>
    <w:p w:rsidR="002D640B" w:rsidRDefault="002D640B" w:rsidP="002D640B">
      <w:pPr>
        <w:numPr>
          <w:ilvl w:val="1"/>
          <w:numId w:val="15"/>
        </w:numPr>
        <w:ind w:left="284" w:hanging="284"/>
        <w:jc w:val="both"/>
      </w:pPr>
      <w:r w:rsidRPr="00B77336">
        <w:t xml:space="preserve">Za datę zapłaty strony uznają dzień obciążenia rachunku bankowego Zamawiającego. </w:t>
      </w:r>
    </w:p>
    <w:p w:rsidR="002D640B" w:rsidRPr="00B77336" w:rsidRDefault="002D640B" w:rsidP="002D640B">
      <w:pPr>
        <w:rPr>
          <w:b/>
        </w:rPr>
      </w:pPr>
    </w:p>
    <w:p w:rsidR="002D640B" w:rsidRPr="00B77336" w:rsidRDefault="002D640B" w:rsidP="002D640B">
      <w:pPr>
        <w:ind w:left="284"/>
        <w:jc w:val="center"/>
        <w:rPr>
          <w:b/>
        </w:rPr>
      </w:pPr>
      <w:r w:rsidRPr="00B77336">
        <w:rPr>
          <w:b/>
        </w:rPr>
        <w:t>§ 5</w:t>
      </w:r>
    </w:p>
    <w:p w:rsidR="002D640B" w:rsidRDefault="002D640B" w:rsidP="002D640B">
      <w:pPr>
        <w:ind w:left="709" w:hanging="425"/>
        <w:jc w:val="center"/>
        <w:rPr>
          <w:b/>
          <w:u w:val="single"/>
        </w:rPr>
      </w:pPr>
      <w:r>
        <w:rPr>
          <w:b/>
          <w:u w:val="single"/>
        </w:rPr>
        <w:t>Gwarancja</w:t>
      </w:r>
    </w:p>
    <w:p w:rsidR="002D640B" w:rsidRDefault="002D640B" w:rsidP="002D640B">
      <w:pPr>
        <w:pStyle w:val="Bezodstpw"/>
        <w:numPr>
          <w:ilvl w:val="0"/>
          <w:numId w:val="20"/>
        </w:numPr>
        <w:ind w:left="284" w:hanging="284"/>
        <w:jc w:val="both"/>
      </w:pPr>
      <w:r>
        <w:t>Wykonawca udziela Zamawiającemu gwarancji jakości / rękojmi i trwałości dostarczonego towaru w terminie udzielonej ważności i zapewnia, że dostarczony towar będzie wolny od wad, spełniać będzie wszystkie wymagania określone przez Zamawiającego, przez właściwe przepisy i instytucje oraz będzie najwyższej jakości.</w:t>
      </w:r>
    </w:p>
    <w:p w:rsidR="002D640B" w:rsidRDefault="002D640B" w:rsidP="002D640B">
      <w:pPr>
        <w:pStyle w:val="Bezodstpw"/>
        <w:numPr>
          <w:ilvl w:val="0"/>
          <w:numId w:val="20"/>
        </w:numPr>
        <w:ind w:left="284" w:hanging="284"/>
        <w:jc w:val="both"/>
      </w:pPr>
      <w:r>
        <w:t>Wykonawca zobowiązuje się dostarczyć towar z terminem ważności min. 12 miesięcy licząc od daty dostawy do siedziby Zamawiającego.</w:t>
      </w:r>
    </w:p>
    <w:p w:rsidR="002D640B" w:rsidRDefault="002D640B" w:rsidP="002D640B">
      <w:pPr>
        <w:pStyle w:val="Bezodstpw"/>
        <w:numPr>
          <w:ilvl w:val="0"/>
          <w:numId w:val="20"/>
        </w:numPr>
        <w:ind w:left="284" w:hanging="284"/>
        <w:jc w:val="both"/>
      </w:pPr>
      <w:r w:rsidRPr="00C73638">
        <w:t xml:space="preserve">Wykonawca przyjmuje na siebie obowiązek wymiany towaru na nowy w przypadku ujawnienia się wady w terminie </w:t>
      </w:r>
      <w:r>
        <w:t>gwarancji i rękojmi.</w:t>
      </w:r>
    </w:p>
    <w:p w:rsidR="002D640B" w:rsidRPr="00C73638" w:rsidRDefault="002D640B" w:rsidP="002D640B">
      <w:pPr>
        <w:pStyle w:val="Bezodstpw"/>
        <w:numPr>
          <w:ilvl w:val="0"/>
          <w:numId w:val="20"/>
        </w:numPr>
        <w:ind w:left="284" w:hanging="284"/>
        <w:jc w:val="both"/>
      </w:pPr>
      <w:r w:rsidRPr="00C73638">
        <w:t>W ramach gwarancji i rękojmi Wykonawca zobowiązany jest wymienić zakwestionowany towar</w:t>
      </w:r>
      <w:r>
        <w:t>,</w:t>
      </w:r>
      <w:r w:rsidRPr="00C73638">
        <w:t xml:space="preserve"> o którym mowa w ust. 2 i §1 ust. 8 w terminie </w:t>
      </w:r>
      <w:r w:rsidR="00FC1ABE">
        <w:rPr>
          <w:b/>
        </w:rPr>
        <w:t>3</w:t>
      </w:r>
      <w:r w:rsidRPr="00A1296E">
        <w:rPr>
          <w:b/>
        </w:rPr>
        <w:t xml:space="preserve"> dni roboczych</w:t>
      </w:r>
      <w:r w:rsidRPr="00C73638">
        <w:t xml:space="preserve"> </w:t>
      </w:r>
      <w:r w:rsidR="00FC1ABE">
        <w:t xml:space="preserve">od </w:t>
      </w:r>
      <w:r w:rsidRPr="00C73638">
        <w:t xml:space="preserve">daty wezwania faxem na numer </w:t>
      </w:r>
      <w:r w:rsidRPr="00552589">
        <w:t>……………… lub e-mail……………………….</w:t>
      </w:r>
    </w:p>
    <w:p w:rsidR="002D640B" w:rsidRDefault="002D640B" w:rsidP="002D640B">
      <w:pPr>
        <w:pStyle w:val="Bezodstpw"/>
        <w:numPr>
          <w:ilvl w:val="0"/>
          <w:numId w:val="20"/>
        </w:numPr>
        <w:ind w:left="284" w:hanging="284"/>
        <w:jc w:val="both"/>
      </w:pPr>
      <w:r w:rsidRPr="00C73638">
        <w:t xml:space="preserve">Niniejsza umowa stanowi dokument gwarancyjny w rozumieniu przepisów Kodeksu cywilnego. </w:t>
      </w:r>
      <w:r w:rsidRPr="00A92FBA">
        <w:t>(Dz. U. z 2020 r. poz. 1740 z późn. zm.).</w:t>
      </w:r>
    </w:p>
    <w:p w:rsidR="002D640B" w:rsidRDefault="002D640B" w:rsidP="002D640B">
      <w:pPr>
        <w:pStyle w:val="Bezodstpw"/>
        <w:numPr>
          <w:ilvl w:val="0"/>
          <w:numId w:val="20"/>
        </w:numPr>
        <w:ind w:left="284" w:hanging="284"/>
        <w:jc w:val="both"/>
      </w:pPr>
      <w:r w:rsidRPr="00C73638">
        <w:t xml:space="preserve">W sprawach nieuregulowanych umową, do gwarancji stosuje się przepisy art. 577 </w:t>
      </w:r>
      <w:r w:rsidRPr="00C73638">
        <w:br/>
        <w:t xml:space="preserve">i następnych Kodeksu Cywilnego. </w:t>
      </w:r>
    </w:p>
    <w:p w:rsidR="002D640B" w:rsidRPr="00C73638" w:rsidRDefault="002D640B" w:rsidP="002D640B">
      <w:pPr>
        <w:pStyle w:val="Bezodstpw"/>
        <w:numPr>
          <w:ilvl w:val="0"/>
          <w:numId w:val="20"/>
        </w:numPr>
        <w:ind w:left="284" w:hanging="284"/>
        <w:jc w:val="both"/>
      </w:pPr>
      <w:r w:rsidRPr="00C73638">
        <w:t xml:space="preserve">Do odpowiedzialności Wykonawcy z tytułu rękojmi w terminie udzielonej ważności stosuje się przepisy Kodeksu Cywilnego. </w:t>
      </w:r>
    </w:p>
    <w:p w:rsidR="002D640B" w:rsidRPr="006C0910" w:rsidRDefault="002D640B" w:rsidP="002D640B">
      <w:pPr>
        <w:tabs>
          <w:tab w:val="left" w:pos="284"/>
        </w:tabs>
        <w:ind w:left="283"/>
        <w:contextualSpacing/>
        <w:jc w:val="both"/>
      </w:pPr>
    </w:p>
    <w:p w:rsidR="002D640B" w:rsidRDefault="002D640B" w:rsidP="002D640B">
      <w:pPr>
        <w:ind w:left="284"/>
        <w:jc w:val="center"/>
        <w:rPr>
          <w:b/>
        </w:rPr>
      </w:pPr>
      <w:r w:rsidRPr="00B77336">
        <w:rPr>
          <w:b/>
        </w:rPr>
        <w:t>§ 6</w:t>
      </w:r>
    </w:p>
    <w:p w:rsidR="002D640B" w:rsidRPr="00225353" w:rsidRDefault="002D640B" w:rsidP="002D640B">
      <w:pPr>
        <w:ind w:left="284"/>
        <w:jc w:val="center"/>
        <w:rPr>
          <w:b/>
          <w:u w:val="single"/>
        </w:rPr>
      </w:pPr>
      <w:r w:rsidRPr="00225353">
        <w:rPr>
          <w:b/>
          <w:u w:val="single"/>
        </w:rPr>
        <w:t>Termin trwania umowy</w:t>
      </w:r>
    </w:p>
    <w:p w:rsidR="002D640B" w:rsidRPr="00B77336" w:rsidRDefault="002D640B" w:rsidP="002D640B">
      <w:pPr>
        <w:numPr>
          <w:ilvl w:val="0"/>
          <w:numId w:val="13"/>
        </w:numPr>
        <w:tabs>
          <w:tab w:val="clear" w:pos="360"/>
          <w:tab w:val="num" w:pos="284"/>
        </w:tabs>
        <w:ind w:left="284" w:hanging="284"/>
        <w:jc w:val="both"/>
        <w:rPr>
          <w:szCs w:val="20"/>
        </w:rPr>
      </w:pPr>
      <w:r w:rsidRPr="00B77336">
        <w:t xml:space="preserve">Umowa zostaje zawarta na okres </w:t>
      </w:r>
      <w:r w:rsidRPr="00B77336">
        <w:rPr>
          <w:b/>
        </w:rPr>
        <w:t xml:space="preserve">12 miesięcy </w:t>
      </w:r>
      <w:r w:rsidRPr="00861BC7">
        <w:t>od daty jej zawarcia lub do czasu wyczerpania wartości umowy w zależności, która z tych przesłanek nastąpi wcześniej.</w:t>
      </w:r>
    </w:p>
    <w:p w:rsidR="002D640B" w:rsidRPr="00552589" w:rsidRDefault="002D640B" w:rsidP="002D640B">
      <w:pPr>
        <w:numPr>
          <w:ilvl w:val="0"/>
          <w:numId w:val="13"/>
        </w:numPr>
        <w:tabs>
          <w:tab w:val="clear" w:pos="360"/>
          <w:tab w:val="num" w:pos="284"/>
        </w:tabs>
        <w:ind w:left="284" w:hanging="284"/>
        <w:jc w:val="both"/>
        <w:rPr>
          <w:b/>
        </w:rPr>
      </w:pPr>
      <w:r w:rsidRPr="00B77336">
        <w:rPr>
          <w:szCs w:val="20"/>
        </w:rPr>
        <w:t xml:space="preserve">Zamawiający może odstąpić od umowy w terminie 30 </w:t>
      </w:r>
      <w:r w:rsidRPr="00552589">
        <w:rPr>
          <w:szCs w:val="20"/>
        </w:rPr>
        <w:t>dni roboczych od wystąpienia okoliczności będących podstawą do odstąpienia, jeżeli Wykonawca w szczególności:</w:t>
      </w:r>
    </w:p>
    <w:p w:rsidR="002D640B" w:rsidRPr="00552589" w:rsidRDefault="002D640B" w:rsidP="002D640B">
      <w:pPr>
        <w:numPr>
          <w:ilvl w:val="0"/>
          <w:numId w:val="17"/>
        </w:numPr>
        <w:jc w:val="both"/>
      </w:pPr>
      <w:r w:rsidRPr="00552589">
        <w:t xml:space="preserve">nie dotrzymuje terminów realizacji dostawy towaru wynikające z §1 ust. 3 przez dwa kolejne terminy dostaw lub jednorazowe opóźnienie w dostawie przekroczy </w:t>
      </w:r>
      <w:r w:rsidRPr="00DC7114">
        <w:t>5 dni roboczych,</w:t>
      </w:r>
      <w:r w:rsidRPr="00552589">
        <w:t xml:space="preserve"> </w:t>
      </w:r>
    </w:p>
    <w:p w:rsidR="002D640B" w:rsidRPr="00B77336" w:rsidRDefault="002D640B" w:rsidP="002D640B">
      <w:pPr>
        <w:numPr>
          <w:ilvl w:val="0"/>
          <w:numId w:val="17"/>
        </w:numPr>
        <w:jc w:val="both"/>
      </w:pPr>
      <w:r w:rsidRPr="00552589">
        <w:t xml:space="preserve">przekroczy termin, o którym mowa w §5 ust. 4 o </w:t>
      </w:r>
      <w:r w:rsidRPr="00DC7114">
        <w:t>3 dni robocze</w:t>
      </w:r>
      <w:r w:rsidRPr="00552589">
        <w:t xml:space="preserve"> dokonując łącznie wszystkich wymian gwarancyjnych (przekroczenia terminów</w:t>
      </w:r>
      <w:r w:rsidRPr="00B77336">
        <w:t xml:space="preserve"> reklamacyjnych będą sumowane przez okres trwania umowy), </w:t>
      </w:r>
    </w:p>
    <w:p w:rsidR="002D640B" w:rsidRDefault="002D640B" w:rsidP="002D640B">
      <w:pPr>
        <w:numPr>
          <w:ilvl w:val="0"/>
          <w:numId w:val="17"/>
        </w:numPr>
        <w:jc w:val="both"/>
      </w:pPr>
      <w:r w:rsidRPr="00B77336">
        <w:t xml:space="preserve">wykonuje przedmiot zamówienia w sposób niezgodny z umową lub normami </w:t>
      </w:r>
      <w:r w:rsidRPr="00B77336">
        <w:br/>
        <w:t xml:space="preserve">i warunkami prawem określonymi. </w:t>
      </w:r>
    </w:p>
    <w:p w:rsidR="002D640B" w:rsidRPr="009B2944" w:rsidRDefault="002D640B" w:rsidP="002D640B">
      <w:pPr>
        <w:ind w:left="720"/>
        <w:jc w:val="both"/>
      </w:pPr>
    </w:p>
    <w:p w:rsidR="002D640B" w:rsidRDefault="002D640B" w:rsidP="002D640B">
      <w:pPr>
        <w:ind w:left="284"/>
        <w:jc w:val="center"/>
        <w:rPr>
          <w:b/>
        </w:rPr>
      </w:pPr>
      <w:r w:rsidRPr="00B77336">
        <w:rPr>
          <w:b/>
        </w:rPr>
        <w:t>§ 7</w:t>
      </w:r>
    </w:p>
    <w:p w:rsidR="002D640B" w:rsidRPr="00552589" w:rsidRDefault="002D640B" w:rsidP="002D640B">
      <w:pPr>
        <w:ind w:left="284"/>
        <w:jc w:val="center"/>
        <w:rPr>
          <w:b/>
          <w:u w:val="single"/>
        </w:rPr>
      </w:pPr>
      <w:r w:rsidRPr="00552589">
        <w:rPr>
          <w:b/>
          <w:u w:val="single"/>
        </w:rPr>
        <w:t xml:space="preserve">Wykonawstwo zastępcze </w:t>
      </w:r>
    </w:p>
    <w:p w:rsidR="002D640B" w:rsidRPr="00552589" w:rsidRDefault="002D640B" w:rsidP="002D640B">
      <w:pPr>
        <w:numPr>
          <w:ilvl w:val="0"/>
          <w:numId w:val="14"/>
        </w:numPr>
        <w:tabs>
          <w:tab w:val="clear" w:pos="360"/>
          <w:tab w:val="num" w:pos="284"/>
        </w:tabs>
        <w:ind w:left="283" w:hanging="357"/>
        <w:jc w:val="both"/>
      </w:pPr>
      <w:r w:rsidRPr="00552589">
        <w:t>W przypadku, gdy Wykonawca nie dostarczy zamówionych towarów w terminie określonym w §1 ust. 3 i §5 ust. 3 niniejszej umowy, Zamawiający zastrzega sobie prawo zakupu tego towaru  u innych dostawców.</w:t>
      </w:r>
    </w:p>
    <w:p w:rsidR="002D640B" w:rsidRPr="00552589" w:rsidRDefault="002D640B" w:rsidP="002D640B">
      <w:pPr>
        <w:numPr>
          <w:ilvl w:val="0"/>
          <w:numId w:val="14"/>
        </w:numPr>
        <w:tabs>
          <w:tab w:val="clear" w:pos="360"/>
          <w:tab w:val="num" w:pos="284"/>
        </w:tabs>
        <w:ind w:left="283" w:hanging="357"/>
        <w:jc w:val="both"/>
      </w:pPr>
      <w:r w:rsidRPr="00552589">
        <w:lastRenderedPageBreak/>
        <w:t xml:space="preserve">W przypadku gdy Zamawiający zapłaci za towar zakupiony w trybie określonym w ust. </w:t>
      </w:r>
      <w:r w:rsidRPr="00552589">
        <w:br/>
        <w:t xml:space="preserve">1 cenę wyższą niż wynika z cennika, zawartego w § 9 niniejszej umowy. Wykonawca na żądanie Zamawiającego, zwróci mu wynikającą z różnicy kwot cenę w terminie </w:t>
      </w:r>
      <w:r w:rsidRPr="00DC7114">
        <w:t>14 dni roboczych</w:t>
      </w:r>
      <w:r w:rsidRPr="00552589">
        <w:t xml:space="preserve"> od daty wezwania. W przypadku zakupu zastępczego zmniejszeniu ulega cena brutto niniejszej umowy o cenę brutto tego zakupu.</w:t>
      </w:r>
    </w:p>
    <w:p w:rsidR="002D640B" w:rsidRPr="00552589" w:rsidRDefault="002D640B" w:rsidP="002D640B">
      <w:pPr>
        <w:numPr>
          <w:ilvl w:val="0"/>
          <w:numId w:val="14"/>
        </w:numPr>
        <w:tabs>
          <w:tab w:val="clear" w:pos="360"/>
          <w:tab w:val="num" w:pos="284"/>
        </w:tabs>
        <w:ind w:left="283" w:hanging="357"/>
        <w:jc w:val="both"/>
      </w:pPr>
      <w:r w:rsidRPr="00552589">
        <w:t>Zamawiający zobowiązany jest udokumentować wykonawcy koszt poniesiony na zakup towaru dokonanego w trybie określonym w ust. 1.</w:t>
      </w:r>
    </w:p>
    <w:p w:rsidR="002D640B" w:rsidRPr="00552589" w:rsidRDefault="002D640B" w:rsidP="002D640B">
      <w:pPr>
        <w:numPr>
          <w:ilvl w:val="0"/>
          <w:numId w:val="14"/>
        </w:numPr>
        <w:tabs>
          <w:tab w:val="clear" w:pos="360"/>
          <w:tab w:val="num" w:pos="284"/>
        </w:tabs>
        <w:ind w:left="283" w:hanging="357"/>
        <w:contextualSpacing/>
        <w:jc w:val="both"/>
      </w:pPr>
      <w:r w:rsidRPr="00552589">
        <w:t>Cena za towar kupiony w trybie wykonawstwa zastępczego zostanie odjęta od ceny brutto umowy w wysokości zgodnej z cennikiem zawartym w §9 niniejszej umowy.</w:t>
      </w:r>
    </w:p>
    <w:p w:rsidR="002D640B" w:rsidRPr="00B77336" w:rsidRDefault="002D640B" w:rsidP="002D640B">
      <w:pPr>
        <w:rPr>
          <w:b/>
        </w:rPr>
      </w:pPr>
    </w:p>
    <w:p w:rsidR="002D640B" w:rsidRPr="00B77336" w:rsidRDefault="002D640B" w:rsidP="002D640B">
      <w:pPr>
        <w:ind w:left="284"/>
        <w:jc w:val="center"/>
        <w:rPr>
          <w:b/>
        </w:rPr>
      </w:pPr>
      <w:r w:rsidRPr="00B77336">
        <w:rPr>
          <w:b/>
        </w:rPr>
        <w:t>§ 8</w:t>
      </w:r>
    </w:p>
    <w:p w:rsidR="002D640B" w:rsidRPr="00B77336" w:rsidRDefault="002D640B" w:rsidP="002D640B">
      <w:pPr>
        <w:ind w:left="284"/>
        <w:jc w:val="center"/>
        <w:rPr>
          <w:b/>
          <w:u w:val="single"/>
        </w:rPr>
      </w:pPr>
      <w:r w:rsidRPr="00B77336">
        <w:rPr>
          <w:b/>
          <w:u w:val="single"/>
        </w:rPr>
        <w:t>Kary umowne</w:t>
      </w:r>
    </w:p>
    <w:p w:rsidR="002D640B" w:rsidRPr="00B77336" w:rsidRDefault="002D640B" w:rsidP="002D640B">
      <w:pPr>
        <w:numPr>
          <w:ilvl w:val="0"/>
          <w:numId w:val="11"/>
        </w:numPr>
        <w:tabs>
          <w:tab w:val="clear" w:pos="360"/>
          <w:tab w:val="num" w:pos="284"/>
        </w:tabs>
        <w:ind w:left="284"/>
        <w:jc w:val="both"/>
      </w:pPr>
      <w:r w:rsidRPr="00B77336">
        <w:t>W razie nie wykonania lub nienależytego wykonania umowy Wykonawca zobowiązuje się zapłacić Zamawiającemu karę:</w:t>
      </w:r>
    </w:p>
    <w:p w:rsidR="002D640B" w:rsidRPr="00B77336" w:rsidRDefault="002D640B" w:rsidP="002D640B">
      <w:pPr>
        <w:numPr>
          <w:ilvl w:val="0"/>
          <w:numId w:val="16"/>
        </w:numPr>
        <w:contextualSpacing/>
        <w:jc w:val="both"/>
      </w:pPr>
      <w:r w:rsidRPr="00B77336">
        <w:t xml:space="preserve">w wysokości </w:t>
      </w:r>
      <w:r w:rsidR="00502EE1">
        <w:rPr>
          <w:b/>
        </w:rPr>
        <w:t>0,5%</w:t>
      </w:r>
      <w:r>
        <w:rPr>
          <w:b/>
        </w:rPr>
        <w:t xml:space="preserve"> </w:t>
      </w:r>
      <w:r w:rsidRPr="00B77336">
        <w:t>ceny brutto umowy przypadku opóźnienia w wykonaniu dostawy za każdy dzień opóźnienia licząc od daty upływu terminu określonego w §1 ust. 3 i §5 ust. 3 do dnia ostatecznego przyjęcia bez zastrzeżeń przez Zamawiającego zamawianego towaru. W przypadku wykonawstwa</w:t>
      </w:r>
      <w:r>
        <w:t xml:space="preserve"> zastępczego, o którym mowa </w:t>
      </w:r>
      <w:r w:rsidRPr="005D6940">
        <w:rPr>
          <w:color w:val="000000"/>
        </w:rPr>
        <w:t>w §7</w:t>
      </w:r>
      <w:r w:rsidRPr="00B77336">
        <w:t>, termin ostatecznego przyjęcia będzie oznaczał datę otrzymania towaru od podmiotu, któremu Zamawiający powierzył wykonawstwo zastępcze.</w:t>
      </w:r>
    </w:p>
    <w:p w:rsidR="002D640B" w:rsidRPr="009C0D72" w:rsidRDefault="002D640B" w:rsidP="002D640B">
      <w:pPr>
        <w:numPr>
          <w:ilvl w:val="0"/>
          <w:numId w:val="16"/>
        </w:numPr>
        <w:contextualSpacing/>
        <w:jc w:val="both"/>
      </w:pPr>
      <w:r w:rsidRPr="009C0D72">
        <w:t xml:space="preserve">w wysokości 5% ceny brutto umowy, od której realizacji odstąpiono w całości lub </w:t>
      </w:r>
      <w:r w:rsidRPr="009C0D72">
        <w:br/>
        <w:t>w części z przyczyn leżących po stronie Wykonawcy.</w:t>
      </w:r>
    </w:p>
    <w:p w:rsidR="002D640B" w:rsidRPr="00B77336" w:rsidRDefault="002D640B" w:rsidP="002D640B">
      <w:pPr>
        <w:numPr>
          <w:ilvl w:val="0"/>
          <w:numId w:val="16"/>
        </w:numPr>
        <w:contextualSpacing/>
        <w:jc w:val="both"/>
      </w:pPr>
      <w:r>
        <w:t xml:space="preserve">w wysokości </w:t>
      </w:r>
      <w:r w:rsidRPr="00DC7114">
        <w:t>10% ceny brutto</w:t>
      </w:r>
      <w:r w:rsidRPr="00B77336">
        <w:t xml:space="preserve"> pakietu za odstąpienie od umowy, w przypadku niedostarczenia dokumentów o których mowa </w:t>
      </w:r>
      <w:r w:rsidRPr="00DC7114">
        <w:t>w  §1 ust. 12.</w:t>
      </w:r>
    </w:p>
    <w:p w:rsidR="002D640B" w:rsidRDefault="002D640B" w:rsidP="002D640B">
      <w:pPr>
        <w:numPr>
          <w:ilvl w:val="0"/>
          <w:numId w:val="11"/>
        </w:numPr>
        <w:contextualSpacing/>
        <w:jc w:val="both"/>
      </w:pPr>
      <w:r w:rsidRPr="00B77336">
        <w:t>Maksymalna wysokość kar umownych</w:t>
      </w:r>
      <w:r>
        <w:t xml:space="preserve"> za opóźnienie w wykonaniu dostaw, </w:t>
      </w:r>
      <w:r w:rsidRPr="00B77336">
        <w:t xml:space="preserve">nie może przekroczyć </w:t>
      </w:r>
      <w:r w:rsidRPr="009C0D72">
        <w:t>dwukrotności</w:t>
      </w:r>
      <w:r>
        <w:rPr>
          <w:color w:val="FF0000"/>
        </w:rPr>
        <w:t xml:space="preserve"> </w:t>
      </w:r>
      <w:r>
        <w:t>kary za odstąpienie od umowy.</w:t>
      </w:r>
    </w:p>
    <w:p w:rsidR="002D640B" w:rsidRPr="00C86995" w:rsidRDefault="002D640B" w:rsidP="002D640B">
      <w:pPr>
        <w:numPr>
          <w:ilvl w:val="0"/>
          <w:numId w:val="11"/>
        </w:numPr>
        <w:contextualSpacing/>
        <w:jc w:val="both"/>
      </w:pPr>
      <w:r w:rsidRPr="00C86995">
        <w:t xml:space="preserve">Wykonawca oświadcza, że wyraża zgodę na </w:t>
      </w:r>
      <w:r w:rsidRPr="00C86995">
        <w:rPr>
          <w:lang w:val="x-none"/>
        </w:rPr>
        <w:t xml:space="preserve">pomniejszenie należnego mu wynagrodzenia </w:t>
      </w:r>
      <w:r>
        <w:br/>
      </w:r>
      <w:r w:rsidRPr="00C86995">
        <w:rPr>
          <w:lang w:val="x-none"/>
        </w:rPr>
        <w:t>z tytułu ewentualnych kar umownych.</w:t>
      </w:r>
    </w:p>
    <w:p w:rsidR="002D640B" w:rsidRPr="00B77336" w:rsidRDefault="002D640B" w:rsidP="002D640B">
      <w:pPr>
        <w:pStyle w:val="Akapitzlist"/>
        <w:numPr>
          <w:ilvl w:val="0"/>
          <w:numId w:val="11"/>
        </w:numPr>
        <w:jc w:val="both"/>
      </w:pPr>
      <w:r w:rsidRPr="00B77336">
        <w:t>Zamawiający może dochodzić odszkodowani</w:t>
      </w:r>
      <w:r>
        <w:t xml:space="preserve">a przewyższającego kary umowne na </w:t>
      </w:r>
      <w:r w:rsidRPr="00743118">
        <w:t>zasadach ogólnych k.c.</w:t>
      </w:r>
    </w:p>
    <w:p w:rsidR="002D640B" w:rsidRPr="003915DA" w:rsidRDefault="002D640B" w:rsidP="002D640B">
      <w:pPr>
        <w:ind w:left="284"/>
        <w:jc w:val="center"/>
        <w:rPr>
          <w:b/>
          <w:lang w:val="x-none"/>
        </w:rPr>
      </w:pPr>
    </w:p>
    <w:p w:rsidR="002D640B" w:rsidRPr="00B77336" w:rsidRDefault="002D640B" w:rsidP="002D640B">
      <w:pPr>
        <w:ind w:left="284"/>
        <w:jc w:val="center"/>
        <w:rPr>
          <w:b/>
        </w:rPr>
      </w:pPr>
      <w:r w:rsidRPr="00B77336">
        <w:rPr>
          <w:b/>
        </w:rPr>
        <w:t>§ 9</w:t>
      </w:r>
    </w:p>
    <w:p w:rsidR="002D640B" w:rsidRDefault="002D640B" w:rsidP="002D640B">
      <w:pPr>
        <w:ind w:left="284"/>
        <w:jc w:val="center"/>
        <w:rPr>
          <w:b/>
          <w:u w:val="single"/>
        </w:rPr>
      </w:pPr>
      <w:r w:rsidRPr="00B77336">
        <w:rPr>
          <w:b/>
          <w:u w:val="single"/>
        </w:rPr>
        <w:t>Zestawienie asortymentowo-cenowe</w:t>
      </w:r>
    </w:p>
    <w:p w:rsidR="002D640B" w:rsidRPr="00B77AD4" w:rsidRDefault="002D640B" w:rsidP="002D640B">
      <w:pPr>
        <w:ind w:left="284"/>
        <w:jc w:val="center"/>
        <w:rPr>
          <w:b/>
        </w:rPr>
      </w:pPr>
      <w:r w:rsidRPr="00B77AD4">
        <w:t xml:space="preserve">Treścią </w:t>
      </w:r>
      <w:r>
        <w:t>§</w:t>
      </w:r>
      <w:r w:rsidRPr="00B77AD4">
        <w:t>9 w</w:t>
      </w:r>
      <w:r>
        <w:rPr>
          <w:b/>
        </w:rPr>
        <w:t xml:space="preserve"> </w:t>
      </w:r>
      <w:r w:rsidRPr="00B77AD4">
        <w:t>ostatecznej umowie będzie zestawienie asortymentowo-cenowe.</w:t>
      </w:r>
    </w:p>
    <w:p w:rsidR="002D640B" w:rsidRDefault="002D640B" w:rsidP="002D640B">
      <w:pPr>
        <w:ind w:left="284"/>
        <w:contextualSpacing/>
        <w:jc w:val="center"/>
        <w:rPr>
          <w:b/>
          <w:snapToGrid w:val="0"/>
        </w:rPr>
      </w:pPr>
    </w:p>
    <w:p w:rsidR="002D640B" w:rsidRPr="00B77336" w:rsidRDefault="002D640B" w:rsidP="002D640B">
      <w:pPr>
        <w:ind w:left="284"/>
        <w:contextualSpacing/>
        <w:jc w:val="center"/>
        <w:rPr>
          <w:b/>
          <w:snapToGrid w:val="0"/>
        </w:rPr>
      </w:pPr>
    </w:p>
    <w:p w:rsidR="002D640B" w:rsidRPr="00B77336" w:rsidRDefault="002D640B" w:rsidP="002D640B">
      <w:pPr>
        <w:ind w:left="284"/>
        <w:jc w:val="center"/>
        <w:rPr>
          <w:b/>
        </w:rPr>
      </w:pPr>
      <w:r w:rsidRPr="00B77336">
        <w:rPr>
          <w:b/>
        </w:rPr>
        <w:t>§ 10</w:t>
      </w:r>
    </w:p>
    <w:p w:rsidR="002D640B" w:rsidRPr="00B77336" w:rsidRDefault="002D640B" w:rsidP="002D640B">
      <w:pPr>
        <w:tabs>
          <w:tab w:val="left" w:pos="0"/>
        </w:tabs>
        <w:jc w:val="both"/>
        <w:rPr>
          <w:b/>
        </w:rPr>
      </w:pPr>
      <w:r w:rsidRPr="001B179A">
        <w:t>Wy</w:t>
      </w:r>
      <w:r w:rsidRPr="00B77336">
        <w:t xml:space="preserve">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ustawy o działalności leczniczej z dnia 15 kwietnia </w:t>
      </w:r>
      <w:r w:rsidRPr="009C0D72">
        <w:t>2011r. (Dz. U. z 2021 r. poz. 711</w:t>
      </w:r>
      <w:r w:rsidRPr="00B77336">
        <w:t xml:space="preserve"> z późn. zm.) ma zastosowanie.</w:t>
      </w:r>
    </w:p>
    <w:p w:rsidR="002D640B" w:rsidRPr="00B77336" w:rsidRDefault="002D640B" w:rsidP="002D640B">
      <w:pPr>
        <w:rPr>
          <w:b/>
        </w:rPr>
      </w:pPr>
    </w:p>
    <w:p w:rsidR="002D640B" w:rsidRPr="004175CE" w:rsidRDefault="002D640B" w:rsidP="002D640B">
      <w:pPr>
        <w:ind w:left="284"/>
        <w:jc w:val="center"/>
        <w:rPr>
          <w:b/>
        </w:rPr>
      </w:pPr>
      <w:r w:rsidRPr="004175CE">
        <w:rPr>
          <w:b/>
        </w:rPr>
        <w:t>§ 11</w:t>
      </w:r>
    </w:p>
    <w:p w:rsidR="002D640B" w:rsidRPr="00B6341A" w:rsidRDefault="002D640B" w:rsidP="002D640B">
      <w:pPr>
        <w:ind w:left="284"/>
        <w:jc w:val="center"/>
        <w:rPr>
          <w:b/>
          <w:u w:val="single"/>
        </w:rPr>
      </w:pPr>
      <w:r w:rsidRPr="004175CE">
        <w:rPr>
          <w:b/>
          <w:u w:val="single"/>
        </w:rPr>
        <w:t>Przetwarzanie danych osobowych</w:t>
      </w:r>
      <w:r w:rsidRPr="004175CE">
        <w:t xml:space="preserve"> </w:t>
      </w:r>
    </w:p>
    <w:p w:rsidR="002D640B" w:rsidRPr="004175CE" w:rsidRDefault="002D640B" w:rsidP="002D640B">
      <w:pPr>
        <w:numPr>
          <w:ilvl w:val="0"/>
          <w:numId w:val="25"/>
        </w:numPr>
        <w:tabs>
          <w:tab w:val="num" w:pos="284"/>
        </w:tabs>
        <w:ind w:left="284" w:hanging="284"/>
        <w:contextualSpacing/>
        <w:jc w:val="both"/>
      </w:pPr>
      <w:r w:rsidRPr="004175CE">
        <w:lastRenderedPageBreak/>
        <w:t xml:space="preserve">Zamawiający udostępnia Wykonawcy dane osobowe swoich pracowników. Dane te będą  wykorzystywane  i przetwarzane na potrzeby umowy, chyba że przepisy resortowe stanowią inaczej. </w:t>
      </w:r>
    </w:p>
    <w:p w:rsidR="002D640B" w:rsidRPr="004175CE" w:rsidRDefault="002D640B" w:rsidP="002D640B">
      <w:pPr>
        <w:numPr>
          <w:ilvl w:val="0"/>
          <w:numId w:val="25"/>
        </w:numPr>
        <w:tabs>
          <w:tab w:val="num" w:pos="284"/>
        </w:tabs>
        <w:ind w:left="284" w:hanging="284"/>
        <w:contextualSpacing/>
        <w:jc w:val="both"/>
      </w:pPr>
      <w:r w:rsidRPr="004175CE">
        <w:t xml:space="preserve">Wykonawca gwarantuje wdrożenie odpowiednich środków technicznych </w:t>
      </w:r>
      <w:r>
        <w:br/>
      </w:r>
      <w:r w:rsidRPr="004175CE">
        <w:t xml:space="preserve">i organizacyjnych, aby przetwarzanie spełniało wymogi i chroniło prawa osób, których dane dotyczą, zgodnie z Rozporządzeniem Parlamentu Europejskiego i Rady (UE) 2016/679 z dnia 27 kwietnia 2016 r. w sprawie ochrony osób fizycznych w związku </w:t>
      </w:r>
      <w:r>
        <w:br/>
      </w:r>
      <w:r w:rsidRPr="004175CE">
        <w:t>z przetwarzaniem danych osobowych i w sprawie swobodnego przepływu takich danych, zwane dalej RODO.</w:t>
      </w:r>
    </w:p>
    <w:p w:rsidR="002D640B" w:rsidRPr="004175CE" w:rsidRDefault="002D640B" w:rsidP="002D640B">
      <w:pPr>
        <w:numPr>
          <w:ilvl w:val="0"/>
          <w:numId w:val="25"/>
        </w:numPr>
        <w:tabs>
          <w:tab w:val="num" w:pos="284"/>
        </w:tabs>
        <w:ind w:left="284" w:hanging="284"/>
        <w:contextualSpacing/>
        <w:jc w:val="both"/>
      </w:pPr>
      <w:r w:rsidRPr="004175CE">
        <w:t xml:space="preserve">Wykonawca przyjmuje do wiadomości, iż </w:t>
      </w:r>
      <w:r>
        <w:t xml:space="preserve">dane </w:t>
      </w:r>
      <w:r w:rsidRPr="004175CE">
        <w:t xml:space="preserve">osobowe </w:t>
      </w:r>
      <w:r>
        <w:t>pracowników wykonawcy lub osób działających w jego imieniu</w:t>
      </w:r>
      <w:r w:rsidRPr="004175CE">
        <w:t xml:space="preserve"> </w:t>
      </w:r>
      <w:r>
        <w:t>b</w:t>
      </w:r>
      <w:r w:rsidRPr="004175CE">
        <w:t>ędą wykorzystywane i przetwarzane na potrzeby realizacji umowy, chyba</w:t>
      </w:r>
      <w:r>
        <w:t xml:space="preserve"> że przepisy resortowe stanowią </w:t>
      </w:r>
      <w:r w:rsidRPr="004175CE">
        <w:t>inaczej.</w:t>
      </w:r>
    </w:p>
    <w:p w:rsidR="002D640B" w:rsidRPr="004175CE" w:rsidRDefault="002D640B" w:rsidP="002D640B">
      <w:pPr>
        <w:numPr>
          <w:ilvl w:val="0"/>
          <w:numId w:val="25"/>
        </w:numPr>
        <w:tabs>
          <w:tab w:val="num" w:pos="284"/>
        </w:tabs>
        <w:ind w:left="284" w:hanging="284"/>
        <w:contextualSpacing/>
        <w:jc w:val="both"/>
      </w:pPr>
      <w:r w:rsidRPr="004175CE">
        <w:t>Zamawiający informuje, że:</w:t>
      </w:r>
    </w:p>
    <w:p w:rsidR="002D640B" w:rsidRPr="004175CE" w:rsidRDefault="002D640B" w:rsidP="002D640B">
      <w:pPr>
        <w:numPr>
          <w:ilvl w:val="0"/>
          <w:numId w:val="26"/>
        </w:numPr>
        <w:tabs>
          <w:tab w:val="clear" w:pos="360"/>
          <w:tab w:val="num" w:pos="567"/>
        </w:tabs>
        <w:ind w:left="567" w:hanging="284"/>
        <w:contextualSpacing/>
        <w:jc w:val="both"/>
      </w:pPr>
      <w:r w:rsidRPr="004175CE">
        <w:t xml:space="preserve"> Administratorem danych osobowych </w:t>
      </w:r>
      <w:r>
        <w:t xml:space="preserve">pracowników wykonawcy lub osób działających w jego imieniu </w:t>
      </w:r>
      <w:r w:rsidRPr="004175CE">
        <w:t>jest 4 Wojskowy Szpital Kliniczny z Polikliniką we Wrocławiu</w:t>
      </w:r>
    </w:p>
    <w:p w:rsidR="002D640B" w:rsidRPr="004175CE" w:rsidRDefault="002D640B" w:rsidP="002D640B">
      <w:pPr>
        <w:numPr>
          <w:ilvl w:val="0"/>
          <w:numId w:val="26"/>
        </w:numPr>
        <w:tabs>
          <w:tab w:val="clear" w:pos="360"/>
          <w:tab w:val="num" w:pos="567"/>
        </w:tabs>
        <w:ind w:left="567" w:hanging="284"/>
        <w:contextualSpacing/>
        <w:jc w:val="both"/>
      </w:pPr>
      <w:r w:rsidRPr="004175CE">
        <w:t xml:space="preserve">Administrator wyznaczył Inspektora Danych Osobowych, z którym można się kontaktować pod adresem e-mail: abi@4wsk.pl </w:t>
      </w:r>
    </w:p>
    <w:p w:rsidR="002D640B" w:rsidRPr="004175CE" w:rsidRDefault="002D640B" w:rsidP="002D640B">
      <w:pPr>
        <w:numPr>
          <w:ilvl w:val="0"/>
          <w:numId w:val="26"/>
        </w:numPr>
        <w:tabs>
          <w:tab w:val="clear" w:pos="360"/>
          <w:tab w:val="num" w:pos="567"/>
        </w:tabs>
        <w:ind w:left="567" w:hanging="284"/>
        <w:contextualSpacing/>
        <w:jc w:val="both"/>
      </w:pPr>
      <w:r>
        <w:t xml:space="preserve">Dane </w:t>
      </w:r>
      <w:r w:rsidRPr="004175CE">
        <w:t xml:space="preserve">osobowe </w:t>
      </w:r>
      <w:r>
        <w:t>pracowników wykonawcy lub osób działających w jego imieniu</w:t>
      </w:r>
      <w:r w:rsidRPr="004175CE">
        <w:t xml:space="preserve"> przetwarzane będą na podstawie art. 6  ust. 1 lit. c RODO w celu związanym z przedmiotowym postępowaniem o udzielenie zamówienia publicznego, prowadzonym w trybie przetargu nieograniczonego.</w:t>
      </w:r>
    </w:p>
    <w:p w:rsidR="002D640B" w:rsidRPr="004175CE" w:rsidRDefault="002D640B" w:rsidP="002D640B">
      <w:pPr>
        <w:numPr>
          <w:ilvl w:val="0"/>
          <w:numId w:val="26"/>
        </w:numPr>
        <w:tabs>
          <w:tab w:val="clear" w:pos="360"/>
          <w:tab w:val="num" w:pos="567"/>
        </w:tabs>
        <w:ind w:left="567" w:hanging="284"/>
        <w:contextualSpacing/>
        <w:jc w:val="both"/>
      </w:pPr>
      <w:r>
        <w:t>O</w:t>
      </w:r>
      <w:r w:rsidRPr="004175CE">
        <w:t>dbiorcami danych osobowych</w:t>
      </w:r>
      <w:r>
        <w:t xml:space="preserve"> pracowników wykonawcy lub osób działających w jego imieniu</w:t>
      </w:r>
      <w:r w:rsidRPr="004175CE">
        <w:t xml:space="preserve"> będą osoby lub podmioty, którym udostępniona  zostanie dokumentacja postępowania w oparciu o art. 74 PZP.</w:t>
      </w:r>
    </w:p>
    <w:p w:rsidR="002D640B" w:rsidRPr="004175CE" w:rsidRDefault="002D640B" w:rsidP="002D640B">
      <w:pPr>
        <w:numPr>
          <w:ilvl w:val="0"/>
          <w:numId w:val="26"/>
        </w:numPr>
        <w:tabs>
          <w:tab w:val="clear" w:pos="360"/>
          <w:tab w:val="num" w:pos="567"/>
        </w:tabs>
        <w:ind w:left="567" w:hanging="284"/>
        <w:contextualSpacing/>
        <w:jc w:val="both"/>
      </w:pPr>
      <w:r>
        <w:t xml:space="preserve">Dane </w:t>
      </w:r>
      <w:r w:rsidRPr="004175CE">
        <w:t xml:space="preserve">osobowe </w:t>
      </w:r>
      <w:r>
        <w:t>pracowników wykonawcy lub osób działających w jego imieniu</w:t>
      </w:r>
      <w:r w:rsidRPr="004175CE">
        <w:t xml:space="preserve"> będą przechowywane, zgodnie z art. 79 ust. 1 PZP, przez okres 4 lat od dnia zakończenia postępowania o udzielenie zamówienia, a jeżeli czas trwania umowy przekracza 4 lata, okres przechowywania obejmuje cały czas trwania umowy;</w:t>
      </w:r>
    </w:p>
    <w:p w:rsidR="002D640B" w:rsidRPr="004175CE" w:rsidRDefault="002D640B" w:rsidP="002D640B">
      <w:pPr>
        <w:numPr>
          <w:ilvl w:val="0"/>
          <w:numId w:val="26"/>
        </w:numPr>
        <w:tabs>
          <w:tab w:val="clear" w:pos="360"/>
          <w:tab w:val="num" w:pos="567"/>
        </w:tabs>
        <w:ind w:left="567" w:hanging="284"/>
        <w:contextualSpacing/>
        <w:jc w:val="both"/>
      </w:pPr>
      <w:r w:rsidRPr="004175CE">
        <w:t xml:space="preserve">Obowiązek podania przez </w:t>
      </w:r>
      <w:r>
        <w:t xml:space="preserve">Wykonawcę </w:t>
      </w:r>
      <w:r w:rsidRPr="004175CE">
        <w:t xml:space="preserve">danych osobowych bezpośrednio dotyczących </w:t>
      </w:r>
      <w:r>
        <w:t>pracowników wykonawcy lub osób działających w jego imieniu</w:t>
      </w:r>
      <w:r w:rsidRPr="004175CE">
        <w:t xml:space="preserve"> jest wymogiem związanym z udziałem w postępowaniu o udzielenie zamówienia publicznego</w:t>
      </w:r>
      <w:r>
        <w:t xml:space="preserve"> </w:t>
      </w:r>
      <w:r w:rsidRPr="001B179A">
        <w:t>przez jednostkę sektora finansów publicznych.</w:t>
      </w:r>
    </w:p>
    <w:p w:rsidR="002D640B" w:rsidRPr="004175CE" w:rsidRDefault="002D640B" w:rsidP="002D640B">
      <w:pPr>
        <w:numPr>
          <w:ilvl w:val="0"/>
          <w:numId w:val="26"/>
        </w:numPr>
        <w:tabs>
          <w:tab w:val="clear" w:pos="360"/>
          <w:tab w:val="num" w:pos="567"/>
        </w:tabs>
        <w:ind w:left="567" w:hanging="284"/>
        <w:contextualSpacing/>
        <w:jc w:val="both"/>
      </w:pPr>
      <w:r w:rsidRPr="004175CE">
        <w:t xml:space="preserve">W odniesieniu do danych osobowych </w:t>
      </w:r>
      <w:r>
        <w:t>pracowników wykonawcy lub osób działających w jego imieniu</w:t>
      </w:r>
      <w:r w:rsidRPr="004175CE">
        <w:t xml:space="preserve"> decyzje nie będą podejmowane w sposób zautomatyzowany, stosownie do art. 22 RODO.</w:t>
      </w:r>
    </w:p>
    <w:p w:rsidR="002D640B" w:rsidRPr="004175CE" w:rsidRDefault="002D640B" w:rsidP="002D640B">
      <w:pPr>
        <w:numPr>
          <w:ilvl w:val="0"/>
          <w:numId w:val="26"/>
        </w:numPr>
        <w:tabs>
          <w:tab w:val="clear" w:pos="360"/>
          <w:tab w:val="num" w:pos="567"/>
        </w:tabs>
        <w:ind w:left="567" w:hanging="284"/>
        <w:contextualSpacing/>
        <w:jc w:val="both"/>
      </w:pPr>
      <w:r>
        <w:t>Wykonawca p</w:t>
      </w:r>
      <w:r w:rsidRPr="004175CE">
        <w:t>osiada na podstawie art. 15 RODO</w:t>
      </w:r>
      <w:r>
        <w:t xml:space="preserve"> :</w:t>
      </w:r>
    </w:p>
    <w:p w:rsidR="002D640B" w:rsidRPr="004175CE" w:rsidRDefault="002D640B" w:rsidP="002D640B">
      <w:pPr>
        <w:numPr>
          <w:ilvl w:val="0"/>
          <w:numId w:val="27"/>
        </w:numPr>
        <w:tabs>
          <w:tab w:val="num" w:pos="851"/>
        </w:tabs>
        <w:ind w:left="851" w:hanging="284"/>
        <w:contextualSpacing/>
        <w:jc w:val="both"/>
      </w:pPr>
      <w:r w:rsidRPr="004175CE">
        <w:t xml:space="preserve">prawo dostępu do danych osobowych dotyczących </w:t>
      </w:r>
      <w:r>
        <w:t>pracowników wykonawcy lub osób działających w jego imieniu</w:t>
      </w:r>
      <w:r w:rsidRPr="004175CE">
        <w:t xml:space="preserve"> (w przypadku, gdy skorzystanie z tego prawa wymagałoby po stronie administratora niewspółmiernie dużego wysiłku może zostać </w:t>
      </w:r>
      <w:r>
        <w:t>zobowiązany</w:t>
      </w:r>
      <w:r w:rsidRPr="004175CE">
        <w:t xml:space="preserve">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rsidR="002D640B" w:rsidRPr="004175CE" w:rsidRDefault="002D640B" w:rsidP="002D640B">
      <w:pPr>
        <w:numPr>
          <w:ilvl w:val="0"/>
          <w:numId w:val="27"/>
        </w:numPr>
        <w:tabs>
          <w:tab w:val="num" w:pos="851"/>
        </w:tabs>
        <w:ind w:left="851" w:hanging="284"/>
        <w:contextualSpacing/>
        <w:jc w:val="both"/>
      </w:pPr>
      <w:r w:rsidRPr="004175CE">
        <w:t xml:space="preserve">na podstawie art. 16 RODO prawo do sprostowania danych osobowych </w:t>
      </w:r>
      <w:r>
        <w:t>pracowników wykonawcy lub osób działających w jego imieniu</w:t>
      </w:r>
      <w:r w:rsidRPr="004175CE">
        <w:t xml:space="preserve"> (skorzystanie z prawa do sprostowania nie może skutkować zmianą wyniku postępowania </w:t>
      </w:r>
      <w:r>
        <w:br/>
      </w:r>
      <w:r w:rsidRPr="004175CE">
        <w:t>o udzielenie zamówienia publicznego ani zmianą postanowień umowy w zakresie niezgodnym z ustawą PZP oraz nie  może naruszać integralności p</w:t>
      </w:r>
      <w:r>
        <w:t>rotokołu oraz jego załączników)</w:t>
      </w:r>
      <w:r w:rsidRPr="004175CE">
        <w:t xml:space="preserve">; </w:t>
      </w:r>
    </w:p>
    <w:p w:rsidR="002D640B" w:rsidRPr="004175CE" w:rsidRDefault="002D640B" w:rsidP="002D640B">
      <w:pPr>
        <w:numPr>
          <w:ilvl w:val="0"/>
          <w:numId w:val="27"/>
        </w:numPr>
        <w:tabs>
          <w:tab w:val="num" w:pos="851"/>
        </w:tabs>
        <w:ind w:left="851" w:hanging="284"/>
        <w:contextualSpacing/>
        <w:jc w:val="both"/>
      </w:pPr>
      <w:r w:rsidRPr="004175CE">
        <w:lastRenderedPageBreak/>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D640B" w:rsidRPr="004175CE" w:rsidRDefault="002D640B" w:rsidP="002D640B">
      <w:pPr>
        <w:numPr>
          <w:ilvl w:val="0"/>
          <w:numId w:val="27"/>
        </w:numPr>
        <w:tabs>
          <w:tab w:val="num" w:pos="851"/>
        </w:tabs>
        <w:ind w:left="851" w:hanging="284"/>
        <w:contextualSpacing/>
        <w:jc w:val="both"/>
      </w:pPr>
      <w:r w:rsidRPr="004175CE">
        <w:t>prawo do wniesienia skargi do Prezesa Urzędu Och</w:t>
      </w:r>
      <w:r>
        <w:t xml:space="preserve">rony Danych Osobowych, gdy uzna, </w:t>
      </w:r>
      <w:r w:rsidRPr="004175CE">
        <w:t xml:space="preserve">że przetwarzanie danych osobowych </w:t>
      </w:r>
      <w:r>
        <w:t xml:space="preserve">jego </w:t>
      </w:r>
      <w:r w:rsidRPr="004175CE">
        <w:t>dotyczących narusza przepisy RODO;</w:t>
      </w:r>
    </w:p>
    <w:p w:rsidR="002D640B" w:rsidRPr="004175CE" w:rsidRDefault="002D640B" w:rsidP="002D640B">
      <w:pPr>
        <w:numPr>
          <w:ilvl w:val="0"/>
          <w:numId w:val="26"/>
        </w:numPr>
        <w:tabs>
          <w:tab w:val="clear" w:pos="360"/>
          <w:tab w:val="num" w:pos="567"/>
        </w:tabs>
        <w:ind w:left="567" w:hanging="284"/>
        <w:contextualSpacing/>
        <w:jc w:val="both"/>
      </w:pPr>
      <w:r>
        <w:t>Wykonawcy nie przysługuje</w:t>
      </w:r>
      <w:r w:rsidRPr="004175CE">
        <w:t>:</w:t>
      </w:r>
    </w:p>
    <w:p w:rsidR="002D640B" w:rsidRPr="004175CE" w:rsidRDefault="002D640B" w:rsidP="002D640B">
      <w:pPr>
        <w:numPr>
          <w:ilvl w:val="0"/>
          <w:numId w:val="28"/>
        </w:numPr>
        <w:tabs>
          <w:tab w:val="num" w:pos="851"/>
        </w:tabs>
        <w:ind w:left="851" w:hanging="284"/>
        <w:contextualSpacing/>
        <w:jc w:val="both"/>
      </w:pPr>
      <w:r w:rsidRPr="004175CE">
        <w:t>w związku z art. 17 ust. 3 lit. b, d lub e RODO prawo do usunięcia danych osobowych;</w:t>
      </w:r>
    </w:p>
    <w:p w:rsidR="002D640B" w:rsidRPr="004175CE" w:rsidRDefault="002D640B" w:rsidP="002D640B">
      <w:pPr>
        <w:numPr>
          <w:ilvl w:val="0"/>
          <w:numId w:val="28"/>
        </w:numPr>
        <w:tabs>
          <w:tab w:val="num" w:pos="851"/>
        </w:tabs>
        <w:ind w:left="851" w:hanging="284"/>
        <w:contextualSpacing/>
        <w:jc w:val="both"/>
      </w:pPr>
      <w:r w:rsidRPr="004175CE">
        <w:t>prawo do przenoszenia danych osobowych , o którym mowa w art. 20 RODO;</w:t>
      </w:r>
    </w:p>
    <w:p w:rsidR="002D640B" w:rsidRDefault="002D640B" w:rsidP="002D640B">
      <w:pPr>
        <w:numPr>
          <w:ilvl w:val="0"/>
          <w:numId w:val="28"/>
        </w:numPr>
        <w:tabs>
          <w:tab w:val="num" w:pos="851"/>
        </w:tabs>
        <w:ind w:left="851" w:hanging="284"/>
        <w:contextualSpacing/>
        <w:jc w:val="both"/>
      </w:pPr>
      <w:r w:rsidRPr="004175CE">
        <w:t>na podstawie art. 21 RODO prawo sprzeciwu, wobec przetwarzania</w:t>
      </w:r>
      <w:r>
        <w:t xml:space="preserve"> danych osobowych, gdyż podstawą prawną przetwarzania</w:t>
      </w:r>
      <w:r w:rsidRPr="004175CE">
        <w:t xml:space="preserve"> danych osobowych jest art. 6 ust. 1 lit. c RODO.</w:t>
      </w:r>
    </w:p>
    <w:p w:rsidR="002D640B" w:rsidRPr="009B2944" w:rsidRDefault="002D640B" w:rsidP="002D640B">
      <w:pPr>
        <w:numPr>
          <w:ilvl w:val="0"/>
          <w:numId w:val="26"/>
        </w:numPr>
        <w:tabs>
          <w:tab w:val="clear" w:pos="360"/>
        </w:tabs>
        <w:ind w:left="567" w:hanging="283"/>
        <w:contextualSpacing/>
        <w:jc w:val="both"/>
      </w:pPr>
      <w:r>
        <w:t xml:space="preserve">Wykonawcy przysługuje </w:t>
      </w:r>
      <w:r w:rsidRPr="009B2944">
        <w:t>prawo wniesienia skargi do organu nadzorczego na niezgodne z RODO przetwarzanie danych osobowych przez Administratora. Organem właściwym dla przedmiotowej skargi jest Urząd Ochrony Danych Osobowych, ul. Stawki 2, 00-193 Warszawa.</w:t>
      </w:r>
    </w:p>
    <w:p w:rsidR="002D640B" w:rsidRPr="004175CE" w:rsidRDefault="002D640B" w:rsidP="002D640B">
      <w:pPr>
        <w:numPr>
          <w:ilvl w:val="0"/>
          <w:numId w:val="25"/>
        </w:numPr>
        <w:tabs>
          <w:tab w:val="num" w:pos="284"/>
        </w:tabs>
        <w:ind w:left="284" w:hanging="284"/>
        <w:contextualSpacing/>
        <w:jc w:val="both"/>
      </w:pPr>
      <w:r w:rsidRPr="004175CE">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rsidR="002D640B" w:rsidRPr="004175CE" w:rsidRDefault="002D640B" w:rsidP="002D640B">
      <w:pPr>
        <w:numPr>
          <w:ilvl w:val="0"/>
          <w:numId w:val="25"/>
        </w:numPr>
        <w:tabs>
          <w:tab w:val="num" w:pos="284"/>
        </w:tabs>
        <w:ind w:left="284" w:hanging="284"/>
        <w:contextualSpacing/>
        <w:jc w:val="both"/>
      </w:pPr>
      <w:r w:rsidRPr="004175CE">
        <w:t>Dla celów realizacji umowy „siła wyższa” oznacza zdarzenie zewnętrze, pozostające poza kontrolą stron oraz niewiążące się z zawinionym działaniem stron, którego strony nie mogły przewidzieć i które uniemożliwia proces realizacji umowy. Takie zdarzenia obejmują w szczególności: wojnę, rewolucje, pożary, powodzie, epidemie (z wyłączeniem pandemii COVID-19), akty administracji państwowej itp.</w:t>
      </w:r>
    </w:p>
    <w:p w:rsidR="002D640B" w:rsidRDefault="002D640B" w:rsidP="002D640B">
      <w:pPr>
        <w:numPr>
          <w:ilvl w:val="0"/>
          <w:numId w:val="25"/>
        </w:numPr>
        <w:tabs>
          <w:tab w:val="num" w:pos="284"/>
        </w:tabs>
        <w:ind w:left="284" w:hanging="284"/>
        <w:contextualSpacing/>
        <w:jc w:val="both"/>
      </w:pPr>
      <w:r w:rsidRPr="004175CE">
        <w:t>W przypadku zaistnienia stanu „siły wyższej” strona, którą taka okoliczność uniemożliwia  lub  utrudnia prawidłowe wywiązanie się z jej zobowiązań, niezwłocznie powiadomi druga stronę o takich okolicznościach i ich przyczynie. Wówczas strony niezwłocznie ustalą zakres, alternatywne rozwiązanie i sposób realizacji umowy. Strona zgłaszająca okoliczności musi kontynuować realizacje swoich zobowiązań wynikających z umowy w takim stopniu, w jakim jest to możliwe i musi szukać racjonalnych środków alternatywnych dla realizowania zakresu jaki nie podlega wpływowi „siły wyższej”.</w:t>
      </w:r>
    </w:p>
    <w:p w:rsidR="002D640B" w:rsidRPr="004175CE" w:rsidRDefault="002D640B" w:rsidP="002D640B">
      <w:pPr>
        <w:contextualSpacing/>
        <w:jc w:val="both"/>
      </w:pPr>
    </w:p>
    <w:p w:rsidR="002D640B" w:rsidRPr="00921FA2" w:rsidRDefault="002D640B" w:rsidP="002D640B">
      <w:pPr>
        <w:ind w:left="284"/>
        <w:jc w:val="center"/>
        <w:rPr>
          <w:b/>
        </w:rPr>
      </w:pPr>
      <w:r w:rsidRPr="00921FA2">
        <w:rPr>
          <w:b/>
        </w:rPr>
        <w:t>§ 12</w:t>
      </w:r>
    </w:p>
    <w:p w:rsidR="002D640B" w:rsidRPr="00B6341A" w:rsidRDefault="002D640B" w:rsidP="002D640B">
      <w:pPr>
        <w:ind w:left="284"/>
        <w:jc w:val="center"/>
        <w:rPr>
          <w:b/>
          <w:u w:val="single"/>
        </w:rPr>
      </w:pPr>
      <w:r>
        <w:rPr>
          <w:b/>
          <w:u w:val="single"/>
        </w:rPr>
        <w:t>Zmiana umowy</w:t>
      </w:r>
    </w:p>
    <w:p w:rsidR="002D640B" w:rsidRDefault="002D640B" w:rsidP="002D640B">
      <w:pPr>
        <w:pStyle w:val="Bezodstpw"/>
        <w:numPr>
          <w:ilvl w:val="0"/>
          <w:numId w:val="21"/>
        </w:numPr>
        <w:ind w:left="284" w:hanging="284"/>
        <w:jc w:val="both"/>
      </w:pPr>
      <w:r>
        <w:t xml:space="preserve">Zmiana umowy może nastąpić za zgodą obu stron w przypadkach ściśle określonych </w:t>
      </w:r>
      <w:r>
        <w:br/>
        <w:t xml:space="preserve">w umowie w formie aneksu. </w:t>
      </w:r>
    </w:p>
    <w:p w:rsidR="002D640B" w:rsidRDefault="002D640B" w:rsidP="002D640B">
      <w:pPr>
        <w:pStyle w:val="Bezodstpw"/>
        <w:numPr>
          <w:ilvl w:val="0"/>
          <w:numId w:val="21"/>
        </w:numPr>
        <w:ind w:left="284" w:hanging="284"/>
        <w:jc w:val="both"/>
      </w:pPr>
      <w:r>
        <w:t xml:space="preserve">Zamawiający dopuszcza dokonanie zmian zakresu umowy na podstawie przesłanek wymienionych w art. 455 PZP. </w:t>
      </w:r>
    </w:p>
    <w:p w:rsidR="002D640B" w:rsidRDefault="002D640B" w:rsidP="002D640B">
      <w:pPr>
        <w:pStyle w:val="Bezodstpw"/>
        <w:numPr>
          <w:ilvl w:val="0"/>
          <w:numId w:val="21"/>
        </w:numPr>
        <w:ind w:left="284" w:hanging="284"/>
        <w:jc w:val="both"/>
      </w:pPr>
      <w:r>
        <w:t xml:space="preserve">Oprócz przesłanek wymienionych w art. 455 PZP  Zamawiający przewiduje następujący zakres zmian w umowie, które będą mogły być wprowadzone w formie aneksu: </w:t>
      </w:r>
    </w:p>
    <w:p w:rsidR="002D640B" w:rsidRDefault="002D640B" w:rsidP="002D640B">
      <w:pPr>
        <w:pStyle w:val="Bezodstpw"/>
        <w:numPr>
          <w:ilvl w:val="0"/>
          <w:numId w:val="22"/>
        </w:numPr>
        <w:ind w:left="567" w:hanging="284"/>
        <w:jc w:val="both"/>
      </w:pPr>
      <w:r>
        <w:t>w przypadku zmiany stawki VAT, zmianie ulegnie wartość netto umowy a wartość brutto pozostanie bez zmian,</w:t>
      </w:r>
    </w:p>
    <w:p w:rsidR="002D640B" w:rsidRDefault="002D640B" w:rsidP="002D640B">
      <w:pPr>
        <w:pStyle w:val="Bezodstpw"/>
        <w:numPr>
          <w:ilvl w:val="0"/>
          <w:numId w:val="22"/>
        </w:numPr>
        <w:ind w:left="567" w:hanging="284"/>
        <w:jc w:val="both"/>
      </w:pPr>
      <w:r>
        <w:lastRenderedPageBreak/>
        <w:t xml:space="preserve">w przypadku niewykorzystania wartości umowy Zamawiający dopuszcza w formie aneksu wydłużenie terminu obowiązywania umowy nie więcej jednak niż 12 miesięcy od daty jej zakończenia. </w:t>
      </w:r>
    </w:p>
    <w:p w:rsidR="002D640B" w:rsidRDefault="002D640B" w:rsidP="002D640B">
      <w:pPr>
        <w:pStyle w:val="Bezodstpw"/>
        <w:numPr>
          <w:ilvl w:val="0"/>
          <w:numId w:val="21"/>
        </w:numPr>
        <w:ind w:left="284" w:hanging="284"/>
        <w:jc w:val="both"/>
      </w:pPr>
      <w:r>
        <w:t xml:space="preserve">W przypadku przedłużenia terminu obowiązywania umowy Wynagrodzenie Wykonawcy, o którym mowa w: wyżej może podlegać waloryzacji w trakcie obowiązywania umowy </w:t>
      </w:r>
      <w:r>
        <w:br/>
        <w:t>w przypadku zmiany:</w:t>
      </w:r>
    </w:p>
    <w:p w:rsidR="002D640B" w:rsidRDefault="002D640B" w:rsidP="002D640B">
      <w:pPr>
        <w:pStyle w:val="Bezodstpw"/>
        <w:numPr>
          <w:ilvl w:val="0"/>
          <w:numId w:val="23"/>
        </w:numPr>
        <w:ind w:left="560" w:hanging="284"/>
        <w:jc w:val="both"/>
      </w:pPr>
      <w:r>
        <w:t>stawki podatku od towarów i usług oraz podatku akcyzowego,</w:t>
      </w:r>
    </w:p>
    <w:p w:rsidR="002D640B" w:rsidRDefault="002D640B" w:rsidP="002D640B">
      <w:pPr>
        <w:pStyle w:val="Bezodstpw"/>
        <w:numPr>
          <w:ilvl w:val="0"/>
          <w:numId w:val="23"/>
        </w:numPr>
        <w:ind w:left="560" w:hanging="284"/>
        <w:jc w:val="both"/>
      </w:pPr>
      <w:r>
        <w:t>wysokości minimalnego wynagrodzenia za pracę ustalonego na podstawie ustawy z dnia 10 października 2002 r. o minimalnym wynagrodzeniu za pracę (tj. Dz.U. z 2020 r. poz. 2207),</w:t>
      </w:r>
    </w:p>
    <w:p w:rsidR="002D640B" w:rsidRDefault="002D640B" w:rsidP="002D640B">
      <w:pPr>
        <w:pStyle w:val="Bezodstpw"/>
        <w:numPr>
          <w:ilvl w:val="0"/>
          <w:numId w:val="23"/>
        </w:numPr>
        <w:ind w:left="560" w:hanging="284"/>
        <w:jc w:val="both"/>
      </w:pPr>
      <w:r>
        <w:t xml:space="preserve">zasad podlegania ubezpieczeniom społecznym lub ubezpieczeniu zdrowotnemu lub wysokości stawki składki na ubezpieczenia społeczne lub zdrowotne, </w:t>
      </w:r>
    </w:p>
    <w:p w:rsidR="002D640B" w:rsidRDefault="002D640B" w:rsidP="002D640B">
      <w:pPr>
        <w:pStyle w:val="Bezodstpw"/>
        <w:numPr>
          <w:ilvl w:val="0"/>
          <w:numId w:val="23"/>
        </w:numPr>
        <w:ind w:left="560" w:hanging="284"/>
        <w:jc w:val="both"/>
      </w:pPr>
      <w:r>
        <w:t>zasad gromadzenia i wysokości wpłat do pracowniczych planów kapitałowych, o których mowa w ustawie z dnia 4 października 2018 roku o pracowniczych planach kapitałowych (Dz.U. z 2020 r. poz. 1342 ze zm.) - jeżeli zmiany te będą miały wpływ na koszty wykonania zamówienia przez Wykonawcę.</w:t>
      </w:r>
    </w:p>
    <w:p w:rsidR="002D640B" w:rsidRDefault="002D640B" w:rsidP="002D640B">
      <w:pPr>
        <w:pStyle w:val="Bezodstpw"/>
        <w:ind w:left="284" w:hanging="284"/>
        <w:jc w:val="both"/>
      </w:pPr>
      <w:r>
        <w:t xml:space="preserve">5.  Waloryzacja, o której mowa w ust. 4 nastąpi na pisemny wniosek Wykonawcy skierowany do Zamawiającego wraz z uzasadnieniem oraz szczegółowym wyliczeniem wpływu zmiany na ponoszone przez Wykonawcę koszty wykonania zamówienia. Wniosek należy złożyć w maksymalnym terminie 30 dni od dnia wejścia w życie zmian przepisów. </w:t>
      </w:r>
      <w:r>
        <w:br/>
        <w:t>W przypadku sporu o zasadność wprowadzenia waloryzacji może zostać wprowadzona waloryzacja sądowa w myśl art. 357</w:t>
      </w:r>
      <w:r>
        <w:rPr>
          <w:sz w:val="22"/>
          <w:vertAlign w:val="superscript"/>
        </w:rPr>
        <w:t>1</w:t>
      </w:r>
      <w:r>
        <w:t xml:space="preserve"> K.C. </w:t>
      </w:r>
    </w:p>
    <w:p w:rsidR="002D640B" w:rsidRDefault="002D640B" w:rsidP="002D640B">
      <w:pPr>
        <w:pStyle w:val="Bezodstpw"/>
        <w:ind w:left="284" w:hanging="284"/>
        <w:jc w:val="both"/>
      </w:pPr>
      <w:r>
        <w:t>6.</w:t>
      </w:r>
      <w:r>
        <w:tab/>
        <w:t>Zmiana wysokości wynagrodzenia o której  mowa w ust. 4 obowiązywać będzie od dnia zawarcia aneksu w tym zakresie.</w:t>
      </w:r>
    </w:p>
    <w:p w:rsidR="002D640B" w:rsidRDefault="002D640B" w:rsidP="002D640B">
      <w:pPr>
        <w:pStyle w:val="Bezodstpw"/>
        <w:numPr>
          <w:ilvl w:val="0"/>
          <w:numId w:val="24"/>
        </w:numPr>
        <w:ind w:left="284" w:hanging="284"/>
        <w:jc w:val="both"/>
      </w:pPr>
      <w:r>
        <w:t>Zamawiający dopuszcza zmianę umowy w formie aneksu, jeżeli zmiany będą konieczne</w:t>
      </w:r>
      <w:r>
        <w:br/>
        <w:t>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2D640B" w:rsidRDefault="002D640B" w:rsidP="002D640B">
      <w:pPr>
        <w:pStyle w:val="Bezodstpw"/>
        <w:numPr>
          <w:ilvl w:val="0"/>
          <w:numId w:val="24"/>
        </w:numPr>
        <w:ind w:left="284" w:hanging="284"/>
        <w:jc w:val="both"/>
      </w:pPr>
      <w:r>
        <w:t xml:space="preserve">Zamawiający dopuszcza zmiany umowy w zakresie ochrony danych osobowych na podstawie rozporządzenia Parlamentu Europejskiego i Rady (UE) 2016/679 z dnia 27 kwietnia 2016 r. w sprawie ochrony osób fizycznych w związku z przetwarzaniem danych osobowych i w sprawie swobodnego przepływu takich danych oraz uchylenia dyrektywy 95/46/WE-RODO (Dz. U. UE. L 119 z 04.05.2016 r. s. 1) – dalej RODO, które nakładają szereg szczegółowych obowiązków na administratorów oraz podmioty przetwarzające dane osób fizycznych. W szczególności zmiana umowy może nastąpić w związku </w:t>
      </w:r>
      <w:r>
        <w:br/>
        <w:t xml:space="preserve">z brzmieniem art. 28, 32-36 RODO w zakresie powierzenia przez administratora (zamawiającego) przetwarzania danych osobowych innemu podmiotowi (wykonawcy) </w:t>
      </w:r>
      <w:r>
        <w:br/>
        <w:t xml:space="preserve">i określenia minimalnych standardów powierzenia danych. Dane osób fizycznych mogą być powierzane tylko takim podmiotom, które dają gwarancję wdrożenia odpowiednich środków technicznych i organizacyjnych , by przetwarzanie spełniało wymogi RODO </w:t>
      </w:r>
      <w:r>
        <w:br/>
        <w:t>i chroniło prawa osób, których dane dotyczą.</w:t>
      </w:r>
    </w:p>
    <w:p w:rsidR="002D640B" w:rsidRDefault="002D640B" w:rsidP="002D640B">
      <w:pPr>
        <w:pStyle w:val="Bezodstpw"/>
        <w:numPr>
          <w:ilvl w:val="0"/>
          <w:numId w:val="24"/>
        </w:numPr>
        <w:ind w:left="284" w:hanging="284"/>
        <w:jc w:val="both"/>
      </w:pPr>
      <w:r>
        <w:t xml:space="preserve">Zamawiający dopuszcza w formie aneksu zmianę umowy w przypadku zaniechania produkcji określonego gatunku lub wprowadzenia przedmiotu umowy nowej generacji. Dostarczony zamiennik/równoważnik musi spełniać co najmniej wszystkie wymagania lub je przewyższać. Przesłanką niezbędną do </w:t>
      </w:r>
      <w:r w:rsidRPr="001B179A">
        <w:t>takiej zmiany</w:t>
      </w:r>
      <w:r>
        <w:t xml:space="preserve"> jest również brak wzrostu wartości netto danego przedmiotu zamówienia w porównaniu z wartością </w:t>
      </w:r>
      <w:r w:rsidRPr="001B179A">
        <w:t>określoną</w:t>
      </w:r>
      <w:r>
        <w:t xml:space="preserve"> w umowie. </w:t>
      </w:r>
      <w:r>
        <w:lastRenderedPageBreak/>
        <w:t>Ilości zamawianego w ten sposób towaru muszą być tożsame z ilościami wynikającymi z umowy.</w:t>
      </w:r>
    </w:p>
    <w:p w:rsidR="002D640B" w:rsidRDefault="002D640B" w:rsidP="002D640B">
      <w:pPr>
        <w:pStyle w:val="Bezodstpw"/>
        <w:numPr>
          <w:ilvl w:val="0"/>
          <w:numId w:val="24"/>
        </w:numPr>
        <w:ind w:left="284" w:hanging="426"/>
        <w:jc w:val="both"/>
      </w:pPr>
      <w:r w:rsidRPr="00943AAF">
        <w:t>Zmiana zapisów umowy nie jest wymagana w przypadku zmiany numerów katalogowych przez producenta przy jednoczesnym zastrzeżeniu braku zmian cen na wyższe oraz jednoczesnym  podtrzymaniu co najmniej parametrów przedmiotu zamawianego. O takiej zmianie Wykonawca jest zobowiązany pisemnie zawiadomić Zamawiającego najpóźniej 3 dni robocze przed realizacją kolejnej dostawy pod rygorem odmowy jej przyjęcia i zastosowania postanowień §7 (wykonawstwo zastępcze).</w:t>
      </w:r>
    </w:p>
    <w:p w:rsidR="002D640B" w:rsidRDefault="002D640B" w:rsidP="002D640B">
      <w:pPr>
        <w:pStyle w:val="Bezodstpw"/>
        <w:numPr>
          <w:ilvl w:val="0"/>
          <w:numId w:val="24"/>
        </w:numPr>
        <w:ind w:left="284" w:hanging="426"/>
        <w:jc w:val="both"/>
      </w:pPr>
      <w:r w:rsidRPr="00943AAF">
        <w:t xml:space="preserve">Zmiana siedziby Wykonawcy nie stanowi zmiany treści umowy i nie wymaga aneksu </w:t>
      </w:r>
      <w:r w:rsidRPr="00943AAF">
        <w:tab/>
        <w:t>do umowy.</w:t>
      </w:r>
    </w:p>
    <w:p w:rsidR="002D640B" w:rsidRPr="00943AAF" w:rsidRDefault="002D640B" w:rsidP="002D640B">
      <w:pPr>
        <w:pStyle w:val="Bezodstpw"/>
        <w:numPr>
          <w:ilvl w:val="0"/>
          <w:numId w:val="24"/>
        </w:numPr>
        <w:ind w:left="284" w:hanging="426"/>
        <w:jc w:val="both"/>
      </w:pPr>
      <w:r w:rsidRPr="00943AAF">
        <w:t>Wszelkie zmiany umowy wymagają dla swojej ważności formy pisemnej.</w:t>
      </w:r>
    </w:p>
    <w:p w:rsidR="002D640B" w:rsidRPr="00C14444" w:rsidRDefault="002D640B" w:rsidP="002D640B">
      <w:pPr>
        <w:pStyle w:val="Bezodstpw"/>
        <w:jc w:val="both"/>
      </w:pPr>
    </w:p>
    <w:p w:rsidR="002D640B" w:rsidRPr="00B77336" w:rsidRDefault="002D640B" w:rsidP="002D640B">
      <w:pPr>
        <w:ind w:left="284"/>
        <w:jc w:val="center"/>
        <w:rPr>
          <w:b/>
        </w:rPr>
      </w:pPr>
      <w:r w:rsidRPr="00B77336">
        <w:rPr>
          <w:b/>
        </w:rPr>
        <w:t>§ 13</w:t>
      </w:r>
    </w:p>
    <w:p w:rsidR="002D640B" w:rsidRPr="00B77336" w:rsidRDefault="002D640B" w:rsidP="002D640B">
      <w:pPr>
        <w:ind w:left="284"/>
        <w:jc w:val="center"/>
        <w:rPr>
          <w:b/>
        </w:rPr>
      </w:pPr>
      <w:r w:rsidRPr="00B77336">
        <w:rPr>
          <w:b/>
          <w:u w:val="single"/>
        </w:rPr>
        <w:t>Postępowanie polubowne</w:t>
      </w:r>
    </w:p>
    <w:p w:rsidR="002D640B" w:rsidRPr="00B77336" w:rsidRDefault="002D640B" w:rsidP="002D640B">
      <w:pPr>
        <w:numPr>
          <w:ilvl w:val="0"/>
          <w:numId w:val="9"/>
        </w:numPr>
        <w:tabs>
          <w:tab w:val="clear" w:pos="360"/>
          <w:tab w:val="num" w:pos="284"/>
        </w:tabs>
        <w:ind w:left="283" w:hanging="283"/>
        <w:jc w:val="both"/>
      </w:pPr>
      <w:r w:rsidRPr="00B77336">
        <w:t xml:space="preserve">Wszelkie spory strony zobowiązują się załatwić w pierwszej kolejności polubownie. </w:t>
      </w:r>
    </w:p>
    <w:p w:rsidR="002D640B" w:rsidRDefault="002D640B" w:rsidP="002D640B">
      <w:pPr>
        <w:numPr>
          <w:ilvl w:val="0"/>
          <w:numId w:val="9"/>
        </w:numPr>
        <w:tabs>
          <w:tab w:val="clear" w:pos="360"/>
          <w:tab w:val="num" w:pos="284"/>
        </w:tabs>
        <w:ind w:left="283" w:hanging="283"/>
        <w:jc w:val="both"/>
      </w:pPr>
      <w:r w:rsidRPr="00B77336">
        <w:t>Do rozstrzygania sporów Sądowych strony ustalają właściwość Sądu siedziby Zamawiającego.</w:t>
      </w:r>
    </w:p>
    <w:p w:rsidR="002D640B" w:rsidRPr="00B77336" w:rsidRDefault="002D640B" w:rsidP="002D640B">
      <w:pPr>
        <w:ind w:left="284"/>
        <w:jc w:val="center"/>
        <w:rPr>
          <w:b/>
        </w:rPr>
      </w:pPr>
    </w:p>
    <w:p w:rsidR="002D640B" w:rsidRPr="00B77336" w:rsidRDefault="002D640B" w:rsidP="002D640B">
      <w:pPr>
        <w:ind w:left="284"/>
        <w:jc w:val="center"/>
        <w:rPr>
          <w:b/>
        </w:rPr>
      </w:pPr>
      <w:r w:rsidRPr="00B77336">
        <w:rPr>
          <w:b/>
        </w:rPr>
        <w:t>§ 14</w:t>
      </w:r>
    </w:p>
    <w:p w:rsidR="002D640B" w:rsidRPr="00B77336" w:rsidRDefault="002D640B" w:rsidP="002D640B">
      <w:pPr>
        <w:ind w:left="284"/>
        <w:jc w:val="center"/>
        <w:rPr>
          <w:b/>
        </w:rPr>
      </w:pPr>
      <w:r w:rsidRPr="00B77336">
        <w:rPr>
          <w:b/>
          <w:u w:val="single"/>
        </w:rPr>
        <w:t>Pozostałe postanowienia</w:t>
      </w:r>
    </w:p>
    <w:p w:rsidR="002D640B" w:rsidRPr="00B77336" w:rsidRDefault="002D640B" w:rsidP="002D640B">
      <w:pPr>
        <w:jc w:val="both"/>
      </w:pPr>
      <w:r w:rsidRPr="00B77336">
        <w:t xml:space="preserve">Niniejsza umowa podlega wyłącznie prawu polskiemu. Strony zgodnie wyłączają stosowanie Konwencji Narodów Zjednoczonych o umowach międzynarodowej sprzedaży towarów. </w:t>
      </w:r>
      <w:r w:rsidRPr="00B77336">
        <w:br/>
        <w:t>W sprawach nie unormowanych umową oraz do wykładni jej postanowień zastosowanie mają przepisyKodeksu cywilnego  oraz innych obowiązujących aktów prawnych.</w:t>
      </w:r>
    </w:p>
    <w:p w:rsidR="002D640B" w:rsidRPr="00B77336" w:rsidRDefault="002D640B" w:rsidP="002D640B">
      <w:pPr>
        <w:ind w:left="284"/>
        <w:jc w:val="center"/>
        <w:rPr>
          <w:b/>
        </w:rPr>
      </w:pPr>
    </w:p>
    <w:p w:rsidR="002D640B" w:rsidRDefault="002D640B" w:rsidP="002D640B">
      <w:pPr>
        <w:ind w:left="284"/>
        <w:jc w:val="center"/>
        <w:rPr>
          <w:b/>
        </w:rPr>
      </w:pPr>
      <w:r w:rsidRPr="00B77336">
        <w:rPr>
          <w:b/>
        </w:rPr>
        <w:t>§ 15</w:t>
      </w:r>
    </w:p>
    <w:p w:rsidR="002D640B" w:rsidRPr="004203E4" w:rsidRDefault="002D640B" w:rsidP="002D640B">
      <w:pPr>
        <w:ind w:left="284"/>
        <w:jc w:val="center"/>
        <w:rPr>
          <w:b/>
          <w:u w:val="single"/>
        </w:rPr>
      </w:pPr>
      <w:r w:rsidRPr="004203E4">
        <w:rPr>
          <w:b/>
          <w:u w:val="single"/>
        </w:rPr>
        <w:t>Postanowienia końcowe</w:t>
      </w:r>
    </w:p>
    <w:p w:rsidR="002D640B" w:rsidRPr="00B77336" w:rsidRDefault="002D640B" w:rsidP="002D640B">
      <w:pPr>
        <w:spacing w:after="120"/>
        <w:jc w:val="both"/>
      </w:pPr>
      <w:r w:rsidRPr="00B77336">
        <w:t>Umowę sporządzono w dwóch jednobrzmiących egzemplarzach, po jednym dla każdej ze Stron.</w:t>
      </w:r>
    </w:p>
    <w:p w:rsidR="002D640B" w:rsidRPr="00B77336" w:rsidRDefault="002D640B" w:rsidP="002D640B">
      <w:pPr>
        <w:spacing w:after="120"/>
      </w:pPr>
    </w:p>
    <w:p w:rsidR="002D640B" w:rsidRPr="00B77336" w:rsidRDefault="002D640B" w:rsidP="002D640B">
      <w:pPr>
        <w:spacing w:after="120"/>
      </w:pPr>
    </w:p>
    <w:p w:rsidR="002D640B" w:rsidRDefault="002D640B" w:rsidP="002D640B">
      <w:r>
        <w:t xml:space="preserve">      </w:t>
      </w:r>
      <w:r w:rsidRPr="00B6341A">
        <w:rPr>
          <w:b/>
        </w:rPr>
        <w:t>Wykonawca</w:t>
      </w:r>
      <w:r w:rsidRPr="009C0D72">
        <w:t>:</w:t>
      </w:r>
      <w:r w:rsidRPr="009C0D72">
        <w:tab/>
      </w:r>
      <w:r w:rsidRPr="009C0D72">
        <w:tab/>
      </w:r>
      <w:r w:rsidRPr="00B77336">
        <w:tab/>
      </w:r>
      <w:r w:rsidRPr="00B77336">
        <w:tab/>
      </w:r>
      <w:r w:rsidRPr="00B77336">
        <w:tab/>
      </w:r>
      <w:r>
        <w:t xml:space="preserve">             </w:t>
      </w:r>
      <w:r>
        <w:tab/>
      </w:r>
      <w:r>
        <w:tab/>
      </w:r>
      <w:r w:rsidRPr="00B6341A">
        <w:rPr>
          <w:b/>
        </w:rPr>
        <w:t>Zamawiający</w:t>
      </w:r>
      <w:r w:rsidRPr="009C0D72">
        <w:t>:</w:t>
      </w:r>
    </w:p>
    <w:p w:rsidR="002D640B" w:rsidRPr="00C14444" w:rsidRDefault="002D640B" w:rsidP="002D640B"/>
    <w:p w:rsidR="002D640B" w:rsidRDefault="002D640B" w:rsidP="00244983">
      <w:pPr>
        <w:ind w:left="3544" w:firstLine="3"/>
        <w:jc w:val="center"/>
        <w:rPr>
          <w:sz w:val="16"/>
          <w:szCs w:val="16"/>
        </w:rPr>
        <w:sectPr w:rsidR="002D640B" w:rsidSect="0028044A">
          <w:footerReference w:type="default" r:id="rId7"/>
          <w:pgSz w:w="11906" w:h="16838"/>
          <w:pgMar w:top="1417" w:right="1417" w:bottom="1417" w:left="1417" w:header="708" w:footer="708" w:gutter="0"/>
          <w:cols w:space="708"/>
          <w:docGrid w:linePitch="360"/>
        </w:sectPr>
      </w:pPr>
    </w:p>
    <w:p w:rsidR="002D640B" w:rsidRDefault="002D640B" w:rsidP="002D640B">
      <w:pPr>
        <w:spacing w:line="288" w:lineRule="auto"/>
        <w:jc w:val="right"/>
        <w:textAlignment w:val="top"/>
        <w:rPr>
          <w:b/>
          <w:color w:val="000000"/>
          <w:sz w:val="20"/>
          <w:szCs w:val="20"/>
        </w:rPr>
      </w:pPr>
      <w:r>
        <w:rPr>
          <w:b/>
          <w:color w:val="000000"/>
          <w:sz w:val="20"/>
          <w:szCs w:val="20"/>
        </w:rPr>
        <w:lastRenderedPageBreak/>
        <w:t>Załącznik nr 4</w:t>
      </w:r>
    </w:p>
    <w:p w:rsidR="002D640B" w:rsidRDefault="002D640B" w:rsidP="002D640B">
      <w:pPr>
        <w:rPr>
          <w:color w:val="000000"/>
        </w:rPr>
      </w:pPr>
    </w:p>
    <w:p w:rsidR="002D640B" w:rsidRDefault="002D640B" w:rsidP="002D640B">
      <w:pPr>
        <w:jc w:val="right"/>
        <w:rPr>
          <w:b/>
          <w:color w:val="000000"/>
        </w:rPr>
      </w:pPr>
    </w:p>
    <w:p w:rsidR="002D640B" w:rsidRDefault="002D640B" w:rsidP="002D640B">
      <w:pPr>
        <w:textAlignment w:val="top"/>
        <w:rPr>
          <w:color w:val="000000"/>
        </w:rPr>
      </w:pPr>
      <w:r>
        <w:rPr>
          <w:color w:val="000000"/>
        </w:rPr>
        <w:t xml:space="preserve"> ..............................................                                                                  ................ dn. ..........</w:t>
      </w:r>
    </w:p>
    <w:p w:rsidR="002D640B" w:rsidRDefault="002D640B" w:rsidP="002D640B">
      <w:pPr>
        <w:textAlignment w:val="top"/>
        <w:rPr>
          <w:color w:val="000000"/>
          <w:sz w:val="16"/>
          <w:szCs w:val="16"/>
        </w:rPr>
      </w:pPr>
      <w:r>
        <w:rPr>
          <w:color w:val="000000"/>
          <w:sz w:val="16"/>
          <w:szCs w:val="16"/>
        </w:rPr>
        <w:t xml:space="preserve"> (pieczęć adresowa firmy Wykonawcy) </w:t>
      </w:r>
    </w:p>
    <w:p w:rsidR="002D640B" w:rsidRDefault="002D640B" w:rsidP="002D640B">
      <w:pPr>
        <w:spacing w:line="288" w:lineRule="auto"/>
        <w:jc w:val="center"/>
        <w:textAlignment w:val="top"/>
        <w:rPr>
          <w:color w:val="000000"/>
        </w:rPr>
      </w:pPr>
    </w:p>
    <w:p w:rsidR="002D640B" w:rsidRDefault="002D640B" w:rsidP="002D640B">
      <w:pPr>
        <w:spacing w:line="288" w:lineRule="auto"/>
        <w:jc w:val="center"/>
        <w:textAlignment w:val="top"/>
        <w:rPr>
          <w:b/>
          <w:color w:val="000000"/>
        </w:rPr>
      </w:pPr>
    </w:p>
    <w:p w:rsidR="002D640B" w:rsidRDefault="002D640B" w:rsidP="002D640B">
      <w:pPr>
        <w:tabs>
          <w:tab w:val="left" w:pos="5963"/>
        </w:tabs>
        <w:ind w:left="709" w:hanging="709"/>
        <w:jc w:val="both"/>
        <w:rPr>
          <w:b/>
          <w:i/>
          <w:color w:val="000000"/>
          <w:sz w:val="20"/>
          <w:szCs w:val="20"/>
        </w:rPr>
      </w:pPr>
      <w:r>
        <w:rPr>
          <w:b/>
          <w:i/>
          <w:color w:val="000000"/>
          <w:sz w:val="20"/>
          <w:szCs w:val="20"/>
        </w:rPr>
        <w:t>Dotyczy: postępowania o udzielenie zamówienia publicznego poniżej progu określonego w art. 2 ust. 1 pkt 1 Ustawy PZP (130 000 PLN) w trybie Zapytania Ofertowego na dostawę strzykawek jednorazowych</w:t>
      </w:r>
    </w:p>
    <w:p w:rsidR="002D640B" w:rsidRDefault="002D640B" w:rsidP="002D640B">
      <w:pPr>
        <w:spacing w:line="288" w:lineRule="auto"/>
        <w:jc w:val="center"/>
        <w:textAlignment w:val="top"/>
        <w:rPr>
          <w:b/>
          <w:i/>
          <w:color w:val="000000"/>
        </w:rPr>
      </w:pPr>
    </w:p>
    <w:p w:rsidR="002D640B" w:rsidRDefault="002D640B" w:rsidP="002D640B">
      <w:pPr>
        <w:spacing w:line="288" w:lineRule="auto"/>
        <w:jc w:val="center"/>
        <w:textAlignment w:val="top"/>
        <w:rPr>
          <w:b/>
          <w:color w:val="000000"/>
        </w:rPr>
      </w:pPr>
    </w:p>
    <w:p w:rsidR="002D640B" w:rsidRDefault="002D640B" w:rsidP="002D640B">
      <w:pPr>
        <w:spacing w:line="288" w:lineRule="auto"/>
        <w:jc w:val="center"/>
        <w:textAlignment w:val="top"/>
        <w:rPr>
          <w:color w:val="000000"/>
        </w:rPr>
      </w:pPr>
      <w:r>
        <w:rPr>
          <w:b/>
          <w:color w:val="000000"/>
        </w:rPr>
        <w:t>OŚWIADCZENIE</w:t>
      </w:r>
      <w:r>
        <w:rPr>
          <w:color w:val="000000"/>
        </w:rPr>
        <w:br/>
      </w:r>
    </w:p>
    <w:p w:rsidR="002D640B" w:rsidRDefault="002D640B" w:rsidP="002D640B">
      <w:pPr>
        <w:ind w:firstLine="708"/>
        <w:jc w:val="both"/>
        <w:rPr>
          <w:color w:val="000000"/>
          <w:sz w:val="22"/>
          <w:szCs w:val="22"/>
        </w:rPr>
      </w:pPr>
      <w:r>
        <w:rPr>
          <w:color w:val="000000"/>
        </w:rPr>
        <w:t xml:space="preserve">Oświadczamy, że zaoferowane w ofercie wyroby medyczne będą </w:t>
      </w:r>
      <w:r>
        <w:rPr>
          <w:snapToGrid w:val="0"/>
          <w:color w:val="000000"/>
        </w:rPr>
        <w:t>posiadały aktualne</w:t>
      </w:r>
      <w:r>
        <w:rPr>
          <w:snapToGrid w:val="0"/>
          <w:color w:val="000000"/>
        </w:rPr>
        <w:br w:type="textWrapping" w:clear="all"/>
        <w:t xml:space="preserve">i ważne przez cały okres trwania umowy dopuszczenia do obrotu na każdy oferowany produkt (w postaci Deklaracji Zgodności wydanej przez producenta, Certyfikatu CE wydanego przez jednostkę notyfikacyjną (jeżeli dotyczy), Formularz Powiadomienia / Zgłoszenia do </w:t>
      </w:r>
      <w:r>
        <w:rPr>
          <w:color w:val="000000"/>
          <w:u w:val="single"/>
        </w:rPr>
        <w:t xml:space="preserve">Prezesa Urzędu (zgodnie z  art. 58 ustawy </w:t>
      </w:r>
      <w:r>
        <w:rPr>
          <w:snapToGrid w:val="0"/>
          <w:color w:val="000000"/>
          <w:u w:val="single"/>
        </w:rPr>
        <w:t>z dnia 20.05.2010r. o wyrobach medycznych – t.j. Dz. U. z 2021, poz. 1556 z późn. zm.)</w:t>
      </w:r>
      <w:r>
        <w:rPr>
          <w:color w:val="000000"/>
        </w:rPr>
        <w:t>.</w:t>
      </w:r>
    </w:p>
    <w:p w:rsidR="002D640B" w:rsidRDefault="002D640B" w:rsidP="002D640B">
      <w:pPr>
        <w:ind w:firstLine="708"/>
        <w:jc w:val="both"/>
        <w:rPr>
          <w:color w:val="000000"/>
        </w:rPr>
      </w:pPr>
    </w:p>
    <w:p w:rsidR="002D640B" w:rsidRDefault="002D640B" w:rsidP="002D640B">
      <w:pPr>
        <w:ind w:firstLine="708"/>
        <w:jc w:val="both"/>
        <w:rPr>
          <w:snapToGrid w:val="0"/>
          <w:color w:val="000000"/>
          <w:u w:val="single"/>
        </w:rPr>
      </w:pPr>
      <w:r>
        <w:rPr>
          <w:color w:val="000000"/>
        </w:rPr>
        <w:t xml:space="preserve">Na żądanie Zamawiającego, w trakcie realizacji umowy, udostępnimy </w:t>
      </w:r>
      <w:r>
        <w:rPr>
          <w:snapToGrid w:val="0"/>
          <w:color w:val="000000"/>
        </w:rPr>
        <w:t>Deklarację Zgodności wydaną przez producenta oraz Certyfikat CE (jeżeli dotyczy) wydany przez jednostkę notyfikacyjną, Formularz Powiadomienia / Zgłoszenia do</w:t>
      </w:r>
      <w:r>
        <w:rPr>
          <w:color w:val="000000"/>
        </w:rPr>
        <w:t xml:space="preserve"> Prezesa Urzędu (zgodnie z art. 58 ustawy </w:t>
      </w:r>
      <w:r>
        <w:rPr>
          <w:snapToGrid w:val="0"/>
          <w:color w:val="000000"/>
        </w:rPr>
        <w:t xml:space="preserve">z dnia 20.05.2010r. o wyrobach medycznych – t.j. Dz. U. Nr 2020, poz. 184 z późn.zm.) </w:t>
      </w:r>
      <w:r>
        <w:rPr>
          <w:snapToGrid w:val="0"/>
          <w:color w:val="000000"/>
          <w:u w:val="single"/>
        </w:rPr>
        <w:t>w terminie 3 dni roboczych  od dnia otrzymania pisemnego wezwania pod rygorem odstąpienia od umowy.</w:t>
      </w:r>
    </w:p>
    <w:p w:rsidR="002D640B" w:rsidRDefault="002D640B" w:rsidP="002D640B">
      <w:pPr>
        <w:ind w:firstLine="708"/>
        <w:jc w:val="both"/>
        <w:rPr>
          <w:snapToGrid w:val="0"/>
          <w:color w:val="000000"/>
          <w:u w:val="single"/>
        </w:rPr>
      </w:pPr>
    </w:p>
    <w:p w:rsidR="002D640B" w:rsidRDefault="002D640B" w:rsidP="002D640B">
      <w:pPr>
        <w:ind w:firstLine="709"/>
        <w:jc w:val="both"/>
        <w:rPr>
          <w:snapToGrid w:val="0"/>
          <w:color w:val="000000"/>
          <w:u w:val="single"/>
        </w:rPr>
      </w:pPr>
    </w:p>
    <w:p w:rsidR="002D640B" w:rsidRDefault="002D640B" w:rsidP="002D640B">
      <w:pPr>
        <w:ind w:firstLine="709"/>
        <w:jc w:val="both"/>
        <w:rPr>
          <w:snapToGrid w:val="0"/>
          <w:color w:val="000000"/>
          <w:u w:val="single"/>
        </w:rPr>
      </w:pPr>
    </w:p>
    <w:p w:rsidR="002D640B" w:rsidRDefault="002D640B" w:rsidP="002D640B">
      <w:pPr>
        <w:textAlignment w:val="top"/>
        <w:rPr>
          <w:color w:val="000000"/>
        </w:rPr>
      </w:pPr>
      <w:r>
        <w:rPr>
          <w:color w:val="000000"/>
          <w:sz w:val="18"/>
        </w:rPr>
        <w:t>……………….…dnia……………                                              ………...............................................................................</w:t>
      </w:r>
    </w:p>
    <w:p w:rsidR="002D640B" w:rsidRDefault="002D640B" w:rsidP="002D640B">
      <w:pPr>
        <w:rPr>
          <w:color w:val="000000"/>
          <w:sz w:val="16"/>
        </w:rPr>
      </w:pPr>
      <w:r>
        <w:rPr>
          <w:color w:val="000000"/>
          <w:sz w:val="16"/>
        </w:rPr>
        <w:t xml:space="preserve">                                                                                                                            (podpis i  pieczęć osób wskazanych w dokumencie</w:t>
      </w:r>
    </w:p>
    <w:p w:rsidR="002D640B" w:rsidRDefault="002D640B" w:rsidP="002D640B">
      <w:pPr>
        <w:rPr>
          <w:color w:val="000000"/>
          <w:sz w:val="16"/>
        </w:rPr>
      </w:pPr>
      <w:r>
        <w:rPr>
          <w:color w:val="000000"/>
          <w:sz w:val="16"/>
        </w:rPr>
        <w:t xml:space="preserve">                                                                                                                        uprawniającym do występowania w obrocie prawny lub </w:t>
      </w:r>
    </w:p>
    <w:p w:rsidR="002D640B" w:rsidRDefault="002D640B" w:rsidP="002D640B">
      <w:pPr>
        <w:rPr>
          <w:color w:val="000000"/>
          <w:sz w:val="16"/>
        </w:rPr>
      </w:pPr>
      <w:r>
        <w:rPr>
          <w:color w:val="000000"/>
          <w:sz w:val="16"/>
        </w:rPr>
        <w:t xml:space="preserve">                                                                                                                                         posiadających pełnomocnictwo)</w:t>
      </w:r>
    </w:p>
    <w:p w:rsidR="002D640B" w:rsidRDefault="002D640B" w:rsidP="002D640B">
      <w:pPr>
        <w:ind w:left="1134"/>
        <w:jc w:val="both"/>
        <w:rPr>
          <w:rFonts w:ascii="Calibri" w:eastAsia="Calibri" w:hAnsi="Calibri"/>
          <w:sz w:val="22"/>
          <w:szCs w:val="22"/>
          <w:lang w:eastAsia="en-US"/>
        </w:rPr>
      </w:pPr>
    </w:p>
    <w:p w:rsidR="00851D17" w:rsidRPr="00E667D8" w:rsidRDefault="00851D17" w:rsidP="00244983">
      <w:pPr>
        <w:ind w:left="3544" w:firstLine="3"/>
        <w:jc w:val="center"/>
        <w:rPr>
          <w:sz w:val="16"/>
          <w:szCs w:val="16"/>
        </w:rPr>
      </w:pPr>
    </w:p>
    <w:sectPr w:rsidR="00851D17" w:rsidRPr="00E667D8" w:rsidSect="002804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40B" w:rsidRDefault="002D640B" w:rsidP="002D640B">
      <w:r>
        <w:separator/>
      </w:r>
    </w:p>
  </w:endnote>
  <w:endnote w:type="continuationSeparator" w:id="0">
    <w:p w:rsidR="002D640B" w:rsidRDefault="002D640B" w:rsidP="002D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9CF" w:rsidRDefault="0094673C">
    <w:pPr>
      <w:pStyle w:val="Stopka"/>
      <w:jc w:val="right"/>
    </w:pPr>
    <w:r>
      <w:fldChar w:fldCharType="begin"/>
    </w:r>
    <w:r>
      <w:instrText>PAGE   \* MERGEFORMAT</w:instrText>
    </w:r>
    <w:r>
      <w:fldChar w:fldCharType="separate"/>
    </w:r>
    <w:r w:rsidR="000C4BA5">
      <w:rPr>
        <w:noProof/>
      </w:rPr>
      <w:t>14</w:t>
    </w:r>
    <w:r>
      <w:fldChar w:fldCharType="end"/>
    </w:r>
  </w:p>
  <w:p w:rsidR="00B649CF" w:rsidRDefault="000C4B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40B" w:rsidRDefault="002D640B" w:rsidP="002D640B">
      <w:r>
        <w:separator/>
      </w:r>
    </w:p>
  </w:footnote>
  <w:footnote w:type="continuationSeparator" w:id="0">
    <w:p w:rsidR="002D640B" w:rsidRDefault="002D640B" w:rsidP="002D6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7BA"/>
    <w:multiLevelType w:val="singleLevel"/>
    <w:tmpl w:val="DA325E8C"/>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BE04CC5"/>
    <w:multiLevelType w:val="hybridMultilevel"/>
    <w:tmpl w:val="A0A8CB3A"/>
    <w:lvl w:ilvl="0" w:tplc="EF0C514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5713A2"/>
    <w:multiLevelType w:val="hybridMultilevel"/>
    <w:tmpl w:val="C35631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37223A1"/>
    <w:multiLevelType w:val="hybridMultilevel"/>
    <w:tmpl w:val="3CBA12E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C0C1594"/>
    <w:multiLevelType w:val="singleLevel"/>
    <w:tmpl w:val="AAB42E4C"/>
    <w:lvl w:ilvl="0">
      <w:start w:val="3"/>
      <w:numFmt w:val="decimal"/>
      <w:lvlText w:val="%1."/>
      <w:lvlJc w:val="left"/>
      <w:pPr>
        <w:tabs>
          <w:tab w:val="num" w:pos="360"/>
        </w:tabs>
        <w:ind w:left="360" w:hanging="360"/>
      </w:pPr>
    </w:lvl>
  </w:abstractNum>
  <w:abstractNum w:abstractNumId="5" w15:restartNumberingAfterBreak="0">
    <w:nsid w:val="30D2379B"/>
    <w:multiLevelType w:val="multilevel"/>
    <w:tmpl w:val="F0EC1BD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1B35A63"/>
    <w:multiLevelType w:val="hybridMultilevel"/>
    <w:tmpl w:val="83E43A94"/>
    <w:lvl w:ilvl="0" w:tplc="B916F3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7975045"/>
    <w:multiLevelType w:val="hybridMultilevel"/>
    <w:tmpl w:val="7DC6BD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39E015EA"/>
    <w:multiLevelType w:val="hybridMultilevel"/>
    <w:tmpl w:val="DB96AE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3B5F6B2B"/>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 w15:restartNumberingAfterBreak="0">
    <w:nsid w:val="3B667F04"/>
    <w:multiLevelType w:val="hybridMultilevel"/>
    <w:tmpl w:val="A24E002A"/>
    <w:lvl w:ilvl="0" w:tplc="FC8657E0">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1" w15:restartNumberingAfterBreak="0">
    <w:nsid w:val="3C3D201E"/>
    <w:multiLevelType w:val="hybridMultilevel"/>
    <w:tmpl w:val="C8786106"/>
    <w:lvl w:ilvl="0" w:tplc="84DECE1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D91EDD"/>
    <w:multiLevelType w:val="multilevel"/>
    <w:tmpl w:val="7F3ED8F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2A57E4E"/>
    <w:multiLevelType w:val="hybridMultilevel"/>
    <w:tmpl w:val="7A7E90F0"/>
    <w:lvl w:ilvl="0" w:tplc="04150017">
      <w:start w:val="1"/>
      <w:numFmt w:val="lowerLetter"/>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E3341A1"/>
    <w:multiLevelType w:val="hybridMultilevel"/>
    <w:tmpl w:val="628E6E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10F0447"/>
    <w:multiLevelType w:val="hybridMultilevel"/>
    <w:tmpl w:val="ECF28096"/>
    <w:lvl w:ilvl="0" w:tplc="99B2A79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303F58"/>
    <w:multiLevelType w:val="hybridMultilevel"/>
    <w:tmpl w:val="4F10B04C"/>
    <w:lvl w:ilvl="0" w:tplc="0415000F">
      <w:start w:val="1"/>
      <w:numFmt w:val="decimal"/>
      <w:lvlText w:val="%1."/>
      <w:lvlJc w:val="left"/>
      <w:pPr>
        <w:ind w:left="1288"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 w15:restartNumberingAfterBreak="0">
    <w:nsid w:val="56460CAA"/>
    <w:multiLevelType w:val="hybridMultilevel"/>
    <w:tmpl w:val="DD220170"/>
    <w:lvl w:ilvl="0" w:tplc="820EE164">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025CA1"/>
    <w:multiLevelType w:val="singleLevel"/>
    <w:tmpl w:val="F4226C44"/>
    <w:lvl w:ilvl="0">
      <w:start w:val="1"/>
      <w:numFmt w:val="decimal"/>
      <w:lvlText w:val="%1."/>
      <w:lvlJc w:val="left"/>
      <w:pPr>
        <w:tabs>
          <w:tab w:val="num" w:pos="360"/>
        </w:tabs>
        <w:ind w:left="360" w:hanging="360"/>
      </w:pPr>
      <w:rPr>
        <w:rFonts w:cs="Times New Roman"/>
      </w:rPr>
    </w:lvl>
  </w:abstractNum>
  <w:abstractNum w:abstractNumId="19" w15:restartNumberingAfterBreak="0">
    <w:nsid w:val="5C420F83"/>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0" w15:restartNumberingAfterBreak="0">
    <w:nsid w:val="68A26390"/>
    <w:multiLevelType w:val="hybridMultilevel"/>
    <w:tmpl w:val="7AB6FA10"/>
    <w:lvl w:ilvl="0" w:tplc="CA4421D2">
      <w:start w:val="1"/>
      <w:numFmt w:val="decimal"/>
      <w:lvlText w:val="%1."/>
      <w:lvlJc w:val="right"/>
      <w:pPr>
        <w:ind w:left="720" w:hanging="360"/>
      </w:pPr>
      <w:rPr>
        <w:rFonts w:cs="Times New Roman" w:hint="default"/>
      </w:rPr>
    </w:lvl>
    <w:lvl w:ilvl="1" w:tplc="C80A9B14">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B3227DC"/>
    <w:multiLevelType w:val="hybridMultilevel"/>
    <w:tmpl w:val="DED8816A"/>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6CF362A4"/>
    <w:multiLevelType w:val="multilevel"/>
    <w:tmpl w:val="61FA537A"/>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DF939B6"/>
    <w:multiLevelType w:val="singleLevel"/>
    <w:tmpl w:val="D8769E94"/>
    <w:lvl w:ilvl="0">
      <w:start w:val="1"/>
      <w:numFmt w:val="decimal"/>
      <w:lvlText w:val="%1."/>
      <w:lvlJc w:val="left"/>
      <w:pPr>
        <w:tabs>
          <w:tab w:val="num" w:pos="360"/>
        </w:tabs>
        <w:ind w:left="360" w:hanging="360"/>
      </w:pPr>
      <w:rPr>
        <w:rFonts w:ascii="Times New Roman" w:eastAsia="Calibri" w:hAnsi="Times New Roman" w:cs="Times New Roman"/>
        <w:b w:val="0"/>
        <w:color w:val="000000"/>
      </w:rPr>
    </w:lvl>
  </w:abstractNum>
  <w:abstractNum w:abstractNumId="24" w15:restartNumberingAfterBreak="0">
    <w:nsid w:val="745D6ED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 w15:restartNumberingAfterBreak="0">
    <w:nsid w:val="79DC4700"/>
    <w:multiLevelType w:val="singleLevel"/>
    <w:tmpl w:val="E52A26EE"/>
    <w:lvl w:ilvl="0">
      <w:start w:val="1"/>
      <w:numFmt w:val="lowerLetter"/>
      <w:lvlText w:val="%1)"/>
      <w:legacy w:legacy="1" w:legacySpace="120" w:legacyIndent="360"/>
      <w:lvlJc w:val="left"/>
      <w:pPr>
        <w:ind w:left="1070" w:hanging="360"/>
      </w:pPr>
      <w:rPr>
        <w:i w:val="0"/>
      </w:rPr>
    </w:lvl>
  </w:abstractNum>
  <w:abstractNum w:abstractNumId="26" w15:restartNumberingAfterBreak="0">
    <w:nsid w:val="7B193DD7"/>
    <w:multiLevelType w:val="hybridMultilevel"/>
    <w:tmpl w:val="47F8455E"/>
    <w:lvl w:ilvl="0" w:tplc="06A65952">
      <w:start w:val="7"/>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BE83C9C"/>
    <w:multiLevelType w:val="hybridMultilevel"/>
    <w:tmpl w:val="14C64774"/>
    <w:lvl w:ilvl="0" w:tplc="C8286514">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num>
  <w:num w:numId="3">
    <w:abstractNumId w:val="4"/>
    <w:lvlOverride w:ilvl="0">
      <w:startOverride w:val="3"/>
    </w:lvlOverride>
  </w:num>
  <w:num w:numId="4">
    <w:abstractNumId w:val="16"/>
  </w:num>
  <w:num w:numId="5">
    <w:abstractNumId w:val="15"/>
  </w:num>
  <w:num w:numId="6">
    <w:abstractNumId w:val="17"/>
  </w:num>
  <w:num w:numId="7">
    <w:abstractNumId w:val="1"/>
  </w:num>
  <w:num w:numId="8">
    <w:abstractNumId w:val="11"/>
  </w:num>
  <w:num w:numId="9">
    <w:abstractNumId w:val="18"/>
  </w:num>
  <w:num w:numId="10">
    <w:abstractNumId w:val="23"/>
  </w:num>
  <w:num w:numId="11">
    <w:abstractNumId w:val="9"/>
  </w:num>
  <w:num w:numId="12">
    <w:abstractNumId w:val="24"/>
  </w:num>
  <w:num w:numId="13">
    <w:abstractNumId w:val="0"/>
  </w:num>
  <w:num w:numId="14">
    <w:abstractNumId w:val="19"/>
  </w:num>
  <w:num w:numId="15">
    <w:abstractNumId w:val="20"/>
  </w:num>
  <w:num w:numId="16">
    <w:abstractNumId w:val="3"/>
  </w:num>
  <w:num w:numId="17">
    <w:abstractNumId w:val="2"/>
  </w:num>
  <w:num w:numId="18">
    <w:abstractNumId w:val="6"/>
  </w:num>
  <w:num w:numId="19">
    <w:abstractNumId w:val="1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B3"/>
    <w:rsid w:val="00015F95"/>
    <w:rsid w:val="00046C1D"/>
    <w:rsid w:val="00072084"/>
    <w:rsid w:val="000B041A"/>
    <w:rsid w:val="000B3439"/>
    <w:rsid w:val="000C4BA5"/>
    <w:rsid w:val="002439EC"/>
    <w:rsid w:val="00244983"/>
    <w:rsid w:val="00245EB7"/>
    <w:rsid w:val="002D640B"/>
    <w:rsid w:val="00302ADE"/>
    <w:rsid w:val="00356940"/>
    <w:rsid w:val="003B0602"/>
    <w:rsid w:val="003F581E"/>
    <w:rsid w:val="00411CF8"/>
    <w:rsid w:val="00435B6D"/>
    <w:rsid w:val="00502EE1"/>
    <w:rsid w:val="00512D31"/>
    <w:rsid w:val="00610D8A"/>
    <w:rsid w:val="00614709"/>
    <w:rsid w:val="00632EA9"/>
    <w:rsid w:val="00697839"/>
    <w:rsid w:val="00703A25"/>
    <w:rsid w:val="0080643F"/>
    <w:rsid w:val="00823134"/>
    <w:rsid w:val="00851D17"/>
    <w:rsid w:val="008622FE"/>
    <w:rsid w:val="008A6B94"/>
    <w:rsid w:val="0090095E"/>
    <w:rsid w:val="00901DC4"/>
    <w:rsid w:val="009074E9"/>
    <w:rsid w:val="00932196"/>
    <w:rsid w:val="00934D21"/>
    <w:rsid w:val="0094673C"/>
    <w:rsid w:val="009C0B13"/>
    <w:rsid w:val="009E3D5D"/>
    <w:rsid w:val="00A16607"/>
    <w:rsid w:val="00A83F3F"/>
    <w:rsid w:val="00AC7966"/>
    <w:rsid w:val="00BD62E1"/>
    <w:rsid w:val="00BF4B7F"/>
    <w:rsid w:val="00C2309E"/>
    <w:rsid w:val="00D13269"/>
    <w:rsid w:val="00D8477D"/>
    <w:rsid w:val="00E1350B"/>
    <w:rsid w:val="00E667D8"/>
    <w:rsid w:val="00EE7E2D"/>
    <w:rsid w:val="00F132D3"/>
    <w:rsid w:val="00F21BDC"/>
    <w:rsid w:val="00F24DB3"/>
    <w:rsid w:val="00FC1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B358E-26E9-420E-9F80-4FDF5ED6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E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F21BDC"/>
    <w:pPr>
      <w:ind w:left="720"/>
      <w:contextualSpacing/>
    </w:pPr>
  </w:style>
  <w:style w:type="paragraph" w:styleId="NormalnyWeb">
    <w:name w:val="Normal (Web)"/>
    <w:basedOn w:val="Normalny"/>
    <w:rsid w:val="00302ADE"/>
    <w:pPr>
      <w:spacing w:before="100" w:beforeAutospacing="1" w:after="100" w:afterAutospacing="1"/>
    </w:pPr>
  </w:style>
  <w:style w:type="paragraph" w:styleId="Nagwek">
    <w:name w:val="header"/>
    <w:basedOn w:val="Normalny"/>
    <w:link w:val="NagwekZnak"/>
    <w:uiPriority w:val="99"/>
    <w:unhideWhenUsed/>
    <w:rsid w:val="00851D17"/>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51D17"/>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locked/>
    <w:rsid w:val="002D6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D640B"/>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StopkaZnak">
    <w:name w:val="Stopka Znak"/>
    <w:basedOn w:val="Domylnaczcionkaakapitu"/>
    <w:link w:val="Stopka"/>
    <w:uiPriority w:val="99"/>
    <w:rsid w:val="002D640B"/>
    <w:rPr>
      <w:rFonts w:ascii="Calibri" w:eastAsia="Calibri" w:hAnsi="Calibri" w:cs="Times New Roman"/>
      <w:lang w:val="x-none"/>
    </w:rPr>
  </w:style>
  <w:style w:type="character" w:customStyle="1" w:styleId="BezodstpwZnak">
    <w:name w:val="Bez odstępów Znak"/>
    <w:link w:val="Bezodstpw"/>
    <w:uiPriority w:val="1"/>
    <w:locked/>
    <w:rsid w:val="002D640B"/>
    <w:rPr>
      <w:rFonts w:ascii="Times New Roman" w:eastAsia="Times New Roman" w:hAnsi="Times New Roman"/>
      <w:sz w:val="24"/>
      <w:szCs w:val="24"/>
      <w:lang w:eastAsia="pl-PL"/>
    </w:rPr>
  </w:style>
  <w:style w:type="paragraph" w:styleId="Bezodstpw">
    <w:name w:val="No Spacing"/>
    <w:link w:val="BezodstpwZnak"/>
    <w:uiPriority w:val="1"/>
    <w:qFormat/>
    <w:rsid w:val="002D640B"/>
    <w:pPr>
      <w:spacing w:after="0" w:line="240" w:lineRule="auto"/>
    </w:pPr>
    <w:rPr>
      <w:rFonts w:ascii="Times New Roman" w:eastAsia="Times New Roman" w:hAnsi="Times New Roman"/>
      <w:sz w:val="24"/>
      <w:szCs w:val="24"/>
      <w:lang w:eastAsia="pl-PL"/>
    </w:rPr>
  </w:style>
  <w:style w:type="character" w:styleId="Pogrubienie">
    <w:name w:val="Strong"/>
    <w:qFormat/>
    <w:rsid w:val="002D640B"/>
    <w:rPr>
      <w:b/>
      <w:bCs/>
    </w:rPr>
  </w:style>
  <w:style w:type="paragraph" w:styleId="Tekstdymka">
    <w:name w:val="Balloon Text"/>
    <w:basedOn w:val="Normalny"/>
    <w:link w:val="TekstdymkaZnak"/>
    <w:uiPriority w:val="99"/>
    <w:semiHidden/>
    <w:unhideWhenUsed/>
    <w:rsid w:val="00FC1A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AB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8060">
      <w:bodyDiv w:val="1"/>
      <w:marLeft w:val="0"/>
      <w:marRight w:val="0"/>
      <w:marTop w:val="0"/>
      <w:marBottom w:val="0"/>
      <w:divBdr>
        <w:top w:val="none" w:sz="0" w:space="0" w:color="auto"/>
        <w:left w:val="none" w:sz="0" w:space="0" w:color="auto"/>
        <w:bottom w:val="none" w:sz="0" w:space="0" w:color="auto"/>
        <w:right w:val="none" w:sz="0" w:space="0" w:color="auto"/>
      </w:divBdr>
    </w:div>
    <w:div w:id="297341542">
      <w:bodyDiv w:val="1"/>
      <w:marLeft w:val="0"/>
      <w:marRight w:val="0"/>
      <w:marTop w:val="0"/>
      <w:marBottom w:val="0"/>
      <w:divBdr>
        <w:top w:val="none" w:sz="0" w:space="0" w:color="auto"/>
        <w:left w:val="none" w:sz="0" w:space="0" w:color="auto"/>
        <w:bottom w:val="none" w:sz="0" w:space="0" w:color="auto"/>
        <w:right w:val="none" w:sz="0" w:space="0" w:color="auto"/>
      </w:divBdr>
    </w:div>
    <w:div w:id="595603605">
      <w:bodyDiv w:val="1"/>
      <w:marLeft w:val="0"/>
      <w:marRight w:val="0"/>
      <w:marTop w:val="0"/>
      <w:marBottom w:val="0"/>
      <w:divBdr>
        <w:top w:val="none" w:sz="0" w:space="0" w:color="auto"/>
        <w:left w:val="none" w:sz="0" w:space="0" w:color="auto"/>
        <w:bottom w:val="none" w:sz="0" w:space="0" w:color="auto"/>
        <w:right w:val="none" w:sz="0" w:space="0" w:color="auto"/>
      </w:divBdr>
    </w:div>
    <w:div w:id="661734329">
      <w:bodyDiv w:val="1"/>
      <w:marLeft w:val="0"/>
      <w:marRight w:val="0"/>
      <w:marTop w:val="0"/>
      <w:marBottom w:val="0"/>
      <w:divBdr>
        <w:top w:val="none" w:sz="0" w:space="0" w:color="auto"/>
        <w:left w:val="none" w:sz="0" w:space="0" w:color="auto"/>
        <w:bottom w:val="none" w:sz="0" w:space="0" w:color="auto"/>
        <w:right w:val="none" w:sz="0" w:space="0" w:color="auto"/>
      </w:divBdr>
    </w:div>
    <w:div w:id="795564061">
      <w:bodyDiv w:val="1"/>
      <w:marLeft w:val="0"/>
      <w:marRight w:val="0"/>
      <w:marTop w:val="0"/>
      <w:marBottom w:val="0"/>
      <w:divBdr>
        <w:top w:val="none" w:sz="0" w:space="0" w:color="auto"/>
        <w:left w:val="none" w:sz="0" w:space="0" w:color="auto"/>
        <w:bottom w:val="none" w:sz="0" w:space="0" w:color="auto"/>
        <w:right w:val="none" w:sz="0" w:space="0" w:color="auto"/>
      </w:divBdr>
    </w:div>
    <w:div w:id="898515669">
      <w:bodyDiv w:val="1"/>
      <w:marLeft w:val="0"/>
      <w:marRight w:val="0"/>
      <w:marTop w:val="0"/>
      <w:marBottom w:val="0"/>
      <w:divBdr>
        <w:top w:val="none" w:sz="0" w:space="0" w:color="auto"/>
        <w:left w:val="none" w:sz="0" w:space="0" w:color="auto"/>
        <w:bottom w:val="none" w:sz="0" w:space="0" w:color="auto"/>
        <w:right w:val="none" w:sz="0" w:space="0" w:color="auto"/>
      </w:divBdr>
    </w:div>
    <w:div w:id="981471184">
      <w:bodyDiv w:val="1"/>
      <w:marLeft w:val="0"/>
      <w:marRight w:val="0"/>
      <w:marTop w:val="0"/>
      <w:marBottom w:val="0"/>
      <w:divBdr>
        <w:top w:val="none" w:sz="0" w:space="0" w:color="auto"/>
        <w:left w:val="none" w:sz="0" w:space="0" w:color="auto"/>
        <w:bottom w:val="none" w:sz="0" w:space="0" w:color="auto"/>
        <w:right w:val="none" w:sz="0" w:space="0" w:color="auto"/>
      </w:divBdr>
    </w:div>
    <w:div w:id="1043484314">
      <w:bodyDiv w:val="1"/>
      <w:marLeft w:val="0"/>
      <w:marRight w:val="0"/>
      <w:marTop w:val="0"/>
      <w:marBottom w:val="0"/>
      <w:divBdr>
        <w:top w:val="none" w:sz="0" w:space="0" w:color="auto"/>
        <w:left w:val="none" w:sz="0" w:space="0" w:color="auto"/>
        <w:bottom w:val="none" w:sz="0" w:space="0" w:color="auto"/>
        <w:right w:val="none" w:sz="0" w:space="0" w:color="auto"/>
      </w:divBdr>
    </w:div>
    <w:div w:id="1141655551">
      <w:bodyDiv w:val="1"/>
      <w:marLeft w:val="0"/>
      <w:marRight w:val="0"/>
      <w:marTop w:val="0"/>
      <w:marBottom w:val="0"/>
      <w:divBdr>
        <w:top w:val="none" w:sz="0" w:space="0" w:color="auto"/>
        <w:left w:val="none" w:sz="0" w:space="0" w:color="auto"/>
        <w:bottom w:val="none" w:sz="0" w:space="0" w:color="auto"/>
        <w:right w:val="none" w:sz="0" w:space="0" w:color="auto"/>
      </w:divBdr>
    </w:div>
    <w:div w:id="1269004418">
      <w:bodyDiv w:val="1"/>
      <w:marLeft w:val="0"/>
      <w:marRight w:val="0"/>
      <w:marTop w:val="0"/>
      <w:marBottom w:val="0"/>
      <w:divBdr>
        <w:top w:val="none" w:sz="0" w:space="0" w:color="auto"/>
        <w:left w:val="none" w:sz="0" w:space="0" w:color="auto"/>
        <w:bottom w:val="none" w:sz="0" w:space="0" w:color="auto"/>
        <w:right w:val="none" w:sz="0" w:space="0" w:color="auto"/>
      </w:divBdr>
    </w:div>
    <w:div w:id="1347248578">
      <w:bodyDiv w:val="1"/>
      <w:marLeft w:val="0"/>
      <w:marRight w:val="0"/>
      <w:marTop w:val="0"/>
      <w:marBottom w:val="0"/>
      <w:divBdr>
        <w:top w:val="none" w:sz="0" w:space="0" w:color="auto"/>
        <w:left w:val="none" w:sz="0" w:space="0" w:color="auto"/>
        <w:bottom w:val="none" w:sz="0" w:space="0" w:color="auto"/>
        <w:right w:val="none" w:sz="0" w:space="0" w:color="auto"/>
      </w:divBdr>
    </w:div>
    <w:div w:id="1515344875">
      <w:bodyDiv w:val="1"/>
      <w:marLeft w:val="0"/>
      <w:marRight w:val="0"/>
      <w:marTop w:val="0"/>
      <w:marBottom w:val="0"/>
      <w:divBdr>
        <w:top w:val="none" w:sz="0" w:space="0" w:color="auto"/>
        <w:left w:val="none" w:sz="0" w:space="0" w:color="auto"/>
        <w:bottom w:val="none" w:sz="0" w:space="0" w:color="auto"/>
        <w:right w:val="none" w:sz="0" w:space="0" w:color="auto"/>
      </w:divBdr>
    </w:div>
    <w:div w:id="1760131667">
      <w:bodyDiv w:val="1"/>
      <w:marLeft w:val="0"/>
      <w:marRight w:val="0"/>
      <w:marTop w:val="0"/>
      <w:marBottom w:val="0"/>
      <w:divBdr>
        <w:top w:val="none" w:sz="0" w:space="0" w:color="auto"/>
        <w:left w:val="none" w:sz="0" w:space="0" w:color="auto"/>
        <w:bottom w:val="none" w:sz="0" w:space="0" w:color="auto"/>
        <w:right w:val="none" w:sz="0" w:space="0" w:color="auto"/>
      </w:divBdr>
    </w:div>
    <w:div w:id="1786079366">
      <w:bodyDiv w:val="1"/>
      <w:marLeft w:val="0"/>
      <w:marRight w:val="0"/>
      <w:marTop w:val="0"/>
      <w:marBottom w:val="0"/>
      <w:divBdr>
        <w:top w:val="none" w:sz="0" w:space="0" w:color="auto"/>
        <w:left w:val="none" w:sz="0" w:space="0" w:color="auto"/>
        <w:bottom w:val="none" w:sz="0" w:space="0" w:color="auto"/>
        <w:right w:val="none" w:sz="0" w:space="0" w:color="auto"/>
      </w:divBdr>
    </w:div>
    <w:div w:id="1815944951">
      <w:bodyDiv w:val="1"/>
      <w:marLeft w:val="0"/>
      <w:marRight w:val="0"/>
      <w:marTop w:val="0"/>
      <w:marBottom w:val="0"/>
      <w:divBdr>
        <w:top w:val="none" w:sz="0" w:space="0" w:color="auto"/>
        <w:left w:val="none" w:sz="0" w:space="0" w:color="auto"/>
        <w:bottom w:val="none" w:sz="0" w:space="0" w:color="auto"/>
        <w:right w:val="none" w:sz="0" w:space="0" w:color="auto"/>
      </w:divBdr>
    </w:div>
    <w:div w:id="1965693366">
      <w:bodyDiv w:val="1"/>
      <w:marLeft w:val="0"/>
      <w:marRight w:val="0"/>
      <w:marTop w:val="0"/>
      <w:marBottom w:val="0"/>
      <w:divBdr>
        <w:top w:val="none" w:sz="0" w:space="0" w:color="auto"/>
        <w:left w:val="none" w:sz="0" w:space="0" w:color="auto"/>
        <w:bottom w:val="none" w:sz="0" w:space="0" w:color="auto"/>
        <w:right w:val="none" w:sz="0" w:space="0" w:color="auto"/>
      </w:divBdr>
    </w:div>
    <w:div w:id="2057048373">
      <w:bodyDiv w:val="1"/>
      <w:marLeft w:val="0"/>
      <w:marRight w:val="0"/>
      <w:marTop w:val="0"/>
      <w:marBottom w:val="0"/>
      <w:divBdr>
        <w:top w:val="none" w:sz="0" w:space="0" w:color="auto"/>
        <w:left w:val="none" w:sz="0" w:space="0" w:color="auto"/>
        <w:bottom w:val="none" w:sz="0" w:space="0" w:color="auto"/>
        <w:right w:val="none" w:sz="0" w:space="0" w:color="auto"/>
      </w:divBdr>
    </w:div>
    <w:div w:id="21398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4838</Words>
  <Characters>29033</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Katarzyna Mikołajczak</cp:lastModifiedBy>
  <cp:revision>5</cp:revision>
  <cp:lastPrinted>2022-01-18T08:15:00Z</cp:lastPrinted>
  <dcterms:created xsi:type="dcterms:W3CDTF">2022-01-14T13:33:00Z</dcterms:created>
  <dcterms:modified xsi:type="dcterms:W3CDTF">2022-01-18T08:42:00Z</dcterms:modified>
</cp:coreProperties>
</file>