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3C65" w14:textId="64B85910" w:rsidR="00123F32" w:rsidRPr="000215F6" w:rsidRDefault="00123F32" w:rsidP="00123F32">
      <w:pPr>
        <w:rPr>
          <w:rFonts w:ascii="Arial" w:hAnsi="Arial" w:cs="Arial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FD82" wp14:editId="1711AD3A">
                <wp:simplePos x="0" y="0"/>
                <wp:positionH relativeFrom="column">
                  <wp:posOffset>133350</wp:posOffset>
                </wp:positionH>
                <wp:positionV relativeFrom="paragraph">
                  <wp:posOffset>-350520</wp:posOffset>
                </wp:positionV>
                <wp:extent cx="2152650" cy="1257300"/>
                <wp:effectExtent l="0" t="0" r="0" b="0"/>
                <wp:wrapNone/>
                <wp:docPr id="18193440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C8CF2" id="AutoShape 12" o:spid="_x0000_s1026" style="position:absolute;margin-left:10.5pt;margin-top:-27.6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0GfJE3QAAAAoBAAAPAAAAAAAAAAAAAAAAAHcEAABkcnMvZG93bnJldi54bWxQ&#10;SwUGAAAAAAQABADzAAAAgQUAAAAA&#10;"/>
            </w:pict>
          </mc:Fallback>
        </mc:AlternateContent>
      </w:r>
    </w:p>
    <w:p w14:paraId="2C38B606" w14:textId="7B2029F2" w:rsidR="00123F32" w:rsidRPr="000215F6" w:rsidRDefault="00123F32" w:rsidP="00123F32">
      <w:pPr>
        <w:pStyle w:val="TYTUSIWZ"/>
        <w:numPr>
          <w:ilvl w:val="0"/>
          <w:numId w:val="0"/>
        </w:numPr>
        <w:ind w:left="567"/>
        <w:jc w:val="right"/>
      </w:pPr>
      <w:bookmarkStart w:id="0" w:name="_Toc141870550"/>
      <w:r w:rsidRPr="000215F6">
        <w:t>ZAŁĄCZNIK Nr 2</w:t>
      </w:r>
      <w:bookmarkEnd w:id="0"/>
    </w:p>
    <w:p w14:paraId="16ABDB06" w14:textId="7BAE31C5" w:rsidR="00123F32" w:rsidRPr="000215F6" w:rsidRDefault="00123F32" w:rsidP="00123F32">
      <w:pPr>
        <w:rPr>
          <w:rFonts w:ascii="Arial" w:hAnsi="Arial" w:cs="Arial"/>
          <w:b/>
          <w:bCs/>
          <w:sz w:val="22"/>
        </w:rPr>
      </w:pPr>
    </w:p>
    <w:p w14:paraId="59FE3CA9" w14:textId="77777777" w:rsidR="00123F32" w:rsidRDefault="00123F32" w:rsidP="00123F32">
      <w:pPr>
        <w:rPr>
          <w:rFonts w:ascii="Arial" w:hAnsi="Arial" w:cs="Arial"/>
          <w:b/>
          <w:bCs/>
          <w:sz w:val="22"/>
        </w:rPr>
      </w:pPr>
    </w:p>
    <w:p w14:paraId="096A042D" w14:textId="77777777" w:rsidR="00123F32" w:rsidRPr="000215F6" w:rsidRDefault="00123F32" w:rsidP="00123F32">
      <w:pPr>
        <w:rPr>
          <w:rFonts w:ascii="Arial" w:hAnsi="Arial" w:cs="Arial"/>
          <w:b/>
          <w:bCs/>
          <w:sz w:val="22"/>
        </w:rPr>
      </w:pPr>
    </w:p>
    <w:p w14:paraId="432EF196" w14:textId="77777777" w:rsidR="00123F32" w:rsidRPr="000215F6" w:rsidRDefault="00123F32" w:rsidP="00123F32">
      <w:pPr>
        <w:rPr>
          <w:rFonts w:ascii="Arial" w:hAnsi="Arial" w:cs="Arial"/>
          <w:b/>
          <w:bCs/>
          <w:sz w:val="22"/>
        </w:rPr>
      </w:pPr>
    </w:p>
    <w:p w14:paraId="7AF6ED04" w14:textId="77777777" w:rsidR="00123F32" w:rsidRPr="000215F6" w:rsidRDefault="00123F32" w:rsidP="00123F32">
      <w:pPr>
        <w:ind w:left="709" w:firstLine="709"/>
        <w:rPr>
          <w:rFonts w:ascii="Arial" w:hAnsi="Arial" w:cs="Arial"/>
          <w:sz w:val="16"/>
          <w:szCs w:val="16"/>
        </w:rPr>
      </w:pPr>
      <w:r w:rsidRPr="000215F6">
        <w:rPr>
          <w:rFonts w:ascii="Arial" w:hAnsi="Arial" w:cs="Arial"/>
          <w:sz w:val="16"/>
          <w:szCs w:val="16"/>
        </w:rPr>
        <w:t>pieczątka firmy</w:t>
      </w:r>
    </w:p>
    <w:p w14:paraId="6DEFB760" w14:textId="77777777" w:rsidR="00123F32" w:rsidRDefault="00123F32" w:rsidP="00123F32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</w:p>
    <w:p w14:paraId="205AC0B5" w14:textId="77777777" w:rsidR="00123F32" w:rsidRPr="0088328D" w:rsidRDefault="00123F32" w:rsidP="00123F32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49FA9B5" w14:textId="77777777" w:rsidR="00123F32" w:rsidRPr="0088328D" w:rsidRDefault="00123F32" w:rsidP="00123F32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C3E6950" w14:textId="77777777" w:rsidR="00123F32" w:rsidRPr="0088328D" w:rsidRDefault="00123F32" w:rsidP="00123F3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123F32" w:rsidRPr="0088328D" w14:paraId="55008758" w14:textId="77777777" w:rsidTr="00474EAE">
        <w:tc>
          <w:tcPr>
            <w:tcW w:w="9746" w:type="dxa"/>
            <w:shd w:val="clear" w:color="auto" w:fill="F2F2F2"/>
          </w:tcPr>
          <w:p w14:paraId="515ACC65" w14:textId="77777777" w:rsidR="00123F32" w:rsidRPr="0088328D" w:rsidRDefault="00123F32" w:rsidP="00474EAE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603096" w14:textId="77777777" w:rsidR="00123F32" w:rsidRDefault="00123F32" w:rsidP="00474EAE">
            <w:pPr>
              <w:shd w:val="clear" w:color="auto" w:fill="E7E6E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półzwrotnic tramwajowych i iglic do zwrotnic tramwajowych oraz mechanizmów nastawczych i urządzenia wyrównawczego</w:t>
            </w:r>
          </w:p>
          <w:p w14:paraId="3C34A191" w14:textId="77777777" w:rsidR="00123F32" w:rsidRPr="008B44FC" w:rsidRDefault="00123F32" w:rsidP="00474EA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5.202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.K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4A26FE8F" w14:textId="77777777" w:rsidR="00123F32" w:rsidRPr="0088328D" w:rsidRDefault="00123F32" w:rsidP="00474EA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551B2E" w14:textId="77777777" w:rsidR="00123F32" w:rsidRPr="0088328D" w:rsidRDefault="00123F32" w:rsidP="00123F32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006FE1" w14:textId="77777777" w:rsidR="00123F32" w:rsidRPr="0088328D" w:rsidRDefault="00123F32" w:rsidP="00123F3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7D0DF1C" w14:textId="77777777" w:rsidR="00123F32" w:rsidRPr="0088328D" w:rsidRDefault="00123F32" w:rsidP="00123F3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130BFCE2" w14:textId="77777777" w:rsidR="00123F32" w:rsidRPr="0088328D" w:rsidRDefault="00123F32" w:rsidP="00123F3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4DF1170F" w14:textId="77777777" w:rsidR="00123F32" w:rsidRPr="0088328D" w:rsidRDefault="00123F32" w:rsidP="00123F3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350E73B1" w14:textId="77777777" w:rsidR="00123F32" w:rsidRPr="0088328D" w:rsidRDefault="00123F32" w:rsidP="00123F3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06790D98" w14:textId="77777777" w:rsidR="00123F32" w:rsidRDefault="00123F32" w:rsidP="00123F3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 na podstawie przesłanek określonych w SIWZ</w:t>
      </w:r>
      <w:r w:rsidRPr="0088328D">
        <w:rPr>
          <w:rFonts w:ascii="Arial" w:hAnsi="Arial" w:cs="Arial"/>
          <w:sz w:val="22"/>
          <w:szCs w:val="22"/>
          <w:lang w:eastAsia="en-US"/>
        </w:rPr>
        <w:t>.</w:t>
      </w:r>
    </w:p>
    <w:p w14:paraId="6D0B2DD9" w14:textId="77777777" w:rsidR="00123F32" w:rsidRPr="0088328D" w:rsidRDefault="00123F32" w:rsidP="00123F32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0EACF6C" w14:textId="77777777" w:rsidR="00123F32" w:rsidRPr="0088328D" w:rsidRDefault="00123F32" w:rsidP="00123F32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B244A29" w14:textId="2BE98ABA" w:rsidR="00123F32" w:rsidRPr="0088328D" w:rsidRDefault="00123F32" w:rsidP="00123F32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A3DDE43" w14:textId="73A0C361" w:rsidR="00123F32" w:rsidRPr="0088328D" w:rsidRDefault="00123F32" w:rsidP="00123F32">
      <w:pPr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284823D" w14:textId="226CA074" w:rsidR="00123F32" w:rsidRPr="0088328D" w:rsidRDefault="00123F32" w:rsidP="00123F32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7421" wp14:editId="0C8DABFB">
                <wp:simplePos x="0" y="0"/>
                <wp:positionH relativeFrom="margin">
                  <wp:posOffset>4341495</wp:posOffset>
                </wp:positionH>
                <wp:positionV relativeFrom="paragraph">
                  <wp:posOffset>13970</wp:posOffset>
                </wp:positionV>
                <wp:extent cx="1571625" cy="10096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7C850" id="AutoShape 12" o:spid="_x0000_s1026" style="position:absolute;margin-left:341.85pt;margin-top:1.1pt;width:123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50852617" w14:textId="2A588ED7" w:rsidR="00123F32" w:rsidRDefault="00123F32" w:rsidP="00123F32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132895" w14:textId="48AF6DE9" w:rsidR="00123F32" w:rsidRDefault="00123F32" w:rsidP="00123F32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D08A901" w14:textId="6561ED2A" w:rsidR="00123F32" w:rsidRPr="00123F32" w:rsidRDefault="00123F32" w:rsidP="00123F32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………………………..</w:t>
      </w:r>
    </w:p>
    <w:p w14:paraId="3658565E" w14:textId="793D1377" w:rsidR="00123F32" w:rsidRPr="0088328D" w:rsidRDefault="00123F32" w:rsidP="00123F32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                                                                                                                                  </w:t>
      </w:r>
      <w:r w:rsidRPr="0088328D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i stanowisko</w:t>
      </w:r>
    </w:p>
    <w:p w14:paraId="325872D2" w14:textId="136C1FA9" w:rsidR="00123F32" w:rsidRPr="00123F32" w:rsidRDefault="00123F32" w:rsidP="00123F32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50139486" w14:textId="0639A701" w:rsidR="00FD1AB7" w:rsidRDefault="00123F32" w:rsidP="00123F32">
      <w:r w:rsidRPr="0088328D">
        <w:br w:type="page"/>
      </w:r>
    </w:p>
    <w:sectPr w:rsidR="00F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962141">
    <w:abstractNumId w:val="0"/>
  </w:num>
  <w:num w:numId="2" w16cid:durableId="194649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7B"/>
    <w:rsid w:val="00123F32"/>
    <w:rsid w:val="0035187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7B0"/>
  <w15:chartTrackingRefBased/>
  <w15:docId w15:val="{8F5CF443-5B8E-49A4-BD38-9422912A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F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3F32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23F32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123F32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F32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123F32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23F32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2023-08-22T11:35:00Z</dcterms:created>
  <dcterms:modified xsi:type="dcterms:W3CDTF">2023-08-22T11:39:00Z</dcterms:modified>
</cp:coreProperties>
</file>