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86F6" w14:textId="2FBEF7CF" w:rsidR="00C51930" w:rsidRPr="00E35E3E" w:rsidRDefault="00C51930" w:rsidP="00C51930">
      <w:pPr>
        <w:pStyle w:val="Bezodstpw"/>
        <w:jc w:val="right"/>
        <w:rPr>
          <w:rFonts w:ascii="Times New Roman" w:hAnsi="Times New Roman" w:cs="Times New Roman"/>
        </w:rPr>
      </w:pPr>
      <w:r w:rsidRPr="00E35E3E">
        <w:rPr>
          <w:rFonts w:ascii="Times New Roman" w:hAnsi="Times New Roman" w:cs="Times New Roman"/>
        </w:rPr>
        <w:t xml:space="preserve">Nowy Targ, </w:t>
      </w:r>
      <w:r w:rsidR="008179FF" w:rsidRPr="00E35E3E">
        <w:rPr>
          <w:rFonts w:ascii="Times New Roman" w:hAnsi="Times New Roman" w:cs="Times New Roman"/>
        </w:rPr>
        <w:t>0</w:t>
      </w:r>
      <w:r w:rsidR="00E7661E">
        <w:rPr>
          <w:rFonts w:ascii="Times New Roman" w:hAnsi="Times New Roman" w:cs="Times New Roman"/>
        </w:rPr>
        <w:t>8</w:t>
      </w:r>
      <w:r w:rsidR="008179FF" w:rsidRPr="00E35E3E">
        <w:rPr>
          <w:rFonts w:ascii="Times New Roman" w:hAnsi="Times New Roman" w:cs="Times New Roman"/>
        </w:rPr>
        <w:t>.01</w:t>
      </w:r>
      <w:r w:rsidRPr="00E35E3E">
        <w:rPr>
          <w:rFonts w:ascii="Times New Roman" w:hAnsi="Times New Roman" w:cs="Times New Roman"/>
        </w:rPr>
        <w:t>.202</w:t>
      </w:r>
      <w:r w:rsidR="008179FF" w:rsidRPr="00E35E3E">
        <w:rPr>
          <w:rFonts w:ascii="Times New Roman" w:hAnsi="Times New Roman" w:cs="Times New Roman"/>
        </w:rPr>
        <w:t>5</w:t>
      </w:r>
      <w:r w:rsidRPr="00E35E3E">
        <w:rPr>
          <w:rFonts w:ascii="Times New Roman" w:hAnsi="Times New Roman" w:cs="Times New Roman"/>
        </w:rPr>
        <w:t xml:space="preserve"> r.</w:t>
      </w:r>
    </w:p>
    <w:p w14:paraId="5E9F59E4" w14:textId="5F70A432" w:rsidR="00C51930" w:rsidRPr="00E35E3E" w:rsidRDefault="00C51930" w:rsidP="00C51930">
      <w:pPr>
        <w:pStyle w:val="Bezodstpw"/>
        <w:rPr>
          <w:rFonts w:ascii="Times New Roman" w:hAnsi="Times New Roman" w:cs="Times New Roman"/>
        </w:rPr>
      </w:pPr>
      <w:r w:rsidRPr="00E35E3E">
        <w:rPr>
          <w:rFonts w:ascii="Times New Roman" w:hAnsi="Times New Roman" w:cs="Times New Roman"/>
        </w:rPr>
        <w:t>Numer referencyjny: ZP.382.</w:t>
      </w:r>
      <w:r w:rsidR="003413EC" w:rsidRPr="00E35E3E">
        <w:rPr>
          <w:rFonts w:ascii="Times New Roman" w:hAnsi="Times New Roman" w:cs="Times New Roman"/>
        </w:rPr>
        <w:t>1</w:t>
      </w:r>
      <w:r w:rsidR="008179FF" w:rsidRPr="00E35E3E">
        <w:rPr>
          <w:rFonts w:ascii="Times New Roman" w:hAnsi="Times New Roman" w:cs="Times New Roman"/>
        </w:rPr>
        <w:t>3</w:t>
      </w:r>
      <w:r w:rsidRPr="00E35E3E">
        <w:rPr>
          <w:rFonts w:ascii="Times New Roman" w:hAnsi="Times New Roman" w:cs="Times New Roman"/>
        </w:rPr>
        <w:t>.202</w:t>
      </w:r>
      <w:r w:rsidR="008179FF" w:rsidRPr="00E35E3E">
        <w:rPr>
          <w:rFonts w:ascii="Times New Roman" w:hAnsi="Times New Roman" w:cs="Times New Roman"/>
        </w:rPr>
        <w:t>4</w:t>
      </w:r>
    </w:p>
    <w:p w14:paraId="22486775" w14:textId="77777777" w:rsidR="00C51930" w:rsidRPr="00E35E3E" w:rsidRDefault="00C51930" w:rsidP="00C51930">
      <w:pPr>
        <w:pStyle w:val="Bezodstpw"/>
        <w:rPr>
          <w:rFonts w:ascii="Times New Roman" w:hAnsi="Times New Roman" w:cs="Times New Roman"/>
          <w:b/>
          <w:u w:val="single"/>
        </w:rPr>
      </w:pPr>
    </w:p>
    <w:p w14:paraId="4EB5AEFF" w14:textId="77777777" w:rsidR="00811E0B" w:rsidRPr="00E35E3E" w:rsidRDefault="00811E0B" w:rsidP="00C51930">
      <w:pPr>
        <w:pStyle w:val="Bezodstpw"/>
        <w:rPr>
          <w:rFonts w:ascii="Times New Roman" w:hAnsi="Times New Roman" w:cs="Times New Roman"/>
          <w:b/>
          <w:u w:val="single"/>
        </w:rPr>
      </w:pPr>
    </w:p>
    <w:p w14:paraId="2B074F05" w14:textId="0DC5283B" w:rsidR="00C51930" w:rsidRPr="008005A1" w:rsidRDefault="008005A1" w:rsidP="003413EC">
      <w:pPr>
        <w:pStyle w:val="Bezodstpw"/>
        <w:jc w:val="center"/>
        <w:rPr>
          <w:rFonts w:ascii="Times New Roman" w:hAnsi="Times New Roman" w:cs="Times New Roman"/>
          <w:b/>
          <w:sz w:val="32"/>
          <w:szCs w:val="32"/>
        </w:rPr>
      </w:pPr>
      <w:r w:rsidRPr="008005A1">
        <w:rPr>
          <w:rFonts w:ascii="Times New Roman" w:hAnsi="Times New Roman" w:cs="Times New Roman"/>
          <w:b/>
          <w:sz w:val="32"/>
          <w:szCs w:val="32"/>
        </w:rPr>
        <w:t>ODPOWIEDZI NA PYTANIA</w:t>
      </w:r>
    </w:p>
    <w:p w14:paraId="526F3940" w14:textId="77777777" w:rsidR="00811E0B" w:rsidRPr="00E35E3E" w:rsidRDefault="00811E0B" w:rsidP="00E32C2F">
      <w:pPr>
        <w:pStyle w:val="Bezodstpw"/>
        <w:jc w:val="both"/>
        <w:rPr>
          <w:rFonts w:ascii="Times New Roman" w:hAnsi="Times New Roman" w:cs="Times New Roman"/>
        </w:rPr>
      </w:pPr>
    </w:p>
    <w:p w14:paraId="0FF41C34" w14:textId="77777777" w:rsidR="002A7D37" w:rsidRPr="00E35E3E" w:rsidRDefault="002A7D37" w:rsidP="00E32C2F">
      <w:pPr>
        <w:pStyle w:val="Bezodstpw"/>
        <w:jc w:val="both"/>
        <w:rPr>
          <w:rFonts w:ascii="Times New Roman" w:hAnsi="Times New Roman" w:cs="Times New Roman"/>
        </w:rPr>
      </w:pPr>
    </w:p>
    <w:p w14:paraId="46B7F918" w14:textId="7F79C1CB" w:rsidR="00536FB7" w:rsidRPr="00E35E3E" w:rsidRDefault="00C51930" w:rsidP="00536FB7">
      <w:pPr>
        <w:pStyle w:val="Bezodstpw"/>
        <w:jc w:val="both"/>
        <w:rPr>
          <w:rFonts w:ascii="Times New Roman" w:hAnsi="Times New Roman" w:cs="Times New Roman"/>
          <w:b/>
        </w:rPr>
      </w:pPr>
      <w:r w:rsidRPr="00E35E3E">
        <w:rPr>
          <w:rFonts w:ascii="Times New Roman" w:hAnsi="Times New Roman" w:cs="Times New Roman"/>
        </w:rPr>
        <w:t>Dotycz</w:t>
      </w:r>
      <w:r w:rsidR="003E3FF4" w:rsidRPr="00E35E3E">
        <w:rPr>
          <w:rFonts w:ascii="Times New Roman" w:hAnsi="Times New Roman" w:cs="Times New Roman"/>
        </w:rPr>
        <w:t>ą</w:t>
      </w:r>
      <w:r w:rsidRPr="00E35E3E">
        <w:rPr>
          <w:rFonts w:ascii="Times New Roman" w:hAnsi="Times New Roman" w:cs="Times New Roman"/>
        </w:rPr>
        <w:t xml:space="preserve"> postępowania w trybie </w:t>
      </w:r>
      <w:r w:rsidR="003E3FF4" w:rsidRPr="00E35E3E">
        <w:rPr>
          <w:rFonts w:ascii="Times New Roman" w:hAnsi="Times New Roman" w:cs="Times New Roman"/>
        </w:rPr>
        <w:t>podstawowym, bez negocjacji, zgodnie z art. 275 pkt 1 ustawy</w:t>
      </w:r>
      <w:r w:rsidRPr="00E35E3E">
        <w:rPr>
          <w:rFonts w:ascii="Times New Roman" w:hAnsi="Times New Roman" w:cs="Times New Roman"/>
        </w:rPr>
        <w:t xml:space="preserve"> </w:t>
      </w:r>
      <w:r w:rsidR="003F23A7" w:rsidRPr="00E35E3E">
        <w:rPr>
          <w:rFonts w:ascii="Times New Roman" w:hAnsi="Times New Roman" w:cs="Times New Roman"/>
        </w:rPr>
        <w:t xml:space="preserve">z dnia 11 września 2019 r. Prawo zamówień publicznych (t. jedn. Dz. U. z 2024 r., poz. 1320) </w:t>
      </w:r>
      <w:r w:rsidRPr="00E35E3E">
        <w:rPr>
          <w:rFonts w:ascii="Times New Roman" w:hAnsi="Times New Roman" w:cs="Times New Roman"/>
        </w:rPr>
        <w:t xml:space="preserve">na: </w:t>
      </w:r>
      <w:r w:rsidR="008179FF" w:rsidRPr="00E35E3E">
        <w:rPr>
          <w:rFonts w:ascii="Times New Roman" w:hAnsi="Times New Roman" w:cs="Times New Roman"/>
          <w:b/>
          <w:bCs/>
        </w:rPr>
        <w:t>Dostaw</w:t>
      </w:r>
      <w:r w:rsidR="003F23A7" w:rsidRPr="00E35E3E">
        <w:rPr>
          <w:rFonts w:ascii="Times New Roman" w:hAnsi="Times New Roman" w:cs="Times New Roman"/>
          <w:b/>
          <w:bCs/>
        </w:rPr>
        <w:t>ę</w:t>
      </w:r>
      <w:r w:rsidR="008179FF" w:rsidRPr="00E35E3E">
        <w:rPr>
          <w:rFonts w:ascii="Times New Roman" w:hAnsi="Times New Roman" w:cs="Times New Roman"/>
          <w:b/>
          <w:bCs/>
        </w:rPr>
        <w:t xml:space="preserve"> ambulansu (karetki) z wyposażeniem na potrzeby Instytutu Medycznego dla kierunku Ratownictwo Medyczne ANS w Nowym Targu</w:t>
      </w:r>
      <w:r w:rsidR="00536FB7" w:rsidRPr="00E35E3E">
        <w:rPr>
          <w:rFonts w:ascii="Times New Roman" w:hAnsi="Times New Roman" w:cs="Times New Roman"/>
          <w:b/>
        </w:rPr>
        <w:t>.</w:t>
      </w:r>
    </w:p>
    <w:p w14:paraId="4A09CFAA" w14:textId="77777777" w:rsidR="00811E0B" w:rsidRPr="00E35E3E" w:rsidRDefault="00811E0B" w:rsidP="00C51930">
      <w:pPr>
        <w:pStyle w:val="Bezodstpw"/>
        <w:jc w:val="both"/>
        <w:rPr>
          <w:rFonts w:ascii="Times New Roman" w:hAnsi="Times New Roman" w:cs="Times New Roman"/>
        </w:rPr>
      </w:pPr>
    </w:p>
    <w:p w14:paraId="75709C53" w14:textId="5CC3D386" w:rsidR="00C51930" w:rsidRPr="00E35E3E" w:rsidRDefault="00C51930" w:rsidP="00C51930">
      <w:pPr>
        <w:pStyle w:val="Bezodstpw"/>
        <w:jc w:val="both"/>
        <w:rPr>
          <w:rFonts w:ascii="Times New Roman" w:hAnsi="Times New Roman" w:cs="Times New Roman"/>
        </w:rPr>
      </w:pPr>
      <w:r w:rsidRPr="00E35E3E">
        <w:rPr>
          <w:rFonts w:ascii="Times New Roman" w:hAnsi="Times New Roman" w:cs="Times New Roman"/>
        </w:rPr>
        <w:t>Na podstawie art. 284 ustawy z dnia 11 września 2019 r. – Prawo zamówień publicznych (tekst jedn. Dz. U. z 202</w:t>
      </w:r>
      <w:r w:rsidR="003F23A7" w:rsidRPr="00E35E3E">
        <w:rPr>
          <w:rFonts w:ascii="Times New Roman" w:hAnsi="Times New Roman" w:cs="Times New Roman"/>
        </w:rPr>
        <w:t>4</w:t>
      </w:r>
      <w:r w:rsidRPr="00E35E3E">
        <w:rPr>
          <w:rFonts w:ascii="Times New Roman" w:hAnsi="Times New Roman" w:cs="Times New Roman"/>
        </w:rPr>
        <w:t xml:space="preserve"> r., poz. </w:t>
      </w:r>
      <w:r w:rsidR="003932D7" w:rsidRPr="00E35E3E">
        <w:rPr>
          <w:rFonts w:ascii="Times New Roman" w:hAnsi="Times New Roman" w:cs="Times New Roman"/>
        </w:rPr>
        <w:t>1320</w:t>
      </w:r>
      <w:r w:rsidRPr="00E35E3E">
        <w:rPr>
          <w:rFonts w:ascii="Times New Roman" w:hAnsi="Times New Roman" w:cs="Times New Roman"/>
        </w:rPr>
        <w:t xml:space="preserve">), </w:t>
      </w:r>
      <w:r w:rsidR="00B97527" w:rsidRPr="00E35E3E">
        <w:rPr>
          <w:rFonts w:ascii="Times New Roman" w:hAnsi="Times New Roman" w:cs="Times New Roman"/>
        </w:rPr>
        <w:t xml:space="preserve">Zamawiający informuje, że </w:t>
      </w:r>
      <w:r w:rsidR="00366F5E">
        <w:rPr>
          <w:rFonts w:ascii="Times New Roman" w:hAnsi="Times New Roman" w:cs="Times New Roman"/>
        </w:rPr>
        <w:t xml:space="preserve">w dniach: </w:t>
      </w:r>
      <w:r w:rsidR="00E7661E">
        <w:rPr>
          <w:rFonts w:ascii="Times New Roman" w:hAnsi="Times New Roman" w:cs="Times New Roman"/>
        </w:rPr>
        <w:t>03</w:t>
      </w:r>
      <w:r w:rsidR="00366F5E">
        <w:rPr>
          <w:rFonts w:ascii="Times New Roman" w:hAnsi="Times New Roman" w:cs="Times New Roman"/>
        </w:rPr>
        <w:t>.</w:t>
      </w:r>
      <w:r w:rsidR="00E7661E">
        <w:rPr>
          <w:rFonts w:ascii="Times New Roman" w:hAnsi="Times New Roman" w:cs="Times New Roman"/>
        </w:rPr>
        <w:t>01</w:t>
      </w:r>
      <w:r w:rsidR="00366F5E">
        <w:rPr>
          <w:rFonts w:ascii="Times New Roman" w:hAnsi="Times New Roman" w:cs="Times New Roman"/>
        </w:rPr>
        <w:t>.202</w:t>
      </w:r>
      <w:r w:rsidR="00E7661E">
        <w:rPr>
          <w:rFonts w:ascii="Times New Roman" w:hAnsi="Times New Roman" w:cs="Times New Roman"/>
        </w:rPr>
        <w:t>5</w:t>
      </w:r>
      <w:r w:rsidR="00366F5E">
        <w:rPr>
          <w:rFonts w:ascii="Times New Roman" w:hAnsi="Times New Roman" w:cs="Times New Roman"/>
        </w:rPr>
        <w:t xml:space="preserve"> r. </w:t>
      </w:r>
      <w:r w:rsidR="00E7661E">
        <w:rPr>
          <w:rFonts w:ascii="Times New Roman" w:hAnsi="Times New Roman" w:cs="Times New Roman"/>
        </w:rPr>
        <w:t>oraz</w:t>
      </w:r>
      <w:r w:rsidR="003E3FF4" w:rsidRPr="00E35E3E">
        <w:rPr>
          <w:rFonts w:ascii="Times New Roman" w:hAnsi="Times New Roman" w:cs="Times New Roman"/>
        </w:rPr>
        <w:t xml:space="preserve"> </w:t>
      </w:r>
      <w:r w:rsidR="009C273A" w:rsidRPr="00E35E3E">
        <w:rPr>
          <w:rFonts w:ascii="Times New Roman" w:hAnsi="Times New Roman" w:cs="Times New Roman"/>
        </w:rPr>
        <w:t>0</w:t>
      </w:r>
      <w:r w:rsidR="00E7661E">
        <w:rPr>
          <w:rFonts w:ascii="Times New Roman" w:hAnsi="Times New Roman" w:cs="Times New Roman"/>
        </w:rPr>
        <w:t>7</w:t>
      </w:r>
      <w:r w:rsidR="009C273A" w:rsidRPr="00E35E3E">
        <w:rPr>
          <w:rFonts w:ascii="Times New Roman" w:hAnsi="Times New Roman" w:cs="Times New Roman"/>
        </w:rPr>
        <w:t>.01.2025</w:t>
      </w:r>
      <w:r w:rsidR="00E32C2F" w:rsidRPr="00E35E3E">
        <w:rPr>
          <w:rFonts w:ascii="Times New Roman" w:hAnsi="Times New Roman" w:cs="Times New Roman"/>
        </w:rPr>
        <w:t xml:space="preserve"> r</w:t>
      </w:r>
      <w:r w:rsidR="00431ABA" w:rsidRPr="00E35E3E">
        <w:rPr>
          <w:rFonts w:ascii="Times New Roman" w:hAnsi="Times New Roman" w:cs="Times New Roman"/>
        </w:rPr>
        <w:t>.</w:t>
      </w:r>
      <w:r w:rsidRPr="00E35E3E">
        <w:rPr>
          <w:rFonts w:ascii="Times New Roman" w:hAnsi="Times New Roman" w:cs="Times New Roman"/>
        </w:rPr>
        <w:t>, Wykonawc</w:t>
      </w:r>
      <w:r w:rsidR="009C273A" w:rsidRPr="00E35E3E">
        <w:rPr>
          <w:rFonts w:ascii="Times New Roman" w:hAnsi="Times New Roman" w:cs="Times New Roman"/>
        </w:rPr>
        <w:t>y</w:t>
      </w:r>
      <w:r w:rsidR="00E32C2F" w:rsidRPr="00E35E3E">
        <w:rPr>
          <w:rFonts w:ascii="Times New Roman" w:hAnsi="Times New Roman" w:cs="Times New Roman"/>
        </w:rPr>
        <w:t xml:space="preserve"> zwróci</w:t>
      </w:r>
      <w:r w:rsidR="009C273A" w:rsidRPr="00E35E3E">
        <w:rPr>
          <w:rFonts w:ascii="Times New Roman" w:hAnsi="Times New Roman" w:cs="Times New Roman"/>
        </w:rPr>
        <w:t>li</w:t>
      </w:r>
      <w:r w:rsidRPr="00E35E3E">
        <w:rPr>
          <w:rFonts w:ascii="Times New Roman" w:hAnsi="Times New Roman" w:cs="Times New Roman"/>
        </w:rPr>
        <w:t xml:space="preserve"> się do niego z prośbą o wyjaśnienie treści SWZ. Zamawiający przedstawia poniżej treść</w:t>
      </w:r>
      <w:r w:rsidR="00431ABA" w:rsidRPr="00E35E3E">
        <w:rPr>
          <w:rFonts w:ascii="Times New Roman" w:hAnsi="Times New Roman" w:cs="Times New Roman"/>
        </w:rPr>
        <w:t xml:space="preserve"> </w:t>
      </w:r>
      <w:r w:rsidRPr="00E35E3E">
        <w:rPr>
          <w:rFonts w:ascii="Times New Roman" w:hAnsi="Times New Roman" w:cs="Times New Roman"/>
        </w:rPr>
        <w:t>pyta</w:t>
      </w:r>
      <w:r w:rsidR="003E3FF4" w:rsidRPr="00E35E3E">
        <w:rPr>
          <w:rFonts w:ascii="Times New Roman" w:hAnsi="Times New Roman" w:cs="Times New Roman"/>
        </w:rPr>
        <w:t>nia</w:t>
      </w:r>
      <w:r w:rsidR="00FE7C34" w:rsidRPr="00E35E3E">
        <w:rPr>
          <w:rFonts w:ascii="Times New Roman" w:hAnsi="Times New Roman" w:cs="Times New Roman"/>
        </w:rPr>
        <w:t xml:space="preserve"> </w:t>
      </w:r>
      <w:r w:rsidRPr="00E35E3E">
        <w:rPr>
          <w:rFonts w:ascii="Times New Roman" w:hAnsi="Times New Roman" w:cs="Times New Roman"/>
        </w:rPr>
        <w:t>i odpowiedź na nie, bez ujawniania źródła zapytania:</w:t>
      </w:r>
    </w:p>
    <w:p w14:paraId="7C2A07BF" w14:textId="77777777" w:rsidR="00811E0B" w:rsidRPr="00E35E3E" w:rsidRDefault="00811E0B" w:rsidP="00C51930">
      <w:pPr>
        <w:pStyle w:val="Bezodstpw"/>
        <w:jc w:val="both"/>
        <w:rPr>
          <w:rFonts w:ascii="Times New Roman" w:hAnsi="Times New Roman" w:cs="Times New Roman"/>
        </w:rPr>
      </w:pPr>
    </w:p>
    <w:p w14:paraId="63153F77" w14:textId="77777777" w:rsidR="00F17BAB" w:rsidRPr="00F10ECD" w:rsidRDefault="00F17BAB" w:rsidP="00623FD9">
      <w:pPr>
        <w:pStyle w:val="Default"/>
        <w:rPr>
          <w:rFonts w:ascii="Times New Roman" w:hAnsi="Times New Roman" w:cs="Times New Roman"/>
          <w:color w:val="auto"/>
          <w:sz w:val="22"/>
          <w:szCs w:val="22"/>
        </w:rPr>
      </w:pPr>
      <w:bookmarkStart w:id="0" w:name="_Hlk117228814"/>
    </w:p>
    <w:p w14:paraId="41309990" w14:textId="60027FA1" w:rsidR="00F518AC" w:rsidRPr="00F10ECD" w:rsidRDefault="00623FD9" w:rsidP="00A925FB">
      <w:pPr>
        <w:pStyle w:val="Default"/>
        <w:jc w:val="both"/>
        <w:rPr>
          <w:rFonts w:ascii="Times New Roman" w:hAnsi="Times New Roman" w:cs="Times New Roman"/>
          <w:b/>
          <w:bCs/>
          <w:color w:val="auto"/>
          <w:sz w:val="22"/>
          <w:szCs w:val="22"/>
          <w:u w:val="single"/>
        </w:rPr>
      </w:pPr>
      <w:r w:rsidRPr="00F10ECD">
        <w:rPr>
          <w:rFonts w:ascii="Times New Roman" w:hAnsi="Times New Roman" w:cs="Times New Roman"/>
          <w:b/>
          <w:bCs/>
          <w:color w:val="auto"/>
          <w:sz w:val="22"/>
          <w:szCs w:val="22"/>
          <w:u w:val="single"/>
        </w:rPr>
        <w:t>Pytani</w:t>
      </w:r>
      <w:r w:rsidR="003E3FF4" w:rsidRPr="00F10ECD">
        <w:rPr>
          <w:rFonts w:ascii="Times New Roman" w:hAnsi="Times New Roman" w:cs="Times New Roman"/>
          <w:b/>
          <w:bCs/>
          <w:color w:val="auto"/>
          <w:sz w:val="22"/>
          <w:szCs w:val="22"/>
          <w:u w:val="single"/>
        </w:rPr>
        <w:t>e</w:t>
      </w:r>
      <w:r w:rsidR="006508E7" w:rsidRPr="00F10ECD">
        <w:rPr>
          <w:rFonts w:ascii="Times New Roman" w:hAnsi="Times New Roman" w:cs="Times New Roman"/>
          <w:b/>
          <w:bCs/>
          <w:color w:val="auto"/>
          <w:sz w:val="22"/>
          <w:szCs w:val="22"/>
          <w:u w:val="single"/>
        </w:rPr>
        <w:t xml:space="preserve"> 1.1</w:t>
      </w:r>
      <w:r w:rsidR="00B86B45" w:rsidRPr="00F10ECD">
        <w:rPr>
          <w:rFonts w:ascii="Times New Roman" w:hAnsi="Times New Roman" w:cs="Times New Roman"/>
          <w:b/>
          <w:bCs/>
          <w:color w:val="auto"/>
          <w:sz w:val="22"/>
          <w:szCs w:val="22"/>
          <w:u w:val="single"/>
        </w:rPr>
        <w:t>:</w:t>
      </w:r>
    </w:p>
    <w:p w14:paraId="00800148" w14:textId="77777777" w:rsidR="00926076" w:rsidRPr="00F10ECD" w:rsidRDefault="00926076" w:rsidP="007E68E0">
      <w:pPr>
        <w:pStyle w:val="Default"/>
        <w:jc w:val="both"/>
        <w:rPr>
          <w:rFonts w:ascii="Times New Roman" w:hAnsi="Times New Roman" w:cs="Times New Roman"/>
          <w:color w:val="auto"/>
          <w:sz w:val="22"/>
          <w:szCs w:val="22"/>
        </w:rPr>
      </w:pPr>
    </w:p>
    <w:p w14:paraId="1E22E3BE" w14:textId="77777777" w:rsidR="00324EBC" w:rsidRPr="00F10ECD" w:rsidRDefault="001E48B3" w:rsidP="00324EBC">
      <w:pPr>
        <w:pStyle w:val="Default"/>
        <w:ind w:left="720"/>
        <w:jc w:val="both"/>
        <w:rPr>
          <w:rFonts w:ascii="Times New Roman" w:hAnsi="Times New Roman" w:cs="Times New Roman"/>
          <w:color w:val="auto"/>
          <w:sz w:val="22"/>
          <w:szCs w:val="22"/>
        </w:rPr>
      </w:pPr>
      <w:r w:rsidRPr="00F10ECD">
        <w:rPr>
          <w:rFonts w:ascii="Times New Roman" w:hAnsi="Times New Roman" w:cs="Times New Roman"/>
          <w:color w:val="auto"/>
          <w:sz w:val="22"/>
          <w:szCs w:val="22"/>
        </w:rPr>
        <w:t>„</w:t>
      </w:r>
      <w:r w:rsidR="00324EBC" w:rsidRPr="00F10ECD">
        <w:rPr>
          <w:rFonts w:ascii="Times New Roman" w:hAnsi="Times New Roman" w:cs="Times New Roman"/>
          <w:color w:val="auto"/>
          <w:sz w:val="22"/>
          <w:szCs w:val="22"/>
        </w:rPr>
        <w:t>Pytanie 1. Dot. Transporter noszy głównych</w:t>
      </w:r>
    </w:p>
    <w:p w14:paraId="3CAC4794" w14:textId="1307B2D6" w:rsidR="001E48B3" w:rsidRPr="00F10ECD" w:rsidRDefault="00324EBC" w:rsidP="00324EBC">
      <w:pPr>
        <w:pStyle w:val="Default"/>
        <w:ind w:left="720"/>
        <w:rPr>
          <w:rFonts w:ascii="Times New Roman" w:hAnsi="Times New Roman" w:cs="Times New Roman"/>
          <w:color w:val="auto"/>
          <w:sz w:val="22"/>
          <w:szCs w:val="22"/>
        </w:rPr>
      </w:pPr>
      <w:r w:rsidRPr="00324EBC">
        <w:rPr>
          <w:rFonts w:ascii="Times New Roman" w:hAnsi="Times New Roman" w:cs="Times New Roman"/>
          <w:color w:val="auto"/>
          <w:sz w:val="22"/>
          <w:szCs w:val="22"/>
        </w:rPr>
        <w:t>Prosimy o dopuszczenie na zasadzie równoważności nowoczesne nosze, których waga transportera nie jest zgodna z wymogami normy PN-EN-1865 przy jednoczesnym spełnieniu pozostałych punktów przytoczonej normy?</w:t>
      </w:r>
      <w:r w:rsidR="001E48B3" w:rsidRPr="00F10ECD">
        <w:rPr>
          <w:rFonts w:ascii="Times New Roman" w:hAnsi="Times New Roman" w:cs="Times New Roman"/>
          <w:color w:val="auto"/>
          <w:sz w:val="22"/>
          <w:szCs w:val="22"/>
        </w:rPr>
        <w:t>”</w:t>
      </w:r>
    </w:p>
    <w:p w14:paraId="2068E64D" w14:textId="60912E5B" w:rsidR="001E48B3" w:rsidRPr="00F10ECD" w:rsidRDefault="001E48B3" w:rsidP="001E48B3">
      <w:pPr>
        <w:pStyle w:val="Default"/>
        <w:ind w:left="720"/>
        <w:jc w:val="both"/>
        <w:rPr>
          <w:rFonts w:ascii="Times New Roman" w:hAnsi="Times New Roman" w:cs="Times New Roman"/>
          <w:color w:val="auto"/>
          <w:sz w:val="22"/>
          <w:szCs w:val="22"/>
        </w:rPr>
      </w:pPr>
      <w:r w:rsidRPr="00F10ECD">
        <w:rPr>
          <w:rFonts w:ascii="Times New Roman" w:hAnsi="Times New Roman" w:cs="Times New Roman"/>
          <w:color w:val="auto"/>
          <w:sz w:val="22"/>
          <w:szCs w:val="22"/>
        </w:rPr>
        <w:t xml:space="preserve"> </w:t>
      </w:r>
    </w:p>
    <w:p w14:paraId="1F7D7C11" w14:textId="585BBF4E" w:rsidR="00E5731A" w:rsidRPr="00F10ECD" w:rsidRDefault="00E5735E" w:rsidP="00E5735E">
      <w:pPr>
        <w:pStyle w:val="Default"/>
        <w:ind w:left="708"/>
        <w:jc w:val="both"/>
        <w:rPr>
          <w:rFonts w:ascii="Times New Roman" w:hAnsi="Times New Roman" w:cs="Times New Roman"/>
          <w:color w:val="auto"/>
          <w:sz w:val="22"/>
          <w:szCs w:val="22"/>
        </w:rPr>
      </w:pPr>
      <w:r w:rsidRPr="00F10ECD">
        <w:rPr>
          <w:rFonts w:ascii="Times New Roman" w:hAnsi="Times New Roman" w:cs="Times New Roman"/>
          <w:color w:val="auto"/>
          <w:sz w:val="22"/>
          <w:szCs w:val="22"/>
        </w:rPr>
        <w:t>O</w:t>
      </w:r>
      <w:r w:rsidR="008014AE" w:rsidRPr="00F10ECD">
        <w:rPr>
          <w:rFonts w:ascii="Times New Roman" w:hAnsi="Times New Roman" w:cs="Times New Roman"/>
          <w:color w:val="auto"/>
          <w:sz w:val="22"/>
          <w:szCs w:val="22"/>
        </w:rPr>
        <w:t xml:space="preserve">dpowiedź: </w:t>
      </w:r>
    </w:p>
    <w:p w14:paraId="14AEDC42" w14:textId="77777777" w:rsidR="00E5731A" w:rsidRPr="00F10ECD" w:rsidRDefault="00E5731A" w:rsidP="00E5735E">
      <w:pPr>
        <w:spacing w:after="0" w:line="240" w:lineRule="auto"/>
        <w:ind w:left="708"/>
        <w:jc w:val="both"/>
        <w:rPr>
          <w:rFonts w:ascii="Times New Roman" w:hAnsi="Times New Roman" w:cs="Times New Roman"/>
        </w:rPr>
      </w:pPr>
    </w:p>
    <w:bookmarkEnd w:id="0"/>
    <w:p w14:paraId="33DE12B2" w14:textId="7467F389" w:rsidR="009C273A" w:rsidRPr="00644E6E" w:rsidRDefault="00644E6E" w:rsidP="00644E6E">
      <w:pPr>
        <w:ind w:left="708"/>
        <w:rPr>
          <w:rFonts w:ascii="Times New Roman" w:eastAsia="Calibri" w:hAnsi="Times New Roman" w:cs="Times New Roman"/>
          <w:u w:val="single"/>
        </w:rPr>
      </w:pPr>
      <w:r w:rsidRPr="00644E6E">
        <w:rPr>
          <w:rFonts w:ascii="Times New Roman" w:hAnsi="Times New Roman" w:cs="Times New Roman"/>
        </w:rPr>
        <w:t>Zamawiający dopuszcza, aby waga transportera nie byłą</w:t>
      </w:r>
      <w:r w:rsidRPr="00644E6E">
        <w:rPr>
          <w:rFonts w:ascii="Times New Roman" w:eastAsia="Calibri" w:hAnsi="Times New Roman" w:cs="Times New Roman"/>
          <w:u w:val="single"/>
        </w:rPr>
        <w:t xml:space="preserve"> zgodna z normą PN- EN-1865 przy jednoczesnym spełnieniu punktów pozostałych normy</w:t>
      </w:r>
      <w:r w:rsidR="001E48B3" w:rsidRPr="00E35E3E">
        <w:rPr>
          <w:rFonts w:ascii="Times New Roman" w:eastAsia="Calibri" w:hAnsi="Times New Roman" w:cs="Times New Roman"/>
          <w:u w:val="single"/>
        </w:rPr>
        <w:t>.</w:t>
      </w:r>
    </w:p>
    <w:p w14:paraId="774E7278" w14:textId="4DCED6BD"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1.2</w:t>
      </w:r>
      <w:r w:rsidRPr="00E35E3E">
        <w:rPr>
          <w:rFonts w:ascii="Times New Roman" w:hAnsi="Times New Roman" w:cs="Times New Roman"/>
          <w:b/>
          <w:sz w:val="22"/>
          <w:szCs w:val="22"/>
          <w:u w:val="single"/>
        </w:rPr>
        <w:t>:</w:t>
      </w:r>
    </w:p>
    <w:p w14:paraId="178A6DF7" w14:textId="77777777" w:rsidR="001E48B3" w:rsidRPr="00E35E3E" w:rsidRDefault="001E48B3" w:rsidP="001E48B3">
      <w:pPr>
        <w:pStyle w:val="Default"/>
        <w:jc w:val="both"/>
        <w:rPr>
          <w:rFonts w:ascii="Times New Roman" w:hAnsi="Times New Roman" w:cs="Times New Roman"/>
          <w:sz w:val="22"/>
          <w:szCs w:val="22"/>
        </w:rPr>
      </w:pPr>
    </w:p>
    <w:p w14:paraId="41C65DE8" w14:textId="77777777" w:rsidR="008F42F6" w:rsidRDefault="001E48B3" w:rsidP="008F42F6">
      <w:pPr>
        <w:pStyle w:val="Default"/>
        <w:ind w:left="720"/>
        <w:rPr>
          <w:rFonts w:ascii="Times New Roman" w:hAnsi="Times New Roman" w:cs="Times New Roman"/>
          <w:sz w:val="22"/>
          <w:szCs w:val="22"/>
        </w:rPr>
      </w:pPr>
      <w:bookmarkStart w:id="1" w:name="_Hlk54349462"/>
      <w:r w:rsidRPr="00E35E3E">
        <w:rPr>
          <w:rFonts w:ascii="Times New Roman" w:hAnsi="Times New Roman" w:cs="Times New Roman"/>
          <w:sz w:val="22"/>
          <w:szCs w:val="22"/>
        </w:rPr>
        <w:t>„</w:t>
      </w:r>
      <w:bookmarkEnd w:id="1"/>
      <w:r w:rsidR="008F42F6" w:rsidRPr="008F42F6">
        <w:rPr>
          <w:rFonts w:ascii="Times New Roman" w:hAnsi="Times New Roman" w:cs="Times New Roman"/>
          <w:sz w:val="22"/>
          <w:szCs w:val="22"/>
        </w:rPr>
        <w:t>Pytanie 3. Dot. Transporter noszy głównych</w:t>
      </w:r>
    </w:p>
    <w:p w14:paraId="3131C15D" w14:textId="318E790B" w:rsidR="001E48B3" w:rsidRPr="001E48B3" w:rsidRDefault="008F42F6" w:rsidP="008F42F6">
      <w:pPr>
        <w:pStyle w:val="Default"/>
        <w:ind w:left="720"/>
        <w:jc w:val="both"/>
        <w:rPr>
          <w:rFonts w:ascii="Times New Roman" w:hAnsi="Times New Roman" w:cs="Times New Roman"/>
          <w:sz w:val="22"/>
          <w:szCs w:val="22"/>
        </w:rPr>
      </w:pPr>
      <w:r>
        <w:rPr>
          <w:rFonts w:ascii="Times New Roman" w:hAnsi="Times New Roman" w:cs="Times New Roman"/>
          <w:sz w:val="22"/>
          <w:szCs w:val="22"/>
        </w:rPr>
        <w:br/>
      </w:r>
      <w:r w:rsidR="00644E6E" w:rsidRPr="00644E6E">
        <w:rPr>
          <w:rFonts w:ascii="Times New Roman" w:hAnsi="Times New Roman" w:cs="Times New Roman"/>
          <w:sz w:val="22"/>
          <w:szCs w:val="22"/>
        </w:rPr>
        <w:t xml:space="preserve">Czy Zamawiający będzie wymagał, aby wszystkie dokumenty dot. potwierdzenia zgodności </w:t>
      </w:r>
      <w:r w:rsidR="00644E6E">
        <w:rPr>
          <w:rFonts w:ascii="Times New Roman" w:hAnsi="Times New Roman" w:cs="Times New Roman"/>
          <w:sz w:val="22"/>
          <w:szCs w:val="22"/>
        </w:rPr>
        <w:br/>
      </w:r>
      <w:r w:rsidR="00644E6E" w:rsidRPr="00644E6E">
        <w:rPr>
          <w:rFonts w:ascii="Times New Roman" w:hAnsi="Times New Roman" w:cs="Times New Roman"/>
          <w:sz w:val="22"/>
          <w:szCs w:val="22"/>
        </w:rPr>
        <w:t>z aktualnie obowiązującymi normami (w szczególności noszy i transportera) były dostarczone wraz z ofertą?</w:t>
      </w:r>
      <w:r w:rsidR="001E48B3" w:rsidRPr="00E35E3E">
        <w:rPr>
          <w:rFonts w:ascii="Times New Roman" w:hAnsi="Times New Roman" w:cs="Times New Roman"/>
          <w:sz w:val="22"/>
          <w:szCs w:val="22"/>
        </w:rPr>
        <w:t>”</w:t>
      </w:r>
    </w:p>
    <w:p w14:paraId="61D52C20" w14:textId="427D391B" w:rsidR="001E48B3" w:rsidRPr="001E48B3" w:rsidRDefault="001E48B3" w:rsidP="001E48B3">
      <w:pPr>
        <w:pStyle w:val="Default"/>
        <w:ind w:left="720"/>
        <w:jc w:val="both"/>
        <w:rPr>
          <w:rFonts w:ascii="Times New Roman" w:hAnsi="Times New Roman" w:cs="Times New Roman"/>
          <w:sz w:val="22"/>
          <w:szCs w:val="22"/>
        </w:rPr>
      </w:pPr>
    </w:p>
    <w:p w14:paraId="19423178" w14:textId="52C6E65B" w:rsidR="001E48B3" w:rsidRPr="00E35E3E" w:rsidRDefault="001E48B3" w:rsidP="00DF4542">
      <w:pPr>
        <w:pStyle w:val="Default"/>
        <w:ind w:left="708"/>
        <w:jc w:val="both"/>
        <w:rPr>
          <w:rFonts w:ascii="Times New Roman" w:eastAsia="Calibri" w:hAnsi="Times New Roman" w:cs="Times New Roman"/>
          <w:b/>
          <w:sz w:val="22"/>
          <w:szCs w:val="22"/>
        </w:rPr>
      </w:pPr>
      <w:r w:rsidRPr="00E35E3E">
        <w:rPr>
          <w:rFonts w:ascii="Times New Roman" w:eastAsia="Calibri" w:hAnsi="Times New Roman" w:cs="Times New Roman"/>
          <w:b/>
          <w:sz w:val="22"/>
          <w:szCs w:val="22"/>
          <w:u w:val="single"/>
        </w:rPr>
        <w:t>Odpowiedź:</w:t>
      </w:r>
      <w:r w:rsidRPr="00E35E3E">
        <w:rPr>
          <w:rFonts w:ascii="Times New Roman" w:eastAsia="Calibri" w:hAnsi="Times New Roman" w:cs="Times New Roman"/>
          <w:b/>
          <w:sz w:val="22"/>
          <w:szCs w:val="22"/>
        </w:rPr>
        <w:t xml:space="preserve"> </w:t>
      </w:r>
    </w:p>
    <w:p w14:paraId="595EF6FE" w14:textId="2B365F7E" w:rsidR="001E48B3" w:rsidRPr="00E35E3E" w:rsidRDefault="001E48B3" w:rsidP="00DF4542">
      <w:pPr>
        <w:pStyle w:val="Default"/>
        <w:ind w:left="708"/>
        <w:jc w:val="both"/>
        <w:rPr>
          <w:rFonts w:ascii="Times New Roman" w:eastAsia="Calibri" w:hAnsi="Times New Roman" w:cs="Times New Roman"/>
          <w:bCs/>
          <w:sz w:val="22"/>
          <w:szCs w:val="22"/>
        </w:rPr>
      </w:pPr>
    </w:p>
    <w:p w14:paraId="0016695D" w14:textId="18FDBFC4" w:rsidR="001E48B3" w:rsidRPr="001E48B3" w:rsidRDefault="00644E6E" w:rsidP="00540B36">
      <w:pPr>
        <w:pStyle w:val="Default"/>
        <w:ind w:left="708"/>
        <w:rPr>
          <w:rFonts w:ascii="Times New Roman" w:eastAsia="Calibri" w:hAnsi="Times New Roman" w:cs="Times New Roman"/>
          <w:bCs/>
          <w:sz w:val="22"/>
          <w:szCs w:val="22"/>
        </w:rPr>
      </w:pPr>
      <w:r w:rsidRPr="00644E6E">
        <w:rPr>
          <w:rFonts w:ascii="Times New Roman" w:eastAsia="Calibri" w:hAnsi="Times New Roman" w:cs="Times New Roman"/>
          <w:bCs/>
          <w:sz w:val="22"/>
          <w:szCs w:val="22"/>
        </w:rPr>
        <w:t xml:space="preserve">Zamawiający wymaga, aby wszystkie dokumenty były dostarczone w chwili odbioru samochodu </w:t>
      </w:r>
      <w:r w:rsidR="00540B36">
        <w:rPr>
          <w:rFonts w:ascii="Times New Roman" w:eastAsia="Calibri" w:hAnsi="Times New Roman" w:cs="Times New Roman"/>
          <w:bCs/>
          <w:sz w:val="22"/>
          <w:szCs w:val="22"/>
        </w:rPr>
        <w:br/>
      </w:r>
      <w:r w:rsidRPr="00644E6E">
        <w:rPr>
          <w:rFonts w:ascii="Times New Roman" w:eastAsia="Calibri" w:hAnsi="Times New Roman" w:cs="Times New Roman"/>
          <w:bCs/>
          <w:sz w:val="22"/>
          <w:szCs w:val="22"/>
        </w:rPr>
        <w:t>z ustalonego wcześniej miejsca</w:t>
      </w:r>
      <w:r w:rsidR="001E48B3" w:rsidRPr="001E48B3">
        <w:rPr>
          <w:rFonts w:ascii="Times New Roman" w:eastAsia="Calibri" w:hAnsi="Times New Roman" w:cs="Times New Roman"/>
          <w:bCs/>
          <w:sz w:val="22"/>
          <w:szCs w:val="22"/>
        </w:rPr>
        <w:t xml:space="preserve">. </w:t>
      </w:r>
    </w:p>
    <w:p w14:paraId="5FFA29DB" w14:textId="77777777" w:rsidR="001E48B3" w:rsidRPr="00E35E3E" w:rsidRDefault="001E48B3" w:rsidP="001E48B3">
      <w:pPr>
        <w:pStyle w:val="Default"/>
        <w:jc w:val="both"/>
        <w:rPr>
          <w:rFonts w:ascii="Times New Roman" w:eastAsia="Calibri" w:hAnsi="Times New Roman" w:cs="Times New Roman"/>
          <w:b/>
          <w:sz w:val="22"/>
          <w:szCs w:val="22"/>
        </w:rPr>
      </w:pPr>
    </w:p>
    <w:p w14:paraId="56C03DE1" w14:textId="13B1786B"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1.3</w:t>
      </w:r>
      <w:r w:rsidRPr="00E35E3E">
        <w:rPr>
          <w:rFonts w:ascii="Times New Roman" w:hAnsi="Times New Roman" w:cs="Times New Roman"/>
          <w:b/>
          <w:sz w:val="22"/>
          <w:szCs w:val="22"/>
          <w:u w:val="single"/>
        </w:rPr>
        <w:t>:</w:t>
      </w:r>
    </w:p>
    <w:p w14:paraId="2812B94E" w14:textId="77777777" w:rsidR="001E48B3" w:rsidRPr="00E35E3E" w:rsidRDefault="001E48B3" w:rsidP="001E48B3">
      <w:pPr>
        <w:pStyle w:val="Default"/>
        <w:jc w:val="both"/>
        <w:rPr>
          <w:rFonts w:ascii="Times New Roman" w:hAnsi="Times New Roman" w:cs="Times New Roman"/>
          <w:sz w:val="22"/>
          <w:szCs w:val="22"/>
        </w:rPr>
      </w:pPr>
    </w:p>
    <w:p w14:paraId="715BB3A2" w14:textId="3E13A211" w:rsidR="001E48B3" w:rsidRPr="001E48B3" w:rsidRDefault="00577716" w:rsidP="00540B36">
      <w:pPr>
        <w:pStyle w:val="Default"/>
        <w:ind w:left="720"/>
        <w:jc w:val="both"/>
        <w:rPr>
          <w:rFonts w:ascii="Times New Roman" w:hAnsi="Times New Roman" w:cs="Times New Roman"/>
          <w:sz w:val="22"/>
          <w:szCs w:val="22"/>
        </w:rPr>
      </w:pPr>
      <w:r w:rsidRPr="00E35E3E">
        <w:rPr>
          <w:rFonts w:ascii="Times New Roman" w:hAnsi="Times New Roman" w:cs="Times New Roman"/>
          <w:sz w:val="22"/>
          <w:szCs w:val="22"/>
        </w:rPr>
        <w:t>„</w:t>
      </w:r>
      <w:r w:rsidR="00540B36" w:rsidRPr="00540B36">
        <w:rPr>
          <w:rFonts w:ascii="Times New Roman" w:hAnsi="Times New Roman" w:cs="Times New Roman"/>
          <w:sz w:val="22"/>
          <w:szCs w:val="22"/>
        </w:rPr>
        <w:t xml:space="preserve">Czy Zamawiający kierując się bezpieczeństwem pacjentów i personelu medycznego wymaga, aby dostarczony transporter noszy miał blokadę bezpiecznego załadunku tzn. nie jest możliwe przypadkowe złożenie goleni przedniej w przypadku, gdy kółka najazdowe nie opierają się </w:t>
      </w:r>
      <w:r w:rsidR="00540B36">
        <w:rPr>
          <w:rFonts w:ascii="Times New Roman" w:hAnsi="Times New Roman" w:cs="Times New Roman"/>
          <w:sz w:val="22"/>
          <w:szCs w:val="22"/>
        </w:rPr>
        <w:br/>
      </w:r>
      <w:r w:rsidR="00540B36" w:rsidRPr="00540B36">
        <w:rPr>
          <w:rFonts w:ascii="Times New Roman" w:hAnsi="Times New Roman" w:cs="Times New Roman"/>
          <w:sz w:val="22"/>
          <w:szCs w:val="22"/>
        </w:rPr>
        <w:t>o lawetę?</w:t>
      </w:r>
      <w:r w:rsidRPr="00E35E3E">
        <w:rPr>
          <w:rFonts w:ascii="Times New Roman" w:hAnsi="Times New Roman" w:cs="Times New Roman"/>
          <w:sz w:val="22"/>
          <w:szCs w:val="22"/>
        </w:rPr>
        <w:t>”</w:t>
      </w:r>
    </w:p>
    <w:p w14:paraId="40392D0B" w14:textId="338014CA" w:rsidR="001E48B3" w:rsidRPr="00E35E3E" w:rsidRDefault="001E48B3" w:rsidP="00DF4542">
      <w:pPr>
        <w:pStyle w:val="Default"/>
        <w:ind w:left="708"/>
        <w:jc w:val="both"/>
        <w:rPr>
          <w:rFonts w:ascii="Times New Roman" w:eastAsia="Calibri" w:hAnsi="Times New Roman" w:cs="Times New Roman"/>
          <w:b/>
          <w:sz w:val="22"/>
          <w:szCs w:val="22"/>
        </w:rPr>
      </w:pPr>
      <w:r w:rsidRPr="00E35E3E">
        <w:rPr>
          <w:rFonts w:ascii="Times New Roman" w:hAnsi="Times New Roman" w:cs="Times New Roman"/>
          <w:sz w:val="22"/>
          <w:szCs w:val="22"/>
        </w:rPr>
        <w:br/>
      </w:r>
      <w:r w:rsidRPr="00E35E3E">
        <w:rPr>
          <w:rFonts w:ascii="Times New Roman" w:eastAsia="Calibri" w:hAnsi="Times New Roman" w:cs="Times New Roman"/>
          <w:b/>
          <w:sz w:val="22"/>
          <w:szCs w:val="22"/>
          <w:u w:val="single"/>
        </w:rPr>
        <w:t>Odpowiedź:</w:t>
      </w:r>
      <w:r w:rsidRPr="00E35E3E">
        <w:rPr>
          <w:rFonts w:ascii="Times New Roman" w:eastAsia="Calibri" w:hAnsi="Times New Roman" w:cs="Times New Roman"/>
          <w:b/>
          <w:sz w:val="22"/>
          <w:szCs w:val="22"/>
        </w:rPr>
        <w:t xml:space="preserve"> </w:t>
      </w:r>
    </w:p>
    <w:p w14:paraId="6C81E040" w14:textId="3DBE3004" w:rsidR="001E48B3" w:rsidRPr="00E35E3E" w:rsidRDefault="001E48B3" w:rsidP="001E48B3">
      <w:pPr>
        <w:rPr>
          <w:rFonts w:ascii="Times New Roman" w:eastAsia="Calibri" w:hAnsi="Times New Roman" w:cs="Times New Roman"/>
        </w:rPr>
      </w:pPr>
    </w:p>
    <w:p w14:paraId="1E528E24" w14:textId="7A16C0F0" w:rsidR="00577716" w:rsidRPr="00577716" w:rsidRDefault="00540B36" w:rsidP="00577716">
      <w:pPr>
        <w:ind w:firstLine="708"/>
        <w:rPr>
          <w:rFonts w:ascii="Times New Roman" w:eastAsia="Calibri" w:hAnsi="Times New Roman" w:cs="Times New Roman"/>
        </w:rPr>
      </w:pPr>
      <w:r w:rsidRPr="00540B36">
        <w:rPr>
          <w:rFonts w:ascii="Times New Roman" w:eastAsia="Calibri" w:hAnsi="Times New Roman" w:cs="Times New Roman"/>
        </w:rPr>
        <w:t>Zamawiający wymaga aby dostarczony transporter noszy miał blokadę bezpiecznego załadunku</w:t>
      </w:r>
      <w:r w:rsidR="00E35E3E">
        <w:rPr>
          <w:rFonts w:ascii="Times New Roman" w:eastAsia="Calibri" w:hAnsi="Times New Roman" w:cs="Times New Roman"/>
        </w:rPr>
        <w:t>.</w:t>
      </w:r>
      <w:r w:rsidR="00577716" w:rsidRPr="00577716">
        <w:rPr>
          <w:rFonts w:ascii="Times New Roman" w:eastAsia="Calibri" w:hAnsi="Times New Roman" w:cs="Times New Roman"/>
        </w:rPr>
        <w:t xml:space="preserve"> </w:t>
      </w:r>
    </w:p>
    <w:p w14:paraId="6D058BB9" w14:textId="5F51D2BD"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lastRenderedPageBreak/>
        <w:t>Pytanie</w:t>
      </w:r>
      <w:r w:rsidR="006508E7">
        <w:rPr>
          <w:rFonts w:ascii="Times New Roman" w:hAnsi="Times New Roman" w:cs="Times New Roman"/>
          <w:b/>
          <w:sz w:val="22"/>
          <w:szCs w:val="22"/>
          <w:u w:val="single"/>
        </w:rPr>
        <w:t xml:space="preserve"> 1.4</w:t>
      </w:r>
      <w:r w:rsidRPr="00E35E3E">
        <w:rPr>
          <w:rFonts w:ascii="Times New Roman" w:hAnsi="Times New Roman" w:cs="Times New Roman"/>
          <w:b/>
          <w:sz w:val="22"/>
          <w:szCs w:val="22"/>
          <w:u w:val="single"/>
        </w:rPr>
        <w:t>:</w:t>
      </w:r>
    </w:p>
    <w:p w14:paraId="08CE22D5" w14:textId="77777777" w:rsidR="001E48B3" w:rsidRPr="00E35E3E" w:rsidRDefault="001E48B3" w:rsidP="001E48B3">
      <w:pPr>
        <w:pStyle w:val="Default"/>
        <w:jc w:val="both"/>
        <w:rPr>
          <w:rFonts w:ascii="Times New Roman" w:hAnsi="Times New Roman" w:cs="Times New Roman"/>
          <w:sz w:val="22"/>
          <w:szCs w:val="22"/>
        </w:rPr>
      </w:pPr>
    </w:p>
    <w:p w14:paraId="0D7ED5D0" w14:textId="7061907B" w:rsidR="008F42F6" w:rsidRDefault="00816242" w:rsidP="00577716">
      <w:pPr>
        <w:pStyle w:val="Default"/>
        <w:ind w:left="720"/>
        <w:jc w:val="both"/>
        <w:rPr>
          <w:rFonts w:ascii="Times New Roman" w:hAnsi="Times New Roman" w:cs="Times New Roman"/>
          <w:sz w:val="22"/>
          <w:szCs w:val="22"/>
        </w:rPr>
      </w:pPr>
      <w:r w:rsidRPr="00E35E3E">
        <w:rPr>
          <w:rFonts w:ascii="Times New Roman" w:hAnsi="Times New Roman" w:cs="Times New Roman"/>
          <w:sz w:val="22"/>
          <w:szCs w:val="22"/>
        </w:rPr>
        <w:t>„</w:t>
      </w:r>
      <w:r w:rsidR="008F42F6" w:rsidRPr="008F42F6">
        <w:rPr>
          <w:rFonts w:ascii="Times New Roman" w:hAnsi="Times New Roman" w:cs="Times New Roman"/>
          <w:sz w:val="22"/>
          <w:szCs w:val="22"/>
        </w:rPr>
        <w:t>Pytanie 4. Dot. Transporter noszy głównych</w:t>
      </w:r>
    </w:p>
    <w:p w14:paraId="2361B7A5" w14:textId="77777777" w:rsidR="008F42F6" w:rsidRDefault="008F42F6" w:rsidP="00577716">
      <w:pPr>
        <w:pStyle w:val="Default"/>
        <w:ind w:left="720"/>
        <w:jc w:val="both"/>
        <w:rPr>
          <w:rFonts w:ascii="Times New Roman" w:hAnsi="Times New Roman" w:cs="Times New Roman"/>
          <w:sz w:val="22"/>
          <w:szCs w:val="22"/>
        </w:rPr>
      </w:pPr>
    </w:p>
    <w:p w14:paraId="2EC0ABCA" w14:textId="55DD3C5E" w:rsidR="00577716" w:rsidRPr="00E35E3E" w:rsidRDefault="00577716" w:rsidP="00577716">
      <w:pPr>
        <w:pStyle w:val="Default"/>
        <w:ind w:left="720"/>
        <w:jc w:val="both"/>
        <w:rPr>
          <w:rFonts w:ascii="Times New Roman" w:hAnsi="Times New Roman" w:cs="Times New Roman"/>
          <w:sz w:val="22"/>
          <w:szCs w:val="22"/>
        </w:rPr>
      </w:pPr>
      <w:r w:rsidRPr="00E35E3E">
        <w:rPr>
          <w:rFonts w:ascii="Times New Roman" w:hAnsi="Times New Roman" w:cs="Times New Roman"/>
          <w:sz w:val="22"/>
          <w:szCs w:val="22"/>
        </w:rPr>
        <w:t xml:space="preserve">Czy  klimatyzacja kabiny kierowcy oraz przedziału medycznego ma być automatyczna  typu </w:t>
      </w:r>
      <w:proofErr w:type="spellStart"/>
      <w:r w:rsidRPr="00E35E3E">
        <w:rPr>
          <w:rFonts w:ascii="Times New Roman" w:hAnsi="Times New Roman" w:cs="Times New Roman"/>
          <w:sz w:val="22"/>
          <w:szCs w:val="22"/>
        </w:rPr>
        <w:t>Climatronic</w:t>
      </w:r>
      <w:proofErr w:type="spellEnd"/>
      <w:r w:rsidRPr="00E35E3E">
        <w:rPr>
          <w:rFonts w:ascii="Times New Roman" w:hAnsi="Times New Roman" w:cs="Times New Roman"/>
          <w:sz w:val="22"/>
          <w:szCs w:val="22"/>
        </w:rPr>
        <w:t>, co zdecydowanie poprawia bezpieczeństwo prowadzenia pojazdu przez kierowcę  ?</w:t>
      </w:r>
    </w:p>
    <w:p w14:paraId="671B0B23" w14:textId="6D15E529" w:rsidR="001E48B3" w:rsidRPr="001E48B3" w:rsidRDefault="00577716" w:rsidP="00577716">
      <w:pPr>
        <w:pStyle w:val="Default"/>
        <w:ind w:left="720"/>
        <w:jc w:val="both"/>
        <w:rPr>
          <w:rFonts w:ascii="Times New Roman" w:hAnsi="Times New Roman" w:cs="Times New Roman"/>
          <w:sz w:val="22"/>
          <w:szCs w:val="22"/>
        </w:rPr>
      </w:pPr>
      <w:r w:rsidRPr="00E35E3E">
        <w:rPr>
          <w:rFonts w:ascii="Times New Roman" w:hAnsi="Times New Roman" w:cs="Times New Roman"/>
          <w:sz w:val="22"/>
          <w:szCs w:val="22"/>
        </w:rPr>
        <w:t>Wyjaśniamy, że automatyczna  typu “</w:t>
      </w:r>
      <w:proofErr w:type="spellStart"/>
      <w:r w:rsidRPr="00E35E3E">
        <w:rPr>
          <w:rFonts w:ascii="Times New Roman" w:hAnsi="Times New Roman" w:cs="Times New Roman"/>
          <w:sz w:val="22"/>
          <w:szCs w:val="22"/>
        </w:rPr>
        <w:t>Climatronic</w:t>
      </w:r>
      <w:proofErr w:type="spellEnd"/>
      <w:r w:rsidRPr="00E35E3E">
        <w:rPr>
          <w:rFonts w:ascii="Times New Roman" w:hAnsi="Times New Roman" w:cs="Times New Roman"/>
          <w:sz w:val="22"/>
          <w:szCs w:val="22"/>
        </w:rPr>
        <w:t>“,  jest to automatycznie sterowany układ klimatyzacji, który większość procesów związanych z chłodzeniem oddaje w ręce komputera. Regulacja przez użytkownika ogranicza się do określenia poziomu pożądanej temperatury na elektronicznym wyświetlaczu. To komputer, samodzielnie dopasowuje kierunek i siłę nawiewu powietrza, w taki sposób, żeby zapewnić jak największy komfort.</w:t>
      </w:r>
      <w:r w:rsidR="00816242" w:rsidRPr="00E35E3E">
        <w:rPr>
          <w:rFonts w:ascii="Times New Roman" w:hAnsi="Times New Roman" w:cs="Times New Roman"/>
          <w:sz w:val="22"/>
          <w:szCs w:val="22"/>
        </w:rPr>
        <w:t>”</w:t>
      </w:r>
    </w:p>
    <w:p w14:paraId="413D8D25" w14:textId="0EE02CB2" w:rsidR="001E48B3" w:rsidRPr="00E35E3E" w:rsidRDefault="001E48B3" w:rsidP="00DF4542">
      <w:pPr>
        <w:pStyle w:val="Default"/>
        <w:ind w:left="708"/>
        <w:jc w:val="both"/>
        <w:rPr>
          <w:rFonts w:ascii="Times New Roman" w:eastAsia="Calibri" w:hAnsi="Times New Roman" w:cs="Times New Roman"/>
          <w:b/>
          <w:sz w:val="22"/>
          <w:szCs w:val="22"/>
        </w:rPr>
      </w:pPr>
      <w:r w:rsidRPr="00E35E3E">
        <w:rPr>
          <w:rFonts w:ascii="Times New Roman" w:hAnsi="Times New Roman" w:cs="Times New Roman"/>
          <w:sz w:val="22"/>
          <w:szCs w:val="22"/>
        </w:rPr>
        <w:br/>
      </w:r>
      <w:r w:rsidRPr="00E35E3E">
        <w:rPr>
          <w:rFonts w:ascii="Times New Roman" w:eastAsia="Calibri" w:hAnsi="Times New Roman" w:cs="Times New Roman"/>
          <w:b/>
          <w:sz w:val="22"/>
          <w:szCs w:val="22"/>
          <w:u w:val="single"/>
        </w:rPr>
        <w:t>Odpowiedź:</w:t>
      </w:r>
      <w:r w:rsidRPr="00E35E3E">
        <w:rPr>
          <w:rFonts w:ascii="Times New Roman" w:eastAsia="Calibri" w:hAnsi="Times New Roman" w:cs="Times New Roman"/>
          <w:b/>
          <w:sz w:val="22"/>
          <w:szCs w:val="22"/>
        </w:rPr>
        <w:t xml:space="preserve"> </w:t>
      </w:r>
    </w:p>
    <w:p w14:paraId="715CA15A" w14:textId="77777777" w:rsidR="001E48B3" w:rsidRPr="00E35E3E" w:rsidRDefault="001E48B3" w:rsidP="001E48B3">
      <w:pPr>
        <w:rPr>
          <w:rFonts w:ascii="Times New Roman" w:eastAsia="Calibri" w:hAnsi="Times New Roman" w:cs="Times New Roman"/>
        </w:rPr>
      </w:pPr>
    </w:p>
    <w:p w14:paraId="25389A67" w14:textId="7251938F" w:rsidR="00D57249" w:rsidRPr="00D57249" w:rsidRDefault="00124979" w:rsidP="00124979">
      <w:pPr>
        <w:ind w:left="708" w:firstLine="708"/>
        <w:jc w:val="both"/>
        <w:rPr>
          <w:rFonts w:ascii="Times New Roman" w:eastAsia="Calibri" w:hAnsi="Times New Roman" w:cs="Times New Roman"/>
        </w:rPr>
      </w:pPr>
      <w:r w:rsidRPr="00124979">
        <w:rPr>
          <w:rFonts w:ascii="Times New Roman" w:eastAsia="Calibri" w:hAnsi="Times New Roman" w:cs="Times New Roman"/>
        </w:rPr>
        <w:t>Zamawiający wymaga, aby transporter noszy głównych miał dodatkowe zabezpieczenie uniemożliwiające wyjazd z ambulansu bez pełnego rozłożenia goleni przednie</w:t>
      </w:r>
      <w:r w:rsidR="000068FC">
        <w:rPr>
          <w:rFonts w:ascii="Times New Roman" w:eastAsia="Calibri" w:hAnsi="Times New Roman" w:cs="Times New Roman"/>
        </w:rPr>
        <w:t>.</w:t>
      </w:r>
    </w:p>
    <w:p w14:paraId="45384B31" w14:textId="34DC060C"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1.5</w:t>
      </w:r>
      <w:r w:rsidRPr="00E35E3E">
        <w:rPr>
          <w:rFonts w:ascii="Times New Roman" w:hAnsi="Times New Roman" w:cs="Times New Roman"/>
          <w:b/>
          <w:sz w:val="22"/>
          <w:szCs w:val="22"/>
          <w:u w:val="single"/>
        </w:rPr>
        <w:t>:</w:t>
      </w:r>
    </w:p>
    <w:p w14:paraId="1BA96780" w14:textId="77777777" w:rsidR="001E48B3" w:rsidRPr="00E35E3E" w:rsidRDefault="001E48B3" w:rsidP="001E48B3">
      <w:pPr>
        <w:pStyle w:val="Default"/>
        <w:jc w:val="both"/>
        <w:rPr>
          <w:rFonts w:ascii="Times New Roman" w:hAnsi="Times New Roman" w:cs="Times New Roman"/>
          <w:sz w:val="22"/>
          <w:szCs w:val="22"/>
        </w:rPr>
      </w:pPr>
    </w:p>
    <w:p w14:paraId="268334A5" w14:textId="14D9178D" w:rsidR="008F42F6" w:rsidRDefault="00D57249" w:rsidP="00D57249">
      <w:pPr>
        <w:pStyle w:val="Default"/>
        <w:ind w:left="720"/>
        <w:jc w:val="both"/>
        <w:rPr>
          <w:rFonts w:ascii="Times New Roman" w:hAnsi="Times New Roman" w:cs="Times New Roman"/>
          <w:sz w:val="22"/>
          <w:szCs w:val="22"/>
        </w:rPr>
      </w:pPr>
      <w:r w:rsidRPr="00E35E3E">
        <w:rPr>
          <w:rFonts w:ascii="Times New Roman" w:hAnsi="Times New Roman" w:cs="Times New Roman"/>
          <w:sz w:val="22"/>
          <w:szCs w:val="22"/>
        </w:rPr>
        <w:t>„</w:t>
      </w:r>
      <w:r w:rsidR="008F42F6" w:rsidRPr="008F42F6">
        <w:rPr>
          <w:rFonts w:ascii="Times New Roman" w:hAnsi="Times New Roman" w:cs="Times New Roman"/>
          <w:sz w:val="22"/>
          <w:szCs w:val="22"/>
        </w:rPr>
        <w:t>Pytanie 5. Dot. Transporter noszy głównych</w:t>
      </w:r>
    </w:p>
    <w:p w14:paraId="6FD4BECD" w14:textId="77777777" w:rsidR="008F42F6" w:rsidRDefault="008F42F6" w:rsidP="00D57249">
      <w:pPr>
        <w:pStyle w:val="Default"/>
        <w:ind w:left="720"/>
        <w:jc w:val="both"/>
        <w:rPr>
          <w:rFonts w:ascii="Times New Roman" w:hAnsi="Times New Roman" w:cs="Times New Roman"/>
          <w:sz w:val="22"/>
          <w:szCs w:val="22"/>
        </w:rPr>
      </w:pPr>
    </w:p>
    <w:p w14:paraId="10A74003" w14:textId="16B8AED6" w:rsidR="00D57249" w:rsidRPr="00D57249" w:rsidRDefault="00124979" w:rsidP="00D57249">
      <w:pPr>
        <w:pStyle w:val="Default"/>
        <w:ind w:left="720"/>
        <w:jc w:val="both"/>
        <w:rPr>
          <w:rFonts w:ascii="Times New Roman" w:hAnsi="Times New Roman" w:cs="Times New Roman"/>
          <w:sz w:val="22"/>
          <w:szCs w:val="22"/>
        </w:rPr>
      </w:pPr>
      <w:r w:rsidRPr="00124979">
        <w:rPr>
          <w:rFonts w:ascii="Times New Roman" w:hAnsi="Times New Roman" w:cs="Times New Roman"/>
          <w:sz w:val="22"/>
          <w:szCs w:val="22"/>
        </w:rPr>
        <w:t xml:space="preserve">Czy Zamawiający oczekuje aby oferowany transporter posiadał podwójne zabezpieczenie przed przypadkowym opadnięciem w dół po zwolnieniu dźwigni odblokowującej golenie? Pozwala </w:t>
      </w:r>
      <w:r>
        <w:rPr>
          <w:rFonts w:ascii="Times New Roman" w:hAnsi="Times New Roman" w:cs="Times New Roman"/>
          <w:sz w:val="22"/>
          <w:szCs w:val="22"/>
        </w:rPr>
        <w:br/>
      </w:r>
      <w:r w:rsidRPr="00124979">
        <w:rPr>
          <w:rFonts w:ascii="Times New Roman" w:hAnsi="Times New Roman" w:cs="Times New Roman"/>
          <w:sz w:val="22"/>
          <w:szCs w:val="22"/>
        </w:rPr>
        <w:t>to uniknąć sytuacji w której po wciśnięciu dźwigni przez osoby pomagające w transporcie lub samego użytkownika dojdzie do niekontrolowanego opadnięcia zestawu z pacjentem na ziemię?</w:t>
      </w:r>
      <w:r w:rsidR="00D57249" w:rsidRPr="00E35E3E">
        <w:rPr>
          <w:rFonts w:ascii="Times New Roman" w:hAnsi="Times New Roman" w:cs="Times New Roman"/>
          <w:sz w:val="22"/>
          <w:szCs w:val="22"/>
        </w:rPr>
        <w:t>”</w:t>
      </w:r>
    </w:p>
    <w:p w14:paraId="4CF46507" w14:textId="77777777" w:rsidR="001E48B3" w:rsidRPr="001E48B3" w:rsidRDefault="001E48B3" w:rsidP="001E48B3">
      <w:pPr>
        <w:pStyle w:val="Default"/>
        <w:ind w:left="720"/>
        <w:jc w:val="both"/>
        <w:rPr>
          <w:rFonts w:ascii="Times New Roman" w:hAnsi="Times New Roman" w:cs="Times New Roman"/>
          <w:sz w:val="22"/>
          <w:szCs w:val="22"/>
        </w:rPr>
      </w:pPr>
    </w:p>
    <w:p w14:paraId="56D49AFA" w14:textId="598B8D6F" w:rsidR="001E48B3" w:rsidRPr="00E35E3E" w:rsidRDefault="001E48B3" w:rsidP="001E48B3">
      <w:pPr>
        <w:pStyle w:val="Default"/>
        <w:jc w:val="both"/>
        <w:rPr>
          <w:rFonts w:ascii="Times New Roman" w:hAnsi="Times New Roman" w:cs="Times New Roman"/>
          <w:b/>
          <w:sz w:val="22"/>
          <w:szCs w:val="22"/>
        </w:rPr>
      </w:pPr>
    </w:p>
    <w:p w14:paraId="354A5611"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7FD49D91" w14:textId="77777777" w:rsidR="001E48B3" w:rsidRPr="00E35E3E" w:rsidRDefault="001E48B3" w:rsidP="001E48B3">
      <w:pPr>
        <w:rPr>
          <w:rFonts w:ascii="Times New Roman" w:eastAsia="Calibri" w:hAnsi="Times New Roman" w:cs="Times New Roman"/>
        </w:rPr>
      </w:pPr>
    </w:p>
    <w:p w14:paraId="6166F0FF" w14:textId="5A2F5973" w:rsidR="001E48B3" w:rsidRPr="00E35E3E" w:rsidRDefault="00124979" w:rsidP="00124979">
      <w:pPr>
        <w:ind w:left="709" w:hanging="1"/>
        <w:rPr>
          <w:rFonts w:ascii="Times New Roman" w:eastAsia="Calibri" w:hAnsi="Times New Roman" w:cs="Times New Roman"/>
        </w:rPr>
      </w:pPr>
      <w:r w:rsidRPr="00124979">
        <w:rPr>
          <w:rFonts w:ascii="Times New Roman" w:eastAsia="Calibri" w:hAnsi="Times New Roman" w:cs="Times New Roman"/>
        </w:rPr>
        <w:t>Podwójne zabezpieczenie nie jest konieczne, ponieważ samochód będzie pełnij rolę Symulatora Medycznego</w:t>
      </w:r>
      <w:r w:rsidR="000068FC">
        <w:rPr>
          <w:rFonts w:ascii="Times New Roman" w:eastAsia="Calibri" w:hAnsi="Times New Roman" w:cs="Times New Roman"/>
        </w:rPr>
        <w:t>.</w:t>
      </w:r>
    </w:p>
    <w:p w14:paraId="64297500" w14:textId="77777777" w:rsidR="00E35E3E" w:rsidRPr="00E35E3E" w:rsidRDefault="00E35E3E" w:rsidP="001E48B3">
      <w:pPr>
        <w:pStyle w:val="Default"/>
        <w:jc w:val="both"/>
        <w:rPr>
          <w:rFonts w:ascii="Times New Roman" w:hAnsi="Times New Roman" w:cs="Times New Roman"/>
          <w:b/>
          <w:sz w:val="22"/>
          <w:szCs w:val="22"/>
          <w:u w:val="single"/>
        </w:rPr>
      </w:pPr>
    </w:p>
    <w:p w14:paraId="39209E3E" w14:textId="3AAB0295"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1.6</w:t>
      </w:r>
      <w:r w:rsidRPr="00E35E3E">
        <w:rPr>
          <w:rFonts w:ascii="Times New Roman" w:hAnsi="Times New Roman" w:cs="Times New Roman"/>
          <w:b/>
          <w:sz w:val="22"/>
          <w:szCs w:val="22"/>
          <w:u w:val="single"/>
        </w:rPr>
        <w:t>:</w:t>
      </w:r>
    </w:p>
    <w:p w14:paraId="57256960" w14:textId="77777777" w:rsidR="00E35E3E" w:rsidRPr="00E35E3E" w:rsidRDefault="00E35E3E" w:rsidP="00E35E3E">
      <w:pPr>
        <w:ind w:firstLine="708"/>
        <w:rPr>
          <w:rFonts w:ascii="Times New Roman" w:eastAsia="Calibri" w:hAnsi="Times New Roman" w:cs="Times New Roman"/>
        </w:rPr>
      </w:pPr>
    </w:p>
    <w:p w14:paraId="4AA15627" w14:textId="77777777" w:rsidR="00124979" w:rsidRDefault="00E35E3E" w:rsidP="00124979">
      <w:pPr>
        <w:ind w:firstLine="708"/>
        <w:rPr>
          <w:rFonts w:ascii="Times New Roman" w:eastAsia="Calibri" w:hAnsi="Times New Roman" w:cs="Times New Roman"/>
        </w:rPr>
      </w:pPr>
      <w:r w:rsidRPr="00E35E3E">
        <w:rPr>
          <w:rFonts w:ascii="Times New Roman" w:eastAsia="Calibri" w:hAnsi="Times New Roman" w:cs="Times New Roman"/>
        </w:rPr>
        <w:t>„</w:t>
      </w:r>
      <w:r w:rsidR="00124979" w:rsidRPr="00124979">
        <w:rPr>
          <w:rFonts w:ascii="Times New Roman" w:eastAsia="Calibri" w:hAnsi="Times New Roman" w:cs="Times New Roman"/>
        </w:rPr>
        <w:t>Pytanie 6. Dot. Transporter noszy głównych</w:t>
      </w:r>
    </w:p>
    <w:p w14:paraId="5A00AFD7" w14:textId="77777777" w:rsidR="00124979" w:rsidRPr="00124979" w:rsidRDefault="00124979" w:rsidP="00F233F2">
      <w:pPr>
        <w:ind w:left="708"/>
        <w:jc w:val="both"/>
        <w:rPr>
          <w:rFonts w:ascii="Times New Roman" w:eastAsia="Calibri" w:hAnsi="Times New Roman" w:cs="Times New Roman"/>
        </w:rPr>
      </w:pPr>
      <w:r w:rsidRPr="00124979">
        <w:rPr>
          <w:rFonts w:ascii="Times New Roman" w:eastAsia="Calibri" w:hAnsi="Times New Roman" w:cs="Times New Roman"/>
        </w:rPr>
        <w:t>Prosimy o jednoznaczne określenie jakiej funkcjonalności oczekuje Zamawiający w pkt. „system niezależnego składania się przednich i tylnych goleni transportera w momencie załadunku i rozładunku ambulansu przez jedną osobę”:</w:t>
      </w:r>
    </w:p>
    <w:p w14:paraId="67669E59" w14:textId="77777777" w:rsidR="00124979" w:rsidRPr="00124979" w:rsidRDefault="00124979" w:rsidP="00F233F2">
      <w:pPr>
        <w:ind w:left="708"/>
        <w:jc w:val="both"/>
        <w:rPr>
          <w:rFonts w:ascii="Times New Roman" w:eastAsia="Calibri" w:hAnsi="Times New Roman" w:cs="Times New Roman"/>
        </w:rPr>
      </w:pPr>
      <w:r w:rsidRPr="00124979">
        <w:rPr>
          <w:rFonts w:ascii="Times New Roman" w:eastAsia="Calibri" w:hAnsi="Times New Roman" w:cs="Times New Roman"/>
        </w:rPr>
        <w:t xml:space="preserve">Opcja pierwsza - Transportera wyposażonego w system z automatycznie składanymi goleniami przednimi i tylnymi, bez konieczności wciskania jakichkolwiek przycisków czy zwalniania dźwigni z podtrzymaniem ciężaru całego ciała pacjenta przez goleń tylną w trakcie załadunku pozwalający na bezpieczne wprowadzanie/wyprowadzanie noszy z pacjentem nawet przez jedną osobę? </w:t>
      </w:r>
    </w:p>
    <w:p w14:paraId="6E7CE255" w14:textId="2F8C5281" w:rsidR="00E35E3E" w:rsidRPr="00E35E3E" w:rsidRDefault="00124979" w:rsidP="00F233F2">
      <w:pPr>
        <w:ind w:left="708"/>
        <w:jc w:val="both"/>
        <w:rPr>
          <w:rFonts w:ascii="Times New Roman" w:eastAsia="Calibri" w:hAnsi="Times New Roman" w:cs="Times New Roman"/>
        </w:rPr>
      </w:pPr>
      <w:r w:rsidRPr="00124979">
        <w:rPr>
          <w:rFonts w:ascii="Times New Roman" w:eastAsia="Calibri" w:hAnsi="Times New Roman" w:cs="Times New Roman"/>
        </w:rPr>
        <w:t xml:space="preserve">Opcja druga- Transportera z automatycznie składanymi goleniami przednimi i manualnie składanymi goleniami tylnymi bez konieczności wciskania jakichkolwiek przycisków czy zwalniania dźwigni oraz funkcją podtrzymania całego ciężaru pacjenta przez goleń tylną pozwalający na bezpieczne wprowadzanie/wyprowadzanie noszy z pacjentem nawet przez jedną osobę a w przypadku gdy kółka najazdowe nie opierają się na lawecie i zwolniony jest system </w:t>
      </w:r>
      <w:r w:rsidRPr="00124979">
        <w:rPr>
          <w:rFonts w:ascii="Times New Roman" w:eastAsia="Calibri" w:hAnsi="Times New Roman" w:cs="Times New Roman"/>
        </w:rPr>
        <w:lastRenderedPageBreak/>
        <w:t>składania podwozia transporter ma posiadać  automatyczną blokadę zabezpieczającą przed złożenie podwozia i opadnięciem w dół?</w:t>
      </w:r>
      <w:r w:rsidR="00E35E3E" w:rsidRPr="00E35E3E">
        <w:rPr>
          <w:rFonts w:ascii="Times New Roman" w:eastAsia="Calibri" w:hAnsi="Times New Roman" w:cs="Times New Roman"/>
        </w:rPr>
        <w:t>”</w:t>
      </w:r>
    </w:p>
    <w:p w14:paraId="3363783B" w14:textId="77777777" w:rsidR="001E48B3" w:rsidRPr="00E35E3E" w:rsidRDefault="001E48B3" w:rsidP="001E48B3">
      <w:pPr>
        <w:pStyle w:val="Default"/>
        <w:jc w:val="both"/>
        <w:rPr>
          <w:rFonts w:ascii="Times New Roman" w:hAnsi="Times New Roman" w:cs="Times New Roman"/>
          <w:sz w:val="22"/>
          <w:szCs w:val="22"/>
        </w:rPr>
      </w:pPr>
    </w:p>
    <w:p w14:paraId="63BAC658"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EF534C5" w14:textId="77777777" w:rsidR="00E35E3E" w:rsidRPr="00E35E3E" w:rsidRDefault="00E35E3E" w:rsidP="00E35E3E">
      <w:pPr>
        <w:pStyle w:val="Default"/>
        <w:ind w:firstLine="708"/>
        <w:jc w:val="both"/>
        <w:rPr>
          <w:rFonts w:ascii="Times New Roman" w:hAnsi="Times New Roman" w:cs="Times New Roman"/>
          <w:sz w:val="22"/>
          <w:szCs w:val="22"/>
        </w:rPr>
      </w:pPr>
    </w:p>
    <w:p w14:paraId="7A14666F" w14:textId="527EA5A9" w:rsidR="00E35E3E" w:rsidRPr="00816242" w:rsidRDefault="00124979" w:rsidP="00124979">
      <w:pPr>
        <w:pStyle w:val="Default"/>
        <w:ind w:left="708" w:firstLine="708"/>
        <w:jc w:val="both"/>
        <w:rPr>
          <w:rFonts w:ascii="Times New Roman" w:hAnsi="Times New Roman" w:cs="Times New Roman"/>
          <w:sz w:val="22"/>
          <w:szCs w:val="22"/>
        </w:rPr>
      </w:pPr>
      <w:r w:rsidRPr="00124979">
        <w:rPr>
          <w:rFonts w:ascii="Times New Roman" w:hAnsi="Times New Roman" w:cs="Times New Roman"/>
          <w:sz w:val="22"/>
          <w:szCs w:val="22"/>
        </w:rPr>
        <w:t xml:space="preserve">Transportera wyposażonego w system z automatycznie składanymi goleniami przednimi </w:t>
      </w:r>
      <w:r>
        <w:rPr>
          <w:rFonts w:ascii="Times New Roman" w:hAnsi="Times New Roman" w:cs="Times New Roman"/>
          <w:sz w:val="22"/>
          <w:szCs w:val="22"/>
        </w:rPr>
        <w:br/>
      </w:r>
      <w:r w:rsidRPr="00124979">
        <w:rPr>
          <w:rFonts w:ascii="Times New Roman" w:hAnsi="Times New Roman" w:cs="Times New Roman"/>
          <w:sz w:val="22"/>
          <w:szCs w:val="22"/>
        </w:rPr>
        <w:t xml:space="preserve">i tylnymi, bez konieczności wciskania jakichkolwiek przycisków czy zwalniania dźwigni </w:t>
      </w:r>
      <w:r>
        <w:rPr>
          <w:rFonts w:ascii="Times New Roman" w:hAnsi="Times New Roman" w:cs="Times New Roman"/>
          <w:sz w:val="22"/>
          <w:szCs w:val="22"/>
        </w:rPr>
        <w:br/>
      </w:r>
      <w:r w:rsidRPr="00124979">
        <w:rPr>
          <w:rFonts w:ascii="Times New Roman" w:hAnsi="Times New Roman" w:cs="Times New Roman"/>
          <w:sz w:val="22"/>
          <w:szCs w:val="22"/>
        </w:rPr>
        <w:t>z podtrzymaniem ciężaru całego ciała pacjenta przez goleń tylną w trakcie załadunku pozwalający na bezpieczne wprowadzanie/wyprowadzanie noszy z pacjentem nawet przez jedną osobę</w:t>
      </w:r>
      <w:r w:rsidR="00E35E3E" w:rsidRPr="00E35E3E">
        <w:rPr>
          <w:rFonts w:ascii="Times New Roman" w:hAnsi="Times New Roman" w:cs="Times New Roman"/>
          <w:sz w:val="22"/>
          <w:szCs w:val="22"/>
        </w:rPr>
        <w:t>.</w:t>
      </w:r>
      <w:r w:rsidR="00E35E3E" w:rsidRPr="00816242">
        <w:rPr>
          <w:rFonts w:ascii="Times New Roman" w:hAnsi="Times New Roman" w:cs="Times New Roman"/>
          <w:sz w:val="22"/>
          <w:szCs w:val="22"/>
        </w:rPr>
        <w:t xml:space="preserve"> </w:t>
      </w:r>
    </w:p>
    <w:p w14:paraId="349836ED" w14:textId="77777777" w:rsidR="00816242" w:rsidRPr="00E35E3E" w:rsidRDefault="00816242" w:rsidP="00816242">
      <w:pPr>
        <w:ind w:firstLine="708"/>
        <w:rPr>
          <w:rFonts w:ascii="Times New Roman" w:eastAsia="Calibri" w:hAnsi="Times New Roman" w:cs="Times New Roman"/>
        </w:rPr>
      </w:pPr>
    </w:p>
    <w:p w14:paraId="6E14630C" w14:textId="3CFADAF7"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1.7</w:t>
      </w:r>
      <w:r w:rsidRPr="00E35E3E">
        <w:rPr>
          <w:rFonts w:ascii="Times New Roman" w:hAnsi="Times New Roman" w:cs="Times New Roman"/>
          <w:b/>
          <w:sz w:val="22"/>
          <w:szCs w:val="22"/>
          <w:u w:val="single"/>
        </w:rPr>
        <w:t>:</w:t>
      </w:r>
    </w:p>
    <w:p w14:paraId="1F28B494" w14:textId="77777777" w:rsidR="001E48B3" w:rsidRPr="00E35E3E" w:rsidRDefault="001E48B3" w:rsidP="001E48B3">
      <w:pPr>
        <w:pStyle w:val="Default"/>
        <w:jc w:val="both"/>
        <w:rPr>
          <w:rFonts w:ascii="Times New Roman" w:hAnsi="Times New Roman" w:cs="Times New Roman"/>
          <w:sz w:val="22"/>
          <w:szCs w:val="22"/>
        </w:rPr>
      </w:pPr>
    </w:p>
    <w:p w14:paraId="4F02C70C" w14:textId="77777777" w:rsidR="000638AF" w:rsidRPr="000638AF" w:rsidRDefault="00E35E3E" w:rsidP="000638AF">
      <w:pPr>
        <w:ind w:left="709" w:hanging="1"/>
        <w:rPr>
          <w:rFonts w:ascii="Times New Roman" w:eastAsia="Calibri" w:hAnsi="Times New Roman" w:cs="Times New Roman"/>
        </w:rPr>
      </w:pPr>
      <w:r w:rsidRPr="00E35E3E">
        <w:rPr>
          <w:rFonts w:ascii="Times New Roman" w:eastAsia="Calibri" w:hAnsi="Times New Roman" w:cs="Times New Roman"/>
        </w:rPr>
        <w:t>„</w:t>
      </w:r>
      <w:r w:rsidR="000638AF" w:rsidRPr="000638AF">
        <w:rPr>
          <w:rFonts w:ascii="Times New Roman" w:eastAsia="Calibri" w:hAnsi="Times New Roman" w:cs="Times New Roman"/>
        </w:rPr>
        <w:t>Pytanie 7. Dot. Materac próżniowy</w:t>
      </w:r>
    </w:p>
    <w:p w14:paraId="1A3A104F" w14:textId="5E8905C7" w:rsidR="00E35E3E" w:rsidRPr="00E35E3E" w:rsidRDefault="000638AF" w:rsidP="000638AF">
      <w:pPr>
        <w:ind w:left="709" w:hanging="1"/>
        <w:rPr>
          <w:rFonts w:ascii="Times New Roman" w:eastAsia="Calibri" w:hAnsi="Times New Roman" w:cs="Times New Roman"/>
        </w:rPr>
      </w:pPr>
      <w:r w:rsidRPr="000638AF">
        <w:rPr>
          <w:rFonts w:ascii="Times New Roman" w:eastAsia="Calibri" w:hAnsi="Times New Roman" w:cs="Times New Roman"/>
        </w:rPr>
        <w:t>Czy Zamawiający dopuści nowoczesny materac próżniowy o wadze 9 kg przy jednoczesnym spełnieniu postawionych przez Zamawiającego pozostałych parametrów technicznych?</w:t>
      </w:r>
      <w:r w:rsidR="00E35E3E" w:rsidRPr="00E35E3E">
        <w:rPr>
          <w:rFonts w:ascii="Times New Roman" w:eastAsia="Calibri" w:hAnsi="Times New Roman" w:cs="Times New Roman"/>
        </w:rPr>
        <w:t>”</w:t>
      </w:r>
    </w:p>
    <w:p w14:paraId="77A456EC" w14:textId="77777777" w:rsidR="001E48B3" w:rsidRPr="001E48B3" w:rsidRDefault="001E48B3" w:rsidP="001E48B3">
      <w:pPr>
        <w:pStyle w:val="Default"/>
        <w:ind w:left="720"/>
        <w:jc w:val="both"/>
        <w:rPr>
          <w:rFonts w:ascii="Times New Roman" w:hAnsi="Times New Roman" w:cs="Times New Roman"/>
          <w:sz w:val="22"/>
          <w:szCs w:val="22"/>
        </w:rPr>
      </w:pPr>
    </w:p>
    <w:p w14:paraId="15194EE7"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1F0337CD" w14:textId="77777777" w:rsidR="00E35E3E" w:rsidRPr="00E35E3E" w:rsidRDefault="00E35E3E" w:rsidP="00E35E3E">
      <w:pPr>
        <w:pStyle w:val="Default"/>
        <w:ind w:left="720"/>
        <w:jc w:val="both"/>
        <w:rPr>
          <w:rFonts w:ascii="Times New Roman" w:hAnsi="Times New Roman" w:cs="Times New Roman"/>
          <w:sz w:val="22"/>
          <w:szCs w:val="22"/>
        </w:rPr>
      </w:pPr>
    </w:p>
    <w:p w14:paraId="4B970362" w14:textId="5A6765E2" w:rsidR="00E35E3E" w:rsidRPr="001E48B3" w:rsidRDefault="000638AF" w:rsidP="00E35E3E">
      <w:pPr>
        <w:pStyle w:val="Default"/>
        <w:ind w:left="720"/>
        <w:jc w:val="both"/>
        <w:rPr>
          <w:rFonts w:ascii="Times New Roman" w:hAnsi="Times New Roman" w:cs="Times New Roman"/>
          <w:sz w:val="22"/>
          <w:szCs w:val="22"/>
        </w:rPr>
      </w:pPr>
      <w:r w:rsidRPr="000638AF">
        <w:rPr>
          <w:rFonts w:ascii="Times New Roman" w:hAnsi="Times New Roman" w:cs="Times New Roman"/>
          <w:sz w:val="22"/>
          <w:szCs w:val="22"/>
        </w:rPr>
        <w:t>Zamawiający dopuszcza materac próżniowy o wadze powyżej 9</w:t>
      </w:r>
      <w:r>
        <w:rPr>
          <w:rFonts w:ascii="Times New Roman" w:hAnsi="Times New Roman" w:cs="Times New Roman"/>
          <w:sz w:val="22"/>
          <w:szCs w:val="22"/>
        </w:rPr>
        <w:t xml:space="preserve"> k</w:t>
      </w:r>
      <w:r w:rsidRPr="000638AF">
        <w:rPr>
          <w:rFonts w:ascii="Times New Roman" w:hAnsi="Times New Roman" w:cs="Times New Roman"/>
          <w:sz w:val="22"/>
          <w:szCs w:val="22"/>
        </w:rPr>
        <w:t>g</w:t>
      </w:r>
      <w:r w:rsidR="00E35E3E" w:rsidRPr="00E35E3E">
        <w:rPr>
          <w:rFonts w:ascii="Times New Roman" w:hAnsi="Times New Roman" w:cs="Times New Roman"/>
          <w:sz w:val="22"/>
          <w:szCs w:val="22"/>
        </w:rPr>
        <w:t>.</w:t>
      </w:r>
    </w:p>
    <w:p w14:paraId="06F4B57C" w14:textId="77777777" w:rsidR="001E48B3" w:rsidRPr="00E35E3E" w:rsidRDefault="001E48B3" w:rsidP="001E48B3">
      <w:pPr>
        <w:rPr>
          <w:rFonts w:ascii="Times New Roman" w:eastAsia="Calibri" w:hAnsi="Times New Roman" w:cs="Times New Roman"/>
        </w:rPr>
      </w:pPr>
    </w:p>
    <w:p w14:paraId="3C054EC5" w14:textId="69ECCBB3"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1.8</w:t>
      </w:r>
      <w:r w:rsidRPr="00E35E3E">
        <w:rPr>
          <w:rFonts w:ascii="Times New Roman" w:hAnsi="Times New Roman" w:cs="Times New Roman"/>
          <w:b/>
          <w:sz w:val="22"/>
          <w:szCs w:val="22"/>
          <w:u w:val="single"/>
        </w:rPr>
        <w:t>:</w:t>
      </w:r>
    </w:p>
    <w:p w14:paraId="32ABA466" w14:textId="77777777" w:rsidR="001E48B3" w:rsidRPr="00E35E3E" w:rsidRDefault="001E48B3" w:rsidP="001E48B3">
      <w:pPr>
        <w:pStyle w:val="Default"/>
        <w:jc w:val="both"/>
        <w:rPr>
          <w:rFonts w:ascii="Times New Roman" w:hAnsi="Times New Roman" w:cs="Times New Roman"/>
          <w:sz w:val="22"/>
          <w:szCs w:val="22"/>
        </w:rPr>
      </w:pPr>
    </w:p>
    <w:p w14:paraId="4AB2A67F" w14:textId="77777777" w:rsidR="000638AF" w:rsidRPr="000638AF" w:rsidRDefault="000068FC" w:rsidP="000638AF">
      <w:pPr>
        <w:pStyle w:val="Default"/>
        <w:ind w:left="708"/>
        <w:jc w:val="both"/>
        <w:rPr>
          <w:rFonts w:ascii="Times New Roman" w:hAnsi="Times New Roman" w:cs="Times New Roman"/>
          <w:sz w:val="22"/>
          <w:szCs w:val="22"/>
        </w:rPr>
      </w:pPr>
      <w:r>
        <w:rPr>
          <w:rFonts w:ascii="Times New Roman" w:hAnsi="Times New Roman" w:cs="Times New Roman"/>
          <w:sz w:val="22"/>
          <w:szCs w:val="22"/>
        </w:rPr>
        <w:t>„</w:t>
      </w:r>
      <w:r w:rsidR="000638AF" w:rsidRPr="000638AF">
        <w:rPr>
          <w:rFonts w:ascii="Times New Roman" w:hAnsi="Times New Roman" w:cs="Times New Roman"/>
          <w:sz w:val="22"/>
          <w:szCs w:val="22"/>
        </w:rPr>
        <w:t>Pytanie 8. Dot. Deska ortopedyczna</w:t>
      </w:r>
    </w:p>
    <w:p w14:paraId="42AA3A2B" w14:textId="77777777" w:rsidR="000638AF" w:rsidRPr="000638AF" w:rsidRDefault="000638AF" w:rsidP="000638AF">
      <w:pPr>
        <w:pStyle w:val="Default"/>
        <w:ind w:left="708"/>
        <w:jc w:val="both"/>
        <w:rPr>
          <w:rFonts w:ascii="Times New Roman" w:hAnsi="Times New Roman" w:cs="Times New Roman"/>
          <w:sz w:val="22"/>
          <w:szCs w:val="22"/>
        </w:rPr>
      </w:pPr>
    </w:p>
    <w:p w14:paraId="595F4EDB" w14:textId="178649E8" w:rsidR="000068FC" w:rsidRDefault="000638AF" w:rsidP="000638AF">
      <w:pPr>
        <w:pStyle w:val="Default"/>
        <w:ind w:left="708"/>
        <w:jc w:val="both"/>
        <w:rPr>
          <w:rFonts w:ascii="Times New Roman" w:hAnsi="Times New Roman" w:cs="Times New Roman"/>
          <w:sz w:val="22"/>
          <w:szCs w:val="22"/>
        </w:rPr>
      </w:pPr>
      <w:r w:rsidRPr="000638AF">
        <w:rPr>
          <w:rFonts w:ascii="Times New Roman" w:hAnsi="Times New Roman" w:cs="Times New Roman"/>
          <w:sz w:val="22"/>
          <w:szCs w:val="22"/>
        </w:rPr>
        <w:t>Czy Zamawiający dopuści nowoczesną deskę marki FERNO z udźwigiem 159 kg przy spełnieniu postawionych przez Zamawiającego pozostałych parametrów technicznych?</w:t>
      </w:r>
      <w:r w:rsidR="000068FC">
        <w:rPr>
          <w:rFonts w:ascii="Times New Roman" w:hAnsi="Times New Roman" w:cs="Times New Roman"/>
          <w:sz w:val="22"/>
          <w:szCs w:val="22"/>
        </w:rPr>
        <w:t>”</w:t>
      </w:r>
    </w:p>
    <w:p w14:paraId="7BBBDE59" w14:textId="38611BFF" w:rsidR="001E48B3" w:rsidRPr="00E35E3E" w:rsidRDefault="001E48B3" w:rsidP="000068FC">
      <w:pPr>
        <w:pStyle w:val="Default"/>
        <w:ind w:left="708"/>
        <w:jc w:val="both"/>
        <w:rPr>
          <w:rFonts w:ascii="Times New Roman" w:hAnsi="Times New Roman" w:cs="Times New Roman"/>
          <w:b/>
          <w:sz w:val="22"/>
          <w:szCs w:val="22"/>
        </w:rPr>
      </w:pPr>
    </w:p>
    <w:p w14:paraId="714DE8C0"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4E707A8" w14:textId="77777777" w:rsidR="001E48B3" w:rsidRPr="00E35E3E" w:rsidRDefault="001E48B3" w:rsidP="001E48B3">
      <w:pPr>
        <w:rPr>
          <w:rFonts w:ascii="Times New Roman" w:eastAsia="Calibri" w:hAnsi="Times New Roman" w:cs="Times New Roman"/>
        </w:rPr>
      </w:pPr>
    </w:p>
    <w:p w14:paraId="44924F9F" w14:textId="7B83EB4B" w:rsidR="001E48B3" w:rsidRPr="00E35E3E" w:rsidRDefault="00F233F2" w:rsidP="000068FC">
      <w:pPr>
        <w:ind w:left="708"/>
        <w:rPr>
          <w:rFonts w:ascii="Times New Roman" w:eastAsia="Calibri" w:hAnsi="Times New Roman" w:cs="Times New Roman"/>
        </w:rPr>
      </w:pPr>
      <w:r w:rsidRPr="00F233F2">
        <w:rPr>
          <w:rFonts w:ascii="Times New Roman" w:eastAsia="Calibri" w:hAnsi="Times New Roman" w:cs="Times New Roman"/>
        </w:rPr>
        <w:t>Zamawiający dopuszcza deskę FERNO z udźwigiem 159 Kg pod warunkiem, że będzie możliwe umieszczenie jej w schowku zewnętrznym za lewymi drzwiami przesuwnymi pojazdu</w:t>
      </w:r>
      <w:r w:rsidR="000068FC" w:rsidRPr="000068FC">
        <w:rPr>
          <w:rFonts w:ascii="Times New Roman" w:eastAsia="Calibri" w:hAnsi="Times New Roman" w:cs="Times New Roman"/>
        </w:rPr>
        <w:t>.</w:t>
      </w:r>
    </w:p>
    <w:p w14:paraId="4AEF3A39" w14:textId="529D4D76"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1.9</w:t>
      </w:r>
      <w:r w:rsidRPr="00E35E3E">
        <w:rPr>
          <w:rFonts w:ascii="Times New Roman" w:hAnsi="Times New Roman" w:cs="Times New Roman"/>
          <w:b/>
          <w:sz w:val="22"/>
          <w:szCs w:val="22"/>
          <w:u w:val="single"/>
        </w:rPr>
        <w:t>:</w:t>
      </w:r>
    </w:p>
    <w:p w14:paraId="5699841B" w14:textId="77777777" w:rsidR="001E48B3" w:rsidRPr="00E35E3E" w:rsidRDefault="001E48B3" w:rsidP="001E48B3">
      <w:pPr>
        <w:pStyle w:val="Default"/>
        <w:jc w:val="both"/>
        <w:rPr>
          <w:rFonts w:ascii="Times New Roman" w:hAnsi="Times New Roman" w:cs="Times New Roman"/>
          <w:sz w:val="22"/>
          <w:szCs w:val="22"/>
        </w:rPr>
      </w:pPr>
    </w:p>
    <w:p w14:paraId="7934544D" w14:textId="77777777" w:rsidR="00F233F2" w:rsidRPr="00F233F2" w:rsidRDefault="00F563BF" w:rsidP="00F233F2">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F233F2" w:rsidRPr="00F233F2">
        <w:rPr>
          <w:rFonts w:ascii="Times New Roman" w:hAnsi="Times New Roman" w:cs="Times New Roman"/>
          <w:sz w:val="22"/>
          <w:szCs w:val="22"/>
        </w:rPr>
        <w:t>Pytanie 9. Dot. Nosze podbierające</w:t>
      </w:r>
    </w:p>
    <w:p w14:paraId="67931285" w14:textId="77777777" w:rsidR="00F233F2" w:rsidRPr="00F233F2" w:rsidRDefault="00F233F2" w:rsidP="00F233F2">
      <w:pPr>
        <w:pStyle w:val="Default"/>
        <w:ind w:left="720"/>
        <w:jc w:val="both"/>
        <w:rPr>
          <w:rFonts w:ascii="Times New Roman" w:hAnsi="Times New Roman" w:cs="Times New Roman"/>
          <w:sz w:val="22"/>
          <w:szCs w:val="22"/>
        </w:rPr>
      </w:pPr>
    </w:p>
    <w:p w14:paraId="5A6DF31F" w14:textId="2A4BC4BD" w:rsidR="001E48B3" w:rsidRPr="001E48B3" w:rsidRDefault="00F233F2" w:rsidP="00F233F2">
      <w:pPr>
        <w:pStyle w:val="Default"/>
        <w:ind w:left="720"/>
        <w:jc w:val="both"/>
        <w:rPr>
          <w:rFonts w:ascii="Times New Roman" w:hAnsi="Times New Roman" w:cs="Times New Roman"/>
          <w:sz w:val="22"/>
          <w:szCs w:val="22"/>
        </w:rPr>
      </w:pPr>
      <w:r w:rsidRPr="00F233F2">
        <w:rPr>
          <w:rFonts w:ascii="Times New Roman" w:hAnsi="Times New Roman" w:cs="Times New Roman"/>
          <w:sz w:val="22"/>
          <w:szCs w:val="22"/>
        </w:rPr>
        <w:t>Czy Zamawiający dopuści nowoczesną nosze podbierające marki FERNO z udźwigiem 159 kg przy spełnieniu postawionych przez Zamawiającego pozostałych parametrów technicznych?</w:t>
      </w:r>
      <w:r w:rsidR="00F563BF">
        <w:rPr>
          <w:rFonts w:ascii="Times New Roman" w:hAnsi="Times New Roman" w:cs="Times New Roman"/>
          <w:sz w:val="22"/>
          <w:szCs w:val="22"/>
        </w:rPr>
        <w:t>”</w:t>
      </w:r>
    </w:p>
    <w:p w14:paraId="4714DB01" w14:textId="14633752" w:rsidR="001E48B3" w:rsidRPr="00E35E3E" w:rsidRDefault="001E48B3" w:rsidP="001E48B3">
      <w:pPr>
        <w:pStyle w:val="Default"/>
        <w:jc w:val="both"/>
        <w:rPr>
          <w:rFonts w:ascii="Times New Roman" w:hAnsi="Times New Roman" w:cs="Times New Roman"/>
          <w:b/>
          <w:sz w:val="22"/>
          <w:szCs w:val="22"/>
        </w:rPr>
      </w:pPr>
    </w:p>
    <w:p w14:paraId="0622A10A"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7988B0C8" w14:textId="74E6671A" w:rsidR="001E48B3" w:rsidRDefault="001E48B3" w:rsidP="001E48B3">
      <w:pPr>
        <w:rPr>
          <w:rFonts w:ascii="Times New Roman" w:eastAsia="Calibri" w:hAnsi="Times New Roman" w:cs="Times New Roman"/>
        </w:rPr>
      </w:pPr>
    </w:p>
    <w:p w14:paraId="460E4FF9" w14:textId="62F10801" w:rsidR="00F563BF" w:rsidRPr="00E35E3E" w:rsidRDefault="00F233F2" w:rsidP="00F233F2">
      <w:pPr>
        <w:ind w:left="708"/>
        <w:rPr>
          <w:rFonts w:ascii="Times New Roman" w:eastAsia="Calibri" w:hAnsi="Times New Roman" w:cs="Times New Roman"/>
        </w:rPr>
      </w:pPr>
      <w:r w:rsidRPr="00F233F2">
        <w:rPr>
          <w:rFonts w:ascii="Times New Roman" w:eastAsia="Calibri" w:hAnsi="Times New Roman" w:cs="Times New Roman"/>
        </w:rPr>
        <w:t>Zamawiający dopuszcza nosze podbierakowe  FERNO z udźwigiem 159 Kg pod warunkiem, że będzie możliwe umieszczenie jej w schowku zewnętrznym za lewymi drzwiami przesuwnymi pojazdu</w:t>
      </w:r>
      <w:r w:rsidR="00F563BF">
        <w:rPr>
          <w:rFonts w:ascii="Times New Roman" w:eastAsia="Calibri" w:hAnsi="Times New Roman" w:cs="Times New Roman"/>
        </w:rPr>
        <w:t>.</w:t>
      </w:r>
    </w:p>
    <w:p w14:paraId="14343DD8" w14:textId="3FF2DB05"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6508E7">
        <w:rPr>
          <w:rFonts w:ascii="Times New Roman" w:hAnsi="Times New Roman" w:cs="Times New Roman"/>
          <w:b/>
          <w:sz w:val="22"/>
          <w:szCs w:val="22"/>
          <w:u w:val="single"/>
        </w:rPr>
        <w:t xml:space="preserve"> 1.10</w:t>
      </w:r>
      <w:r w:rsidRPr="00E35E3E">
        <w:rPr>
          <w:rFonts w:ascii="Times New Roman" w:hAnsi="Times New Roman" w:cs="Times New Roman"/>
          <w:b/>
          <w:sz w:val="22"/>
          <w:szCs w:val="22"/>
          <w:u w:val="single"/>
        </w:rPr>
        <w:t>:</w:t>
      </w:r>
    </w:p>
    <w:p w14:paraId="333555EB" w14:textId="77777777" w:rsidR="001E48B3" w:rsidRPr="00E35E3E" w:rsidRDefault="001E48B3" w:rsidP="001E48B3">
      <w:pPr>
        <w:pStyle w:val="Default"/>
        <w:jc w:val="both"/>
        <w:rPr>
          <w:rFonts w:ascii="Times New Roman" w:hAnsi="Times New Roman" w:cs="Times New Roman"/>
          <w:sz w:val="22"/>
          <w:szCs w:val="22"/>
        </w:rPr>
      </w:pPr>
    </w:p>
    <w:p w14:paraId="2EDE2554" w14:textId="77777777" w:rsidR="00F10ECD" w:rsidRPr="00F10ECD" w:rsidRDefault="00F563BF" w:rsidP="00F10ECD">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F10ECD" w:rsidRPr="00F10ECD">
        <w:rPr>
          <w:rFonts w:ascii="Times New Roman" w:hAnsi="Times New Roman" w:cs="Times New Roman"/>
          <w:sz w:val="22"/>
          <w:szCs w:val="22"/>
        </w:rPr>
        <w:t>Pytanie 10. Dot. Krzesełko kardiologiczne</w:t>
      </w:r>
    </w:p>
    <w:p w14:paraId="1B4AC675" w14:textId="77777777" w:rsidR="00F10ECD" w:rsidRPr="00F10ECD" w:rsidRDefault="00F10ECD" w:rsidP="00F10ECD">
      <w:pPr>
        <w:pStyle w:val="Default"/>
        <w:ind w:left="720"/>
        <w:jc w:val="both"/>
        <w:rPr>
          <w:rFonts w:ascii="Times New Roman" w:hAnsi="Times New Roman" w:cs="Times New Roman"/>
          <w:sz w:val="22"/>
          <w:szCs w:val="22"/>
        </w:rPr>
      </w:pPr>
    </w:p>
    <w:p w14:paraId="202DF908" w14:textId="1EAC4029" w:rsidR="001E48B3" w:rsidRPr="001E48B3" w:rsidRDefault="00F10ECD" w:rsidP="00F10ECD">
      <w:pPr>
        <w:pStyle w:val="Default"/>
        <w:ind w:left="720"/>
        <w:jc w:val="both"/>
        <w:rPr>
          <w:rFonts w:ascii="Times New Roman" w:hAnsi="Times New Roman" w:cs="Times New Roman"/>
          <w:sz w:val="22"/>
          <w:szCs w:val="22"/>
        </w:rPr>
      </w:pPr>
      <w:r w:rsidRPr="00F10ECD">
        <w:rPr>
          <w:rFonts w:ascii="Times New Roman" w:hAnsi="Times New Roman" w:cs="Times New Roman"/>
          <w:sz w:val="22"/>
          <w:szCs w:val="22"/>
        </w:rPr>
        <w:lastRenderedPageBreak/>
        <w:t>Czy Zamawiający oczekuje krzesełka kardiologicznego, który posiada odpinany system płozowy bez użycia narzędzi, tak aby w przypadku transportu pacjenta w górę dźwigać jednie samo krzesełko (bez systemu płozowego) wraz z pacjentem?</w:t>
      </w:r>
      <w:r w:rsidR="00F563BF">
        <w:rPr>
          <w:rFonts w:ascii="Times New Roman" w:hAnsi="Times New Roman" w:cs="Times New Roman"/>
          <w:sz w:val="22"/>
          <w:szCs w:val="22"/>
        </w:rPr>
        <w:t>”</w:t>
      </w:r>
    </w:p>
    <w:p w14:paraId="7D0B3B52" w14:textId="2A83F634" w:rsidR="001E48B3" w:rsidRPr="00E35E3E" w:rsidRDefault="001E48B3" w:rsidP="00DF4542">
      <w:pPr>
        <w:pStyle w:val="Default"/>
        <w:ind w:left="708"/>
        <w:jc w:val="both"/>
        <w:rPr>
          <w:rFonts w:ascii="Times New Roman" w:eastAsia="Calibri" w:hAnsi="Times New Roman" w:cs="Times New Roman"/>
          <w:b/>
          <w:sz w:val="22"/>
          <w:szCs w:val="22"/>
        </w:rPr>
      </w:pPr>
      <w:r w:rsidRPr="00E35E3E">
        <w:rPr>
          <w:rFonts w:ascii="Times New Roman" w:hAnsi="Times New Roman" w:cs="Times New Roman"/>
          <w:sz w:val="22"/>
          <w:szCs w:val="22"/>
        </w:rPr>
        <w:br/>
      </w:r>
      <w:r w:rsidRPr="00E35E3E">
        <w:rPr>
          <w:rFonts w:ascii="Times New Roman" w:eastAsia="Calibri" w:hAnsi="Times New Roman" w:cs="Times New Roman"/>
          <w:b/>
          <w:sz w:val="22"/>
          <w:szCs w:val="22"/>
          <w:u w:val="single"/>
        </w:rPr>
        <w:t>Odpowiedź:</w:t>
      </w:r>
      <w:r w:rsidRPr="00E35E3E">
        <w:rPr>
          <w:rFonts w:ascii="Times New Roman" w:eastAsia="Calibri" w:hAnsi="Times New Roman" w:cs="Times New Roman"/>
          <w:b/>
          <w:sz w:val="22"/>
          <w:szCs w:val="22"/>
        </w:rPr>
        <w:t xml:space="preserve"> </w:t>
      </w:r>
    </w:p>
    <w:p w14:paraId="2D1262DC" w14:textId="77777777" w:rsidR="00F563BF" w:rsidRDefault="00F563BF" w:rsidP="00F563BF">
      <w:pPr>
        <w:spacing w:after="0"/>
        <w:ind w:firstLine="708"/>
        <w:rPr>
          <w:rFonts w:ascii="Times New Roman" w:eastAsia="Calibri" w:hAnsi="Times New Roman" w:cs="Times New Roman"/>
        </w:rPr>
      </w:pPr>
    </w:p>
    <w:p w14:paraId="7D8937F2" w14:textId="37764729" w:rsidR="001E48B3" w:rsidRPr="00E35E3E" w:rsidRDefault="00F1283E" w:rsidP="00F1283E">
      <w:pPr>
        <w:spacing w:after="0"/>
        <w:ind w:left="708"/>
        <w:rPr>
          <w:rFonts w:ascii="Times New Roman" w:eastAsia="Calibri" w:hAnsi="Times New Roman" w:cs="Times New Roman"/>
        </w:rPr>
      </w:pPr>
      <w:r w:rsidRPr="00F1283E">
        <w:rPr>
          <w:rFonts w:ascii="Times New Roman" w:eastAsia="Calibri" w:hAnsi="Times New Roman" w:cs="Times New Roman"/>
        </w:rPr>
        <w:t xml:space="preserve">Zamawiający nie oczekuje odpinanego systemu płozowego. Możliwe jest zastosowanie krzesełka </w:t>
      </w:r>
      <w:r>
        <w:rPr>
          <w:rFonts w:ascii="Times New Roman" w:eastAsia="Calibri" w:hAnsi="Times New Roman" w:cs="Times New Roman"/>
        </w:rPr>
        <w:br/>
      </w:r>
      <w:r w:rsidRPr="00F1283E">
        <w:rPr>
          <w:rFonts w:ascii="Times New Roman" w:eastAsia="Calibri" w:hAnsi="Times New Roman" w:cs="Times New Roman"/>
        </w:rPr>
        <w:t>z systemem płozowym, bez możliwości odpinania systemu płozowego</w:t>
      </w:r>
      <w:r w:rsidR="00F563BF">
        <w:rPr>
          <w:rFonts w:ascii="Times New Roman" w:eastAsia="Calibri" w:hAnsi="Times New Roman" w:cs="Times New Roman"/>
        </w:rPr>
        <w:t>.</w:t>
      </w:r>
    </w:p>
    <w:p w14:paraId="6E7787AB" w14:textId="77777777" w:rsidR="00F563BF" w:rsidRDefault="00F563BF" w:rsidP="001E48B3">
      <w:pPr>
        <w:pStyle w:val="Default"/>
        <w:jc w:val="both"/>
        <w:rPr>
          <w:rFonts w:ascii="Times New Roman" w:hAnsi="Times New Roman" w:cs="Times New Roman"/>
          <w:b/>
          <w:sz w:val="22"/>
          <w:szCs w:val="22"/>
          <w:u w:val="single"/>
        </w:rPr>
      </w:pPr>
    </w:p>
    <w:p w14:paraId="31D04777" w14:textId="436053B1" w:rsidR="001E48B3" w:rsidRPr="00E35E3E" w:rsidRDefault="001E48B3" w:rsidP="001E48B3">
      <w:pPr>
        <w:pStyle w:val="Default"/>
        <w:jc w:val="both"/>
        <w:rPr>
          <w:rFonts w:ascii="Times New Roman" w:hAnsi="Times New Roman" w:cs="Times New Roman"/>
          <w:b/>
          <w:sz w:val="22"/>
          <w:szCs w:val="22"/>
          <w:u w:val="single"/>
        </w:rPr>
      </w:pPr>
      <w:bookmarkStart w:id="2" w:name="_Hlk187216916"/>
      <w:r w:rsidRPr="00E35E3E">
        <w:rPr>
          <w:rFonts w:ascii="Times New Roman" w:hAnsi="Times New Roman" w:cs="Times New Roman"/>
          <w:b/>
          <w:sz w:val="22"/>
          <w:szCs w:val="22"/>
          <w:u w:val="single"/>
        </w:rPr>
        <w:t>Pytanie</w:t>
      </w:r>
      <w:r w:rsidR="0075282B">
        <w:rPr>
          <w:rFonts w:ascii="Times New Roman" w:hAnsi="Times New Roman" w:cs="Times New Roman"/>
          <w:b/>
          <w:sz w:val="22"/>
          <w:szCs w:val="22"/>
          <w:u w:val="single"/>
        </w:rPr>
        <w:t xml:space="preserve"> </w:t>
      </w:r>
      <w:r w:rsidR="006508E7">
        <w:rPr>
          <w:rFonts w:ascii="Times New Roman" w:hAnsi="Times New Roman" w:cs="Times New Roman"/>
          <w:b/>
          <w:sz w:val="22"/>
          <w:szCs w:val="22"/>
          <w:u w:val="single"/>
        </w:rPr>
        <w:t>1.11</w:t>
      </w:r>
      <w:r w:rsidRPr="00E35E3E">
        <w:rPr>
          <w:rFonts w:ascii="Times New Roman" w:hAnsi="Times New Roman" w:cs="Times New Roman"/>
          <w:b/>
          <w:sz w:val="22"/>
          <w:szCs w:val="22"/>
          <w:u w:val="single"/>
        </w:rPr>
        <w:t>:</w:t>
      </w:r>
    </w:p>
    <w:p w14:paraId="1E527E1E" w14:textId="7A9C9418" w:rsidR="001E48B3" w:rsidRDefault="001E48B3" w:rsidP="001E48B3">
      <w:pPr>
        <w:pStyle w:val="Default"/>
        <w:jc w:val="both"/>
        <w:rPr>
          <w:rFonts w:ascii="Times New Roman" w:hAnsi="Times New Roman" w:cs="Times New Roman"/>
          <w:sz w:val="22"/>
          <w:szCs w:val="22"/>
        </w:rPr>
      </w:pPr>
    </w:p>
    <w:p w14:paraId="63EA48FD" w14:textId="77777777" w:rsidR="00F563BF" w:rsidRPr="00E35E3E" w:rsidRDefault="00F563BF" w:rsidP="001E48B3">
      <w:pPr>
        <w:pStyle w:val="Default"/>
        <w:jc w:val="both"/>
        <w:rPr>
          <w:rFonts w:ascii="Times New Roman" w:hAnsi="Times New Roman" w:cs="Times New Roman"/>
          <w:sz w:val="22"/>
          <w:szCs w:val="22"/>
        </w:rPr>
      </w:pPr>
    </w:p>
    <w:p w14:paraId="71B9CFED" w14:textId="77777777" w:rsidR="003A2C60" w:rsidRPr="003A2C60" w:rsidRDefault="00935901" w:rsidP="003A2C60">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3A2C60" w:rsidRPr="003A2C60">
        <w:rPr>
          <w:rFonts w:ascii="Times New Roman" w:hAnsi="Times New Roman" w:cs="Times New Roman"/>
          <w:sz w:val="22"/>
          <w:szCs w:val="22"/>
        </w:rPr>
        <w:t>Pytanie 11. Dot. Ssak</w:t>
      </w:r>
    </w:p>
    <w:p w14:paraId="006AA612" w14:textId="77777777" w:rsidR="003A2C60" w:rsidRPr="003A2C60" w:rsidRDefault="003A2C60" w:rsidP="003A2C60">
      <w:pPr>
        <w:pStyle w:val="Default"/>
        <w:ind w:left="720"/>
        <w:jc w:val="both"/>
        <w:rPr>
          <w:rFonts w:ascii="Times New Roman" w:hAnsi="Times New Roman" w:cs="Times New Roman"/>
          <w:sz w:val="22"/>
          <w:szCs w:val="22"/>
        </w:rPr>
      </w:pPr>
    </w:p>
    <w:p w14:paraId="5DBD0F3A" w14:textId="1671B478" w:rsidR="001E48B3" w:rsidRPr="001E48B3" w:rsidRDefault="003A2C60" w:rsidP="003A2C60">
      <w:pPr>
        <w:pStyle w:val="Default"/>
        <w:ind w:left="720"/>
        <w:jc w:val="both"/>
        <w:rPr>
          <w:rFonts w:ascii="Times New Roman" w:hAnsi="Times New Roman" w:cs="Times New Roman"/>
          <w:sz w:val="22"/>
          <w:szCs w:val="22"/>
        </w:rPr>
      </w:pPr>
      <w:r w:rsidRPr="003A2C60">
        <w:rPr>
          <w:rFonts w:ascii="Times New Roman" w:hAnsi="Times New Roman" w:cs="Times New Roman"/>
          <w:sz w:val="22"/>
          <w:szCs w:val="22"/>
        </w:rPr>
        <w:t>Czy Zamawiający dopuści ssak elektryczny o podciśnieniu 0,03 ÷ 0,8 bar przy jednoczesnym zachowaniu wymaganego przepływu?</w:t>
      </w:r>
      <w:r w:rsidR="00935901">
        <w:rPr>
          <w:rFonts w:ascii="Times New Roman" w:hAnsi="Times New Roman" w:cs="Times New Roman"/>
          <w:sz w:val="22"/>
          <w:szCs w:val="22"/>
        </w:rPr>
        <w:t>”</w:t>
      </w:r>
    </w:p>
    <w:p w14:paraId="38FE051A" w14:textId="13355A36" w:rsidR="001E48B3" w:rsidRPr="00E35E3E" w:rsidRDefault="001E48B3" w:rsidP="001E48B3">
      <w:pPr>
        <w:pStyle w:val="Default"/>
        <w:jc w:val="both"/>
        <w:rPr>
          <w:rFonts w:ascii="Times New Roman" w:hAnsi="Times New Roman" w:cs="Times New Roman"/>
          <w:b/>
          <w:sz w:val="22"/>
          <w:szCs w:val="22"/>
        </w:rPr>
      </w:pPr>
    </w:p>
    <w:p w14:paraId="041698E8"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71F4A351" w14:textId="77777777" w:rsidR="001E48B3" w:rsidRPr="00E35E3E" w:rsidRDefault="001E48B3" w:rsidP="00935901">
      <w:pPr>
        <w:spacing w:after="0"/>
        <w:rPr>
          <w:rFonts w:ascii="Times New Roman" w:eastAsia="Calibri" w:hAnsi="Times New Roman" w:cs="Times New Roman"/>
        </w:rPr>
      </w:pPr>
    </w:p>
    <w:p w14:paraId="78D5815A" w14:textId="3F39143E" w:rsidR="001E48B3" w:rsidRPr="00E35E3E" w:rsidRDefault="00935901" w:rsidP="00935901">
      <w:pPr>
        <w:ind w:left="708"/>
        <w:rPr>
          <w:rFonts w:ascii="Times New Roman" w:eastAsia="Calibri" w:hAnsi="Times New Roman" w:cs="Times New Roman"/>
        </w:rPr>
      </w:pPr>
      <w:r w:rsidRPr="00935901">
        <w:rPr>
          <w:rFonts w:ascii="Times New Roman" w:eastAsia="Calibri" w:hAnsi="Times New Roman" w:cs="Times New Roman"/>
        </w:rPr>
        <w:t>Zamawiający nie dopuszcza ambulansu bez tempomatu</w:t>
      </w:r>
      <w:r>
        <w:rPr>
          <w:rFonts w:ascii="Times New Roman" w:eastAsia="Calibri" w:hAnsi="Times New Roman" w:cs="Times New Roman"/>
        </w:rPr>
        <w:t>.</w:t>
      </w:r>
    </w:p>
    <w:bookmarkEnd w:id="2"/>
    <w:p w14:paraId="0AAE38BC" w14:textId="7764DA49"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75282B">
        <w:rPr>
          <w:rFonts w:ascii="Times New Roman" w:hAnsi="Times New Roman" w:cs="Times New Roman"/>
          <w:b/>
          <w:sz w:val="22"/>
          <w:szCs w:val="22"/>
          <w:u w:val="single"/>
        </w:rPr>
        <w:t xml:space="preserve"> 1.12</w:t>
      </w:r>
      <w:r w:rsidRPr="00E35E3E">
        <w:rPr>
          <w:rFonts w:ascii="Times New Roman" w:hAnsi="Times New Roman" w:cs="Times New Roman"/>
          <w:b/>
          <w:sz w:val="22"/>
          <w:szCs w:val="22"/>
          <w:u w:val="single"/>
        </w:rPr>
        <w:t>:</w:t>
      </w:r>
    </w:p>
    <w:p w14:paraId="58C332D3" w14:textId="77777777" w:rsidR="001E48B3" w:rsidRPr="00E35E3E" w:rsidRDefault="001E48B3" w:rsidP="001E48B3">
      <w:pPr>
        <w:pStyle w:val="Default"/>
        <w:jc w:val="both"/>
        <w:rPr>
          <w:rFonts w:ascii="Times New Roman" w:hAnsi="Times New Roman" w:cs="Times New Roman"/>
          <w:sz w:val="22"/>
          <w:szCs w:val="22"/>
        </w:rPr>
      </w:pPr>
    </w:p>
    <w:p w14:paraId="130AE4C0" w14:textId="77777777" w:rsidR="00983DFC" w:rsidRPr="00983DFC" w:rsidRDefault="00E5735E" w:rsidP="00983DFC">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983DFC" w:rsidRPr="00983DFC">
        <w:rPr>
          <w:rFonts w:ascii="Times New Roman" w:hAnsi="Times New Roman" w:cs="Times New Roman"/>
          <w:sz w:val="22"/>
          <w:szCs w:val="22"/>
        </w:rPr>
        <w:t>Pytanie 11. Dot. Ssak</w:t>
      </w:r>
    </w:p>
    <w:p w14:paraId="23F66821" w14:textId="77777777" w:rsidR="00983DFC" w:rsidRPr="00983DFC" w:rsidRDefault="00983DFC" w:rsidP="00983DFC">
      <w:pPr>
        <w:pStyle w:val="Default"/>
        <w:ind w:left="720"/>
        <w:jc w:val="both"/>
        <w:rPr>
          <w:rFonts w:ascii="Times New Roman" w:hAnsi="Times New Roman" w:cs="Times New Roman"/>
          <w:sz w:val="22"/>
          <w:szCs w:val="22"/>
        </w:rPr>
      </w:pPr>
    </w:p>
    <w:p w14:paraId="5381C123" w14:textId="3F056D51" w:rsidR="001E48B3" w:rsidRPr="001E48B3" w:rsidRDefault="00983DFC" w:rsidP="00983DFC">
      <w:pPr>
        <w:pStyle w:val="Default"/>
        <w:ind w:left="720"/>
        <w:jc w:val="both"/>
        <w:rPr>
          <w:rFonts w:ascii="Times New Roman" w:hAnsi="Times New Roman" w:cs="Times New Roman"/>
          <w:sz w:val="22"/>
          <w:szCs w:val="22"/>
        </w:rPr>
      </w:pPr>
      <w:r w:rsidRPr="00983DFC">
        <w:rPr>
          <w:rFonts w:ascii="Times New Roman" w:hAnsi="Times New Roman" w:cs="Times New Roman"/>
          <w:sz w:val="22"/>
          <w:szCs w:val="22"/>
        </w:rPr>
        <w:t>Czy Zamawiający zrezygnuje z wymogu postawionego w punkcie 7 „ładowarka akumulatorów” gdyż większość ssaków elektrycznych przeznaczonych do pracy w ambulansach posiada jedynie uchwyt ścienny z możliwością ładowania ssak z sieci 12V DC oraz dodatkowy zasilacz 230V AC?</w:t>
      </w:r>
      <w:r w:rsidR="00935901">
        <w:rPr>
          <w:rFonts w:ascii="Times New Roman" w:hAnsi="Times New Roman" w:cs="Times New Roman"/>
          <w:sz w:val="22"/>
          <w:szCs w:val="22"/>
        </w:rPr>
        <w:t>”</w:t>
      </w:r>
    </w:p>
    <w:p w14:paraId="7C155515" w14:textId="6630D5A2" w:rsidR="001E48B3" w:rsidRPr="00E35E3E" w:rsidRDefault="001E48B3" w:rsidP="00DF4542">
      <w:pPr>
        <w:pStyle w:val="Default"/>
        <w:ind w:left="708"/>
        <w:jc w:val="both"/>
        <w:rPr>
          <w:rFonts w:ascii="Times New Roman" w:eastAsia="Calibri" w:hAnsi="Times New Roman" w:cs="Times New Roman"/>
          <w:b/>
          <w:sz w:val="22"/>
          <w:szCs w:val="22"/>
        </w:rPr>
      </w:pPr>
      <w:r w:rsidRPr="00E35E3E">
        <w:rPr>
          <w:rFonts w:ascii="Times New Roman" w:hAnsi="Times New Roman" w:cs="Times New Roman"/>
          <w:sz w:val="22"/>
          <w:szCs w:val="22"/>
        </w:rPr>
        <w:br/>
      </w:r>
      <w:r w:rsidRPr="00E35E3E">
        <w:rPr>
          <w:rFonts w:ascii="Times New Roman" w:eastAsia="Calibri" w:hAnsi="Times New Roman" w:cs="Times New Roman"/>
          <w:b/>
          <w:sz w:val="22"/>
          <w:szCs w:val="22"/>
          <w:u w:val="single"/>
        </w:rPr>
        <w:t>Odpowiedź:</w:t>
      </w:r>
      <w:r w:rsidRPr="00E35E3E">
        <w:rPr>
          <w:rFonts w:ascii="Times New Roman" w:eastAsia="Calibri" w:hAnsi="Times New Roman" w:cs="Times New Roman"/>
          <w:b/>
          <w:sz w:val="22"/>
          <w:szCs w:val="22"/>
        </w:rPr>
        <w:t xml:space="preserve"> </w:t>
      </w:r>
    </w:p>
    <w:p w14:paraId="37E0B826" w14:textId="77777777" w:rsidR="00935901" w:rsidRDefault="00935901" w:rsidP="00935901">
      <w:pPr>
        <w:spacing w:after="0"/>
        <w:rPr>
          <w:rFonts w:ascii="Times New Roman" w:eastAsia="Calibri" w:hAnsi="Times New Roman" w:cs="Times New Roman"/>
        </w:rPr>
      </w:pPr>
    </w:p>
    <w:p w14:paraId="5ECA1C58" w14:textId="64E7F427" w:rsidR="001E48B3" w:rsidRPr="00E35E3E" w:rsidRDefault="00983DFC" w:rsidP="00935901">
      <w:pPr>
        <w:ind w:left="708"/>
        <w:jc w:val="both"/>
        <w:rPr>
          <w:rFonts w:ascii="Times New Roman" w:eastAsia="Calibri" w:hAnsi="Times New Roman" w:cs="Times New Roman"/>
        </w:rPr>
      </w:pPr>
      <w:r w:rsidRPr="00983DFC">
        <w:rPr>
          <w:rFonts w:ascii="Times New Roman" w:eastAsia="Calibri" w:hAnsi="Times New Roman" w:cs="Times New Roman"/>
        </w:rPr>
        <w:t xml:space="preserve">Zamawiający zrezygnuje z wymogu postawionego w punkcie 7 „ładowarka akumulatorów”, </w:t>
      </w:r>
      <w:r w:rsidR="00EA4B09">
        <w:rPr>
          <w:rFonts w:ascii="Times New Roman" w:eastAsia="Calibri" w:hAnsi="Times New Roman" w:cs="Times New Roman"/>
        </w:rPr>
        <w:br/>
      </w:r>
      <w:r w:rsidRPr="00983DFC">
        <w:rPr>
          <w:rFonts w:ascii="Times New Roman" w:eastAsia="Calibri" w:hAnsi="Times New Roman" w:cs="Times New Roman"/>
        </w:rPr>
        <w:t>ale konieczny jest dodatkowy zasilacz 230V</w:t>
      </w:r>
      <w:r w:rsidR="00935901" w:rsidRPr="00935901">
        <w:rPr>
          <w:rFonts w:ascii="Times New Roman" w:eastAsia="Calibri" w:hAnsi="Times New Roman" w:cs="Times New Roman"/>
        </w:rPr>
        <w:t>.</w:t>
      </w:r>
    </w:p>
    <w:p w14:paraId="0D65AF9E" w14:textId="63F1C10A"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75282B">
        <w:rPr>
          <w:rFonts w:ascii="Times New Roman" w:hAnsi="Times New Roman" w:cs="Times New Roman"/>
          <w:b/>
          <w:sz w:val="22"/>
          <w:szCs w:val="22"/>
          <w:u w:val="single"/>
        </w:rPr>
        <w:t xml:space="preserve"> </w:t>
      </w:r>
      <w:r w:rsidR="003C7668">
        <w:rPr>
          <w:rFonts w:ascii="Times New Roman" w:hAnsi="Times New Roman" w:cs="Times New Roman"/>
          <w:b/>
          <w:sz w:val="22"/>
          <w:szCs w:val="22"/>
          <w:u w:val="single"/>
        </w:rPr>
        <w:t>1</w:t>
      </w:r>
      <w:r w:rsidR="0075282B">
        <w:rPr>
          <w:rFonts w:ascii="Times New Roman" w:hAnsi="Times New Roman" w:cs="Times New Roman"/>
          <w:b/>
          <w:sz w:val="22"/>
          <w:szCs w:val="22"/>
          <w:u w:val="single"/>
        </w:rPr>
        <w:t>.</w:t>
      </w:r>
      <w:r w:rsidR="003C7668">
        <w:rPr>
          <w:rFonts w:ascii="Times New Roman" w:hAnsi="Times New Roman" w:cs="Times New Roman"/>
          <w:b/>
          <w:sz w:val="22"/>
          <w:szCs w:val="22"/>
          <w:u w:val="single"/>
        </w:rPr>
        <w:t>13</w:t>
      </w:r>
      <w:r w:rsidRPr="00E35E3E">
        <w:rPr>
          <w:rFonts w:ascii="Times New Roman" w:hAnsi="Times New Roman" w:cs="Times New Roman"/>
          <w:b/>
          <w:sz w:val="22"/>
          <w:szCs w:val="22"/>
          <w:u w:val="single"/>
        </w:rPr>
        <w:t>:</w:t>
      </w:r>
    </w:p>
    <w:p w14:paraId="110EF992" w14:textId="77777777" w:rsidR="001E48B3" w:rsidRPr="00E35E3E" w:rsidRDefault="001E48B3" w:rsidP="001E48B3">
      <w:pPr>
        <w:pStyle w:val="Default"/>
        <w:jc w:val="both"/>
        <w:rPr>
          <w:rFonts w:ascii="Times New Roman" w:hAnsi="Times New Roman" w:cs="Times New Roman"/>
          <w:sz w:val="22"/>
          <w:szCs w:val="22"/>
        </w:rPr>
      </w:pPr>
    </w:p>
    <w:p w14:paraId="018D8F51" w14:textId="77777777" w:rsidR="003C7668" w:rsidRPr="00B53AF4" w:rsidRDefault="0075282B" w:rsidP="00B53AF4">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3C7668" w:rsidRPr="00B53AF4">
        <w:rPr>
          <w:rFonts w:ascii="Times New Roman" w:hAnsi="Times New Roman" w:cs="Times New Roman"/>
          <w:sz w:val="22"/>
          <w:szCs w:val="22"/>
        </w:rPr>
        <w:t>Pytanie 12. Dot. Respirator transportowy</w:t>
      </w:r>
    </w:p>
    <w:p w14:paraId="2EBFC4A8" w14:textId="77777777" w:rsidR="003C7668" w:rsidRPr="00B53AF4" w:rsidRDefault="003C7668" w:rsidP="00B53AF4">
      <w:pPr>
        <w:pStyle w:val="Default"/>
        <w:ind w:left="720"/>
        <w:jc w:val="both"/>
        <w:rPr>
          <w:rFonts w:ascii="Times New Roman" w:hAnsi="Times New Roman" w:cs="Times New Roman"/>
          <w:sz w:val="22"/>
          <w:szCs w:val="22"/>
        </w:rPr>
      </w:pPr>
    </w:p>
    <w:p w14:paraId="0DE83DA6" w14:textId="2D7F589F" w:rsidR="003C7668" w:rsidRPr="00B53AF4" w:rsidRDefault="003C7668" w:rsidP="00B53AF4">
      <w:pPr>
        <w:pStyle w:val="Default"/>
        <w:ind w:left="720"/>
        <w:jc w:val="both"/>
        <w:rPr>
          <w:rFonts w:ascii="Times New Roman" w:hAnsi="Times New Roman" w:cs="Times New Roman"/>
          <w:sz w:val="22"/>
          <w:szCs w:val="22"/>
        </w:rPr>
      </w:pPr>
      <w:r w:rsidRPr="00B53AF4">
        <w:rPr>
          <w:rFonts w:ascii="Times New Roman" w:hAnsi="Times New Roman" w:cs="Times New Roman"/>
          <w:sz w:val="22"/>
          <w:szCs w:val="22"/>
        </w:rPr>
        <w:t xml:space="preserve">Czy Zamawiający dopuści na zasadzie równoważności wysokiej klasy respirator stacjonarno-transportowy, z możliwością transportu pacjenta, renomowanej niemieckiej firmy Fritz Stephan </w:t>
      </w:r>
      <w:r w:rsidR="00B53AF4">
        <w:rPr>
          <w:rFonts w:ascii="Times New Roman" w:hAnsi="Times New Roman" w:cs="Times New Roman"/>
          <w:sz w:val="22"/>
          <w:szCs w:val="22"/>
        </w:rPr>
        <w:br/>
      </w:r>
      <w:r w:rsidRPr="00B53AF4">
        <w:rPr>
          <w:rFonts w:ascii="Times New Roman" w:hAnsi="Times New Roman" w:cs="Times New Roman"/>
          <w:sz w:val="22"/>
          <w:szCs w:val="22"/>
        </w:rPr>
        <w:t>o następujących parametrach:</w:t>
      </w:r>
    </w:p>
    <w:p w14:paraId="1418C489" w14:textId="77777777" w:rsidR="00D83243" w:rsidRPr="00B53AF4" w:rsidRDefault="00D83243" w:rsidP="00B53AF4">
      <w:pPr>
        <w:pStyle w:val="Default"/>
        <w:ind w:left="720"/>
        <w:jc w:val="both"/>
        <w:rPr>
          <w:rFonts w:ascii="Times New Roman" w:hAnsi="Times New Roman" w:cs="Times New Roman"/>
          <w:sz w:val="22"/>
          <w:szCs w:val="22"/>
        </w:rPr>
      </w:pPr>
    </w:p>
    <w:tbl>
      <w:tblPr>
        <w:tblW w:w="878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
        <w:gridCol w:w="7709"/>
      </w:tblGrid>
      <w:tr w:rsidR="003C7668" w:rsidRPr="00431310" w14:paraId="6DE8F310" w14:textId="77777777" w:rsidTr="00C510E5">
        <w:trPr>
          <w:cantSplit/>
          <w:trHeight w:val="253"/>
        </w:trPr>
        <w:tc>
          <w:tcPr>
            <w:tcW w:w="8789" w:type="dxa"/>
            <w:gridSpan w:val="2"/>
            <w:tcMar>
              <w:top w:w="0" w:type="dxa"/>
              <w:left w:w="70" w:type="dxa"/>
              <w:bottom w:w="0" w:type="dxa"/>
              <w:right w:w="70" w:type="dxa"/>
            </w:tcMar>
            <w:vAlign w:val="center"/>
            <w:hideMark/>
          </w:tcPr>
          <w:p w14:paraId="2191B567"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Parametry ogólne</w:t>
            </w:r>
          </w:p>
        </w:tc>
      </w:tr>
      <w:tr w:rsidR="003C7668" w:rsidRPr="00431310" w14:paraId="5B6557F0" w14:textId="77777777" w:rsidTr="00C510E5">
        <w:trPr>
          <w:cantSplit/>
          <w:trHeight w:val="345"/>
        </w:trPr>
        <w:tc>
          <w:tcPr>
            <w:tcW w:w="1080" w:type="dxa"/>
            <w:tcMar>
              <w:top w:w="0" w:type="dxa"/>
              <w:left w:w="70" w:type="dxa"/>
              <w:bottom w:w="0" w:type="dxa"/>
              <w:right w:w="70" w:type="dxa"/>
            </w:tcMar>
            <w:vAlign w:val="center"/>
          </w:tcPr>
          <w:p w14:paraId="1CC1AFAD"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D7D4FA5"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Respirator stacjonarno-transportowy na podstawie jezdnej z możliwością wypięcia respiratora jedną ręką. </w:t>
            </w:r>
          </w:p>
        </w:tc>
      </w:tr>
      <w:tr w:rsidR="003C7668" w:rsidRPr="00431310" w14:paraId="688F9BF0" w14:textId="77777777" w:rsidTr="00C510E5">
        <w:trPr>
          <w:cantSplit/>
          <w:trHeight w:val="345"/>
        </w:trPr>
        <w:tc>
          <w:tcPr>
            <w:tcW w:w="1080" w:type="dxa"/>
            <w:tcMar>
              <w:top w:w="0" w:type="dxa"/>
              <w:left w:w="70" w:type="dxa"/>
              <w:bottom w:w="0" w:type="dxa"/>
              <w:right w:w="70" w:type="dxa"/>
            </w:tcMar>
            <w:vAlign w:val="center"/>
          </w:tcPr>
          <w:p w14:paraId="59EB7AB6"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9CF80D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Waga modułu respiratora 6,3 kg (z akumulatorem)</w:t>
            </w:r>
          </w:p>
        </w:tc>
      </w:tr>
      <w:tr w:rsidR="003C7668" w:rsidRPr="00431310" w14:paraId="21B15526" w14:textId="77777777" w:rsidTr="00C510E5">
        <w:trPr>
          <w:cantSplit/>
          <w:trHeight w:val="384"/>
        </w:trPr>
        <w:tc>
          <w:tcPr>
            <w:tcW w:w="1080" w:type="dxa"/>
            <w:tcMar>
              <w:top w:w="0" w:type="dxa"/>
              <w:left w:w="70" w:type="dxa"/>
              <w:bottom w:w="0" w:type="dxa"/>
              <w:right w:w="70" w:type="dxa"/>
            </w:tcMar>
            <w:vAlign w:val="center"/>
          </w:tcPr>
          <w:p w14:paraId="685E377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18335BD"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dorosłych, dzieci powyżej 3 kg</w:t>
            </w:r>
          </w:p>
        </w:tc>
      </w:tr>
      <w:tr w:rsidR="003C7668" w:rsidRPr="00431310" w14:paraId="60218986" w14:textId="77777777" w:rsidTr="00C510E5">
        <w:trPr>
          <w:cantSplit/>
          <w:trHeight w:val="354"/>
        </w:trPr>
        <w:tc>
          <w:tcPr>
            <w:tcW w:w="1080" w:type="dxa"/>
            <w:tcMar>
              <w:top w:w="0" w:type="dxa"/>
              <w:left w:w="70" w:type="dxa"/>
              <w:bottom w:w="0" w:type="dxa"/>
              <w:right w:w="70" w:type="dxa"/>
            </w:tcMar>
            <w:vAlign w:val="center"/>
          </w:tcPr>
          <w:p w14:paraId="2B1C6335"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7B16A36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Zasilanie w tlen:</w:t>
            </w:r>
          </w:p>
          <w:p w14:paraId="2E87C95A"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z centralnego źródła sprężonych gazów od 2,8 do 6,0 bar</w:t>
            </w:r>
          </w:p>
          <w:p w14:paraId="2A44479B"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niskim ciśnieniem O2: 0-1,5 bar</w:t>
            </w:r>
          </w:p>
          <w:p w14:paraId="187BCAD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kompatybilne z tlenem 93%</w:t>
            </w:r>
          </w:p>
        </w:tc>
      </w:tr>
      <w:tr w:rsidR="003C7668" w:rsidRPr="00431310" w14:paraId="77B9C9B9" w14:textId="77777777" w:rsidTr="00C510E5">
        <w:trPr>
          <w:cantSplit/>
          <w:trHeight w:val="354"/>
        </w:trPr>
        <w:tc>
          <w:tcPr>
            <w:tcW w:w="1080" w:type="dxa"/>
            <w:tcMar>
              <w:top w:w="0" w:type="dxa"/>
              <w:left w:w="70" w:type="dxa"/>
              <w:bottom w:w="0" w:type="dxa"/>
              <w:right w:w="70" w:type="dxa"/>
            </w:tcMar>
            <w:vAlign w:val="center"/>
          </w:tcPr>
          <w:p w14:paraId="01A5B758"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D776064"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Integralna turbina – przepływ szczytowy 230 l/min.</w:t>
            </w:r>
          </w:p>
        </w:tc>
      </w:tr>
      <w:tr w:rsidR="003C7668" w:rsidRPr="00431310" w14:paraId="317370A2" w14:textId="77777777" w:rsidTr="00C510E5">
        <w:trPr>
          <w:cantSplit/>
          <w:trHeight w:val="354"/>
        </w:trPr>
        <w:tc>
          <w:tcPr>
            <w:tcW w:w="1080" w:type="dxa"/>
            <w:tcMar>
              <w:top w:w="0" w:type="dxa"/>
              <w:left w:w="70" w:type="dxa"/>
              <w:bottom w:w="0" w:type="dxa"/>
              <w:right w:w="70" w:type="dxa"/>
            </w:tcMar>
            <w:vAlign w:val="center"/>
          </w:tcPr>
          <w:p w14:paraId="2D7CAB01"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2B9155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Zasilanie sieciowe 100-240 V 50 </w:t>
            </w:r>
            <w:proofErr w:type="spellStart"/>
            <w:r w:rsidRPr="00C510E5">
              <w:rPr>
                <w:rFonts w:ascii="Times New Roman" w:hAnsi="Times New Roman" w:cs="Times New Roman"/>
                <w:sz w:val="22"/>
                <w:szCs w:val="22"/>
              </w:rPr>
              <w:t>Hz</w:t>
            </w:r>
            <w:proofErr w:type="spellEnd"/>
            <w:r w:rsidRPr="00C510E5">
              <w:rPr>
                <w:rFonts w:ascii="Times New Roman" w:hAnsi="Times New Roman" w:cs="Times New Roman"/>
                <w:sz w:val="22"/>
                <w:szCs w:val="22"/>
              </w:rPr>
              <w:t>+/-10%</w:t>
            </w:r>
          </w:p>
        </w:tc>
      </w:tr>
      <w:tr w:rsidR="003C7668" w:rsidRPr="00431310" w14:paraId="6A95A771" w14:textId="77777777" w:rsidTr="00C510E5">
        <w:trPr>
          <w:cantSplit/>
          <w:trHeight w:val="354"/>
        </w:trPr>
        <w:tc>
          <w:tcPr>
            <w:tcW w:w="1080" w:type="dxa"/>
            <w:tcMar>
              <w:top w:w="0" w:type="dxa"/>
              <w:left w:w="70" w:type="dxa"/>
              <w:bottom w:w="0" w:type="dxa"/>
              <w:right w:w="70" w:type="dxa"/>
            </w:tcMar>
            <w:vAlign w:val="center"/>
          </w:tcPr>
          <w:p w14:paraId="34B4D723"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18AE1CDA"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Awaryjne zasilanie respiratora z wewnętrznego akumulatora 180 minut</w:t>
            </w:r>
          </w:p>
        </w:tc>
      </w:tr>
      <w:tr w:rsidR="003C7668" w:rsidRPr="00431310" w14:paraId="0DAB9ED3" w14:textId="77777777" w:rsidTr="00C510E5">
        <w:trPr>
          <w:cantSplit/>
          <w:trHeight w:val="354"/>
        </w:trPr>
        <w:tc>
          <w:tcPr>
            <w:tcW w:w="1080" w:type="dxa"/>
            <w:tcMar>
              <w:top w:w="0" w:type="dxa"/>
              <w:left w:w="70" w:type="dxa"/>
              <w:bottom w:w="0" w:type="dxa"/>
              <w:right w:w="70" w:type="dxa"/>
            </w:tcMar>
            <w:vAlign w:val="center"/>
          </w:tcPr>
          <w:p w14:paraId="0A458880"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8923FF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Klasa szczelności IP44</w:t>
            </w:r>
          </w:p>
        </w:tc>
      </w:tr>
      <w:tr w:rsidR="003C7668" w:rsidRPr="00431310" w14:paraId="61F0024F" w14:textId="77777777" w:rsidTr="00C510E5">
        <w:trPr>
          <w:cantSplit/>
          <w:trHeight w:val="361"/>
        </w:trPr>
        <w:tc>
          <w:tcPr>
            <w:tcW w:w="8789" w:type="dxa"/>
            <w:gridSpan w:val="2"/>
            <w:tcMar>
              <w:top w:w="0" w:type="dxa"/>
              <w:left w:w="70" w:type="dxa"/>
              <w:bottom w:w="0" w:type="dxa"/>
              <w:right w:w="70" w:type="dxa"/>
            </w:tcMar>
            <w:vAlign w:val="center"/>
            <w:hideMark/>
          </w:tcPr>
          <w:p w14:paraId="0BF8C6D1"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Tryby wentylacji</w:t>
            </w:r>
          </w:p>
        </w:tc>
      </w:tr>
      <w:tr w:rsidR="003C7668" w:rsidRPr="00431310" w14:paraId="383CCCF7" w14:textId="77777777" w:rsidTr="00C510E5">
        <w:trPr>
          <w:cantSplit/>
          <w:trHeight w:val="313"/>
        </w:trPr>
        <w:tc>
          <w:tcPr>
            <w:tcW w:w="1080" w:type="dxa"/>
            <w:tcMar>
              <w:top w:w="0" w:type="dxa"/>
              <w:left w:w="70" w:type="dxa"/>
              <w:bottom w:w="0" w:type="dxa"/>
              <w:right w:w="70" w:type="dxa"/>
            </w:tcMar>
            <w:vAlign w:val="center"/>
          </w:tcPr>
          <w:p w14:paraId="4F958E5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78303FD" w14:textId="77777777" w:rsidR="003C7668" w:rsidRPr="00C510E5" w:rsidRDefault="003C7668" w:rsidP="00C510E5">
            <w:pPr>
              <w:pStyle w:val="Default"/>
              <w:ind w:left="720"/>
              <w:jc w:val="both"/>
              <w:rPr>
                <w:rFonts w:ascii="Times New Roman" w:hAnsi="Times New Roman" w:cs="Times New Roman"/>
                <w:sz w:val="22"/>
                <w:szCs w:val="22"/>
              </w:rPr>
            </w:pPr>
            <w:proofErr w:type="spellStart"/>
            <w:r w:rsidRPr="00C510E5">
              <w:rPr>
                <w:rFonts w:ascii="Times New Roman" w:hAnsi="Times New Roman" w:cs="Times New Roman"/>
                <w:sz w:val="22"/>
                <w:szCs w:val="22"/>
              </w:rPr>
              <w:t>Preprogramowane</w:t>
            </w:r>
            <w:proofErr w:type="spellEnd"/>
            <w:r w:rsidRPr="00C510E5">
              <w:rPr>
                <w:rFonts w:ascii="Times New Roman" w:hAnsi="Times New Roman" w:cs="Times New Roman"/>
                <w:sz w:val="22"/>
                <w:szCs w:val="22"/>
              </w:rPr>
              <w:t> parametry wentylacji dla dzieci i dorosłych – wybór przyciskiem na panelu czołowym</w:t>
            </w:r>
          </w:p>
        </w:tc>
      </w:tr>
      <w:tr w:rsidR="003C7668" w:rsidRPr="00431310" w14:paraId="67A9DC0A" w14:textId="77777777" w:rsidTr="00C510E5">
        <w:trPr>
          <w:cantSplit/>
          <w:trHeight w:val="313"/>
        </w:trPr>
        <w:tc>
          <w:tcPr>
            <w:tcW w:w="1080" w:type="dxa"/>
            <w:tcMar>
              <w:top w:w="0" w:type="dxa"/>
              <w:left w:w="70" w:type="dxa"/>
              <w:bottom w:w="0" w:type="dxa"/>
              <w:right w:w="70" w:type="dxa"/>
            </w:tcMar>
            <w:vAlign w:val="center"/>
          </w:tcPr>
          <w:p w14:paraId="0F8FE139"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1DBFF1BF"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kontrolowana objętością: VC-CMV; VC-SIMV</w:t>
            </w:r>
          </w:p>
        </w:tc>
      </w:tr>
      <w:tr w:rsidR="003C7668" w:rsidRPr="00431310" w14:paraId="4A5648BA" w14:textId="77777777" w:rsidTr="00C510E5">
        <w:trPr>
          <w:cantSplit/>
          <w:trHeight w:val="313"/>
        </w:trPr>
        <w:tc>
          <w:tcPr>
            <w:tcW w:w="1080" w:type="dxa"/>
            <w:tcMar>
              <w:top w:w="0" w:type="dxa"/>
              <w:left w:w="70" w:type="dxa"/>
              <w:bottom w:w="0" w:type="dxa"/>
              <w:right w:w="70" w:type="dxa"/>
            </w:tcMar>
            <w:vAlign w:val="center"/>
          </w:tcPr>
          <w:p w14:paraId="7A6B598D"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35761F9"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kontrolowana ciśnieniem: PC-CMV; PC-SIMV</w:t>
            </w:r>
          </w:p>
        </w:tc>
      </w:tr>
      <w:tr w:rsidR="003C7668" w:rsidRPr="00431310" w14:paraId="3C94CD6E" w14:textId="77777777" w:rsidTr="00C510E5">
        <w:trPr>
          <w:cantSplit/>
          <w:trHeight w:val="313"/>
        </w:trPr>
        <w:tc>
          <w:tcPr>
            <w:tcW w:w="1080" w:type="dxa"/>
            <w:tcMar>
              <w:top w:w="0" w:type="dxa"/>
              <w:left w:w="70" w:type="dxa"/>
              <w:bottom w:w="0" w:type="dxa"/>
              <w:right w:w="70" w:type="dxa"/>
            </w:tcMar>
            <w:vAlign w:val="center"/>
          </w:tcPr>
          <w:p w14:paraId="6B30D50B"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B6A002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wspomagana: PC-ACV; CPAP</w:t>
            </w:r>
          </w:p>
        </w:tc>
      </w:tr>
      <w:tr w:rsidR="003C7668" w:rsidRPr="00431310" w14:paraId="36E6EFDA" w14:textId="77777777" w:rsidTr="00C510E5">
        <w:trPr>
          <w:cantSplit/>
          <w:trHeight w:val="313"/>
        </w:trPr>
        <w:tc>
          <w:tcPr>
            <w:tcW w:w="1080" w:type="dxa"/>
            <w:tcMar>
              <w:top w:w="0" w:type="dxa"/>
              <w:left w:w="70" w:type="dxa"/>
              <w:bottom w:w="0" w:type="dxa"/>
              <w:right w:w="70" w:type="dxa"/>
            </w:tcMar>
            <w:vAlign w:val="center"/>
          </w:tcPr>
          <w:p w14:paraId="3399D911"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0292E6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nieinwazyjna: PC-ACV; PC-SIMV; PC-CMV; CPAP</w:t>
            </w:r>
          </w:p>
        </w:tc>
      </w:tr>
      <w:tr w:rsidR="003C7668" w:rsidRPr="00431310" w14:paraId="71AEC2F8" w14:textId="77777777" w:rsidTr="00C510E5">
        <w:trPr>
          <w:cantSplit/>
          <w:trHeight w:val="313"/>
        </w:trPr>
        <w:tc>
          <w:tcPr>
            <w:tcW w:w="1080" w:type="dxa"/>
            <w:tcMar>
              <w:top w:w="0" w:type="dxa"/>
              <w:left w:w="70" w:type="dxa"/>
              <w:bottom w:w="0" w:type="dxa"/>
              <w:right w:w="70" w:type="dxa"/>
            </w:tcMar>
            <w:vAlign w:val="center"/>
          </w:tcPr>
          <w:p w14:paraId="548C5962"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74DE09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ciśnieniowo kontrolowana z docelową objętością oddechową PRVC</w:t>
            </w:r>
          </w:p>
        </w:tc>
      </w:tr>
      <w:tr w:rsidR="003C7668" w:rsidRPr="00431310" w14:paraId="6A448564" w14:textId="77777777" w:rsidTr="00C510E5">
        <w:trPr>
          <w:cantSplit/>
          <w:trHeight w:val="313"/>
        </w:trPr>
        <w:tc>
          <w:tcPr>
            <w:tcW w:w="1080" w:type="dxa"/>
            <w:tcMar>
              <w:top w:w="0" w:type="dxa"/>
              <w:left w:w="70" w:type="dxa"/>
              <w:bottom w:w="0" w:type="dxa"/>
              <w:right w:w="70" w:type="dxa"/>
            </w:tcMar>
            <w:vAlign w:val="center"/>
          </w:tcPr>
          <w:p w14:paraId="587A9F6D"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7342F1D6"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CPAP, </w:t>
            </w:r>
            <w:proofErr w:type="spellStart"/>
            <w:r w:rsidRPr="00C510E5">
              <w:rPr>
                <w:rFonts w:ascii="Times New Roman" w:hAnsi="Times New Roman" w:cs="Times New Roman"/>
                <w:sz w:val="22"/>
                <w:szCs w:val="22"/>
              </w:rPr>
              <w:t>DuoPAP</w:t>
            </w:r>
            <w:proofErr w:type="spellEnd"/>
          </w:p>
        </w:tc>
      </w:tr>
      <w:tr w:rsidR="003C7668" w:rsidRPr="00431310" w14:paraId="570D64F7" w14:textId="77777777" w:rsidTr="00C510E5">
        <w:trPr>
          <w:cantSplit/>
          <w:trHeight w:val="313"/>
        </w:trPr>
        <w:tc>
          <w:tcPr>
            <w:tcW w:w="1080" w:type="dxa"/>
            <w:tcMar>
              <w:top w:w="0" w:type="dxa"/>
              <w:left w:w="70" w:type="dxa"/>
              <w:bottom w:w="0" w:type="dxa"/>
              <w:right w:w="70" w:type="dxa"/>
            </w:tcMar>
            <w:vAlign w:val="center"/>
          </w:tcPr>
          <w:p w14:paraId="61BE47D6"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BD6B5E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Wspomaganie ciśnieniowe PSV</w:t>
            </w:r>
          </w:p>
        </w:tc>
      </w:tr>
      <w:tr w:rsidR="003C7668" w:rsidRPr="00431310" w14:paraId="578DBF05" w14:textId="77777777" w:rsidTr="00C510E5">
        <w:trPr>
          <w:cantSplit/>
          <w:trHeight w:val="313"/>
        </w:trPr>
        <w:tc>
          <w:tcPr>
            <w:tcW w:w="1080" w:type="dxa"/>
            <w:tcMar>
              <w:top w:w="0" w:type="dxa"/>
              <w:left w:w="70" w:type="dxa"/>
              <w:bottom w:w="0" w:type="dxa"/>
              <w:right w:w="70" w:type="dxa"/>
            </w:tcMar>
            <w:vAlign w:val="center"/>
          </w:tcPr>
          <w:p w14:paraId="37E72FD9"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B2362B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Możliwość regulacji </w:t>
            </w:r>
            <w:proofErr w:type="spellStart"/>
            <w:r w:rsidRPr="00C510E5">
              <w:rPr>
                <w:rFonts w:ascii="Times New Roman" w:hAnsi="Times New Roman" w:cs="Times New Roman"/>
                <w:sz w:val="22"/>
                <w:szCs w:val="22"/>
              </w:rPr>
              <w:t>triggera</w:t>
            </w:r>
            <w:proofErr w:type="spellEnd"/>
            <w:r w:rsidRPr="00C510E5">
              <w:rPr>
                <w:rFonts w:ascii="Times New Roman" w:hAnsi="Times New Roman" w:cs="Times New Roman"/>
                <w:sz w:val="22"/>
                <w:szCs w:val="22"/>
              </w:rPr>
              <w:t xml:space="preserve"> wydechowego w funkcji PSV</w:t>
            </w:r>
          </w:p>
        </w:tc>
      </w:tr>
      <w:tr w:rsidR="003C7668" w:rsidRPr="00431310" w14:paraId="28D80E53" w14:textId="77777777" w:rsidTr="00C510E5">
        <w:trPr>
          <w:cantSplit/>
          <w:trHeight w:val="313"/>
        </w:trPr>
        <w:tc>
          <w:tcPr>
            <w:tcW w:w="1080" w:type="dxa"/>
            <w:tcMar>
              <w:top w:w="0" w:type="dxa"/>
              <w:left w:w="70" w:type="dxa"/>
              <w:bottom w:w="0" w:type="dxa"/>
              <w:right w:w="70" w:type="dxa"/>
            </w:tcMar>
            <w:vAlign w:val="center"/>
          </w:tcPr>
          <w:p w14:paraId="73E60EC9"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BD22B6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Funkcja </w:t>
            </w:r>
            <w:proofErr w:type="spellStart"/>
            <w:r w:rsidRPr="00C510E5">
              <w:rPr>
                <w:rFonts w:ascii="Times New Roman" w:hAnsi="Times New Roman" w:cs="Times New Roman"/>
                <w:sz w:val="22"/>
                <w:szCs w:val="22"/>
              </w:rPr>
              <w:t>preoksygenacji</w:t>
            </w:r>
            <w:proofErr w:type="spellEnd"/>
            <w:r w:rsidRPr="00C510E5">
              <w:rPr>
                <w:rFonts w:ascii="Times New Roman" w:hAnsi="Times New Roman" w:cs="Times New Roman"/>
                <w:sz w:val="22"/>
                <w:szCs w:val="22"/>
              </w:rPr>
              <w:t>: stężenie tlenu 21-100%; zakres regulacji czasu 10-180 sek.</w:t>
            </w:r>
          </w:p>
        </w:tc>
      </w:tr>
      <w:tr w:rsidR="003C7668" w:rsidRPr="00431310" w14:paraId="61AD7BE5" w14:textId="77777777" w:rsidTr="00C510E5">
        <w:trPr>
          <w:cantSplit/>
          <w:trHeight w:val="313"/>
        </w:trPr>
        <w:tc>
          <w:tcPr>
            <w:tcW w:w="1080" w:type="dxa"/>
            <w:tcMar>
              <w:top w:w="0" w:type="dxa"/>
              <w:left w:w="70" w:type="dxa"/>
              <w:bottom w:w="0" w:type="dxa"/>
              <w:right w:w="70" w:type="dxa"/>
            </w:tcMar>
            <w:vAlign w:val="center"/>
          </w:tcPr>
          <w:p w14:paraId="03AA3BF4"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4CAC327"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Automatyczna kompensacja oporów rurki intubacyjnej </w:t>
            </w:r>
          </w:p>
        </w:tc>
      </w:tr>
      <w:tr w:rsidR="003C7668" w:rsidRPr="00431310" w14:paraId="1515A528" w14:textId="77777777" w:rsidTr="00C510E5">
        <w:trPr>
          <w:cantSplit/>
          <w:trHeight w:val="313"/>
        </w:trPr>
        <w:tc>
          <w:tcPr>
            <w:tcW w:w="1080" w:type="dxa"/>
            <w:tcMar>
              <w:top w:w="0" w:type="dxa"/>
              <w:left w:w="70" w:type="dxa"/>
              <w:bottom w:w="0" w:type="dxa"/>
              <w:right w:w="70" w:type="dxa"/>
            </w:tcMar>
            <w:vAlign w:val="center"/>
          </w:tcPr>
          <w:p w14:paraId="5776DA08"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5973695" w14:textId="77777777" w:rsidR="003C7668" w:rsidRPr="00C510E5" w:rsidRDefault="003C7668" w:rsidP="00C510E5">
            <w:pPr>
              <w:pStyle w:val="Default"/>
              <w:ind w:left="720"/>
              <w:jc w:val="both"/>
              <w:rPr>
                <w:rFonts w:ascii="Times New Roman" w:hAnsi="Times New Roman" w:cs="Times New Roman"/>
                <w:sz w:val="22"/>
                <w:szCs w:val="22"/>
              </w:rPr>
            </w:pPr>
            <w:proofErr w:type="spellStart"/>
            <w:r w:rsidRPr="00C510E5">
              <w:rPr>
                <w:rFonts w:ascii="Times New Roman" w:hAnsi="Times New Roman" w:cs="Times New Roman"/>
                <w:sz w:val="22"/>
                <w:szCs w:val="22"/>
              </w:rPr>
              <w:t>Trigger</w:t>
            </w:r>
            <w:proofErr w:type="spellEnd"/>
            <w:r w:rsidRPr="00C510E5">
              <w:rPr>
                <w:rFonts w:ascii="Times New Roman" w:hAnsi="Times New Roman" w:cs="Times New Roman"/>
                <w:sz w:val="22"/>
                <w:szCs w:val="22"/>
              </w:rPr>
              <w:t xml:space="preserve"> przepływowy 0,2 do 15 l/min.</w:t>
            </w:r>
          </w:p>
        </w:tc>
      </w:tr>
      <w:tr w:rsidR="003C7668" w:rsidRPr="00431310" w14:paraId="57F1AE7C" w14:textId="77777777" w:rsidTr="00C510E5">
        <w:trPr>
          <w:cantSplit/>
          <w:trHeight w:val="313"/>
        </w:trPr>
        <w:tc>
          <w:tcPr>
            <w:tcW w:w="1080" w:type="dxa"/>
            <w:tcMar>
              <w:top w:w="0" w:type="dxa"/>
              <w:left w:w="70" w:type="dxa"/>
              <w:bottom w:w="0" w:type="dxa"/>
              <w:right w:w="70" w:type="dxa"/>
            </w:tcMar>
            <w:vAlign w:val="center"/>
          </w:tcPr>
          <w:p w14:paraId="7A6DBDC1"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F15873A" w14:textId="77777777" w:rsidR="003C7668" w:rsidRPr="00C510E5" w:rsidRDefault="003C7668" w:rsidP="00C510E5">
            <w:pPr>
              <w:pStyle w:val="Default"/>
              <w:ind w:left="720"/>
              <w:jc w:val="both"/>
              <w:rPr>
                <w:rFonts w:ascii="Times New Roman" w:hAnsi="Times New Roman" w:cs="Times New Roman"/>
                <w:sz w:val="22"/>
                <w:szCs w:val="22"/>
              </w:rPr>
            </w:pPr>
            <w:proofErr w:type="spellStart"/>
            <w:r w:rsidRPr="00C510E5">
              <w:rPr>
                <w:rFonts w:ascii="Times New Roman" w:hAnsi="Times New Roman" w:cs="Times New Roman"/>
                <w:sz w:val="22"/>
                <w:szCs w:val="22"/>
              </w:rPr>
              <w:t>Trigger</w:t>
            </w:r>
            <w:proofErr w:type="spellEnd"/>
            <w:r w:rsidRPr="00C510E5">
              <w:rPr>
                <w:rFonts w:ascii="Times New Roman" w:hAnsi="Times New Roman" w:cs="Times New Roman"/>
                <w:sz w:val="22"/>
                <w:szCs w:val="22"/>
              </w:rPr>
              <w:t xml:space="preserve"> wydechowy 5-70%</w:t>
            </w:r>
          </w:p>
        </w:tc>
      </w:tr>
      <w:tr w:rsidR="003C7668" w:rsidRPr="00431310" w14:paraId="6E3EF1F3" w14:textId="77777777" w:rsidTr="00C510E5">
        <w:trPr>
          <w:cantSplit/>
          <w:trHeight w:val="313"/>
        </w:trPr>
        <w:tc>
          <w:tcPr>
            <w:tcW w:w="8789" w:type="dxa"/>
            <w:gridSpan w:val="2"/>
            <w:tcMar>
              <w:top w:w="0" w:type="dxa"/>
              <w:left w:w="70" w:type="dxa"/>
              <w:bottom w:w="0" w:type="dxa"/>
              <w:right w:w="70" w:type="dxa"/>
            </w:tcMar>
            <w:vAlign w:val="center"/>
            <w:hideMark/>
          </w:tcPr>
          <w:p w14:paraId="6DBFB2E5"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Parametry wentylacji</w:t>
            </w:r>
          </w:p>
        </w:tc>
      </w:tr>
      <w:tr w:rsidR="003C7668" w:rsidRPr="00431310" w14:paraId="70C7DCDC" w14:textId="77777777" w:rsidTr="00C510E5">
        <w:trPr>
          <w:cantSplit/>
          <w:trHeight w:val="313"/>
        </w:trPr>
        <w:tc>
          <w:tcPr>
            <w:tcW w:w="1080" w:type="dxa"/>
            <w:tcMar>
              <w:top w:w="0" w:type="dxa"/>
              <w:left w:w="70" w:type="dxa"/>
              <w:bottom w:w="0" w:type="dxa"/>
              <w:right w:w="70" w:type="dxa"/>
            </w:tcMar>
            <w:vAlign w:val="center"/>
          </w:tcPr>
          <w:p w14:paraId="7FD4F3BB"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79741E6"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Częstość oddechów regulowana w zakresie 1–150 </w:t>
            </w:r>
            <w:proofErr w:type="spellStart"/>
            <w:r w:rsidRPr="00C510E5">
              <w:rPr>
                <w:rFonts w:ascii="Times New Roman" w:hAnsi="Times New Roman" w:cs="Times New Roman"/>
                <w:sz w:val="22"/>
                <w:szCs w:val="22"/>
              </w:rPr>
              <w:t>odd</w:t>
            </w:r>
            <w:proofErr w:type="spellEnd"/>
            <w:r w:rsidRPr="00C510E5">
              <w:rPr>
                <w:rFonts w:ascii="Times New Roman" w:hAnsi="Times New Roman" w:cs="Times New Roman"/>
                <w:sz w:val="22"/>
                <w:szCs w:val="22"/>
              </w:rPr>
              <w:t>./min.</w:t>
            </w:r>
          </w:p>
        </w:tc>
      </w:tr>
      <w:tr w:rsidR="003C7668" w:rsidRPr="00431310" w14:paraId="19B2AC7B" w14:textId="77777777" w:rsidTr="00C510E5">
        <w:trPr>
          <w:cantSplit/>
          <w:trHeight w:val="313"/>
        </w:trPr>
        <w:tc>
          <w:tcPr>
            <w:tcW w:w="1080" w:type="dxa"/>
            <w:tcMar>
              <w:top w:w="0" w:type="dxa"/>
              <w:left w:w="70" w:type="dxa"/>
              <w:bottom w:w="0" w:type="dxa"/>
              <w:right w:w="70" w:type="dxa"/>
            </w:tcMar>
            <w:vAlign w:val="center"/>
          </w:tcPr>
          <w:p w14:paraId="3E70C8A0"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7CD80C3"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Objętość oddechowa regulowana w zakresie:</w:t>
            </w:r>
          </w:p>
          <w:p w14:paraId="71D17C1F"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- 20-2000 ml (tryb PC/PRVC)</w:t>
            </w:r>
          </w:p>
          <w:p w14:paraId="0C93B5D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- 100 do 2000 ml (tryb VC)</w:t>
            </w:r>
          </w:p>
        </w:tc>
      </w:tr>
      <w:tr w:rsidR="003C7668" w:rsidRPr="00431310" w14:paraId="676C2D87" w14:textId="77777777" w:rsidTr="00C510E5">
        <w:trPr>
          <w:cantSplit/>
          <w:trHeight w:val="313"/>
        </w:trPr>
        <w:tc>
          <w:tcPr>
            <w:tcW w:w="1080" w:type="dxa"/>
            <w:tcMar>
              <w:top w:w="0" w:type="dxa"/>
              <w:left w:w="70" w:type="dxa"/>
              <w:bottom w:w="0" w:type="dxa"/>
              <w:right w:w="70" w:type="dxa"/>
            </w:tcMar>
            <w:vAlign w:val="center"/>
          </w:tcPr>
          <w:p w14:paraId="768F9BD5"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7E5A4092"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Czas wdechu regulowany w zakresie 0,2 do 30 sek.</w:t>
            </w:r>
          </w:p>
        </w:tc>
      </w:tr>
      <w:tr w:rsidR="003C7668" w:rsidRPr="00431310" w14:paraId="2E861CF5" w14:textId="77777777" w:rsidTr="00C510E5">
        <w:trPr>
          <w:cantSplit/>
          <w:trHeight w:val="313"/>
        </w:trPr>
        <w:tc>
          <w:tcPr>
            <w:tcW w:w="1080" w:type="dxa"/>
            <w:tcMar>
              <w:top w:w="0" w:type="dxa"/>
              <w:left w:w="70" w:type="dxa"/>
              <w:bottom w:w="0" w:type="dxa"/>
              <w:right w:w="70" w:type="dxa"/>
            </w:tcMar>
            <w:vAlign w:val="center"/>
          </w:tcPr>
          <w:p w14:paraId="3C1B8410"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6A6227F"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Czas wydechu regulowany w zakresie 0,2 do 30 sek. </w:t>
            </w:r>
          </w:p>
        </w:tc>
      </w:tr>
      <w:tr w:rsidR="003C7668" w:rsidRPr="00431310" w14:paraId="6F4C0389" w14:textId="77777777" w:rsidTr="00C510E5">
        <w:trPr>
          <w:cantSplit/>
          <w:trHeight w:val="313"/>
        </w:trPr>
        <w:tc>
          <w:tcPr>
            <w:tcW w:w="1080" w:type="dxa"/>
            <w:tcMar>
              <w:top w:w="0" w:type="dxa"/>
              <w:left w:w="70" w:type="dxa"/>
              <w:bottom w:w="0" w:type="dxa"/>
              <w:right w:w="70" w:type="dxa"/>
            </w:tcMar>
            <w:vAlign w:val="center"/>
          </w:tcPr>
          <w:p w14:paraId="6A11AD08"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327F76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Współczynnik I:E regulowany w zakresie 1:150, 150:1</w:t>
            </w:r>
          </w:p>
        </w:tc>
      </w:tr>
      <w:tr w:rsidR="003C7668" w:rsidRPr="00431310" w14:paraId="1D002396" w14:textId="77777777" w:rsidTr="00C510E5">
        <w:trPr>
          <w:cantSplit/>
          <w:trHeight w:val="313"/>
        </w:trPr>
        <w:tc>
          <w:tcPr>
            <w:tcW w:w="1080" w:type="dxa"/>
            <w:tcMar>
              <w:top w:w="0" w:type="dxa"/>
              <w:left w:w="70" w:type="dxa"/>
              <w:bottom w:w="0" w:type="dxa"/>
              <w:right w:w="70" w:type="dxa"/>
            </w:tcMar>
            <w:vAlign w:val="center"/>
          </w:tcPr>
          <w:p w14:paraId="52309109"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C38E043"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Stężenie tlenu w mieszaninie oddechowej regulowane płynnie w zakresie 21 – 100%</w:t>
            </w:r>
          </w:p>
        </w:tc>
      </w:tr>
      <w:tr w:rsidR="003C7668" w:rsidRPr="00431310" w14:paraId="5BB0384B" w14:textId="77777777" w:rsidTr="00C510E5">
        <w:trPr>
          <w:cantSplit/>
          <w:trHeight w:val="313"/>
        </w:trPr>
        <w:tc>
          <w:tcPr>
            <w:tcW w:w="1080" w:type="dxa"/>
            <w:tcMar>
              <w:top w:w="0" w:type="dxa"/>
              <w:left w:w="70" w:type="dxa"/>
              <w:bottom w:w="0" w:type="dxa"/>
              <w:right w:w="70" w:type="dxa"/>
            </w:tcMar>
            <w:vAlign w:val="center"/>
          </w:tcPr>
          <w:p w14:paraId="296202A4"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00C1C8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Ciśnienie wdechowe </w:t>
            </w:r>
            <w:proofErr w:type="spellStart"/>
            <w:r w:rsidRPr="00C510E5">
              <w:rPr>
                <w:rFonts w:ascii="Times New Roman" w:hAnsi="Times New Roman" w:cs="Times New Roman"/>
                <w:sz w:val="22"/>
                <w:szCs w:val="22"/>
              </w:rPr>
              <w:t>Pinsp</w:t>
            </w:r>
            <w:proofErr w:type="spellEnd"/>
            <w:r w:rsidRPr="00C510E5">
              <w:rPr>
                <w:rFonts w:ascii="Times New Roman" w:hAnsi="Times New Roman" w:cs="Times New Roman"/>
                <w:sz w:val="22"/>
                <w:szCs w:val="22"/>
              </w:rPr>
              <w:t xml:space="preserve"> regulowane w zakresie 6 – 55 </w:t>
            </w:r>
            <w:proofErr w:type="spellStart"/>
            <w:r w:rsidRPr="00C510E5">
              <w:rPr>
                <w:rFonts w:ascii="Times New Roman" w:hAnsi="Times New Roman" w:cs="Times New Roman"/>
                <w:sz w:val="22"/>
                <w:szCs w:val="22"/>
              </w:rPr>
              <w:t>mbar</w:t>
            </w:r>
            <w:proofErr w:type="spellEnd"/>
          </w:p>
        </w:tc>
      </w:tr>
      <w:tr w:rsidR="003C7668" w:rsidRPr="00431310" w14:paraId="27E28D8D" w14:textId="77777777" w:rsidTr="00C510E5">
        <w:trPr>
          <w:cantSplit/>
          <w:trHeight w:val="313"/>
        </w:trPr>
        <w:tc>
          <w:tcPr>
            <w:tcW w:w="1080" w:type="dxa"/>
            <w:tcMar>
              <w:top w:w="0" w:type="dxa"/>
              <w:left w:w="70" w:type="dxa"/>
              <w:bottom w:w="0" w:type="dxa"/>
              <w:right w:w="70" w:type="dxa"/>
            </w:tcMar>
            <w:vAlign w:val="center"/>
          </w:tcPr>
          <w:p w14:paraId="126C84BE"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682D2B49"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Ciśnienie wspomagania </w:t>
            </w:r>
            <w:proofErr w:type="spellStart"/>
            <w:r w:rsidRPr="00C510E5">
              <w:rPr>
                <w:rFonts w:ascii="Times New Roman" w:hAnsi="Times New Roman" w:cs="Times New Roman"/>
                <w:sz w:val="22"/>
                <w:szCs w:val="22"/>
              </w:rPr>
              <w:t>Psupp</w:t>
            </w:r>
            <w:proofErr w:type="spellEnd"/>
            <w:r w:rsidRPr="00C510E5">
              <w:rPr>
                <w:rFonts w:ascii="Times New Roman" w:hAnsi="Times New Roman" w:cs="Times New Roman"/>
                <w:sz w:val="22"/>
                <w:szCs w:val="22"/>
              </w:rPr>
              <w:t xml:space="preserve"> regulowane w zakresie 1 – 50 </w:t>
            </w:r>
            <w:proofErr w:type="spellStart"/>
            <w:r w:rsidRPr="00C510E5">
              <w:rPr>
                <w:rFonts w:ascii="Times New Roman" w:hAnsi="Times New Roman" w:cs="Times New Roman"/>
                <w:sz w:val="22"/>
                <w:szCs w:val="22"/>
              </w:rPr>
              <w:t>mbar</w:t>
            </w:r>
            <w:proofErr w:type="spellEnd"/>
          </w:p>
        </w:tc>
      </w:tr>
      <w:tr w:rsidR="003C7668" w:rsidRPr="00431310" w14:paraId="4386AE08" w14:textId="77777777" w:rsidTr="00C510E5">
        <w:trPr>
          <w:cantSplit/>
          <w:trHeight w:val="313"/>
        </w:trPr>
        <w:tc>
          <w:tcPr>
            <w:tcW w:w="1080" w:type="dxa"/>
            <w:tcMar>
              <w:top w:w="0" w:type="dxa"/>
              <w:left w:w="70" w:type="dxa"/>
              <w:bottom w:w="0" w:type="dxa"/>
              <w:right w:w="70" w:type="dxa"/>
            </w:tcMar>
            <w:vAlign w:val="center"/>
          </w:tcPr>
          <w:p w14:paraId="395D21A1"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4DFFB4C"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Wybór opcji przełączania cyku oddechowego: </w:t>
            </w:r>
          </w:p>
          <w:p w14:paraId="5FB87C55"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Ti / Te; I:E / częstość </w:t>
            </w:r>
            <w:proofErr w:type="spellStart"/>
            <w:r w:rsidRPr="00C510E5">
              <w:rPr>
                <w:rFonts w:ascii="Times New Roman" w:hAnsi="Times New Roman" w:cs="Times New Roman"/>
                <w:sz w:val="22"/>
                <w:szCs w:val="22"/>
              </w:rPr>
              <w:t>odd</w:t>
            </w:r>
            <w:proofErr w:type="spellEnd"/>
            <w:r w:rsidRPr="00C510E5">
              <w:rPr>
                <w:rFonts w:ascii="Times New Roman" w:hAnsi="Times New Roman" w:cs="Times New Roman"/>
                <w:sz w:val="22"/>
                <w:szCs w:val="22"/>
              </w:rPr>
              <w:t xml:space="preserve">.; Ti / częstość </w:t>
            </w:r>
            <w:proofErr w:type="spellStart"/>
            <w:r w:rsidRPr="00C510E5">
              <w:rPr>
                <w:rFonts w:ascii="Times New Roman" w:hAnsi="Times New Roman" w:cs="Times New Roman"/>
                <w:sz w:val="22"/>
                <w:szCs w:val="22"/>
              </w:rPr>
              <w:t>odd</w:t>
            </w:r>
            <w:proofErr w:type="spellEnd"/>
            <w:r w:rsidRPr="00C510E5">
              <w:rPr>
                <w:rFonts w:ascii="Times New Roman" w:hAnsi="Times New Roman" w:cs="Times New Roman"/>
                <w:sz w:val="22"/>
                <w:szCs w:val="22"/>
              </w:rPr>
              <w:t>.</w:t>
            </w:r>
          </w:p>
        </w:tc>
      </w:tr>
      <w:tr w:rsidR="003C7668" w:rsidRPr="00431310" w14:paraId="069977D1" w14:textId="77777777" w:rsidTr="00C510E5">
        <w:trPr>
          <w:cantSplit/>
          <w:trHeight w:val="313"/>
        </w:trPr>
        <w:tc>
          <w:tcPr>
            <w:tcW w:w="1080" w:type="dxa"/>
            <w:tcMar>
              <w:top w:w="0" w:type="dxa"/>
              <w:left w:w="70" w:type="dxa"/>
              <w:bottom w:w="0" w:type="dxa"/>
              <w:right w:w="70" w:type="dxa"/>
            </w:tcMar>
            <w:vAlign w:val="center"/>
          </w:tcPr>
          <w:p w14:paraId="20CF4AFD"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B7C9CD5"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Wentylacja bezdechu (</w:t>
            </w:r>
            <w:proofErr w:type="spellStart"/>
            <w:r w:rsidRPr="00C510E5">
              <w:rPr>
                <w:rFonts w:ascii="Times New Roman" w:hAnsi="Times New Roman" w:cs="Times New Roman"/>
                <w:sz w:val="22"/>
                <w:szCs w:val="22"/>
              </w:rPr>
              <w:t>apnea</w:t>
            </w:r>
            <w:proofErr w:type="spellEnd"/>
            <w:r w:rsidRPr="00C510E5">
              <w:rPr>
                <w:rFonts w:ascii="Times New Roman" w:hAnsi="Times New Roman" w:cs="Times New Roman"/>
                <w:sz w:val="22"/>
                <w:szCs w:val="22"/>
              </w:rPr>
              <w:t xml:space="preserve"> </w:t>
            </w:r>
            <w:proofErr w:type="spellStart"/>
            <w:r w:rsidRPr="00C510E5">
              <w:rPr>
                <w:rFonts w:ascii="Times New Roman" w:hAnsi="Times New Roman" w:cs="Times New Roman"/>
                <w:sz w:val="22"/>
                <w:szCs w:val="22"/>
              </w:rPr>
              <w:t>ventilation</w:t>
            </w:r>
            <w:proofErr w:type="spellEnd"/>
            <w:r w:rsidRPr="00C510E5">
              <w:rPr>
                <w:rFonts w:ascii="Times New Roman" w:hAnsi="Times New Roman" w:cs="Times New Roman"/>
                <w:sz w:val="22"/>
                <w:szCs w:val="22"/>
              </w:rPr>
              <w:t xml:space="preserve">) </w:t>
            </w:r>
          </w:p>
        </w:tc>
      </w:tr>
      <w:tr w:rsidR="003C7668" w:rsidRPr="00431310" w14:paraId="6B03C389" w14:textId="77777777" w:rsidTr="00C510E5">
        <w:trPr>
          <w:cantSplit/>
          <w:trHeight w:val="313"/>
        </w:trPr>
        <w:tc>
          <w:tcPr>
            <w:tcW w:w="1080" w:type="dxa"/>
            <w:tcMar>
              <w:top w:w="0" w:type="dxa"/>
              <w:left w:w="70" w:type="dxa"/>
              <w:bottom w:w="0" w:type="dxa"/>
              <w:right w:w="70" w:type="dxa"/>
            </w:tcMar>
            <w:vAlign w:val="center"/>
          </w:tcPr>
          <w:p w14:paraId="489637A2"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5E13039"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PEEP regulowane w zakresie 0 – 25 </w:t>
            </w:r>
            <w:proofErr w:type="spellStart"/>
            <w:r w:rsidRPr="00C510E5">
              <w:rPr>
                <w:rFonts w:ascii="Times New Roman" w:hAnsi="Times New Roman" w:cs="Times New Roman"/>
                <w:sz w:val="22"/>
                <w:szCs w:val="22"/>
              </w:rPr>
              <w:t>mbar</w:t>
            </w:r>
            <w:proofErr w:type="spellEnd"/>
          </w:p>
        </w:tc>
      </w:tr>
      <w:tr w:rsidR="003C7668" w:rsidRPr="00431310" w14:paraId="37C5E5B1" w14:textId="77777777" w:rsidTr="00C510E5">
        <w:trPr>
          <w:cantSplit/>
          <w:trHeight w:val="313"/>
        </w:trPr>
        <w:tc>
          <w:tcPr>
            <w:tcW w:w="8789" w:type="dxa"/>
            <w:gridSpan w:val="2"/>
            <w:tcMar>
              <w:top w:w="0" w:type="dxa"/>
              <w:left w:w="70" w:type="dxa"/>
              <w:bottom w:w="0" w:type="dxa"/>
              <w:right w:w="70" w:type="dxa"/>
            </w:tcMar>
            <w:vAlign w:val="center"/>
            <w:hideMark/>
          </w:tcPr>
          <w:p w14:paraId="0A714DE4"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Monitorowanie</w:t>
            </w:r>
          </w:p>
        </w:tc>
      </w:tr>
      <w:tr w:rsidR="003C7668" w:rsidRPr="00431310" w14:paraId="13C5870F" w14:textId="77777777" w:rsidTr="00C510E5">
        <w:trPr>
          <w:cantSplit/>
          <w:trHeight w:val="313"/>
        </w:trPr>
        <w:tc>
          <w:tcPr>
            <w:tcW w:w="1080" w:type="dxa"/>
            <w:tcMar>
              <w:top w:w="0" w:type="dxa"/>
              <w:left w:w="70" w:type="dxa"/>
              <w:bottom w:w="0" w:type="dxa"/>
              <w:right w:w="70" w:type="dxa"/>
            </w:tcMar>
            <w:vAlign w:val="center"/>
          </w:tcPr>
          <w:p w14:paraId="3E09842D"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E209A2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Kolorowy ekran dotykowy TFT, przekątna 8,4 cali</w:t>
            </w:r>
          </w:p>
        </w:tc>
      </w:tr>
      <w:tr w:rsidR="003C7668" w:rsidRPr="00431310" w14:paraId="302A8C85" w14:textId="77777777" w:rsidTr="00C510E5">
        <w:trPr>
          <w:cantSplit/>
          <w:trHeight w:val="313"/>
        </w:trPr>
        <w:tc>
          <w:tcPr>
            <w:tcW w:w="1080" w:type="dxa"/>
            <w:tcMar>
              <w:top w:w="0" w:type="dxa"/>
              <w:left w:w="70" w:type="dxa"/>
              <w:bottom w:w="0" w:type="dxa"/>
              <w:right w:w="70" w:type="dxa"/>
            </w:tcMar>
            <w:vAlign w:val="center"/>
          </w:tcPr>
          <w:p w14:paraId="1BDAFE3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B57BE41"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Wyświetlanie 3 krzywych dynamicznych</w:t>
            </w:r>
          </w:p>
        </w:tc>
      </w:tr>
      <w:tr w:rsidR="003C7668" w:rsidRPr="00431310" w14:paraId="5F42211D" w14:textId="77777777" w:rsidTr="00C510E5">
        <w:trPr>
          <w:cantSplit/>
          <w:trHeight w:val="313"/>
        </w:trPr>
        <w:tc>
          <w:tcPr>
            <w:tcW w:w="1080" w:type="dxa"/>
            <w:tcMar>
              <w:top w:w="0" w:type="dxa"/>
              <w:left w:w="70" w:type="dxa"/>
              <w:bottom w:w="0" w:type="dxa"/>
              <w:right w:w="70" w:type="dxa"/>
            </w:tcMar>
            <w:vAlign w:val="center"/>
          </w:tcPr>
          <w:p w14:paraId="6B5D9A0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0EB55AB"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Wyświetlanie parametrów wentylacji: </w:t>
            </w:r>
          </w:p>
        </w:tc>
      </w:tr>
      <w:tr w:rsidR="003C7668" w:rsidRPr="00431310" w14:paraId="19E12216" w14:textId="77777777" w:rsidTr="00C510E5">
        <w:trPr>
          <w:cantSplit/>
          <w:trHeight w:val="313"/>
        </w:trPr>
        <w:tc>
          <w:tcPr>
            <w:tcW w:w="1080" w:type="dxa"/>
            <w:tcMar>
              <w:top w:w="0" w:type="dxa"/>
              <w:left w:w="70" w:type="dxa"/>
              <w:bottom w:w="0" w:type="dxa"/>
              <w:right w:w="70" w:type="dxa"/>
            </w:tcMar>
            <w:vAlign w:val="center"/>
          </w:tcPr>
          <w:p w14:paraId="06FD44E2"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D484DE5"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Częstość oddechowa</w:t>
            </w:r>
          </w:p>
        </w:tc>
      </w:tr>
      <w:tr w:rsidR="003C7668" w:rsidRPr="00431310" w14:paraId="78910A8E" w14:textId="77777777" w:rsidTr="00C510E5">
        <w:trPr>
          <w:cantSplit/>
          <w:trHeight w:val="313"/>
        </w:trPr>
        <w:tc>
          <w:tcPr>
            <w:tcW w:w="1080" w:type="dxa"/>
            <w:tcMar>
              <w:top w:w="0" w:type="dxa"/>
              <w:left w:w="70" w:type="dxa"/>
              <w:bottom w:w="0" w:type="dxa"/>
              <w:right w:w="70" w:type="dxa"/>
            </w:tcMar>
            <w:vAlign w:val="center"/>
          </w:tcPr>
          <w:p w14:paraId="6CE55BF0"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604FE0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Częstość oddechów spontanicznych</w:t>
            </w:r>
          </w:p>
        </w:tc>
      </w:tr>
      <w:tr w:rsidR="003C7668" w:rsidRPr="00431310" w14:paraId="3B749908" w14:textId="77777777" w:rsidTr="00C510E5">
        <w:trPr>
          <w:cantSplit/>
          <w:trHeight w:val="313"/>
        </w:trPr>
        <w:tc>
          <w:tcPr>
            <w:tcW w:w="1080" w:type="dxa"/>
            <w:tcMar>
              <w:top w:w="0" w:type="dxa"/>
              <w:left w:w="70" w:type="dxa"/>
              <w:bottom w:w="0" w:type="dxa"/>
              <w:right w:w="70" w:type="dxa"/>
            </w:tcMar>
            <w:vAlign w:val="center"/>
          </w:tcPr>
          <w:p w14:paraId="6F4EF181"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293CEE2"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Objętość wydechowa pojedynczego oddechu</w:t>
            </w:r>
          </w:p>
        </w:tc>
      </w:tr>
      <w:tr w:rsidR="003C7668" w:rsidRPr="00431310" w14:paraId="4019A752" w14:textId="77777777" w:rsidTr="00C510E5">
        <w:trPr>
          <w:cantSplit/>
          <w:trHeight w:val="313"/>
        </w:trPr>
        <w:tc>
          <w:tcPr>
            <w:tcW w:w="1080" w:type="dxa"/>
            <w:tcMar>
              <w:top w:w="0" w:type="dxa"/>
              <w:left w:w="70" w:type="dxa"/>
              <w:bottom w:w="0" w:type="dxa"/>
              <w:right w:w="70" w:type="dxa"/>
            </w:tcMar>
            <w:vAlign w:val="center"/>
          </w:tcPr>
          <w:p w14:paraId="031F9516"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6DA723EA"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Objętość wydechowa pojedynczego oddechu spontanicznego</w:t>
            </w:r>
          </w:p>
        </w:tc>
      </w:tr>
      <w:tr w:rsidR="003C7668" w:rsidRPr="00431310" w14:paraId="4C7431F7" w14:textId="77777777" w:rsidTr="00C510E5">
        <w:trPr>
          <w:cantSplit/>
          <w:trHeight w:val="313"/>
        </w:trPr>
        <w:tc>
          <w:tcPr>
            <w:tcW w:w="1080" w:type="dxa"/>
            <w:tcMar>
              <w:top w:w="0" w:type="dxa"/>
              <w:left w:w="70" w:type="dxa"/>
              <w:bottom w:w="0" w:type="dxa"/>
              <w:right w:w="70" w:type="dxa"/>
            </w:tcMar>
            <w:vAlign w:val="center"/>
          </w:tcPr>
          <w:p w14:paraId="3334C124"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9E25F71"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Objętość wentylacji minutowej </w:t>
            </w:r>
          </w:p>
        </w:tc>
      </w:tr>
      <w:tr w:rsidR="003C7668" w:rsidRPr="00431310" w14:paraId="778470E5" w14:textId="77777777" w:rsidTr="00C510E5">
        <w:trPr>
          <w:cantSplit/>
          <w:trHeight w:val="313"/>
        </w:trPr>
        <w:tc>
          <w:tcPr>
            <w:tcW w:w="1080" w:type="dxa"/>
            <w:tcMar>
              <w:top w:w="0" w:type="dxa"/>
              <w:left w:w="70" w:type="dxa"/>
              <w:bottom w:w="0" w:type="dxa"/>
              <w:right w:w="70" w:type="dxa"/>
            </w:tcMar>
            <w:vAlign w:val="center"/>
          </w:tcPr>
          <w:p w14:paraId="20ADA840"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411C58B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Objętość minutowa wentylacji spontanicznej </w:t>
            </w:r>
          </w:p>
        </w:tc>
      </w:tr>
      <w:tr w:rsidR="003C7668" w:rsidRPr="00431310" w14:paraId="6442DBF0" w14:textId="77777777" w:rsidTr="00C510E5">
        <w:trPr>
          <w:cantSplit/>
          <w:trHeight w:val="313"/>
        </w:trPr>
        <w:tc>
          <w:tcPr>
            <w:tcW w:w="1080" w:type="dxa"/>
            <w:tcMar>
              <w:top w:w="0" w:type="dxa"/>
              <w:left w:w="70" w:type="dxa"/>
              <w:bottom w:w="0" w:type="dxa"/>
              <w:right w:w="70" w:type="dxa"/>
            </w:tcMar>
            <w:vAlign w:val="center"/>
          </w:tcPr>
          <w:p w14:paraId="2EEBEA2B"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B83398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Minutowa objętość przecieku</w:t>
            </w:r>
          </w:p>
        </w:tc>
      </w:tr>
      <w:tr w:rsidR="003C7668" w:rsidRPr="00431310" w14:paraId="11513E09" w14:textId="77777777" w:rsidTr="00C510E5">
        <w:trPr>
          <w:cantSplit/>
          <w:trHeight w:val="313"/>
        </w:trPr>
        <w:tc>
          <w:tcPr>
            <w:tcW w:w="1080" w:type="dxa"/>
            <w:tcMar>
              <w:top w:w="0" w:type="dxa"/>
              <w:left w:w="70" w:type="dxa"/>
              <w:bottom w:w="0" w:type="dxa"/>
              <w:right w:w="70" w:type="dxa"/>
            </w:tcMar>
            <w:vAlign w:val="center"/>
          </w:tcPr>
          <w:p w14:paraId="73FC759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73898F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Czas wdechu</w:t>
            </w:r>
          </w:p>
        </w:tc>
      </w:tr>
      <w:tr w:rsidR="003C7668" w:rsidRPr="00431310" w14:paraId="19EBE506" w14:textId="77777777" w:rsidTr="00C510E5">
        <w:trPr>
          <w:cantSplit/>
          <w:trHeight w:val="313"/>
        </w:trPr>
        <w:tc>
          <w:tcPr>
            <w:tcW w:w="1080" w:type="dxa"/>
            <w:tcMar>
              <w:top w:w="0" w:type="dxa"/>
              <w:left w:w="70" w:type="dxa"/>
              <w:bottom w:w="0" w:type="dxa"/>
              <w:right w:w="70" w:type="dxa"/>
            </w:tcMar>
            <w:vAlign w:val="center"/>
          </w:tcPr>
          <w:p w14:paraId="74C58DDF"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9E0A377"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Czas wydechu</w:t>
            </w:r>
          </w:p>
        </w:tc>
      </w:tr>
      <w:tr w:rsidR="003C7668" w:rsidRPr="00431310" w14:paraId="6E30671C" w14:textId="77777777" w:rsidTr="00C510E5">
        <w:trPr>
          <w:cantSplit/>
          <w:trHeight w:val="313"/>
        </w:trPr>
        <w:tc>
          <w:tcPr>
            <w:tcW w:w="1080" w:type="dxa"/>
            <w:tcMar>
              <w:top w:w="0" w:type="dxa"/>
              <w:left w:w="70" w:type="dxa"/>
              <w:bottom w:w="0" w:type="dxa"/>
              <w:right w:w="70" w:type="dxa"/>
            </w:tcMar>
            <w:vAlign w:val="center"/>
          </w:tcPr>
          <w:p w14:paraId="09BDD406"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27BB089"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Czas bezdechu</w:t>
            </w:r>
          </w:p>
        </w:tc>
      </w:tr>
      <w:tr w:rsidR="003C7668" w:rsidRPr="00431310" w14:paraId="03057DB7" w14:textId="77777777" w:rsidTr="00C510E5">
        <w:trPr>
          <w:cantSplit/>
          <w:trHeight w:val="313"/>
        </w:trPr>
        <w:tc>
          <w:tcPr>
            <w:tcW w:w="1080" w:type="dxa"/>
            <w:tcMar>
              <w:top w:w="0" w:type="dxa"/>
              <w:left w:w="70" w:type="dxa"/>
              <w:bottom w:w="0" w:type="dxa"/>
              <w:right w:w="70" w:type="dxa"/>
            </w:tcMar>
            <w:vAlign w:val="center"/>
          </w:tcPr>
          <w:p w14:paraId="51F09A3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1659830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Opór oddechowy (R)</w:t>
            </w:r>
          </w:p>
        </w:tc>
      </w:tr>
      <w:tr w:rsidR="003C7668" w:rsidRPr="00431310" w14:paraId="69CA1B2B" w14:textId="77777777" w:rsidTr="00C510E5">
        <w:trPr>
          <w:cantSplit/>
          <w:trHeight w:val="313"/>
        </w:trPr>
        <w:tc>
          <w:tcPr>
            <w:tcW w:w="1080" w:type="dxa"/>
            <w:tcMar>
              <w:top w:w="0" w:type="dxa"/>
              <w:left w:w="70" w:type="dxa"/>
              <w:bottom w:w="0" w:type="dxa"/>
              <w:right w:w="70" w:type="dxa"/>
            </w:tcMar>
            <w:vAlign w:val="center"/>
          </w:tcPr>
          <w:p w14:paraId="04B48FDB"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1DFF64C8"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Podatność (C)</w:t>
            </w:r>
          </w:p>
        </w:tc>
      </w:tr>
      <w:tr w:rsidR="003C7668" w:rsidRPr="00431310" w14:paraId="4F3AB8BD" w14:textId="77777777" w:rsidTr="00C510E5">
        <w:trPr>
          <w:cantSplit/>
          <w:trHeight w:val="313"/>
        </w:trPr>
        <w:tc>
          <w:tcPr>
            <w:tcW w:w="1080" w:type="dxa"/>
            <w:tcMar>
              <w:top w:w="0" w:type="dxa"/>
              <w:left w:w="70" w:type="dxa"/>
              <w:bottom w:w="0" w:type="dxa"/>
              <w:right w:w="70" w:type="dxa"/>
            </w:tcMar>
            <w:vAlign w:val="center"/>
          </w:tcPr>
          <w:p w14:paraId="09813F5E"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E68A2CF"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I:E</w:t>
            </w:r>
          </w:p>
        </w:tc>
      </w:tr>
      <w:tr w:rsidR="003C7668" w:rsidRPr="00431310" w14:paraId="30EF67FC" w14:textId="77777777" w:rsidTr="00C510E5">
        <w:trPr>
          <w:cantSplit/>
          <w:trHeight w:val="313"/>
        </w:trPr>
        <w:tc>
          <w:tcPr>
            <w:tcW w:w="1080" w:type="dxa"/>
            <w:tcMar>
              <w:top w:w="0" w:type="dxa"/>
              <w:left w:w="70" w:type="dxa"/>
              <w:bottom w:w="0" w:type="dxa"/>
              <w:right w:w="70" w:type="dxa"/>
            </w:tcMar>
            <w:vAlign w:val="center"/>
          </w:tcPr>
          <w:p w14:paraId="1ACE06D3"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6CE89029"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Ciśnienie szczytowe </w:t>
            </w:r>
          </w:p>
        </w:tc>
      </w:tr>
      <w:tr w:rsidR="003C7668" w:rsidRPr="00431310" w14:paraId="4CC639C1" w14:textId="77777777" w:rsidTr="00C510E5">
        <w:trPr>
          <w:cantSplit/>
          <w:trHeight w:val="313"/>
        </w:trPr>
        <w:tc>
          <w:tcPr>
            <w:tcW w:w="1080" w:type="dxa"/>
            <w:tcMar>
              <w:top w:w="0" w:type="dxa"/>
              <w:left w:w="70" w:type="dxa"/>
              <w:bottom w:w="0" w:type="dxa"/>
              <w:right w:w="70" w:type="dxa"/>
            </w:tcMar>
            <w:vAlign w:val="center"/>
          </w:tcPr>
          <w:p w14:paraId="6B750862"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03CF8FA4"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Ciśnienie plateau</w:t>
            </w:r>
          </w:p>
        </w:tc>
      </w:tr>
      <w:tr w:rsidR="003C7668" w:rsidRPr="00431310" w14:paraId="27C00D24" w14:textId="77777777" w:rsidTr="00C510E5">
        <w:trPr>
          <w:cantSplit/>
          <w:trHeight w:val="313"/>
        </w:trPr>
        <w:tc>
          <w:tcPr>
            <w:tcW w:w="1080" w:type="dxa"/>
            <w:tcMar>
              <w:top w:w="0" w:type="dxa"/>
              <w:left w:w="70" w:type="dxa"/>
              <w:bottom w:w="0" w:type="dxa"/>
              <w:right w:w="70" w:type="dxa"/>
            </w:tcMar>
            <w:vAlign w:val="center"/>
          </w:tcPr>
          <w:p w14:paraId="6BA27D46"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3ACD04D"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Średnie ciśnienie w układzie oddechowym</w:t>
            </w:r>
          </w:p>
        </w:tc>
      </w:tr>
      <w:tr w:rsidR="003C7668" w:rsidRPr="00431310" w14:paraId="22996333" w14:textId="77777777" w:rsidTr="00C510E5">
        <w:trPr>
          <w:cantSplit/>
          <w:trHeight w:val="313"/>
        </w:trPr>
        <w:tc>
          <w:tcPr>
            <w:tcW w:w="1080" w:type="dxa"/>
            <w:tcMar>
              <w:top w:w="0" w:type="dxa"/>
              <w:left w:w="70" w:type="dxa"/>
              <w:bottom w:w="0" w:type="dxa"/>
              <w:right w:w="70" w:type="dxa"/>
            </w:tcMar>
            <w:vAlign w:val="center"/>
          </w:tcPr>
          <w:p w14:paraId="0DC4D887"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53B35A3B"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P0,1</w:t>
            </w:r>
          </w:p>
        </w:tc>
      </w:tr>
      <w:tr w:rsidR="003C7668" w:rsidRPr="00431310" w14:paraId="70208BC3" w14:textId="77777777" w:rsidTr="00C510E5">
        <w:trPr>
          <w:cantSplit/>
          <w:trHeight w:val="313"/>
        </w:trPr>
        <w:tc>
          <w:tcPr>
            <w:tcW w:w="1080" w:type="dxa"/>
            <w:tcMar>
              <w:top w:w="0" w:type="dxa"/>
              <w:left w:w="70" w:type="dxa"/>
              <w:bottom w:w="0" w:type="dxa"/>
              <w:right w:w="70" w:type="dxa"/>
            </w:tcMar>
            <w:vAlign w:val="center"/>
          </w:tcPr>
          <w:p w14:paraId="717F663A"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3F81C2F2"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Ciśnienie PEEP/CPAP</w:t>
            </w:r>
          </w:p>
        </w:tc>
      </w:tr>
      <w:tr w:rsidR="003C7668" w:rsidRPr="00431310" w14:paraId="0172020F" w14:textId="77777777" w:rsidTr="00C510E5">
        <w:trPr>
          <w:cantSplit/>
          <w:trHeight w:val="313"/>
        </w:trPr>
        <w:tc>
          <w:tcPr>
            <w:tcW w:w="8789" w:type="dxa"/>
            <w:gridSpan w:val="2"/>
            <w:tcMar>
              <w:top w:w="0" w:type="dxa"/>
              <w:left w:w="70" w:type="dxa"/>
              <w:bottom w:w="0" w:type="dxa"/>
              <w:right w:w="70" w:type="dxa"/>
            </w:tcMar>
            <w:vAlign w:val="center"/>
            <w:hideMark/>
          </w:tcPr>
          <w:p w14:paraId="2B9EAD7B"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Alarmy</w:t>
            </w:r>
          </w:p>
        </w:tc>
      </w:tr>
      <w:tr w:rsidR="003C7668" w:rsidRPr="00431310" w14:paraId="07D70990" w14:textId="77777777" w:rsidTr="00C510E5">
        <w:trPr>
          <w:cantSplit/>
          <w:trHeight w:val="313"/>
        </w:trPr>
        <w:tc>
          <w:tcPr>
            <w:tcW w:w="1080" w:type="dxa"/>
            <w:tcMar>
              <w:top w:w="0" w:type="dxa"/>
              <w:left w:w="70" w:type="dxa"/>
              <w:bottom w:w="0" w:type="dxa"/>
              <w:right w:w="70" w:type="dxa"/>
            </w:tcMar>
            <w:vAlign w:val="center"/>
            <w:hideMark/>
          </w:tcPr>
          <w:p w14:paraId="0DC599AC"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1</w:t>
            </w:r>
          </w:p>
        </w:tc>
        <w:tc>
          <w:tcPr>
            <w:tcW w:w="7709" w:type="dxa"/>
            <w:tcMar>
              <w:top w:w="0" w:type="dxa"/>
              <w:left w:w="70" w:type="dxa"/>
              <w:bottom w:w="0" w:type="dxa"/>
              <w:right w:w="70" w:type="dxa"/>
            </w:tcMar>
            <w:vAlign w:val="center"/>
            <w:hideMark/>
          </w:tcPr>
          <w:p w14:paraId="70A51301"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Kategorie alarmów: alarmy techniczne, alarmy pacjenta wysokiego/ niskiego priorytetu</w:t>
            </w:r>
          </w:p>
        </w:tc>
      </w:tr>
      <w:tr w:rsidR="003C7668" w:rsidRPr="00431310" w14:paraId="412D3988" w14:textId="77777777" w:rsidTr="00C510E5">
        <w:trPr>
          <w:cantSplit/>
          <w:trHeight w:val="313"/>
        </w:trPr>
        <w:tc>
          <w:tcPr>
            <w:tcW w:w="1080" w:type="dxa"/>
            <w:tcMar>
              <w:top w:w="0" w:type="dxa"/>
              <w:left w:w="70" w:type="dxa"/>
              <w:bottom w:w="0" w:type="dxa"/>
              <w:right w:w="70" w:type="dxa"/>
            </w:tcMar>
            <w:vAlign w:val="center"/>
            <w:hideMark/>
          </w:tcPr>
          <w:p w14:paraId="5F967C4D"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2</w:t>
            </w:r>
          </w:p>
        </w:tc>
        <w:tc>
          <w:tcPr>
            <w:tcW w:w="7709" w:type="dxa"/>
            <w:tcMar>
              <w:top w:w="0" w:type="dxa"/>
              <w:left w:w="70" w:type="dxa"/>
              <w:bottom w:w="0" w:type="dxa"/>
              <w:right w:w="70" w:type="dxa"/>
            </w:tcMar>
            <w:vAlign w:val="center"/>
            <w:hideMark/>
          </w:tcPr>
          <w:p w14:paraId="2B2B8F82"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 xml:space="preserve">Niskie/ wysokie ciśnienie średnie PAW, niedrożność, objętość minutowa MV niska/ wysoka, </w:t>
            </w:r>
            <w:proofErr w:type="spellStart"/>
            <w:r w:rsidRPr="00C510E5">
              <w:rPr>
                <w:rFonts w:ascii="Times New Roman" w:hAnsi="Times New Roman" w:cs="Times New Roman"/>
                <w:sz w:val="22"/>
                <w:szCs w:val="22"/>
              </w:rPr>
              <w:t>apnea</w:t>
            </w:r>
            <w:proofErr w:type="spellEnd"/>
            <w:r w:rsidRPr="00C510E5">
              <w:rPr>
                <w:rFonts w:ascii="Times New Roman" w:hAnsi="Times New Roman" w:cs="Times New Roman"/>
                <w:sz w:val="22"/>
                <w:szCs w:val="22"/>
              </w:rPr>
              <w:t>, objętość oddechowa VT niska/ wysoka, wysoka częstość oddechowa, przeciek, PEEP wysokie/ niskie</w:t>
            </w:r>
          </w:p>
        </w:tc>
      </w:tr>
      <w:tr w:rsidR="003C7668" w:rsidRPr="00431310" w14:paraId="2E8B24AC" w14:textId="77777777" w:rsidTr="00C510E5">
        <w:trPr>
          <w:cantSplit/>
          <w:trHeight w:val="313"/>
        </w:trPr>
        <w:tc>
          <w:tcPr>
            <w:tcW w:w="1080" w:type="dxa"/>
            <w:tcMar>
              <w:top w:w="0" w:type="dxa"/>
              <w:left w:w="70" w:type="dxa"/>
              <w:bottom w:w="0" w:type="dxa"/>
              <w:right w:w="70" w:type="dxa"/>
            </w:tcMar>
            <w:vAlign w:val="center"/>
            <w:hideMark/>
          </w:tcPr>
          <w:p w14:paraId="7F04DEEF"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11</w:t>
            </w:r>
          </w:p>
        </w:tc>
        <w:tc>
          <w:tcPr>
            <w:tcW w:w="7709" w:type="dxa"/>
            <w:tcMar>
              <w:top w:w="0" w:type="dxa"/>
              <w:left w:w="70" w:type="dxa"/>
              <w:bottom w:w="0" w:type="dxa"/>
              <w:right w:w="70" w:type="dxa"/>
            </w:tcMar>
            <w:vAlign w:val="center"/>
            <w:hideMark/>
          </w:tcPr>
          <w:p w14:paraId="78E9706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Pamięć alarmów z ich opisem</w:t>
            </w:r>
          </w:p>
        </w:tc>
      </w:tr>
      <w:tr w:rsidR="003C7668" w:rsidRPr="00431310" w14:paraId="528CBEA7" w14:textId="77777777" w:rsidTr="00C510E5">
        <w:trPr>
          <w:cantSplit/>
          <w:trHeight w:val="313"/>
        </w:trPr>
        <w:tc>
          <w:tcPr>
            <w:tcW w:w="8789" w:type="dxa"/>
            <w:gridSpan w:val="2"/>
            <w:tcMar>
              <w:top w:w="0" w:type="dxa"/>
              <w:left w:w="70" w:type="dxa"/>
              <w:bottom w:w="0" w:type="dxa"/>
              <w:right w:w="70" w:type="dxa"/>
            </w:tcMar>
            <w:vAlign w:val="center"/>
            <w:hideMark/>
          </w:tcPr>
          <w:p w14:paraId="2B0AA5F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Wyposażenie</w:t>
            </w:r>
          </w:p>
        </w:tc>
      </w:tr>
      <w:tr w:rsidR="003C7668" w:rsidRPr="00431310" w14:paraId="15DD649E" w14:textId="77777777" w:rsidTr="00C510E5">
        <w:trPr>
          <w:cantSplit/>
          <w:trHeight w:val="313"/>
        </w:trPr>
        <w:tc>
          <w:tcPr>
            <w:tcW w:w="1080" w:type="dxa"/>
            <w:tcMar>
              <w:top w:w="0" w:type="dxa"/>
              <w:left w:w="70" w:type="dxa"/>
              <w:bottom w:w="0" w:type="dxa"/>
              <w:right w:w="70" w:type="dxa"/>
            </w:tcMar>
            <w:vAlign w:val="center"/>
          </w:tcPr>
          <w:p w14:paraId="7C7AFE08"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1570724B"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Kompletny układ oddechowy dla dorosłych jednorazowego użytku – 5 szt.</w:t>
            </w:r>
          </w:p>
        </w:tc>
      </w:tr>
      <w:tr w:rsidR="003C7668" w:rsidRPr="00431310" w14:paraId="5834E3FA" w14:textId="77777777" w:rsidTr="00C510E5">
        <w:trPr>
          <w:cantSplit/>
          <w:trHeight w:val="313"/>
        </w:trPr>
        <w:tc>
          <w:tcPr>
            <w:tcW w:w="1080" w:type="dxa"/>
            <w:tcMar>
              <w:top w:w="0" w:type="dxa"/>
              <w:left w:w="70" w:type="dxa"/>
              <w:bottom w:w="0" w:type="dxa"/>
              <w:right w:w="70" w:type="dxa"/>
            </w:tcMar>
            <w:vAlign w:val="center"/>
          </w:tcPr>
          <w:p w14:paraId="6969ABCE"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15F0F6B3"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Podstawa jezdna z uchwytem na butle tlenową</w:t>
            </w:r>
          </w:p>
        </w:tc>
      </w:tr>
      <w:tr w:rsidR="003C7668" w:rsidRPr="00431310" w14:paraId="2CF748B4" w14:textId="77777777" w:rsidTr="00C510E5">
        <w:trPr>
          <w:cantSplit/>
          <w:trHeight w:val="313"/>
        </w:trPr>
        <w:tc>
          <w:tcPr>
            <w:tcW w:w="1080" w:type="dxa"/>
            <w:tcMar>
              <w:top w:w="0" w:type="dxa"/>
              <w:left w:w="70" w:type="dxa"/>
              <w:bottom w:w="0" w:type="dxa"/>
              <w:right w:w="70" w:type="dxa"/>
            </w:tcMar>
            <w:vAlign w:val="center"/>
          </w:tcPr>
          <w:p w14:paraId="001ADB72"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21614DED"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Możliwość komunikacji z rządzeniami zewnętrznymi umożliwiające przesyłanie danych z respiratora za pomocą karty SD</w:t>
            </w:r>
          </w:p>
        </w:tc>
      </w:tr>
      <w:tr w:rsidR="003C7668" w:rsidRPr="00431310" w14:paraId="1CE952C6" w14:textId="77777777" w:rsidTr="00C510E5">
        <w:trPr>
          <w:cantSplit/>
          <w:trHeight w:val="313"/>
        </w:trPr>
        <w:tc>
          <w:tcPr>
            <w:tcW w:w="1080" w:type="dxa"/>
            <w:tcMar>
              <w:top w:w="0" w:type="dxa"/>
              <w:left w:w="70" w:type="dxa"/>
              <w:bottom w:w="0" w:type="dxa"/>
              <w:right w:w="70" w:type="dxa"/>
            </w:tcMar>
            <w:vAlign w:val="center"/>
          </w:tcPr>
          <w:p w14:paraId="25ACEDD2"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762C4F40"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System montażowy umożliwiający zawieszenie respiratora na dowolnym wózku, łóżku lub szynie.</w:t>
            </w:r>
          </w:p>
        </w:tc>
      </w:tr>
      <w:tr w:rsidR="003C7668" w:rsidRPr="00431310" w14:paraId="4125EA28" w14:textId="77777777" w:rsidTr="00C510E5">
        <w:trPr>
          <w:cantSplit/>
          <w:trHeight w:val="313"/>
        </w:trPr>
        <w:tc>
          <w:tcPr>
            <w:tcW w:w="1080" w:type="dxa"/>
            <w:tcMar>
              <w:top w:w="0" w:type="dxa"/>
              <w:left w:w="70" w:type="dxa"/>
              <w:bottom w:w="0" w:type="dxa"/>
              <w:right w:w="70" w:type="dxa"/>
            </w:tcMar>
            <w:vAlign w:val="center"/>
          </w:tcPr>
          <w:p w14:paraId="3E19279C"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66114F8E"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Gniazdo podłączenia nebulizatora. Programowany czas nebulizacji 5 do 30 minut</w:t>
            </w:r>
          </w:p>
        </w:tc>
      </w:tr>
      <w:tr w:rsidR="003C7668" w:rsidRPr="00431310" w14:paraId="18296489" w14:textId="77777777" w:rsidTr="00C510E5">
        <w:trPr>
          <w:cantSplit/>
          <w:trHeight w:val="313"/>
        </w:trPr>
        <w:tc>
          <w:tcPr>
            <w:tcW w:w="1080" w:type="dxa"/>
            <w:tcMar>
              <w:top w:w="0" w:type="dxa"/>
              <w:left w:w="70" w:type="dxa"/>
              <w:bottom w:w="0" w:type="dxa"/>
              <w:right w:w="70" w:type="dxa"/>
            </w:tcMar>
            <w:vAlign w:val="center"/>
          </w:tcPr>
          <w:p w14:paraId="6694C5C3" w14:textId="77777777" w:rsidR="003C7668" w:rsidRPr="00C510E5" w:rsidRDefault="003C7668" w:rsidP="00C510E5">
            <w:pPr>
              <w:pStyle w:val="Default"/>
              <w:ind w:left="720"/>
              <w:jc w:val="both"/>
              <w:rPr>
                <w:rFonts w:ascii="Times New Roman" w:hAnsi="Times New Roman" w:cs="Times New Roman"/>
                <w:sz w:val="22"/>
                <w:szCs w:val="22"/>
              </w:rPr>
            </w:pPr>
          </w:p>
        </w:tc>
        <w:tc>
          <w:tcPr>
            <w:tcW w:w="7709" w:type="dxa"/>
            <w:tcMar>
              <w:top w:w="0" w:type="dxa"/>
              <w:left w:w="70" w:type="dxa"/>
              <w:bottom w:w="0" w:type="dxa"/>
              <w:right w:w="70" w:type="dxa"/>
            </w:tcMar>
            <w:vAlign w:val="center"/>
            <w:hideMark/>
          </w:tcPr>
          <w:p w14:paraId="7473C3BF" w14:textId="77777777" w:rsidR="003C7668" w:rsidRPr="00C510E5" w:rsidRDefault="003C7668" w:rsidP="00C510E5">
            <w:pPr>
              <w:pStyle w:val="Default"/>
              <w:ind w:left="720"/>
              <w:jc w:val="both"/>
              <w:rPr>
                <w:rFonts w:ascii="Times New Roman" w:hAnsi="Times New Roman" w:cs="Times New Roman"/>
                <w:sz w:val="22"/>
                <w:szCs w:val="22"/>
              </w:rPr>
            </w:pPr>
            <w:r w:rsidRPr="00C510E5">
              <w:rPr>
                <w:rFonts w:ascii="Times New Roman" w:hAnsi="Times New Roman" w:cs="Times New Roman"/>
                <w:sz w:val="22"/>
                <w:szCs w:val="22"/>
              </w:rPr>
              <w:t>Oprogramowanie w języku polskim</w:t>
            </w:r>
          </w:p>
        </w:tc>
      </w:tr>
    </w:tbl>
    <w:p w14:paraId="3121D4C9" w14:textId="77777777" w:rsidR="00D83243" w:rsidRDefault="00D83243" w:rsidP="0075282B">
      <w:pPr>
        <w:pStyle w:val="Default"/>
        <w:ind w:left="708"/>
        <w:jc w:val="both"/>
        <w:rPr>
          <w:rFonts w:ascii="Times New Roman" w:hAnsi="Times New Roman" w:cs="Times New Roman"/>
          <w:sz w:val="22"/>
          <w:szCs w:val="22"/>
        </w:rPr>
      </w:pPr>
    </w:p>
    <w:p w14:paraId="1BF9019C" w14:textId="15386FB3" w:rsidR="0075282B" w:rsidRDefault="0075282B" w:rsidP="0075282B">
      <w:pPr>
        <w:pStyle w:val="Default"/>
        <w:ind w:left="708"/>
        <w:jc w:val="both"/>
        <w:rPr>
          <w:rFonts w:ascii="Times New Roman" w:hAnsi="Times New Roman" w:cs="Times New Roman"/>
          <w:sz w:val="22"/>
          <w:szCs w:val="22"/>
        </w:rPr>
      </w:pPr>
      <w:r>
        <w:rPr>
          <w:rFonts w:ascii="Times New Roman" w:hAnsi="Times New Roman" w:cs="Times New Roman"/>
          <w:sz w:val="22"/>
          <w:szCs w:val="22"/>
        </w:rPr>
        <w:t>”</w:t>
      </w:r>
    </w:p>
    <w:p w14:paraId="55A5D770" w14:textId="3ABF865A" w:rsidR="001E48B3" w:rsidRPr="00E35E3E" w:rsidRDefault="001E48B3" w:rsidP="001E48B3">
      <w:pPr>
        <w:pStyle w:val="Default"/>
        <w:jc w:val="both"/>
        <w:rPr>
          <w:rFonts w:ascii="Times New Roman" w:hAnsi="Times New Roman" w:cs="Times New Roman"/>
          <w:b/>
          <w:sz w:val="22"/>
          <w:szCs w:val="22"/>
        </w:rPr>
      </w:pPr>
    </w:p>
    <w:p w14:paraId="5646CE62"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7568789D" w14:textId="46D1061C" w:rsidR="001E48B3" w:rsidRDefault="001E48B3" w:rsidP="001E48B3">
      <w:pPr>
        <w:rPr>
          <w:rFonts w:ascii="Times New Roman" w:eastAsia="Calibri" w:hAnsi="Times New Roman" w:cs="Times New Roman"/>
        </w:rPr>
      </w:pPr>
    </w:p>
    <w:p w14:paraId="5BE42EC5" w14:textId="4050B49F" w:rsidR="0075282B" w:rsidRPr="00E35E3E" w:rsidRDefault="00D83243" w:rsidP="00D83243">
      <w:pPr>
        <w:ind w:left="708"/>
        <w:jc w:val="both"/>
        <w:rPr>
          <w:rFonts w:ascii="Times New Roman" w:eastAsia="Calibri" w:hAnsi="Times New Roman" w:cs="Times New Roman"/>
        </w:rPr>
      </w:pPr>
      <w:r w:rsidRPr="00D83243">
        <w:rPr>
          <w:rFonts w:ascii="Times New Roman" w:eastAsia="Calibri" w:hAnsi="Times New Roman" w:cs="Times New Roman"/>
        </w:rPr>
        <w:t>Zamawiający nie dopuszcza w/w respiratora, ponieważ do jego pracy konieczne jest zasilanie tlenem. Z uwagi na to, że samochód będzie pełnił rolę symulatora medycznego, a zamawianie butli tlenowych w świetle aktualnych zapisów prawnych, gdy uczelnia nie jest wpisana w Rejestr Podmiotów Leczniczych, zamawiający oczekuje respiratora turbinowego, gdzie nie ma konieczności sprężonego tlenu do jego pracy</w:t>
      </w:r>
      <w:r w:rsidR="0075282B">
        <w:rPr>
          <w:rFonts w:ascii="Times New Roman" w:eastAsia="Calibri" w:hAnsi="Times New Roman" w:cs="Times New Roman"/>
        </w:rPr>
        <w:t>.</w:t>
      </w:r>
    </w:p>
    <w:p w14:paraId="761964AD" w14:textId="0D29A720" w:rsidR="001E48B3" w:rsidRPr="00E35E3E" w:rsidRDefault="001E48B3" w:rsidP="001E48B3">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sidR="002275BD">
        <w:rPr>
          <w:rFonts w:ascii="Times New Roman" w:hAnsi="Times New Roman" w:cs="Times New Roman"/>
          <w:b/>
          <w:sz w:val="22"/>
          <w:szCs w:val="22"/>
          <w:u w:val="single"/>
        </w:rPr>
        <w:t xml:space="preserve"> </w:t>
      </w:r>
      <w:r w:rsidR="00D83243">
        <w:rPr>
          <w:rFonts w:ascii="Times New Roman" w:hAnsi="Times New Roman" w:cs="Times New Roman"/>
          <w:b/>
          <w:sz w:val="22"/>
          <w:szCs w:val="22"/>
          <w:u w:val="single"/>
        </w:rPr>
        <w:t>1</w:t>
      </w:r>
      <w:r w:rsidR="002275BD">
        <w:rPr>
          <w:rFonts w:ascii="Times New Roman" w:hAnsi="Times New Roman" w:cs="Times New Roman"/>
          <w:b/>
          <w:sz w:val="22"/>
          <w:szCs w:val="22"/>
          <w:u w:val="single"/>
        </w:rPr>
        <w:t>.</w:t>
      </w:r>
      <w:r w:rsidR="00D83243">
        <w:rPr>
          <w:rFonts w:ascii="Times New Roman" w:hAnsi="Times New Roman" w:cs="Times New Roman"/>
          <w:b/>
          <w:sz w:val="22"/>
          <w:szCs w:val="22"/>
          <w:u w:val="single"/>
        </w:rPr>
        <w:t>14</w:t>
      </w:r>
      <w:r w:rsidRPr="00E35E3E">
        <w:rPr>
          <w:rFonts w:ascii="Times New Roman" w:hAnsi="Times New Roman" w:cs="Times New Roman"/>
          <w:b/>
          <w:sz w:val="22"/>
          <w:szCs w:val="22"/>
          <w:u w:val="single"/>
        </w:rPr>
        <w:t>:</w:t>
      </w:r>
    </w:p>
    <w:p w14:paraId="473830B7" w14:textId="77777777" w:rsidR="001E48B3" w:rsidRPr="00E35E3E" w:rsidRDefault="001E48B3" w:rsidP="001E48B3">
      <w:pPr>
        <w:pStyle w:val="Default"/>
        <w:jc w:val="both"/>
        <w:rPr>
          <w:rFonts w:ascii="Times New Roman" w:hAnsi="Times New Roman" w:cs="Times New Roman"/>
          <w:sz w:val="22"/>
          <w:szCs w:val="22"/>
        </w:rPr>
      </w:pPr>
    </w:p>
    <w:p w14:paraId="4C49C7CD" w14:textId="77777777" w:rsidR="00B53AF4" w:rsidRPr="00EA4B09" w:rsidRDefault="002275BD" w:rsidP="00EA4B09">
      <w:pPr>
        <w:spacing w:after="0" w:line="240" w:lineRule="auto"/>
        <w:ind w:firstLine="708"/>
        <w:jc w:val="both"/>
        <w:rPr>
          <w:rFonts w:ascii="Times New Roman" w:hAnsi="Times New Roman" w:cs="Times New Roman"/>
          <w:b/>
        </w:rPr>
      </w:pPr>
      <w:r>
        <w:rPr>
          <w:rFonts w:ascii="Times New Roman" w:hAnsi="Times New Roman" w:cs="Times New Roman"/>
        </w:rPr>
        <w:t>„</w:t>
      </w:r>
      <w:r w:rsidR="00B53AF4" w:rsidRPr="00EA4B09">
        <w:rPr>
          <w:rFonts w:ascii="Times New Roman" w:hAnsi="Times New Roman" w:cs="Times New Roman"/>
          <w:b/>
        </w:rPr>
        <w:t>Pytanie 13. Dot. Defibrylator</w:t>
      </w:r>
    </w:p>
    <w:p w14:paraId="4582DEF6" w14:textId="77777777" w:rsidR="00B53AF4" w:rsidRPr="00EA4B09" w:rsidRDefault="00B53AF4" w:rsidP="00B53AF4">
      <w:pPr>
        <w:widowControl w:val="0"/>
        <w:autoSpaceDE w:val="0"/>
        <w:spacing w:before="120" w:after="0"/>
        <w:jc w:val="both"/>
        <w:rPr>
          <w:rStyle w:val="normaltextrun"/>
          <w:rFonts w:ascii="Times New Roman" w:hAnsi="Times New Roman" w:cs="Times New Roman"/>
        </w:rPr>
      </w:pPr>
    </w:p>
    <w:p w14:paraId="48B054E4" w14:textId="77777777" w:rsidR="00B53AF4" w:rsidRPr="00EA4B09" w:rsidRDefault="00B53AF4" w:rsidP="00EA4B09">
      <w:pPr>
        <w:spacing w:after="0"/>
        <w:ind w:left="708"/>
        <w:jc w:val="both"/>
        <w:rPr>
          <w:rFonts w:ascii="Times New Roman" w:hAnsi="Times New Roman" w:cs="Times New Roman"/>
        </w:rPr>
      </w:pPr>
      <w:r w:rsidRPr="00EA4B09">
        <w:rPr>
          <w:rFonts w:ascii="Times New Roman" w:hAnsi="Times New Roman" w:cs="Times New Roman"/>
        </w:rPr>
        <w:t>Czy Zmawiający na zasadzie równoważności dopuści nowoczesny defibrylator marki ZOLL o poniższych parametrach użytkowych?</w:t>
      </w:r>
    </w:p>
    <w:p w14:paraId="2FB57A48" w14:textId="77777777" w:rsidR="00B53AF4" w:rsidRPr="007819D1" w:rsidRDefault="00B53AF4" w:rsidP="00B53AF4">
      <w:pPr>
        <w:spacing w:after="0" w:line="240" w:lineRule="auto"/>
        <w:jc w:val="both"/>
        <w:rPr>
          <w:rFonts w:cs="Calibri"/>
        </w:rPr>
      </w:pPr>
    </w:p>
    <w:tbl>
      <w:tblPr>
        <w:tblW w:w="8789" w:type="dxa"/>
        <w:tblInd w:w="764" w:type="dxa"/>
        <w:tblLayout w:type="fixed"/>
        <w:tblCellMar>
          <w:left w:w="70" w:type="dxa"/>
          <w:right w:w="70" w:type="dxa"/>
        </w:tblCellMar>
        <w:tblLook w:val="04A0" w:firstRow="1" w:lastRow="0" w:firstColumn="1" w:lastColumn="0" w:noHBand="0" w:noVBand="1"/>
      </w:tblPr>
      <w:tblGrid>
        <w:gridCol w:w="567"/>
        <w:gridCol w:w="8222"/>
      </w:tblGrid>
      <w:tr w:rsidR="00B53AF4" w:rsidRPr="007819D1" w14:paraId="6B08AF20"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020F29F"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lastRenderedPageBreak/>
              <w:t>PARAMETRY OGÓLNE</w:t>
            </w:r>
          </w:p>
        </w:tc>
      </w:tr>
      <w:tr w:rsidR="00B53AF4" w:rsidRPr="007819D1" w14:paraId="5B50E146"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335802"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C42875"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Defibrylator przenośny z wbudowanym uchwytem transportowym o wadze 8 kg z </w:t>
            </w:r>
            <w:proofErr w:type="spellStart"/>
            <w:r w:rsidRPr="00EA4B09">
              <w:rPr>
                <w:rFonts w:ascii="Times New Roman" w:hAnsi="Times New Roman" w:cs="Times New Roman"/>
              </w:rPr>
              <w:t>kpl</w:t>
            </w:r>
            <w:proofErr w:type="spellEnd"/>
            <w:r w:rsidRPr="00EA4B09">
              <w:rPr>
                <w:rFonts w:ascii="Times New Roman" w:hAnsi="Times New Roman" w:cs="Times New Roman"/>
              </w:rPr>
              <w:t xml:space="preserve"> akumulatorów</w:t>
            </w:r>
          </w:p>
        </w:tc>
      </w:tr>
      <w:tr w:rsidR="00B53AF4" w:rsidRPr="007819D1" w14:paraId="0D4CA6CA"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DF334A"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5BF7733"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Aparat odporny na kurz i zalanie wodą -  klasa IP55</w:t>
            </w:r>
          </w:p>
        </w:tc>
      </w:tr>
      <w:tr w:rsidR="00B53AF4" w:rsidRPr="007819D1" w14:paraId="3AD7E8CB"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0A73CE4"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ZASILANIE</w:t>
            </w:r>
          </w:p>
        </w:tc>
      </w:tr>
      <w:tr w:rsidR="00B53AF4" w:rsidRPr="007819D1" w14:paraId="3E57C83B"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0A9827"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7BD2EF"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Zasilanie defibrylatora akumulatorowo/ sieciowe, akumulatory ładowane automatycznie po wpięciu aparatu do uchwytu ściennego podłączonego do instalacji elektrycznej ambulansu</w:t>
            </w:r>
          </w:p>
        </w:tc>
      </w:tr>
      <w:tr w:rsidR="00B53AF4" w:rsidRPr="007819D1" w14:paraId="41620AAE"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A95C1F"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4.</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43FDF30"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Czas pracy na akumulatorze 6 godzin ciągłego monitorowania EKG lub 100 defibrylacji z maksymalną energią</w:t>
            </w:r>
          </w:p>
        </w:tc>
      </w:tr>
      <w:tr w:rsidR="00B53AF4" w:rsidRPr="007819D1" w14:paraId="6D2152DE"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94091AC"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DEFIBRYLACJA</w:t>
            </w:r>
          </w:p>
        </w:tc>
      </w:tr>
      <w:tr w:rsidR="00B53AF4" w:rsidRPr="007819D1" w14:paraId="68F2D5EB"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74F141"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5.</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B5825F3"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Defibrylacja dwufazowa</w:t>
            </w:r>
          </w:p>
          <w:p w14:paraId="0FB4C53B" w14:textId="77777777" w:rsidR="00B53AF4" w:rsidRPr="00EA4B09" w:rsidRDefault="00B53AF4" w:rsidP="00B53AF4">
            <w:pPr>
              <w:numPr>
                <w:ilvl w:val="0"/>
                <w:numId w:val="13"/>
              </w:numPr>
              <w:spacing w:after="0" w:line="240" w:lineRule="auto"/>
              <w:ind w:left="229" w:hanging="218"/>
              <w:jc w:val="center"/>
              <w:rPr>
                <w:rFonts w:ascii="Times New Roman" w:hAnsi="Times New Roman" w:cs="Times New Roman"/>
              </w:rPr>
            </w:pPr>
            <w:r w:rsidRPr="00EA4B09">
              <w:rPr>
                <w:rFonts w:ascii="Times New Roman" w:hAnsi="Times New Roman" w:cs="Times New Roman"/>
              </w:rPr>
              <w:t>w trybie AED</w:t>
            </w:r>
          </w:p>
          <w:p w14:paraId="24FF15C4" w14:textId="77777777" w:rsidR="00B53AF4" w:rsidRPr="00EA4B09" w:rsidRDefault="00B53AF4" w:rsidP="00B53AF4">
            <w:pPr>
              <w:numPr>
                <w:ilvl w:val="0"/>
                <w:numId w:val="13"/>
              </w:numPr>
              <w:spacing w:after="0" w:line="240" w:lineRule="auto"/>
              <w:ind w:left="229" w:hanging="218"/>
              <w:jc w:val="center"/>
              <w:rPr>
                <w:rFonts w:ascii="Times New Roman" w:hAnsi="Times New Roman" w:cs="Times New Roman"/>
              </w:rPr>
            </w:pPr>
            <w:r w:rsidRPr="00EA4B09">
              <w:rPr>
                <w:rFonts w:ascii="Times New Roman" w:hAnsi="Times New Roman" w:cs="Times New Roman"/>
              </w:rPr>
              <w:t>w trybie ręcznym, regulacja energii w  zakresie 2-200J , dostępne 20 poziomów energii zewn., funkcja kardiowersji elektrycznej</w:t>
            </w:r>
          </w:p>
        </w:tc>
      </w:tr>
      <w:tr w:rsidR="00B53AF4" w:rsidRPr="007819D1" w14:paraId="22EFDAAA"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0590C8"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6.</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901E86"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Możliwość rozbudowy o moduł łyżek zewnętrznych dla dorosłych i dla dzieci (zintegrowane) z funkcją defibrylacji / regulacji poziomu energii /  monitorowania i wydruku</w:t>
            </w:r>
          </w:p>
        </w:tc>
      </w:tr>
      <w:tr w:rsidR="00B53AF4" w:rsidRPr="007819D1" w14:paraId="4ED18555" w14:textId="77777777" w:rsidTr="00816B9E">
        <w:trPr>
          <w:trHeight w:val="346"/>
        </w:trPr>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6A47962"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MONITOROWANIE I REJESTRACJA</w:t>
            </w:r>
          </w:p>
        </w:tc>
      </w:tr>
      <w:tr w:rsidR="00B53AF4" w:rsidRPr="007819D1" w14:paraId="3D9CCE76"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F4FAD3"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7.</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F474E8A"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Prekonfigurowany tryb dorosły / dziecko/ noworodek do wyboru z poziomu głównego menu, z automatycznym ustawieniem parametrów defibrylacji i monitorowania (poziomy energii defibrylacji, granice alarmów, parametry NIBP) odpowiednich dla wybranego trybu</w:t>
            </w:r>
          </w:p>
        </w:tc>
      </w:tr>
      <w:tr w:rsidR="00B53AF4" w:rsidRPr="007819D1" w14:paraId="0D2E3F7F"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A965E6"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8.</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4B70B02"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Ekran kolorowy LCD o przekątnej 6,5'' , Możliwość wyświetlenia 4 krzywych dynamicznych jednocześnie</w:t>
            </w:r>
          </w:p>
        </w:tc>
      </w:tr>
      <w:tr w:rsidR="00B53AF4" w:rsidRPr="007819D1" w14:paraId="5D14A597"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46909A"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9.</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82636E5"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Wyświetlanie na ekranie pełnego zapisu 12 </w:t>
            </w:r>
            <w:proofErr w:type="spellStart"/>
            <w:r w:rsidRPr="00EA4B09">
              <w:rPr>
                <w:rFonts w:ascii="Times New Roman" w:hAnsi="Times New Roman" w:cs="Times New Roman"/>
              </w:rPr>
              <w:t>odprowadzeń</w:t>
            </w:r>
            <w:proofErr w:type="spellEnd"/>
            <w:r w:rsidRPr="00EA4B09">
              <w:rPr>
                <w:rFonts w:ascii="Times New Roman" w:hAnsi="Times New Roman" w:cs="Times New Roman"/>
              </w:rPr>
              <w:t xml:space="preserve"> EKG, interpretacji słownej wyników analizy oraz wyników pomiarów amplitudowo-czasowych</w:t>
            </w:r>
          </w:p>
        </w:tc>
      </w:tr>
      <w:tr w:rsidR="00B53AF4" w:rsidRPr="007819D1" w14:paraId="5E3B38D9"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2166BF"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10.</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86FA5E0"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Wbudowany rejestrator termiczny EKG na papier o szerokości 80 mm, szybkość wydruku programowana: 25 mm/sek. i 50 mm/sek.</w:t>
            </w:r>
          </w:p>
        </w:tc>
      </w:tr>
      <w:tr w:rsidR="00B53AF4" w:rsidRPr="007819D1" w14:paraId="0E0220F9"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00B8B2"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11.</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3BA52AA"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Pamięć wewnętrzna 500 zdarzeń (monitorowanie, defibrylacja, stymulacja, procedury terapeutyczne).</w:t>
            </w:r>
          </w:p>
        </w:tc>
      </w:tr>
      <w:tr w:rsidR="00B53AF4" w:rsidRPr="007819D1" w14:paraId="59DF5C15"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2B7A270"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EKG/ RESPIRACJA</w:t>
            </w:r>
          </w:p>
        </w:tc>
      </w:tr>
      <w:tr w:rsidR="00B53AF4" w:rsidRPr="007819D1" w14:paraId="1777F2BD"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DC70B7"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12.</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BDCFA37"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Monitorowanie 12 </w:t>
            </w:r>
            <w:proofErr w:type="spellStart"/>
            <w:r w:rsidRPr="00EA4B09">
              <w:rPr>
                <w:rFonts w:ascii="Times New Roman" w:hAnsi="Times New Roman" w:cs="Times New Roman"/>
              </w:rPr>
              <w:t>odprowadzeń</w:t>
            </w:r>
            <w:proofErr w:type="spellEnd"/>
            <w:r w:rsidRPr="00EA4B09">
              <w:rPr>
                <w:rFonts w:ascii="Times New Roman" w:hAnsi="Times New Roman" w:cs="Times New Roman"/>
              </w:rPr>
              <w:t xml:space="preserve"> EKG z analizą, interpretacją słowną i funkcją transmisji przez telefon komórkowy lub modem</w:t>
            </w:r>
          </w:p>
        </w:tc>
      </w:tr>
      <w:tr w:rsidR="00B53AF4" w:rsidRPr="007819D1" w14:paraId="6F4CF8C2"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A7FFB8"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lastRenderedPageBreak/>
              <w:t>13.</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B0A257D"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Zakres pomiaru częstości akcji serca 30-300 /min</w:t>
            </w:r>
          </w:p>
        </w:tc>
      </w:tr>
      <w:tr w:rsidR="00B53AF4" w:rsidRPr="007819D1" w14:paraId="04ADB62C"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F02E33"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14.</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72940F4"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Wzmocnienie zapisu EKG regulowane w zakresie pomiędzy 0,25 do 4,0 cm/</w:t>
            </w:r>
            <w:proofErr w:type="spellStart"/>
            <w:r w:rsidRPr="00EA4B09">
              <w:rPr>
                <w:rFonts w:ascii="Times New Roman" w:hAnsi="Times New Roman" w:cs="Times New Roman"/>
              </w:rPr>
              <w:t>mV</w:t>
            </w:r>
            <w:proofErr w:type="spellEnd"/>
          </w:p>
        </w:tc>
      </w:tr>
      <w:tr w:rsidR="00B53AF4" w:rsidRPr="007819D1" w14:paraId="04BC9D44"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326E42"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STYMULACJA ZEWNĘTRZNA</w:t>
            </w:r>
          </w:p>
        </w:tc>
      </w:tr>
      <w:tr w:rsidR="00B53AF4" w:rsidRPr="007819D1" w14:paraId="7AE0B9A5"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E9F186"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15.</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3E387E1"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Tryb asynchroniczny i „na żądanie”</w:t>
            </w:r>
          </w:p>
        </w:tc>
      </w:tr>
      <w:tr w:rsidR="00B53AF4" w:rsidRPr="007819D1" w14:paraId="22D2C2ED"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3EF956"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16.</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CF01E99"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Częstość stymulacji w zakresie 40-170 </w:t>
            </w:r>
            <w:proofErr w:type="spellStart"/>
            <w:r w:rsidRPr="00EA4B09">
              <w:rPr>
                <w:rFonts w:ascii="Times New Roman" w:hAnsi="Times New Roman" w:cs="Times New Roman"/>
              </w:rPr>
              <w:t>imp</w:t>
            </w:r>
            <w:proofErr w:type="spellEnd"/>
            <w:r w:rsidRPr="00EA4B09">
              <w:rPr>
                <w:rFonts w:ascii="Times New Roman" w:hAnsi="Times New Roman" w:cs="Times New Roman"/>
              </w:rPr>
              <w:t xml:space="preserve">/min., prąd stymulacji w zakresie pomiędzy 10-140 </w:t>
            </w:r>
            <w:proofErr w:type="spellStart"/>
            <w:r w:rsidRPr="00EA4B09">
              <w:rPr>
                <w:rFonts w:ascii="Times New Roman" w:hAnsi="Times New Roman" w:cs="Times New Roman"/>
              </w:rPr>
              <w:t>mA</w:t>
            </w:r>
            <w:proofErr w:type="spellEnd"/>
          </w:p>
        </w:tc>
      </w:tr>
      <w:tr w:rsidR="00B53AF4" w:rsidRPr="007819D1" w14:paraId="57D1E908"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A8CD4F1"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SpO2, </w:t>
            </w:r>
            <w:proofErr w:type="spellStart"/>
            <w:r w:rsidRPr="00EA4B09">
              <w:rPr>
                <w:rFonts w:ascii="Times New Roman" w:hAnsi="Times New Roman" w:cs="Times New Roman"/>
              </w:rPr>
              <w:t>SpMet</w:t>
            </w:r>
            <w:proofErr w:type="spellEnd"/>
            <w:r w:rsidRPr="00EA4B09">
              <w:rPr>
                <w:rFonts w:ascii="Times New Roman" w:hAnsi="Times New Roman" w:cs="Times New Roman"/>
              </w:rPr>
              <w:t xml:space="preserve">, </w:t>
            </w:r>
            <w:proofErr w:type="spellStart"/>
            <w:r w:rsidRPr="00EA4B09">
              <w:rPr>
                <w:rFonts w:ascii="Times New Roman" w:hAnsi="Times New Roman" w:cs="Times New Roman"/>
              </w:rPr>
              <w:t>SpCO</w:t>
            </w:r>
            <w:proofErr w:type="spellEnd"/>
          </w:p>
        </w:tc>
      </w:tr>
      <w:tr w:rsidR="00B53AF4" w:rsidRPr="007819D1" w14:paraId="551082E0"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E5BCB0"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17.</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846B2D"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Zakres pomiaru </w:t>
            </w:r>
            <w:proofErr w:type="spellStart"/>
            <w:r w:rsidRPr="00EA4B09">
              <w:rPr>
                <w:rFonts w:ascii="Times New Roman" w:hAnsi="Times New Roman" w:cs="Times New Roman"/>
              </w:rPr>
              <w:t>SpMet</w:t>
            </w:r>
            <w:proofErr w:type="spellEnd"/>
            <w:r w:rsidRPr="00EA4B09">
              <w:rPr>
                <w:rFonts w:ascii="Times New Roman" w:hAnsi="Times New Roman" w:cs="Times New Roman"/>
              </w:rPr>
              <w:t xml:space="preserve">, </w:t>
            </w:r>
            <w:proofErr w:type="spellStart"/>
            <w:r w:rsidRPr="00EA4B09">
              <w:rPr>
                <w:rFonts w:ascii="Times New Roman" w:hAnsi="Times New Roman" w:cs="Times New Roman"/>
              </w:rPr>
              <w:t>SpCO</w:t>
            </w:r>
            <w:proofErr w:type="spellEnd"/>
            <w:r w:rsidRPr="00EA4B09">
              <w:rPr>
                <w:rFonts w:ascii="Times New Roman" w:hAnsi="Times New Roman" w:cs="Times New Roman"/>
              </w:rPr>
              <w:t xml:space="preserve"> w zakresie 0-99%</w:t>
            </w:r>
          </w:p>
        </w:tc>
      </w:tr>
      <w:tr w:rsidR="00B53AF4" w:rsidRPr="007819D1" w14:paraId="5BADEF3E"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79A9EE"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18.</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7791881"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Pomiar SpO2 i pulsu, w </w:t>
            </w:r>
            <w:proofErr w:type="spellStart"/>
            <w:r w:rsidRPr="00EA4B09">
              <w:rPr>
                <w:rFonts w:ascii="Times New Roman" w:hAnsi="Times New Roman" w:cs="Times New Roman"/>
              </w:rPr>
              <w:t>kpl</w:t>
            </w:r>
            <w:proofErr w:type="spellEnd"/>
            <w:r w:rsidRPr="00EA4B09">
              <w:rPr>
                <w:rFonts w:ascii="Times New Roman" w:hAnsi="Times New Roman" w:cs="Times New Roman"/>
              </w:rPr>
              <w:t>. czujnik klips palcowy</w:t>
            </w:r>
          </w:p>
        </w:tc>
      </w:tr>
      <w:tr w:rsidR="00B53AF4" w:rsidRPr="007819D1" w14:paraId="7458BBBC"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AC00A52"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NIBP</w:t>
            </w:r>
          </w:p>
        </w:tc>
      </w:tr>
      <w:tr w:rsidR="00B53AF4" w:rsidRPr="007819D1" w14:paraId="32AE44B9"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B27143C"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19.</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53FFBDD"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Pomiary ręczne i automatyczne w odstępach czasowych 1-60 minut, zakres pomiaru ciśnienia średniego 15-220 mmHg</w:t>
            </w:r>
          </w:p>
        </w:tc>
      </w:tr>
      <w:tr w:rsidR="00B53AF4" w:rsidRPr="007819D1" w14:paraId="14D1931A"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8F355C"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20.</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AFF078E"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Pomiar ciśnienia w trakcie napełniania mankietu, synchronizowany załamkiem R elektrokardiogramu (z kabla EKG) w celu eliminacji artefaktów</w:t>
            </w:r>
          </w:p>
        </w:tc>
      </w:tr>
      <w:tr w:rsidR="00B53AF4" w:rsidRPr="007819D1" w14:paraId="281C986A"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7050EFB"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EtCO2</w:t>
            </w:r>
          </w:p>
        </w:tc>
      </w:tr>
      <w:tr w:rsidR="00B53AF4" w:rsidRPr="007819D1" w14:paraId="662A4B9C"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0FDD31"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21.</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A593F7"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Zakres pomiaru EtCO2: 0-150 mmHg</w:t>
            </w:r>
          </w:p>
        </w:tc>
      </w:tr>
      <w:tr w:rsidR="00B53AF4" w:rsidRPr="007819D1" w14:paraId="6CEE1596"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A39A8D"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22.</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6D0F3B"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Zakres pomiaru saturacji: 0-149 oddechów na minutę</w:t>
            </w:r>
          </w:p>
        </w:tc>
      </w:tr>
      <w:tr w:rsidR="00B53AF4" w:rsidRPr="007819D1" w14:paraId="2DE7A36B"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4BEFC74"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MONITOROWANIE RKO</w:t>
            </w:r>
          </w:p>
        </w:tc>
      </w:tr>
      <w:tr w:rsidR="00B53AF4" w:rsidRPr="007819D1" w14:paraId="1E58588E"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74F8F8"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23.</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480054D"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Informacja zwrotna o prawidłowości uciśnięć klatki piersiowej - sygnalizacja akustyczna i optyczna właściwego tempa oraz prawidłowej głębokości uciśnięć. Prezentacja graficzna wykresu głębokości uciśnięć z wyraźnym zaznaczeniem docelowego zakresu 5-6 cm, zgodnie z Wytycznymi 2015 Resuscytacji Krążeniowo-Oddechowej jako zintegrowana funkcja aparatu</w:t>
            </w:r>
          </w:p>
        </w:tc>
      </w:tr>
      <w:tr w:rsidR="00B53AF4" w:rsidRPr="007819D1" w14:paraId="43CA3462"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4A038C"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24.</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876E209"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Wyświetlanie na ekranie defibrylatora w formie numerycznej rzeczywistej głębokości (cm) i częstości (1/min.) uciśnięć klatki piersiowej, zgodnie z Wytycznymi 2015 Resuscytacji Krążeniowo-Oddechowej ERC</w:t>
            </w:r>
          </w:p>
        </w:tc>
      </w:tr>
      <w:tr w:rsidR="00B53AF4" w:rsidRPr="007819D1" w14:paraId="53133A3C"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486786"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25.</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7B843F0"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Funkcja metronomu umożliwiająca prowadzenie uciśnięć klatki piersiowej z zalecaną częstością, zgodnie z Wytycznymi 2015 Resuscytacji Krążeniowo-Oddechowej ERC</w:t>
            </w:r>
          </w:p>
        </w:tc>
      </w:tr>
      <w:tr w:rsidR="00B53AF4" w:rsidRPr="007819D1" w14:paraId="60079D02"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ADE6CA"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26.</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17BA8CD"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Filtr cyfrowy umożliwiający prezentację na ekranie niezakłóconego przebiegu EKG w trakcie uciskania klatki piersiowej</w:t>
            </w:r>
          </w:p>
        </w:tc>
      </w:tr>
      <w:tr w:rsidR="00B53AF4" w:rsidRPr="007819D1" w14:paraId="0C50A9C1"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F1F3C15"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lastRenderedPageBreak/>
              <w:t>KOMUNIKACJA/ TRANSMISJA DANYCH</w:t>
            </w:r>
          </w:p>
        </w:tc>
      </w:tr>
      <w:tr w:rsidR="00B53AF4" w:rsidRPr="007819D1" w14:paraId="3A79F9B3"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8D0677"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27.</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63DC34B"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Bezpłatna, nielimitowana czasem dla nadawcy i odbiorcy transmisja danych i 12-odprowadzeniowego zapisu EKG przez dedykowany modem do podmiotów szpitalnych m.in. w Zamościu. W </w:t>
            </w:r>
            <w:proofErr w:type="spellStart"/>
            <w:r w:rsidRPr="00EA4B09">
              <w:rPr>
                <w:rFonts w:ascii="Times New Roman" w:hAnsi="Times New Roman" w:cs="Times New Roman"/>
              </w:rPr>
              <w:t>kpl</w:t>
            </w:r>
            <w:proofErr w:type="spellEnd"/>
            <w:r w:rsidRPr="00EA4B09">
              <w:rPr>
                <w:rFonts w:ascii="Times New Roman" w:hAnsi="Times New Roman" w:cs="Times New Roman"/>
              </w:rPr>
              <w:t>. modem do transmisji danych (jeśli wymagany) współpracujący z dowolnym operatorem sieci GSM bez karty sim operatora sieci komórkowej.</w:t>
            </w:r>
          </w:p>
        </w:tc>
      </w:tr>
      <w:tr w:rsidR="00B53AF4" w:rsidRPr="007819D1" w14:paraId="196896F2"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46D1FC4"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WYPOSAŻENIE</w:t>
            </w:r>
          </w:p>
        </w:tc>
      </w:tr>
      <w:tr w:rsidR="00B53AF4" w:rsidRPr="007819D1" w14:paraId="33C28C64"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737563"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28.</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46B4F00"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Kabel EKG 12-odprow., 1 szt.</w:t>
            </w:r>
          </w:p>
        </w:tc>
      </w:tr>
      <w:tr w:rsidR="00B53AF4" w:rsidRPr="007819D1" w14:paraId="6C6D1295"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90A68E"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29.</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526157"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Akumulator Li-</w:t>
            </w:r>
            <w:proofErr w:type="spellStart"/>
            <w:r w:rsidRPr="00EA4B09">
              <w:rPr>
                <w:rFonts w:ascii="Times New Roman" w:hAnsi="Times New Roman" w:cs="Times New Roman"/>
              </w:rPr>
              <w:t>Ion</w:t>
            </w:r>
            <w:proofErr w:type="spellEnd"/>
            <w:r w:rsidRPr="00EA4B09">
              <w:rPr>
                <w:rFonts w:ascii="Times New Roman" w:hAnsi="Times New Roman" w:cs="Times New Roman"/>
              </w:rPr>
              <w:t xml:space="preserve"> – 1 szt.</w:t>
            </w:r>
          </w:p>
        </w:tc>
      </w:tr>
      <w:tr w:rsidR="00B53AF4" w:rsidRPr="007819D1" w14:paraId="697AD82F"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F6EBF03"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30.</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6A2AAAF"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Kabel do stymulacji</w:t>
            </w:r>
          </w:p>
        </w:tc>
      </w:tr>
      <w:tr w:rsidR="00B53AF4" w:rsidRPr="007819D1" w14:paraId="34B3CE2C"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C47065"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31.</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318AD0F"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Czujnik SpO2, </w:t>
            </w:r>
            <w:proofErr w:type="spellStart"/>
            <w:r w:rsidRPr="00EA4B09">
              <w:rPr>
                <w:rFonts w:ascii="Times New Roman" w:hAnsi="Times New Roman" w:cs="Times New Roman"/>
              </w:rPr>
              <w:t>SpMet</w:t>
            </w:r>
            <w:proofErr w:type="spellEnd"/>
            <w:r w:rsidRPr="00EA4B09">
              <w:rPr>
                <w:rFonts w:ascii="Times New Roman" w:hAnsi="Times New Roman" w:cs="Times New Roman"/>
              </w:rPr>
              <w:t xml:space="preserve">, </w:t>
            </w:r>
            <w:proofErr w:type="spellStart"/>
            <w:r w:rsidRPr="00EA4B09">
              <w:rPr>
                <w:rFonts w:ascii="Times New Roman" w:hAnsi="Times New Roman" w:cs="Times New Roman"/>
              </w:rPr>
              <w:t>SpCO</w:t>
            </w:r>
            <w:proofErr w:type="spellEnd"/>
            <w:r w:rsidRPr="00EA4B09">
              <w:rPr>
                <w:rFonts w:ascii="Times New Roman" w:hAnsi="Times New Roman" w:cs="Times New Roman"/>
              </w:rPr>
              <w:t xml:space="preserve"> – klips palcowy 1 szt. dla dorosłych i dzieci,</w:t>
            </w:r>
          </w:p>
        </w:tc>
      </w:tr>
      <w:tr w:rsidR="00B53AF4" w:rsidRPr="007819D1" w14:paraId="6849C563"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F950E3"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32.</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7A10BAD"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 xml:space="preserve">Elektrody </w:t>
            </w:r>
            <w:proofErr w:type="spellStart"/>
            <w:r w:rsidRPr="00EA4B09">
              <w:rPr>
                <w:rFonts w:ascii="Times New Roman" w:hAnsi="Times New Roman" w:cs="Times New Roman"/>
              </w:rPr>
              <w:t>defibrylacyjne</w:t>
            </w:r>
            <w:proofErr w:type="spellEnd"/>
            <w:r w:rsidRPr="00EA4B09">
              <w:rPr>
                <w:rFonts w:ascii="Times New Roman" w:hAnsi="Times New Roman" w:cs="Times New Roman"/>
              </w:rPr>
              <w:t xml:space="preserve"> samoprzylepne dla dorosłych 2 </w:t>
            </w:r>
            <w:proofErr w:type="spellStart"/>
            <w:r w:rsidRPr="00EA4B09">
              <w:rPr>
                <w:rFonts w:ascii="Times New Roman" w:hAnsi="Times New Roman" w:cs="Times New Roman"/>
              </w:rPr>
              <w:t>kpl</w:t>
            </w:r>
            <w:proofErr w:type="spellEnd"/>
            <w:r w:rsidRPr="00EA4B09">
              <w:rPr>
                <w:rFonts w:ascii="Times New Roman" w:hAnsi="Times New Roman" w:cs="Times New Roman"/>
              </w:rPr>
              <w:t xml:space="preserve">. i dla dzieci 2 </w:t>
            </w:r>
            <w:proofErr w:type="spellStart"/>
            <w:r w:rsidRPr="00EA4B09">
              <w:rPr>
                <w:rFonts w:ascii="Times New Roman" w:hAnsi="Times New Roman" w:cs="Times New Roman"/>
              </w:rPr>
              <w:t>kpl</w:t>
            </w:r>
            <w:proofErr w:type="spellEnd"/>
            <w:r w:rsidRPr="00EA4B09">
              <w:rPr>
                <w:rFonts w:ascii="Times New Roman" w:hAnsi="Times New Roman" w:cs="Times New Roman"/>
              </w:rPr>
              <w:t>..</w:t>
            </w:r>
          </w:p>
        </w:tc>
      </w:tr>
      <w:tr w:rsidR="00B53AF4" w:rsidRPr="007819D1" w14:paraId="24EE574E"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264320"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33.</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3EA0C7F"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Mankiet NIBP wielorazowego użytku z możliwością dezynfekcji : standardowy dla dorosłych 1 szt.</w:t>
            </w:r>
          </w:p>
        </w:tc>
      </w:tr>
      <w:tr w:rsidR="00B53AF4" w:rsidRPr="007819D1" w14:paraId="570FA604"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9805C7"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34.</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1229734"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Torba na akcesoria i uchwyt ścienny do montażu defibrylatora w ambulansie  z funkcją ładowania akumulatora/ów i zasilania po wpięciu aparatu do uchwytu</w:t>
            </w:r>
          </w:p>
        </w:tc>
      </w:tr>
      <w:tr w:rsidR="00B53AF4" w:rsidRPr="007819D1" w14:paraId="34650392" w14:textId="77777777" w:rsidTr="00816B9E">
        <w:tc>
          <w:tcPr>
            <w:tcW w:w="878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E60D8AC"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POZOSTAŁE</w:t>
            </w:r>
          </w:p>
        </w:tc>
      </w:tr>
      <w:tr w:rsidR="00B53AF4" w:rsidRPr="007819D1" w14:paraId="35FDC50E"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46BDA6"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35.</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EE65955"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Okres gwarancji min. 24 miesiące</w:t>
            </w:r>
          </w:p>
        </w:tc>
      </w:tr>
      <w:tr w:rsidR="00B53AF4" w:rsidRPr="007819D1" w14:paraId="0720ED92"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7D863F"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36.</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19408C2"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Odporność aparatu na upadek z wysokości 2m potwierdzone w materiałach firmowych producenta</w:t>
            </w:r>
          </w:p>
        </w:tc>
      </w:tr>
      <w:tr w:rsidR="00B53AF4" w:rsidRPr="007819D1" w14:paraId="41E93D84" w14:textId="77777777" w:rsidTr="00816B9E">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46AD85" w14:textId="77777777" w:rsidR="00B53AF4" w:rsidRPr="00EA4B09" w:rsidRDefault="00B53AF4" w:rsidP="00480810">
            <w:pPr>
              <w:suppressAutoHyphens/>
              <w:spacing w:after="0" w:line="240" w:lineRule="auto"/>
              <w:jc w:val="center"/>
              <w:rPr>
                <w:rFonts w:ascii="Times New Roman" w:hAnsi="Times New Roman" w:cs="Times New Roman"/>
              </w:rPr>
            </w:pPr>
            <w:r w:rsidRPr="00EA4B09">
              <w:rPr>
                <w:rFonts w:ascii="Times New Roman" w:hAnsi="Times New Roman" w:cs="Times New Roman"/>
              </w:rPr>
              <w:t>37.</w:t>
            </w:r>
          </w:p>
        </w:tc>
        <w:tc>
          <w:tcPr>
            <w:tcW w:w="82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37B72A0" w14:textId="77777777" w:rsidR="00B53AF4" w:rsidRPr="00EA4B09" w:rsidRDefault="00B53AF4" w:rsidP="00480810">
            <w:pPr>
              <w:jc w:val="center"/>
              <w:rPr>
                <w:rFonts w:ascii="Times New Roman" w:hAnsi="Times New Roman" w:cs="Times New Roman"/>
              </w:rPr>
            </w:pPr>
            <w:r w:rsidRPr="00EA4B09">
              <w:rPr>
                <w:rFonts w:ascii="Times New Roman" w:hAnsi="Times New Roman" w:cs="Times New Roman"/>
              </w:rPr>
              <w:t>Dokumenty dopuszczające do obrotu w jednostkach medycznych na terenie Polski, zgodnie Ustawą o wyrobach medycznych z dnia 20.05.2010 r.</w:t>
            </w:r>
          </w:p>
        </w:tc>
      </w:tr>
    </w:tbl>
    <w:p w14:paraId="51B1BDA9" w14:textId="2BE9BF2E" w:rsidR="001E48B3" w:rsidRPr="001E48B3" w:rsidRDefault="002275BD" w:rsidP="001E48B3">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p>
    <w:p w14:paraId="2AC5ECCA" w14:textId="1944F2D0" w:rsidR="001E48B3" w:rsidRPr="00E35E3E" w:rsidRDefault="001E48B3" w:rsidP="001E48B3">
      <w:pPr>
        <w:pStyle w:val="Default"/>
        <w:jc w:val="both"/>
        <w:rPr>
          <w:rFonts w:ascii="Times New Roman" w:hAnsi="Times New Roman" w:cs="Times New Roman"/>
          <w:b/>
          <w:sz w:val="22"/>
          <w:szCs w:val="22"/>
        </w:rPr>
      </w:pPr>
    </w:p>
    <w:p w14:paraId="0619C68C" w14:textId="77777777" w:rsidR="001E48B3" w:rsidRPr="00E35E3E" w:rsidRDefault="001E48B3" w:rsidP="00DF4542">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699FB6B1" w14:textId="77777777" w:rsidR="002275BD" w:rsidRDefault="002275BD" w:rsidP="002275BD">
      <w:pPr>
        <w:spacing w:after="0"/>
        <w:ind w:left="708"/>
        <w:rPr>
          <w:rFonts w:ascii="Times New Roman" w:eastAsia="Calibri" w:hAnsi="Times New Roman" w:cs="Times New Roman"/>
        </w:rPr>
      </w:pPr>
    </w:p>
    <w:p w14:paraId="56E2C123" w14:textId="52181C4B" w:rsidR="004659CB" w:rsidRPr="004659CB" w:rsidRDefault="004659CB" w:rsidP="004659CB">
      <w:pPr>
        <w:ind w:left="708"/>
        <w:jc w:val="both"/>
        <w:rPr>
          <w:rFonts w:ascii="Times New Roman" w:eastAsia="Calibri" w:hAnsi="Times New Roman" w:cs="Times New Roman"/>
        </w:rPr>
      </w:pPr>
      <w:r w:rsidRPr="004659CB">
        <w:rPr>
          <w:rFonts w:ascii="Times New Roman" w:eastAsia="Calibri" w:hAnsi="Times New Roman" w:cs="Times New Roman"/>
        </w:rPr>
        <w:t xml:space="preserve">Zamawiający nie dopuszcza w ramach równoważności wysokiej klasy defibrylatora ZOLL. Nie spełnia on parametrów na których zależy </w:t>
      </w:r>
      <w:r w:rsidR="00B32FD8">
        <w:rPr>
          <w:rFonts w:ascii="Times New Roman" w:eastAsia="Calibri" w:hAnsi="Times New Roman" w:cs="Times New Roman"/>
        </w:rPr>
        <w:t>Z</w:t>
      </w:r>
      <w:r w:rsidRPr="004659CB">
        <w:rPr>
          <w:rFonts w:ascii="Times New Roman" w:eastAsia="Calibri" w:hAnsi="Times New Roman" w:cs="Times New Roman"/>
        </w:rPr>
        <w:t>amawiającemu:</w:t>
      </w:r>
    </w:p>
    <w:p w14:paraId="54184F1A" w14:textId="77777777" w:rsidR="004659CB" w:rsidRPr="004659CB" w:rsidRDefault="004659CB" w:rsidP="004659CB">
      <w:pPr>
        <w:ind w:left="708"/>
        <w:jc w:val="both"/>
        <w:rPr>
          <w:rFonts w:ascii="Times New Roman" w:eastAsia="Calibri" w:hAnsi="Times New Roman" w:cs="Times New Roman"/>
        </w:rPr>
      </w:pPr>
    </w:p>
    <w:p w14:paraId="439F8E28" w14:textId="77777777" w:rsidR="004659CB" w:rsidRPr="004659CB" w:rsidRDefault="004659CB" w:rsidP="004659CB">
      <w:pPr>
        <w:ind w:left="708"/>
        <w:jc w:val="both"/>
        <w:rPr>
          <w:rFonts w:ascii="Times New Roman" w:eastAsia="Calibri" w:hAnsi="Times New Roman" w:cs="Times New Roman"/>
        </w:rPr>
      </w:pPr>
    </w:p>
    <w:p w14:paraId="152E0C85" w14:textId="5A3D7167"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 Czas pracy urządzenia na jednym akumulatorze – min. 180 minut monitorowania lub</w:t>
      </w:r>
      <w:r w:rsidR="001F6AA4">
        <w:rPr>
          <w:rFonts w:ascii="Times New Roman" w:eastAsia="Calibri" w:hAnsi="Times New Roman" w:cs="Times New Roman"/>
        </w:rPr>
        <w:t xml:space="preserve"> </w:t>
      </w:r>
      <w:r w:rsidRPr="004659CB">
        <w:rPr>
          <w:rFonts w:ascii="Times New Roman" w:eastAsia="Calibri" w:hAnsi="Times New Roman" w:cs="Times New Roman"/>
        </w:rPr>
        <w:t xml:space="preserve">min. 200 defibrylacji x 200J </w:t>
      </w:r>
    </w:p>
    <w:p w14:paraId="22A30A75" w14:textId="77777777" w:rsidR="004659CB" w:rsidRPr="004659CB" w:rsidRDefault="004659CB" w:rsidP="00CB18B4">
      <w:pPr>
        <w:ind w:left="993" w:hanging="285"/>
        <w:jc w:val="both"/>
        <w:rPr>
          <w:rFonts w:ascii="Times New Roman" w:eastAsia="Calibri" w:hAnsi="Times New Roman" w:cs="Times New Roman"/>
        </w:rPr>
      </w:pPr>
    </w:p>
    <w:p w14:paraId="3954BAD5" w14:textId="440DFEB0"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lastRenderedPageBreak/>
        <w:t>2. Codzienny auto test poprawności działania urządzenia bez udziału użytkownika, bez</w:t>
      </w:r>
      <w:r w:rsidR="001F6AA4">
        <w:rPr>
          <w:rFonts w:ascii="Times New Roman" w:eastAsia="Calibri" w:hAnsi="Times New Roman" w:cs="Times New Roman"/>
        </w:rPr>
        <w:t xml:space="preserve"> </w:t>
      </w:r>
      <w:r w:rsidRPr="004659CB">
        <w:rPr>
          <w:rFonts w:ascii="Times New Roman" w:eastAsia="Calibri" w:hAnsi="Times New Roman" w:cs="Times New Roman"/>
        </w:rPr>
        <w:t>konieczności włączania urządzenia z potwierdzeniem poprawności działania z datą,</w:t>
      </w:r>
      <w:r w:rsidR="001F6AA4">
        <w:rPr>
          <w:rFonts w:ascii="Times New Roman" w:eastAsia="Calibri" w:hAnsi="Times New Roman" w:cs="Times New Roman"/>
        </w:rPr>
        <w:t xml:space="preserve"> </w:t>
      </w:r>
      <w:r w:rsidRPr="004659CB">
        <w:rPr>
          <w:rFonts w:ascii="Times New Roman" w:eastAsia="Calibri" w:hAnsi="Times New Roman" w:cs="Times New Roman"/>
        </w:rPr>
        <w:t>godziną, numerem aparatu umieszczone na wydruku</w:t>
      </w:r>
      <w:r w:rsidR="001F6AA4">
        <w:rPr>
          <w:rFonts w:ascii="Times New Roman" w:eastAsia="Calibri" w:hAnsi="Times New Roman" w:cs="Times New Roman"/>
        </w:rPr>
        <w:t>.</w:t>
      </w:r>
    </w:p>
    <w:p w14:paraId="772108FF" w14:textId="0B24D344"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3. W trybie AED zakres wyboru energii w J min.150J-360J; możliwość pracy w trybie</w:t>
      </w:r>
      <w:r w:rsidR="001F6AA4">
        <w:rPr>
          <w:rFonts w:ascii="Times New Roman" w:eastAsia="Calibri" w:hAnsi="Times New Roman" w:cs="Times New Roman"/>
        </w:rPr>
        <w:t xml:space="preserve"> </w:t>
      </w:r>
      <w:r w:rsidRPr="004659CB">
        <w:rPr>
          <w:rFonts w:ascii="Times New Roman" w:eastAsia="Calibri" w:hAnsi="Times New Roman" w:cs="Times New Roman"/>
        </w:rPr>
        <w:t xml:space="preserve">AED przynajmniej od 9 </w:t>
      </w:r>
      <w:proofErr w:type="spellStart"/>
      <w:r w:rsidRPr="004659CB">
        <w:rPr>
          <w:rFonts w:ascii="Times New Roman" w:eastAsia="Calibri" w:hAnsi="Times New Roman" w:cs="Times New Roman"/>
        </w:rPr>
        <w:t>r.ż</w:t>
      </w:r>
      <w:proofErr w:type="spellEnd"/>
      <w:r w:rsidRPr="004659CB">
        <w:rPr>
          <w:rFonts w:ascii="Times New Roman" w:eastAsia="Calibri" w:hAnsi="Times New Roman" w:cs="Times New Roman"/>
        </w:rPr>
        <w:t xml:space="preserve"> pacjenta wzwyż bez ograniczeń (podać ………………)</w:t>
      </w:r>
      <w:r w:rsidR="001F6AA4">
        <w:rPr>
          <w:rFonts w:ascii="Times New Roman" w:eastAsia="Calibri" w:hAnsi="Times New Roman" w:cs="Times New Roman"/>
        </w:rPr>
        <w:t>.</w:t>
      </w:r>
    </w:p>
    <w:p w14:paraId="49630511" w14:textId="77777777" w:rsidR="004659CB" w:rsidRPr="004659CB" w:rsidRDefault="004659CB" w:rsidP="00CB18B4">
      <w:pPr>
        <w:ind w:left="993" w:hanging="285"/>
        <w:jc w:val="both"/>
        <w:rPr>
          <w:rFonts w:ascii="Times New Roman" w:eastAsia="Calibri" w:hAnsi="Times New Roman" w:cs="Times New Roman"/>
        </w:rPr>
      </w:pPr>
    </w:p>
    <w:p w14:paraId="2CA9AC98" w14:textId="3423FE70"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4. Metronom reanimacyjny z możliwością ustawień rytmu częstości uciśnięć dla</w:t>
      </w:r>
      <w:r w:rsidR="001F6AA4">
        <w:rPr>
          <w:rFonts w:ascii="Times New Roman" w:eastAsia="Calibri" w:hAnsi="Times New Roman" w:cs="Times New Roman"/>
        </w:rPr>
        <w:t xml:space="preserve"> </w:t>
      </w:r>
      <w:r w:rsidRPr="004659CB">
        <w:rPr>
          <w:rFonts w:ascii="Times New Roman" w:eastAsia="Calibri" w:hAnsi="Times New Roman" w:cs="Times New Roman"/>
        </w:rPr>
        <w:t>pacjentów zaintubowanych i nie zaintubowanych, oraz dla dorosłych i dzieci.</w:t>
      </w:r>
    </w:p>
    <w:p w14:paraId="044F047C" w14:textId="5CE4F54E"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5. Dwufazowa fala defibrylacji w zakresie energii minimum od 2 do 360 J</w:t>
      </w:r>
      <w:r w:rsidR="001F6AA4">
        <w:rPr>
          <w:rFonts w:ascii="Times New Roman" w:eastAsia="Calibri" w:hAnsi="Times New Roman" w:cs="Times New Roman"/>
        </w:rPr>
        <w:t>.</w:t>
      </w:r>
    </w:p>
    <w:p w14:paraId="666BC48A" w14:textId="5B754B23"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6. Dostępne poziomy energii zewnętrznej min. 24</w:t>
      </w:r>
      <w:r w:rsidR="001F6AA4">
        <w:rPr>
          <w:rFonts w:ascii="Times New Roman" w:eastAsia="Calibri" w:hAnsi="Times New Roman" w:cs="Times New Roman"/>
        </w:rPr>
        <w:t>.</w:t>
      </w:r>
    </w:p>
    <w:p w14:paraId="2802C263" w14:textId="19AFBFC7"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7. Automatyczna regulacja parametrów defibrylacji z uwzględnieniem impedancji ciała</w:t>
      </w:r>
      <w:r w:rsidR="001F6AA4">
        <w:rPr>
          <w:rFonts w:ascii="Times New Roman" w:eastAsia="Calibri" w:hAnsi="Times New Roman" w:cs="Times New Roman"/>
        </w:rPr>
        <w:t xml:space="preserve"> </w:t>
      </w:r>
      <w:r w:rsidRPr="004659CB">
        <w:rPr>
          <w:rFonts w:ascii="Times New Roman" w:eastAsia="Calibri" w:hAnsi="Times New Roman" w:cs="Times New Roman"/>
        </w:rPr>
        <w:t>pacjenta</w:t>
      </w:r>
      <w:r w:rsidR="001F6AA4">
        <w:rPr>
          <w:rFonts w:ascii="Times New Roman" w:eastAsia="Calibri" w:hAnsi="Times New Roman" w:cs="Times New Roman"/>
        </w:rPr>
        <w:t>.</w:t>
      </w:r>
    </w:p>
    <w:p w14:paraId="401D2694" w14:textId="07E0C7EC"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8. Defibrylacja przez łyżki </w:t>
      </w:r>
      <w:proofErr w:type="spellStart"/>
      <w:r w:rsidRPr="004659CB">
        <w:rPr>
          <w:rFonts w:ascii="Times New Roman" w:eastAsia="Calibri" w:hAnsi="Times New Roman" w:cs="Times New Roman"/>
        </w:rPr>
        <w:t>defibrylacyjne</w:t>
      </w:r>
      <w:proofErr w:type="spellEnd"/>
      <w:r w:rsidRPr="004659CB">
        <w:rPr>
          <w:rFonts w:ascii="Times New Roman" w:eastAsia="Calibri" w:hAnsi="Times New Roman" w:cs="Times New Roman"/>
        </w:rPr>
        <w:t xml:space="preserve"> zewnętrzne, elektrody naklejane, na</w:t>
      </w:r>
      <w:r w:rsidR="001F6AA4">
        <w:rPr>
          <w:rFonts w:ascii="Times New Roman" w:eastAsia="Calibri" w:hAnsi="Times New Roman" w:cs="Times New Roman"/>
        </w:rPr>
        <w:t xml:space="preserve"> </w:t>
      </w:r>
      <w:r w:rsidRPr="004659CB">
        <w:rPr>
          <w:rFonts w:ascii="Times New Roman" w:eastAsia="Calibri" w:hAnsi="Times New Roman" w:cs="Times New Roman"/>
        </w:rPr>
        <w:t>wyposażeniu nakładki dziecięce/neonatologiczne</w:t>
      </w:r>
      <w:r w:rsidR="001F6AA4">
        <w:rPr>
          <w:rFonts w:ascii="Times New Roman" w:eastAsia="Calibri" w:hAnsi="Times New Roman" w:cs="Times New Roman"/>
        </w:rPr>
        <w:t>.</w:t>
      </w:r>
    </w:p>
    <w:p w14:paraId="1881452C" w14:textId="1F58FA8C"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9. Łyżki twarde z regulacją energii defibrylacji, wyposażone w przycisk umożliwiający</w:t>
      </w:r>
      <w:r w:rsidR="001F6AA4">
        <w:rPr>
          <w:rFonts w:ascii="Times New Roman" w:eastAsia="Calibri" w:hAnsi="Times New Roman" w:cs="Times New Roman"/>
        </w:rPr>
        <w:t xml:space="preserve"> </w:t>
      </w:r>
      <w:r w:rsidRPr="004659CB">
        <w:rPr>
          <w:rFonts w:ascii="Times New Roman" w:eastAsia="Calibri" w:hAnsi="Times New Roman" w:cs="Times New Roman"/>
        </w:rPr>
        <w:t>drukowanie na żądanie. Mocowanie łyżek twardych bezpośrednio w obudowie</w:t>
      </w:r>
      <w:r w:rsidR="001F6AA4">
        <w:rPr>
          <w:rFonts w:ascii="Times New Roman" w:eastAsia="Calibri" w:hAnsi="Times New Roman" w:cs="Times New Roman"/>
        </w:rPr>
        <w:t xml:space="preserve"> </w:t>
      </w:r>
      <w:r w:rsidRPr="004659CB">
        <w:rPr>
          <w:rFonts w:ascii="Times New Roman" w:eastAsia="Calibri" w:hAnsi="Times New Roman" w:cs="Times New Roman"/>
        </w:rPr>
        <w:t>urządzenia</w:t>
      </w:r>
      <w:r w:rsidR="001F6AA4">
        <w:rPr>
          <w:rFonts w:ascii="Times New Roman" w:eastAsia="Calibri" w:hAnsi="Times New Roman" w:cs="Times New Roman"/>
        </w:rPr>
        <w:t>.</w:t>
      </w:r>
    </w:p>
    <w:p w14:paraId="3ECD0374" w14:textId="5364A8DE"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10. Pełna obsługa defibrylatora z łyżek </w:t>
      </w:r>
      <w:proofErr w:type="spellStart"/>
      <w:r w:rsidRPr="004659CB">
        <w:rPr>
          <w:rFonts w:ascii="Times New Roman" w:eastAsia="Calibri" w:hAnsi="Times New Roman" w:cs="Times New Roman"/>
        </w:rPr>
        <w:t>defibrylacyjnych</w:t>
      </w:r>
      <w:proofErr w:type="spellEnd"/>
      <w:r w:rsidRPr="004659CB">
        <w:rPr>
          <w:rFonts w:ascii="Times New Roman" w:eastAsia="Calibri" w:hAnsi="Times New Roman" w:cs="Times New Roman"/>
        </w:rPr>
        <w:t xml:space="preserve"> zewnętrznych (wybór energii,</w:t>
      </w:r>
      <w:r w:rsidR="001F6AA4">
        <w:rPr>
          <w:rFonts w:ascii="Times New Roman" w:eastAsia="Calibri" w:hAnsi="Times New Roman" w:cs="Times New Roman"/>
        </w:rPr>
        <w:t xml:space="preserve"> </w:t>
      </w:r>
      <w:r w:rsidRPr="004659CB">
        <w:rPr>
          <w:rFonts w:ascii="Times New Roman" w:eastAsia="Calibri" w:hAnsi="Times New Roman" w:cs="Times New Roman"/>
        </w:rPr>
        <w:t>defibrylacja, wydruk start/stop na żądanie), także przy zainstalowanych nakładkach</w:t>
      </w:r>
      <w:r w:rsidR="001F6AA4">
        <w:rPr>
          <w:rFonts w:ascii="Times New Roman" w:eastAsia="Calibri" w:hAnsi="Times New Roman" w:cs="Times New Roman"/>
        </w:rPr>
        <w:t xml:space="preserve"> </w:t>
      </w:r>
      <w:r w:rsidRPr="004659CB">
        <w:rPr>
          <w:rFonts w:ascii="Times New Roman" w:eastAsia="Calibri" w:hAnsi="Times New Roman" w:cs="Times New Roman"/>
        </w:rPr>
        <w:t>pediatrycznych/neonatologicznych</w:t>
      </w:r>
      <w:r w:rsidR="001F6AA4">
        <w:rPr>
          <w:rFonts w:ascii="Times New Roman" w:eastAsia="Calibri" w:hAnsi="Times New Roman" w:cs="Times New Roman"/>
        </w:rPr>
        <w:t>.</w:t>
      </w:r>
    </w:p>
    <w:p w14:paraId="5A0A61AA" w14:textId="7430C8EB"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11. Stymulacja przezskórna w trybie sztywnym i na żądanie</w:t>
      </w:r>
      <w:r w:rsidR="001F6AA4">
        <w:rPr>
          <w:rFonts w:ascii="Times New Roman" w:eastAsia="Calibri" w:hAnsi="Times New Roman" w:cs="Times New Roman"/>
        </w:rPr>
        <w:t>.</w:t>
      </w:r>
    </w:p>
    <w:p w14:paraId="5B519F82" w14:textId="16CC1E80"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12. Częstość stymulacji min. 40-170 impulsów/minutę</w:t>
      </w:r>
      <w:r w:rsidR="001F6AA4">
        <w:rPr>
          <w:rFonts w:ascii="Times New Roman" w:eastAsia="Calibri" w:hAnsi="Times New Roman" w:cs="Times New Roman"/>
        </w:rPr>
        <w:t>.</w:t>
      </w:r>
    </w:p>
    <w:p w14:paraId="65611584" w14:textId="2A8B3F85"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13. Regulacja prądu stymulacji min. 0-180 </w:t>
      </w:r>
      <w:proofErr w:type="spellStart"/>
      <w:r w:rsidRPr="004659CB">
        <w:rPr>
          <w:rFonts w:ascii="Times New Roman" w:eastAsia="Calibri" w:hAnsi="Times New Roman" w:cs="Times New Roman"/>
        </w:rPr>
        <w:t>mA</w:t>
      </w:r>
      <w:proofErr w:type="spellEnd"/>
      <w:r w:rsidR="001F6AA4">
        <w:rPr>
          <w:rFonts w:ascii="Times New Roman" w:eastAsia="Calibri" w:hAnsi="Times New Roman" w:cs="Times New Roman"/>
        </w:rPr>
        <w:t>.</w:t>
      </w:r>
    </w:p>
    <w:p w14:paraId="4229EEF0" w14:textId="4218EA7C"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14. Odczyt 3 i 12 </w:t>
      </w:r>
      <w:proofErr w:type="spellStart"/>
      <w:r w:rsidRPr="004659CB">
        <w:rPr>
          <w:rFonts w:ascii="Times New Roman" w:eastAsia="Calibri" w:hAnsi="Times New Roman" w:cs="Times New Roman"/>
        </w:rPr>
        <w:t>odprowadzeń</w:t>
      </w:r>
      <w:proofErr w:type="spellEnd"/>
      <w:r w:rsidRPr="004659CB">
        <w:rPr>
          <w:rFonts w:ascii="Times New Roman" w:eastAsia="Calibri" w:hAnsi="Times New Roman" w:cs="Times New Roman"/>
        </w:rPr>
        <w:t xml:space="preserve"> EKG. W zestawie kabel do 3/4 i 12-sto</w:t>
      </w:r>
      <w:r w:rsidR="001F6AA4">
        <w:rPr>
          <w:rFonts w:ascii="Times New Roman" w:eastAsia="Calibri" w:hAnsi="Times New Roman" w:cs="Times New Roman"/>
        </w:rPr>
        <w:t xml:space="preserve"> </w:t>
      </w:r>
      <w:r w:rsidRPr="004659CB">
        <w:rPr>
          <w:rFonts w:ascii="Times New Roman" w:eastAsia="Calibri" w:hAnsi="Times New Roman" w:cs="Times New Roman"/>
        </w:rPr>
        <w:t>odprowadzeniowego EKG</w:t>
      </w:r>
      <w:r w:rsidR="001F6AA4">
        <w:rPr>
          <w:rFonts w:ascii="Times New Roman" w:eastAsia="Calibri" w:hAnsi="Times New Roman" w:cs="Times New Roman"/>
        </w:rPr>
        <w:t>.</w:t>
      </w:r>
    </w:p>
    <w:p w14:paraId="368B3108" w14:textId="2A46E911"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15. Automatyczna interpretacja i diagnoza 12-odprowadzeniowego badania EKG</w:t>
      </w:r>
      <w:r w:rsidR="001F6AA4">
        <w:rPr>
          <w:rFonts w:ascii="Times New Roman" w:eastAsia="Calibri" w:hAnsi="Times New Roman" w:cs="Times New Roman"/>
        </w:rPr>
        <w:t xml:space="preserve"> </w:t>
      </w:r>
      <w:r w:rsidRPr="004659CB">
        <w:rPr>
          <w:rFonts w:ascii="Times New Roman" w:eastAsia="Calibri" w:hAnsi="Times New Roman" w:cs="Times New Roman"/>
        </w:rPr>
        <w:t>uwzględniająca wiek i płeć pacjenta</w:t>
      </w:r>
      <w:r w:rsidR="001F6AA4">
        <w:rPr>
          <w:rFonts w:ascii="Times New Roman" w:eastAsia="Calibri" w:hAnsi="Times New Roman" w:cs="Times New Roman"/>
        </w:rPr>
        <w:t>.</w:t>
      </w:r>
    </w:p>
    <w:p w14:paraId="14E4D5ED" w14:textId="19760168"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16. Alarmy częstości akcji serca</w:t>
      </w:r>
      <w:r w:rsidR="001F6AA4">
        <w:rPr>
          <w:rFonts w:ascii="Times New Roman" w:eastAsia="Calibri" w:hAnsi="Times New Roman" w:cs="Times New Roman"/>
        </w:rPr>
        <w:t>.</w:t>
      </w:r>
    </w:p>
    <w:p w14:paraId="29EFACA8" w14:textId="0479EDED"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17. Zakres pomiaru tętna min. od 20-300 u/min</w:t>
      </w:r>
      <w:r w:rsidR="001F6AA4">
        <w:rPr>
          <w:rFonts w:ascii="Times New Roman" w:eastAsia="Calibri" w:hAnsi="Times New Roman" w:cs="Times New Roman"/>
        </w:rPr>
        <w:t>.</w:t>
      </w:r>
    </w:p>
    <w:p w14:paraId="4CFBB9FD" w14:textId="7E2EACF3"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18. Zakres wzmocnienia sygnału EKG min. od 0,5 do 4cm/</w:t>
      </w:r>
      <w:proofErr w:type="spellStart"/>
      <w:r w:rsidRPr="004659CB">
        <w:rPr>
          <w:rFonts w:ascii="Times New Roman" w:eastAsia="Calibri" w:hAnsi="Times New Roman" w:cs="Times New Roman"/>
        </w:rPr>
        <w:t>Mv</w:t>
      </w:r>
      <w:proofErr w:type="spellEnd"/>
      <w:r w:rsidRPr="004659CB">
        <w:rPr>
          <w:rFonts w:ascii="Times New Roman" w:eastAsia="Calibri" w:hAnsi="Times New Roman" w:cs="Times New Roman"/>
        </w:rPr>
        <w:t>, minimum 8 rozmiarów</w:t>
      </w:r>
      <w:r w:rsidR="001F6AA4">
        <w:rPr>
          <w:rFonts w:ascii="Times New Roman" w:eastAsia="Calibri" w:hAnsi="Times New Roman" w:cs="Times New Roman"/>
        </w:rPr>
        <w:t xml:space="preserve"> </w:t>
      </w:r>
      <w:r w:rsidRPr="004659CB">
        <w:rPr>
          <w:rFonts w:ascii="Times New Roman" w:eastAsia="Calibri" w:hAnsi="Times New Roman" w:cs="Times New Roman"/>
        </w:rPr>
        <w:t>zapisu EKG</w:t>
      </w:r>
      <w:r w:rsidR="001F6AA4">
        <w:rPr>
          <w:rFonts w:ascii="Times New Roman" w:eastAsia="Calibri" w:hAnsi="Times New Roman" w:cs="Times New Roman"/>
        </w:rPr>
        <w:t>.</w:t>
      </w:r>
    </w:p>
    <w:p w14:paraId="701B04CF" w14:textId="5E01CCBA"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19. Prezentacja zapisu EKG – minimum 3 kanały na ekranie spełnia/nie spełnia*</w:t>
      </w:r>
      <w:r w:rsidR="00626F69">
        <w:rPr>
          <w:rFonts w:ascii="Times New Roman" w:eastAsia="Calibri" w:hAnsi="Times New Roman" w:cs="Times New Roman"/>
        </w:rPr>
        <w:t>.</w:t>
      </w:r>
    </w:p>
    <w:p w14:paraId="57947A99" w14:textId="77777777"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20. Ekran kolorowy o przekątnej minimum 8”. </w:t>
      </w:r>
    </w:p>
    <w:p w14:paraId="76303418" w14:textId="5C48E478"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21. Wydruk EKG na papierze o szerokości min. 100 mm (w zestawie 10 sztuk papieru)</w:t>
      </w:r>
      <w:r w:rsidR="00626F69">
        <w:rPr>
          <w:rFonts w:ascii="Times New Roman" w:eastAsia="Calibri" w:hAnsi="Times New Roman" w:cs="Times New Roman"/>
        </w:rPr>
        <w:t>.</w:t>
      </w:r>
    </w:p>
    <w:p w14:paraId="11DC7FE6" w14:textId="6CC27EDF"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22. Wydruk trendów czasowych mierzonych parametrów oraz pomiarów uniesienia</w:t>
      </w:r>
      <w:r w:rsidR="00626F69">
        <w:rPr>
          <w:rFonts w:ascii="Times New Roman" w:eastAsia="Calibri" w:hAnsi="Times New Roman" w:cs="Times New Roman"/>
        </w:rPr>
        <w:t xml:space="preserve"> </w:t>
      </w:r>
      <w:r w:rsidRPr="004659CB">
        <w:rPr>
          <w:rFonts w:ascii="Times New Roman" w:eastAsia="Calibri" w:hAnsi="Times New Roman" w:cs="Times New Roman"/>
        </w:rPr>
        <w:t>odcinka ST na każdym odprowadzeniu EKG</w:t>
      </w:r>
      <w:r w:rsidR="00B32FD8">
        <w:rPr>
          <w:rFonts w:ascii="Times New Roman" w:eastAsia="Calibri" w:hAnsi="Times New Roman" w:cs="Times New Roman"/>
        </w:rPr>
        <w:t>.</w:t>
      </w:r>
    </w:p>
    <w:p w14:paraId="0F8BD704" w14:textId="58788BCD"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23. Moduł pomiaru SpO2 w technologii </w:t>
      </w:r>
      <w:proofErr w:type="spellStart"/>
      <w:r w:rsidRPr="004659CB">
        <w:rPr>
          <w:rFonts w:ascii="Times New Roman" w:eastAsia="Calibri" w:hAnsi="Times New Roman" w:cs="Times New Roman"/>
        </w:rPr>
        <w:t>Masimo</w:t>
      </w:r>
      <w:proofErr w:type="spellEnd"/>
      <w:r w:rsidRPr="004659CB">
        <w:rPr>
          <w:rFonts w:ascii="Times New Roman" w:eastAsia="Calibri" w:hAnsi="Times New Roman" w:cs="Times New Roman"/>
        </w:rPr>
        <w:t xml:space="preserve"> w zakresie 50-100% z czujnikiem</w:t>
      </w:r>
      <w:r w:rsidR="00626F69">
        <w:rPr>
          <w:rFonts w:ascii="Times New Roman" w:eastAsia="Calibri" w:hAnsi="Times New Roman" w:cs="Times New Roman"/>
        </w:rPr>
        <w:t xml:space="preserve"> </w:t>
      </w:r>
      <w:r w:rsidRPr="004659CB">
        <w:rPr>
          <w:rFonts w:ascii="Times New Roman" w:eastAsia="Calibri" w:hAnsi="Times New Roman" w:cs="Times New Roman"/>
        </w:rPr>
        <w:t>wielorazowym typu klips dla dorosłych</w:t>
      </w:r>
      <w:r w:rsidR="00B32FD8">
        <w:rPr>
          <w:rFonts w:ascii="Times New Roman" w:eastAsia="Calibri" w:hAnsi="Times New Roman" w:cs="Times New Roman"/>
        </w:rPr>
        <w:t>.</w:t>
      </w:r>
    </w:p>
    <w:p w14:paraId="46662984" w14:textId="2857EE8D"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24. Moduł pomiaru temperatury, Dokładność czujnika przynajmniej ±0,1°C, pomiar</w:t>
      </w:r>
      <w:r w:rsidR="00626F69">
        <w:rPr>
          <w:rFonts w:ascii="Times New Roman" w:eastAsia="Calibri" w:hAnsi="Times New Roman" w:cs="Times New Roman"/>
        </w:rPr>
        <w:t xml:space="preserve"> </w:t>
      </w:r>
      <w:r w:rsidRPr="004659CB">
        <w:rPr>
          <w:rFonts w:ascii="Times New Roman" w:eastAsia="Calibri" w:hAnsi="Times New Roman" w:cs="Times New Roman"/>
        </w:rPr>
        <w:t>wyświetlany w przedziale min od 25° do 45°C</w:t>
      </w:r>
      <w:r w:rsidR="00626F69">
        <w:rPr>
          <w:rFonts w:ascii="Times New Roman" w:eastAsia="Calibri" w:hAnsi="Times New Roman" w:cs="Times New Roman"/>
        </w:rPr>
        <w:t>.</w:t>
      </w:r>
    </w:p>
    <w:p w14:paraId="19A308B0" w14:textId="2A2752F8"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lastRenderedPageBreak/>
        <w:t>25. Moduł nieinwazyjnego pomiaru stężenia methemoglobiny i karboksyhemoglobiny za</w:t>
      </w:r>
      <w:r w:rsidR="00626F69">
        <w:rPr>
          <w:rFonts w:ascii="Times New Roman" w:eastAsia="Calibri" w:hAnsi="Times New Roman" w:cs="Times New Roman"/>
        </w:rPr>
        <w:t xml:space="preserve"> </w:t>
      </w:r>
      <w:r w:rsidRPr="004659CB">
        <w:rPr>
          <w:rFonts w:ascii="Times New Roman" w:eastAsia="Calibri" w:hAnsi="Times New Roman" w:cs="Times New Roman"/>
        </w:rPr>
        <w:t>pomocą czujnika typu klips</w:t>
      </w:r>
      <w:r w:rsidR="00B32FD8">
        <w:rPr>
          <w:rFonts w:ascii="Times New Roman" w:eastAsia="Calibri" w:hAnsi="Times New Roman" w:cs="Times New Roman"/>
        </w:rPr>
        <w:t>.</w:t>
      </w:r>
    </w:p>
    <w:p w14:paraId="3D31CA59" w14:textId="77777777" w:rsidR="004659CB" w:rsidRPr="004659CB" w:rsidRDefault="004659CB" w:rsidP="00CB18B4">
      <w:pPr>
        <w:ind w:left="993" w:hanging="285"/>
        <w:jc w:val="both"/>
        <w:rPr>
          <w:rFonts w:ascii="Times New Roman" w:eastAsia="Calibri" w:hAnsi="Times New Roman" w:cs="Times New Roman"/>
        </w:rPr>
      </w:pPr>
    </w:p>
    <w:p w14:paraId="5D071B9A" w14:textId="3753DA34"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26. Moduł EtCO2 z zakresem pomiaru min od 0 do 99 mmHg, z automatyczną kalibracją</w:t>
      </w:r>
      <w:r w:rsidR="00626F69">
        <w:rPr>
          <w:rFonts w:ascii="Times New Roman" w:eastAsia="Calibri" w:hAnsi="Times New Roman" w:cs="Times New Roman"/>
        </w:rPr>
        <w:t xml:space="preserve"> </w:t>
      </w:r>
      <w:r w:rsidRPr="004659CB">
        <w:rPr>
          <w:rFonts w:ascii="Times New Roman" w:eastAsia="Calibri" w:hAnsi="Times New Roman" w:cs="Times New Roman"/>
        </w:rPr>
        <w:t xml:space="preserve">bez udziału użytkownika. </w:t>
      </w:r>
    </w:p>
    <w:p w14:paraId="74BABD15" w14:textId="77777777"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 xml:space="preserve">27. Moduł ciśnienia nieinwazyjnego NIBP z mankietem dla dorosłych. </w:t>
      </w:r>
    </w:p>
    <w:p w14:paraId="59E3D367" w14:textId="004A1B4D"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28. Zestawy kaniul do pomiaru EtCO2 dla dorosłych i dzieci zawierające adapter. Dla</w:t>
      </w:r>
      <w:r w:rsidR="00626F69">
        <w:rPr>
          <w:rFonts w:ascii="Times New Roman" w:eastAsia="Calibri" w:hAnsi="Times New Roman" w:cs="Times New Roman"/>
        </w:rPr>
        <w:t xml:space="preserve"> </w:t>
      </w:r>
      <w:r w:rsidRPr="004659CB">
        <w:rPr>
          <w:rFonts w:ascii="Times New Roman" w:eastAsia="Calibri" w:hAnsi="Times New Roman" w:cs="Times New Roman"/>
        </w:rPr>
        <w:t xml:space="preserve">pacjentów </w:t>
      </w:r>
      <w:proofErr w:type="spellStart"/>
      <w:r w:rsidRPr="004659CB">
        <w:rPr>
          <w:rFonts w:ascii="Times New Roman" w:eastAsia="Calibri" w:hAnsi="Times New Roman" w:cs="Times New Roman"/>
        </w:rPr>
        <w:t>intubowanych</w:t>
      </w:r>
      <w:proofErr w:type="spellEnd"/>
      <w:r w:rsidRPr="004659CB">
        <w:rPr>
          <w:rFonts w:ascii="Times New Roman" w:eastAsia="Calibri" w:hAnsi="Times New Roman" w:cs="Times New Roman"/>
        </w:rPr>
        <w:t xml:space="preserve"> min 25 szt. kaniul w zestawie</w:t>
      </w:r>
      <w:r w:rsidR="00B32FD8">
        <w:rPr>
          <w:rFonts w:ascii="Times New Roman" w:eastAsia="Calibri" w:hAnsi="Times New Roman" w:cs="Times New Roman"/>
        </w:rPr>
        <w:t>.</w:t>
      </w:r>
    </w:p>
    <w:p w14:paraId="5B6D7F0D" w14:textId="1F74BC56"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29. Dedykowana usztywniana torba transportowa z min 2 kieszeniami na akcesoria,</w:t>
      </w:r>
      <w:r w:rsidR="00626F69">
        <w:rPr>
          <w:rFonts w:ascii="Times New Roman" w:eastAsia="Calibri" w:hAnsi="Times New Roman" w:cs="Times New Roman"/>
        </w:rPr>
        <w:t xml:space="preserve"> </w:t>
      </w:r>
      <w:r w:rsidRPr="004659CB">
        <w:rPr>
          <w:rFonts w:ascii="Times New Roman" w:eastAsia="Calibri" w:hAnsi="Times New Roman" w:cs="Times New Roman"/>
        </w:rPr>
        <w:t>przykręcana do obudowy defibrylatora</w:t>
      </w:r>
      <w:r w:rsidR="00B32FD8">
        <w:rPr>
          <w:rFonts w:ascii="Times New Roman" w:eastAsia="Calibri" w:hAnsi="Times New Roman" w:cs="Times New Roman"/>
        </w:rPr>
        <w:t>.</w:t>
      </w:r>
    </w:p>
    <w:p w14:paraId="0574773C" w14:textId="65707B69" w:rsidR="004659CB" w:rsidRPr="004659CB"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30. Gwarancja na 24 miesiące, dostawca pokrywa koszty transportu do i z serwisu,</w:t>
      </w:r>
      <w:r w:rsidR="00626F69">
        <w:rPr>
          <w:rFonts w:ascii="Times New Roman" w:eastAsia="Calibri" w:hAnsi="Times New Roman" w:cs="Times New Roman"/>
        </w:rPr>
        <w:t xml:space="preserve"> </w:t>
      </w:r>
      <w:r w:rsidRPr="004659CB">
        <w:rPr>
          <w:rFonts w:ascii="Times New Roman" w:eastAsia="Calibri" w:hAnsi="Times New Roman" w:cs="Times New Roman"/>
        </w:rPr>
        <w:t>wizyty serwisanta w okresie gwarancji.</w:t>
      </w:r>
    </w:p>
    <w:p w14:paraId="25E28F13" w14:textId="41E6AE20" w:rsidR="001E48B3" w:rsidRDefault="004659CB" w:rsidP="00CB18B4">
      <w:pPr>
        <w:ind w:left="993" w:hanging="285"/>
        <w:jc w:val="both"/>
        <w:rPr>
          <w:rFonts w:ascii="Times New Roman" w:eastAsia="Calibri" w:hAnsi="Times New Roman" w:cs="Times New Roman"/>
        </w:rPr>
      </w:pPr>
      <w:r w:rsidRPr="004659CB">
        <w:rPr>
          <w:rFonts w:ascii="Times New Roman" w:eastAsia="Calibri" w:hAnsi="Times New Roman" w:cs="Times New Roman"/>
        </w:rPr>
        <w:t>41. Instrukcja obsługi w języku polskim</w:t>
      </w:r>
      <w:r w:rsidR="002275BD" w:rsidRPr="002275BD">
        <w:rPr>
          <w:rFonts w:ascii="Times New Roman" w:eastAsia="Calibri" w:hAnsi="Times New Roman" w:cs="Times New Roman"/>
        </w:rPr>
        <w:t>.</w:t>
      </w:r>
    </w:p>
    <w:p w14:paraId="7EE23AE1" w14:textId="08F97626" w:rsidR="00E837A9" w:rsidRDefault="00E837A9" w:rsidP="00E837A9">
      <w:pPr>
        <w:spacing w:after="0" w:line="240" w:lineRule="auto"/>
        <w:jc w:val="center"/>
        <w:rPr>
          <w:rFonts w:ascii="Times New Roman" w:eastAsia="Times New Roman" w:hAnsi="Times New Roman" w:cs="Times New Roman"/>
          <w:b/>
        </w:rPr>
      </w:pPr>
    </w:p>
    <w:p w14:paraId="65364394" w14:textId="6DCB724F" w:rsidR="00DF159F" w:rsidRDefault="00DF159F" w:rsidP="00E837A9">
      <w:pPr>
        <w:spacing w:after="0" w:line="240" w:lineRule="auto"/>
        <w:jc w:val="center"/>
        <w:rPr>
          <w:rFonts w:ascii="Times New Roman" w:eastAsia="Times New Roman" w:hAnsi="Times New Roman" w:cs="Times New Roman"/>
          <w:b/>
        </w:rPr>
      </w:pPr>
    </w:p>
    <w:p w14:paraId="105E5F35" w14:textId="1FBB3529"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2.1</w:t>
      </w:r>
      <w:r w:rsidRPr="00E35E3E">
        <w:rPr>
          <w:rFonts w:ascii="Times New Roman" w:hAnsi="Times New Roman" w:cs="Times New Roman"/>
          <w:b/>
          <w:sz w:val="22"/>
          <w:szCs w:val="22"/>
          <w:u w:val="single"/>
        </w:rPr>
        <w:t>:</w:t>
      </w:r>
    </w:p>
    <w:p w14:paraId="0F771B72" w14:textId="77777777" w:rsidR="00DF159F" w:rsidRDefault="00DF159F" w:rsidP="00DF159F">
      <w:pPr>
        <w:pStyle w:val="Default"/>
        <w:jc w:val="both"/>
        <w:rPr>
          <w:rFonts w:ascii="Times New Roman" w:hAnsi="Times New Roman" w:cs="Times New Roman"/>
          <w:sz w:val="22"/>
          <w:szCs w:val="22"/>
        </w:rPr>
      </w:pPr>
    </w:p>
    <w:p w14:paraId="676497D0" w14:textId="77777777" w:rsidR="00DF159F" w:rsidRPr="00E35E3E" w:rsidRDefault="00DF159F" w:rsidP="00DF159F">
      <w:pPr>
        <w:pStyle w:val="Default"/>
        <w:jc w:val="both"/>
        <w:rPr>
          <w:rFonts w:ascii="Times New Roman" w:hAnsi="Times New Roman" w:cs="Times New Roman"/>
          <w:sz w:val="22"/>
          <w:szCs w:val="22"/>
        </w:rPr>
      </w:pPr>
    </w:p>
    <w:p w14:paraId="4E0CE209" w14:textId="77777777" w:rsidR="0062552F" w:rsidRPr="0062552F" w:rsidRDefault="00DF159F" w:rsidP="0062552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62552F" w:rsidRPr="0062552F">
        <w:rPr>
          <w:rFonts w:ascii="Times New Roman" w:hAnsi="Times New Roman" w:cs="Times New Roman"/>
          <w:sz w:val="22"/>
          <w:szCs w:val="22"/>
        </w:rPr>
        <w:t>Dotyczy pozycji XV.4 deska ortopedyczna  dla dorosłych :</w:t>
      </w:r>
    </w:p>
    <w:p w14:paraId="4F6E02DA" w14:textId="670EF09A" w:rsidR="00DF159F" w:rsidRPr="001E48B3"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Czy Zamawiający  wyrazi zgodę na zaoferowanie  deski ortopedycznej spełniającej opisane  wymogi</w:t>
      </w:r>
      <w:r>
        <w:rPr>
          <w:rFonts w:ascii="Times New Roman" w:hAnsi="Times New Roman" w:cs="Times New Roman"/>
          <w:sz w:val="22"/>
          <w:szCs w:val="22"/>
        </w:rPr>
        <w:t xml:space="preserve"> </w:t>
      </w:r>
      <w:r w:rsidRPr="0062552F">
        <w:rPr>
          <w:rFonts w:ascii="Times New Roman" w:hAnsi="Times New Roman" w:cs="Times New Roman"/>
          <w:sz w:val="22"/>
          <w:szCs w:val="22"/>
        </w:rPr>
        <w:t>o grubości maksymalnie do 5,5 cm?</w:t>
      </w:r>
      <w:r w:rsidR="00DF159F">
        <w:rPr>
          <w:rFonts w:ascii="Times New Roman" w:hAnsi="Times New Roman" w:cs="Times New Roman"/>
          <w:sz w:val="22"/>
          <w:szCs w:val="22"/>
        </w:rPr>
        <w:t>”</w:t>
      </w:r>
    </w:p>
    <w:p w14:paraId="4A703478" w14:textId="77777777" w:rsidR="00DF159F" w:rsidRPr="00E35E3E" w:rsidRDefault="00DF159F" w:rsidP="00DF159F">
      <w:pPr>
        <w:pStyle w:val="Default"/>
        <w:jc w:val="both"/>
        <w:rPr>
          <w:rFonts w:ascii="Times New Roman" w:hAnsi="Times New Roman" w:cs="Times New Roman"/>
          <w:b/>
          <w:sz w:val="22"/>
          <w:szCs w:val="22"/>
        </w:rPr>
      </w:pPr>
    </w:p>
    <w:p w14:paraId="4D99C02D"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1E6E5D5C" w14:textId="77777777" w:rsidR="00DF159F" w:rsidRPr="00E35E3E" w:rsidRDefault="00DF159F" w:rsidP="00DF159F">
      <w:pPr>
        <w:spacing w:after="0"/>
        <w:rPr>
          <w:rFonts w:ascii="Times New Roman" w:eastAsia="Calibri" w:hAnsi="Times New Roman" w:cs="Times New Roman"/>
        </w:rPr>
      </w:pPr>
    </w:p>
    <w:p w14:paraId="0B005230" w14:textId="28A98AA0" w:rsidR="00DF159F" w:rsidRDefault="0062552F" w:rsidP="00DF159F">
      <w:pPr>
        <w:ind w:left="708"/>
        <w:rPr>
          <w:rFonts w:ascii="Times New Roman" w:eastAsia="Calibri" w:hAnsi="Times New Roman" w:cs="Times New Roman"/>
        </w:rPr>
      </w:pPr>
      <w:r w:rsidRPr="0062552F">
        <w:rPr>
          <w:rFonts w:ascii="Times New Roman" w:eastAsia="Calibri" w:hAnsi="Times New Roman" w:cs="Times New Roman"/>
        </w:rPr>
        <w:t>Zamawiający nie może dopuścić deski ortopedycznej o grubości 5,5 cm- nie zmieści się ona w schowku zewnętrznym za lewymi drzwiami ambulansu.</w:t>
      </w:r>
    </w:p>
    <w:p w14:paraId="731D2688" w14:textId="78888894"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62552F">
        <w:rPr>
          <w:rFonts w:ascii="Times New Roman" w:hAnsi="Times New Roman" w:cs="Times New Roman"/>
          <w:b/>
          <w:sz w:val="22"/>
          <w:szCs w:val="22"/>
          <w:u w:val="single"/>
        </w:rPr>
        <w:t>2</w:t>
      </w:r>
      <w:r w:rsidRPr="00E35E3E">
        <w:rPr>
          <w:rFonts w:ascii="Times New Roman" w:hAnsi="Times New Roman" w:cs="Times New Roman"/>
          <w:b/>
          <w:sz w:val="22"/>
          <w:szCs w:val="22"/>
          <w:u w:val="single"/>
        </w:rPr>
        <w:t>:</w:t>
      </w:r>
    </w:p>
    <w:p w14:paraId="405C25DE" w14:textId="77777777" w:rsidR="00DF159F" w:rsidRDefault="00DF159F" w:rsidP="00DF159F">
      <w:pPr>
        <w:pStyle w:val="Default"/>
        <w:jc w:val="both"/>
        <w:rPr>
          <w:rFonts w:ascii="Times New Roman" w:hAnsi="Times New Roman" w:cs="Times New Roman"/>
          <w:sz w:val="22"/>
          <w:szCs w:val="22"/>
        </w:rPr>
      </w:pPr>
    </w:p>
    <w:p w14:paraId="2A25963C" w14:textId="77777777" w:rsidR="00DF159F" w:rsidRPr="00E35E3E" w:rsidRDefault="00DF159F" w:rsidP="00DF159F">
      <w:pPr>
        <w:pStyle w:val="Default"/>
        <w:jc w:val="both"/>
        <w:rPr>
          <w:rFonts w:ascii="Times New Roman" w:hAnsi="Times New Roman" w:cs="Times New Roman"/>
          <w:sz w:val="22"/>
          <w:szCs w:val="22"/>
        </w:rPr>
      </w:pPr>
    </w:p>
    <w:p w14:paraId="78A532F5" w14:textId="77777777" w:rsidR="0062552F" w:rsidRPr="0062552F" w:rsidRDefault="00DF159F" w:rsidP="0062552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62552F" w:rsidRPr="0062552F">
        <w:rPr>
          <w:rFonts w:ascii="Times New Roman" w:hAnsi="Times New Roman" w:cs="Times New Roman"/>
          <w:sz w:val="22"/>
          <w:szCs w:val="22"/>
        </w:rPr>
        <w:t xml:space="preserve">DOTYCZY: Pkt 16. </w:t>
      </w:r>
      <w:proofErr w:type="spellStart"/>
      <w:r w:rsidR="0062552F" w:rsidRPr="0062552F">
        <w:rPr>
          <w:rFonts w:ascii="Times New Roman" w:hAnsi="Times New Roman" w:cs="Times New Roman"/>
          <w:sz w:val="22"/>
          <w:szCs w:val="22"/>
        </w:rPr>
        <w:t>Wideolaryngoskop</w:t>
      </w:r>
      <w:proofErr w:type="spellEnd"/>
    </w:p>
    <w:p w14:paraId="74A0E28D" w14:textId="77777777" w:rsidR="0062552F" w:rsidRPr="0062552F"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 xml:space="preserve">Czy przy spełnieniu pozostałych parametrów wymaganych w OPZ Zamawiający dopuści ofertę na wysokiej jakości </w:t>
      </w:r>
      <w:proofErr w:type="spellStart"/>
      <w:r w:rsidRPr="0062552F">
        <w:rPr>
          <w:rFonts w:ascii="Times New Roman" w:hAnsi="Times New Roman" w:cs="Times New Roman"/>
          <w:sz w:val="22"/>
          <w:szCs w:val="22"/>
        </w:rPr>
        <w:t>wideolaryngoskop</w:t>
      </w:r>
      <w:proofErr w:type="spellEnd"/>
      <w:r w:rsidRPr="0062552F">
        <w:rPr>
          <w:rFonts w:ascii="Times New Roman" w:hAnsi="Times New Roman" w:cs="Times New Roman"/>
          <w:sz w:val="22"/>
          <w:szCs w:val="22"/>
        </w:rPr>
        <w:t xml:space="preserve"> UED-A o zbliżonych parametrach podanych poniżej? Urządzenie posiada rekomendacje prof. dr hab. Tomasza Gaszyńskiego – znanego autorytetu anestezjologii w Polsce.</w:t>
      </w:r>
    </w:p>
    <w:p w14:paraId="5B203DAC" w14:textId="77777777" w:rsidR="0062552F" w:rsidRPr="0062552F"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 Wyświetlacz dotykowy (błyszcząca matryca) o przekątnej 3” i rozdzielczości HD 720x480px,</w:t>
      </w:r>
    </w:p>
    <w:p w14:paraId="7EEAD276" w14:textId="77777777" w:rsidR="0062552F" w:rsidRPr="0062552F"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 Funkcja bezprzewodowego udostępniania obrazu na inny ekran,</w:t>
      </w:r>
    </w:p>
    <w:p w14:paraId="1198F70D" w14:textId="77777777" w:rsidR="0062552F" w:rsidRPr="0062552F"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 Wodoodporność (stopień ochrony IP): wyświetlacz IPX3, tor wizyjny IPX7,</w:t>
      </w:r>
    </w:p>
    <w:p w14:paraId="7F013470" w14:textId="344A5CB4" w:rsidR="00DF159F" w:rsidRPr="001E48B3"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 xml:space="preserve">- Bateria </w:t>
      </w:r>
      <w:proofErr w:type="spellStart"/>
      <w:r w:rsidRPr="0062552F">
        <w:rPr>
          <w:rFonts w:ascii="Times New Roman" w:hAnsi="Times New Roman" w:cs="Times New Roman"/>
          <w:sz w:val="22"/>
          <w:szCs w:val="22"/>
        </w:rPr>
        <w:t>litowo</w:t>
      </w:r>
      <w:proofErr w:type="spellEnd"/>
      <w:r w:rsidRPr="0062552F">
        <w:rPr>
          <w:rFonts w:ascii="Times New Roman" w:hAnsi="Times New Roman" w:cs="Times New Roman"/>
          <w:sz w:val="22"/>
          <w:szCs w:val="22"/>
        </w:rPr>
        <w:t>-jonowa 3,7V 2250mAh,</w:t>
      </w:r>
      <w:r w:rsidR="00DF159F">
        <w:rPr>
          <w:rFonts w:ascii="Times New Roman" w:hAnsi="Times New Roman" w:cs="Times New Roman"/>
          <w:sz w:val="22"/>
          <w:szCs w:val="22"/>
        </w:rPr>
        <w:t>”</w:t>
      </w:r>
    </w:p>
    <w:p w14:paraId="6C45B92D" w14:textId="77777777" w:rsidR="00DF159F" w:rsidRPr="00E35E3E" w:rsidRDefault="00DF159F" w:rsidP="00DF159F">
      <w:pPr>
        <w:pStyle w:val="Default"/>
        <w:jc w:val="both"/>
        <w:rPr>
          <w:rFonts w:ascii="Times New Roman" w:hAnsi="Times New Roman" w:cs="Times New Roman"/>
          <w:b/>
          <w:sz w:val="22"/>
          <w:szCs w:val="22"/>
        </w:rPr>
      </w:pPr>
    </w:p>
    <w:p w14:paraId="49DDE35D" w14:textId="366EDAF2"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p>
    <w:p w14:paraId="606855E7" w14:textId="77777777" w:rsidR="00DF159F" w:rsidRPr="00E35E3E" w:rsidRDefault="00DF159F" w:rsidP="00DF159F">
      <w:pPr>
        <w:spacing w:after="0"/>
        <w:rPr>
          <w:rFonts w:ascii="Times New Roman" w:eastAsia="Calibri" w:hAnsi="Times New Roman" w:cs="Times New Roman"/>
        </w:rPr>
      </w:pPr>
    </w:p>
    <w:p w14:paraId="1DB46712" w14:textId="33737EB9" w:rsidR="00DF159F" w:rsidRDefault="0062552F" w:rsidP="00DF159F">
      <w:pPr>
        <w:ind w:left="708"/>
        <w:rPr>
          <w:rFonts w:ascii="Times New Roman" w:eastAsia="Calibri" w:hAnsi="Times New Roman" w:cs="Times New Roman"/>
        </w:rPr>
      </w:pPr>
      <w:r w:rsidRPr="0062552F">
        <w:rPr>
          <w:rFonts w:ascii="Times New Roman" w:eastAsia="Calibri" w:hAnsi="Times New Roman" w:cs="Times New Roman"/>
        </w:rPr>
        <w:t xml:space="preserve">Zamawiający dopuszcza przedstawiony powyżej </w:t>
      </w:r>
      <w:proofErr w:type="spellStart"/>
      <w:r w:rsidRPr="0062552F">
        <w:rPr>
          <w:rFonts w:ascii="Times New Roman" w:eastAsia="Calibri" w:hAnsi="Times New Roman" w:cs="Times New Roman"/>
        </w:rPr>
        <w:t>wideolaryngoskop</w:t>
      </w:r>
      <w:proofErr w:type="spellEnd"/>
      <w:r w:rsidRPr="0062552F">
        <w:rPr>
          <w:rFonts w:ascii="Times New Roman" w:eastAsia="Calibri" w:hAnsi="Times New Roman" w:cs="Times New Roman"/>
        </w:rPr>
        <w:t xml:space="preserve"> o powyższych parametrach.</w:t>
      </w:r>
    </w:p>
    <w:p w14:paraId="2CE2E373" w14:textId="2B7725D7"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62552F">
        <w:rPr>
          <w:rFonts w:ascii="Times New Roman" w:hAnsi="Times New Roman" w:cs="Times New Roman"/>
          <w:b/>
          <w:sz w:val="22"/>
          <w:szCs w:val="22"/>
          <w:u w:val="single"/>
        </w:rPr>
        <w:t>3</w:t>
      </w:r>
      <w:r w:rsidRPr="00E35E3E">
        <w:rPr>
          <w:rFonts w:ascii="Times New Roman" w:hAnsi="Times New Roman" w:cs="Times New Roman"/>
          <w:b/>
          <w:sz w:val="22"/>
          <w:szCs w:val="22"/>
          <w:u w:val="single"/>
        </w:rPr>
        <w:t>:</w:t>
      </w:r>
    </w:p>
    <w:p w14:paraId="173C7850" w14:textId="77777777" w:rsidR="00DF159F" w:rsidRDefault="00DF159F" w:rsidP="00DF159F">
      <w:pPr>
        <w:pStyle w:val="Default"/>
        <w:jc w:val="both"/>
        <w:rPr>
          <w:rFonts w:ascii="Times New Roman" w:hAnsi="Times New Roman" w:cs="Times New Roman"/>
          <w:sz w:val="22"/>
          <w:szCs w:val="22"/>
        </w:rPr>
      </w:pPr>
    </w:p>
    <w:p w14:paraId="05E05E1F" w14:textId="77777777" w:rsidR="00DF159F" w:rsidRPr="00E35E3E" w:rsidRDefault="00DF159F" w:rsidP="00DF159F">
      <w:pPr>
        <w:pStyle w:val="Default"/>
        <w:jc w:val="both"/>
        <w:rPr>
          <w:rFonts w:ascii="Times New Roman" w:hAnsi="Times New Roman" w:cs="Times New Roman"/>
          <w:sz w:val="22"/>
          <w:szCs w:val="22"/>
        </w:rPr>
      </w:pPr>
    </w:p>
    <w:p w14:paraId="07BA845D" w14:textId="77777777" w:rsidR="0062552F" w:rsidRPr="0062552F" w:rsidRDefault="00DF159F" w:rsidP="0062552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62552F" w:rsidRPr="0062552F">
        <w:rPr>
          <w:rFonts w:ascii="Times New Roman" w:hAnsi="Times New Roman" w:cs="Times New Roman"/>
          <w:sz w:val="22"/>
          <w:szCs w:val="22"/>
        </w:rPr>
        <w:t>Dotyczy pozycji „XV. 12) DEFIBRYLATOR”</w:t>
      </w:r>
    </w:p>
    <w:p w14:paraId="19748CB3" w14:textId="77777777" w:rsidR="0062552F" w:rsidRPr="0062552F" w:rsidRDefault="0062552F" w:rsidP="0062552F">
      <w:pPr>
        <w:pStyle w:val="Default"/>
        <w:ind w:left="720"/>
        <w:jc w:val="both"/>
        <w:rPr>
          <w:rFonts w:ascii="Times New Roman" w:hAnsi="Times New Roman" w:cs="Times New Roman"/>
          <w:sz w:val="22"/>
          <w:szCs w:val="22"/>
        </w:rPr>
      </w:pPr>
    </w:p>
    <w:p w14:paraId="27466940" w14:textId="77777777" w:rsidR="0062552F" w:rsidRPr="0062552F"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lastRenderedPageBreak/>
        <w:t>Pytanie 1 dotyczy pozycji 2 „ Aparat przenośny z torbą transportową, testerem wyładowań, defibrylator kompaktowy, przenośny z wbudowanym uchwytem transportowym (nie dopuszcza się urządzeń modułowych); rok produkcji minimum 2024 r.”</w:t>
      </w:r>
    </w:p>
    <w:p w14:paraId="534074E5" w14:textId="77777777" w:rsidR="0062552F" w:rsidRPr="0062552F" w:rsidRDefault="0062552F" w:rsidP="0062552F">
      <w:pPr>
        <w:pStyle w:val="Default"/>
        <w:ind w:left="720"/>
        <w:jc w:val="both"/>
        <w:rPr>
          <w:rFonts w:ascii="Times New Roman" w:hAnsi="Times New Roman" w:cs="Times New Roman"/>
          <w:sz w:val="22"/>
          <w:szCs w:val="22"/>
        </w:rPr>
      </w:pPr>
    </w:p>
    <w:p w14:paraId="6AD15B51" w14:textId="77777777" w:rsidR="0062552F" w:rsidRPr="0062552F" w:rsidRDefault="0062552F" w:rsidP="0062552F">
      <w:pPr>
        <w:pStyle w:val="Default"/>
        <w:ind w:left="720"/>
        <w:jc w:val="both"/>
        <w:rPr>
          <w:rFonts w:ascii="Times New Roman" w:hAnsi="Times New Roman" w:cs="Times New Roman"/>
          <w:sz w:val="22"/>
          <w:szCs w:val="22"/>
        </w:rPr>
      </w:pPr>
    </w:p>
    <w:p w14:paraId="0B878290" w14:textId="7CA9225E" w:rsidR="00DF159F" w:rsidRPr="001E48B3" w:rsidRDefault="0062552F" w:rsidP="0062552F">
      <w:pPr>
        <w:pStyle w:val="Default"/>
        <w:ind w:left="720"/>
        <w:jc w:val="both"/>
        <w:rPr>
          <w:rFonts w:ascii="Times New Roman" w:hAnsi="Times New Roman" w:cs="Times New Roman"/>
          <w:sz w:val="22"/>
          <w:szCs w:val="22"/>
        </w:rPr>
      </w:pPr>
      <w:r w:rsidRPr="0062552F">
        <w:rPr>
          <w:rFonts w:ascii="Times New Roman" w:hAnsi="Times New Roman" w:cs="Times New Roman"/>
          <w:sz w:val="22"/>
          <w:szCs w:val="22"/>
        </w:rPr>
        <w:t xml:space="preserve">Zwracamy się do Zamawiającego z prośbą o doprecyzowanie co rozumie przez pojęcie „rozwiązań modułowych”. Pragniemy zwrócić uwagę, że każde urządzenie jest urządzeniem modułowym ponieważ jest wyposażone w moduły pomiarowe takie jak np. pomiar ciśnienia, pomiar saturacji lub kapnografii. Oferowane przez nas urządzenie </w:t>
      </w:r>
      <w:proofErr w:type="spellStart"/>
      <w:r w:rsidRPr="0062552F">
        <w:rPr>
          <w:rFonts w:ascii="Times New Roman" w:hAnsi="Times New Roman" w:cs="Times New Roman"/>
          <w:sz w:val="22"/>
          <w:szCs w:val="22"/>
        </w:rPr>
        <w:t>Corpuls</w:t>
      </w:r>
      <w:proofErr w:type="spellEnd"/>
      <w:r w:rsidRPr="0062552F">
        <w:rPr>
          <w:rFonts w:ascii="Times New Roman" w:hAnsi="Times New Roman" w:cs="Times New Roman"/>
          <w:sz w:val="22"/>
          <w:szCs w:val="22"/>
        </w:rPr>
        <w:t xml:space="preserve"> 3 jest urządzeniem które również posiada moduły pomiarowe. Dodatkową funkcją oferowaną w defibrylatorze </w:t>
      </w:r>
      <w:proofErr w:type="spellStart"/>
      <w:r w:rsidRPr="0062552F">
        <w:rPr>
          <w:rFonts w:ascii="Times New Roman" w:hAnsi="Times New Roman" w:cs="Times New Roman"/>
          <w:sz w:val="22"/>
          <w:szCs w:val="22"/>
        </w:rPr>
        <w:t>Corpuls</w:t>
      </w:r>
      <w:proofErr w:type="spellEnd"/>
      <w:r w:rsidRPr="0062552F">
        <w:rPr>
          <w:rFonts w:ascii="Times New Roman" w:hAnsi="Times New Roman" w:cs="Times New Roman"/>
          <w:sz w:val="22"/>
          <w:szCs w:val="22"/>
        </w:rPr>
        <w:t xml:space="preserve"> 3 jest możliwość bezprzewodowej łączności pomiędzy poszczególnymi elementami defibrylatora. Zastosowanie tej funkcji jest jedynie opcją ( możliwością), którą użytkownik może ale nie musi wykorzystać. Pragniemy zwrócić uwagę Zamawiającego, że powyższe </w:t>
      </w:r>
      <w:proofErr w:type="spellStart"/>
      <w:r w:rsidRPr="0062552F">
        <w:rPr>
          <w:rFonts w:ascii="Times New Roman" w:hAnsi="Times New Roman" w:cs="Times New Roman"/>
          <w:sz w:val="22"/>
          <w:szCs w:val="22"/>
        </w:rPr>
        <w:t>rozwiazanie</w:t>
      </w:r>
      <w:proofErr w:type="spellEnd"/>
      <w:r w:rsidRPr="0062552F">
        <w:rPr>
          <w:rFonts w:ascii="Times New Roman" w:hAnsi="Times New Roman" w:cs="Times New Roman"/>
          <w:sz w:val="22"/>
          <w:szCs w:val="22"/>
        </w:rPr>
        <w:t xml:space="preserve"> wraz z całym opisem przedmiotu zamówienia faworyzuje jedno urządzenie- </w:t>
      </w:r>
      <w:proofErr w:type="spellStart"/>
      <w:r w:rsidRPr="0062552F">
        <w:rPr>
          <w:rFonts w:ascii="Times New Roman" w:hAnsi="Times New Roman" w:cs="Times New Roman"/>
          <w:sz w:val="22"/>
          <w:szCs w:val="22"/>
        </w:rPr>
        <w:t>Lifepak</w:t>
      </w:r>
      <w:proofErr w:type="spellEnd"/>
      <w:r w:rsidRPr="0062552F">
        <w:rPr>
          <w:rFonts w:ascii="Times New Roman" w:hAnsi="Times New Roman" w:cs="Times New Roman"/>
          <w:sz w:val="22"/>
          <w:szCs w:val="22"/>
        </w:rPr>
        <w:t xml:space="preserve"> 15- co stanowi naruszenie zasad uczciwej konkurencji- co jednoznacznie stoi w sprzeczności z ustawą o zamówieniach publicznych.</w:t>
      </w:r>
      <w:r w:rsidR="00DF159F">
        <w:rPr>
          <w:rFonts w:ascii="Times New Roman" w:hAnsi="Times New Roman" w:cs="Times New Roman"/>
          <w:sz w:val="22"/>
          <w:szCs w:val="22"/>
        </w:rPr>
        <w:t>”</w:t>
      </w:r>
    </w:p>
    <w:p w14:paraId="68A883BC" w14:textId="77777777" w:rsidR="00DF159F" w:rsidRPr="00E35E3E" w:rsidRDefault="00DF159F" w:rsidP="00DF159F">
      <w:pPr>
        <w:pStyle w:val="Default"/>
        <w:jc w:val="both"/>
        <w:rPr>
          <w:rFonts w:ascii="Times New Roman" w:hAnsi="Times New Roman" w:cs="Times New Roman"/>
          <w:b/>
          <w:sz w:val="22"/>
          <w:szCs w:val="22"/>
        </w:rPr>
      </w:pPr>
    </w:p>
    <w:p w14:paraId="23D2B0B2"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64D157A1" w14:textId="77777777" w:rsidR="00DF159F" w:rsidRPr="00E35E3E" w:rsidRDefault="00DF159F" w:rsidP="00DF159F">
      <w:pPr>
        <w:spacing w:after="0"/>
        <w:rPr>
          <w:rFonts w:ascii="Times New Roman" w:eastAsia="Calibri" w:hAnsi="Times New Roman" w:cs="Times New Roman"/>
        </w:rPr>
      </w:pPr>
    </w:p>
    <w:p w14:paraId="4E1BB9D1" w14:textId="46451569" w:rsidR="00DF159F" w:rsidRDefault="009B0D00" w:rsidP="00DF159F">
      <w:pPr>
        <w:ind w:left="708"/>
        <w:rPr>
          <w:rFonts w:ascii="Times New Roman" w:eastAsia="Calibri" w:hAnsi="Times New Roman" w:cs="Times New Roman"/>
        </w:rPr>
      </w:pPr>
      <w:r w:rsidRPr="009B0D00">
        <w:rPr>
          <w:rFonts w:ascii="Times New Roman" w:eastAsia="Calibri" w:hAnsi="Times New Roman" w:cs="Times New Roman"/>
        </w:rPr>
        <w:t>Zamawiający poprzez niedopuszczenie rozwiązań modułowych rozumie, iż ekran, łyżki do defibrylacji, panel, moduły pomiarowe będą integralną, nierozłączną częścią urządzenia.</w:t>
      </w:r>
    </w:p>
    <w:p w14:paraId="18B46A35" w14:textId="61F8B697"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9B0D00">
        <w:rPr>
          <w:rFonts w:ascii="Times New Roman" w:hAnsi="Times New Roman" w:cs="Times New Roman"/>
          <w:b/>
          <w:sz w:val="22"/>
          <w:szCs w:val="22"/>
          <w:u w:val="single"/>
        </w:rPr>
        <w:t>4</w:t>
      </w:r>
      <w:r w:rsidRPr="00E35E3E">
        <w:rPr>
          <w:rFonts w:ascii="Times New Roman" w:hAnsi="Times New Roman" w:cs="Times New Roman"/>
          <w:b/>
          <w:sz w:val="22"/>
          <w:szCs w:val="22"/>
          <w:u w:val="single"/>
        </w:rPr>
        <w:t>:</w:t>
      </w:r>
    </w:p>
    <w:p w14:paraId="5C5B4094" w14:textId="77777777" w:rsidR="00DF159F" w:rsidRDefault="00DF159F" w:rsidP="00DF159F">
      <w:pPr>
        <w:pStyle w:val="Default"/>
        <w:jc w:val="both"/>
        <w:rPr>
          <w:rFonts w:ascii="Times New Roman" w:hAnsi="Times New Roman" w:cs="Times New Roman"/>
          <w:sz w:val="22"/>
          <w:szCs w:val="22"/>
        </w:rPr>
      </w:pPr>
    </w:p>
    <w:p w14:paraId="33C958FD" w14:textId="77777777" w:rsidR="00DF159F" w:rsidRPr="00E35E3E" w:rsidRDefault="00DF159F" w:rsidP="00DF159F">
      <w:pPr>
        <w:pStyle w:val="Default"/>
        <w:jc w:val="both"/>
        <w:rPr>
          <w:rFonts w:ascii="Times New Roman" w:hAnsi="Times New Roman" w:cs="Times New Roman"/>
          <w:sz w:val="22"/>
          <w:szCs w:val="22"/>
        </w:rPr>
      </w:pPr>
    </w:p>
    <w:p w14:paraId="017BB6AC" w14:textId="77777777" w:rsidR="009B0D00" w:rsidRPr="009B0D00" w:rsidRDefault="00DF159F" w:rsidP="009B0D00">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9B0D00" w:rsidRPr="009B0D00">
        <w:rPr>
          <w:rFonts w:ascii="Times New Roman" w:hAnsi="Times New Roman" w:cs="Times New Roman"/>
          <w:sz w:val="22"/>
          <w:szCs w:val="22"/>
        </w:rPr>
        <w:t>Pytanie 2 dotyczy pozycji 4 „ Możliwość ładowania zapasowych akumulatorów za pomocą za ładowarki zewnętrznej 12V – 230V dwustanowiskowej”</w:t>
      </w:r>
    </w:p>
    <w:p w14:paraId="021B88D4" w14:textId="77777777" w:rsidR="009B0D00" w:rsidRPr="009B0D00" w:rsidRDefault="009B0D00" w:rsidP="009B0D00">
      <w:pPr>
        <w:pStyle w:val="Default"/>
        <w:ind w:left="720"/>
        <w:jc w:val="both"/>
        <w:rPr>
          <w:rFonts w:ascii="Times New Roman" w:hAnsi="Times New Roman" w:cs="Times New Roman"/>
          <w:sz w:val="22"/>
          <w:szCs w:val="22"/>
        </w:rPr>
      </w:pPr>
    </w:p>
    <w:p w14:paraId="4E67B8FA" w14:textId="755CE429" w:rsidR="00DF159F" w:rsidRPr="001E48B3"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 xml:space="preserve">Zwracamy się z prośbą o wyrażenie zgodny na zaoferowanie defibrylatora </w:t>
      </w:r>
      <w:proofErr w:type="spellStart"/>
      <w:r w:rsidRPr="009B0D00">
        <w:rPr>
          <w:rFonts w:ascii="Times New Roman" w:hAnsi="Times New Roman" w:cs="Times New Roman"/>
          <w:sz w:val="22"/>
          <w:szCs w:val="22"/>
        </w:rPr>
        <w:t>Corpuls</w:t>
      </w:r>
      <w:proofErr w:type="spellEnd"/>
      <w:r w:rsidRPr="009B0D00">
        <w:rPr>
          <w:rFonts w:ascii="Times New Roman" w:hAnsi="Times New Roman" w:cs="Times New Roman"/>
          <w:sz w:val="22"/>
          <w:szCs w:val="22"/>
        </w:rPr>
        <w:t xml:space="preserve"> 3, który wykorzystuje zewnętrza ładowarkę do akumulatorów, wyposażoną w gniazdo magnetyczne dzięki czemu minimalizujemy ryzyko uszkodzenie gniazda ładowania akumulatorów. Prosimy również o zmianę brzemienia obecnego zapisu na następujący „ Możliwość ładowania zapasowych akumulatorów za pomocą za ładowarki zewnętrznej 12V – 230V minimum dwustanowiskowej”.</w:t>
      </w:r>
      <w:r w:rsidR="00DF159F">
        <w:rPr>
          <w:rFonts w:ascii="Times New Roman" w:hAnsi="Times New Roman" w:cs="Times New Roman"/>
          <w:sz w:val="22"/>
          <w:szCs w:val="22"/>
        </w:rPr>
        <w:t>”</w:t>
      </w:r>
    </w:p>
    <w:p w14:paraId="7C302B34" w14:textId="77777777" w:rsidR="00DF159F" w:rsidRPr="00E35E3E" w:rsidRDefault="00DF159F" w:rsidP="00DF159F">
      <w:pPr>
        <w:pStyle w:val="Default"/>
        <w:jc w:val="both"/>
        <w:rPr>
          <w:rFonts w:ascii="Times New Roman" w:hAnsi="Times New Roman" w:cs="Times New Roman"/>
          <w:b/>
          <w:sz w:val="22"/>
          <w:szCs w:val="22"/>
        </w:rPr>
      </w:pPr>
    </w:p>
    <w:p w14:paraId="5EF668AB"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2E1A4ED9" w14:textId="77777777" w:rsidR="00DF159F" w:rsidRPr="00E35E3E" w:rsidRDefault="00DF159F" w:rsidP="00DF159F">
      <w:pPr>
        <w:spacing w:after="0"/>
        <w:rPr>
          <w:rFonts w:ascii="Times New Roman" w:eastAsia="Calibri" w:hAnsi="Times New Roman" w:cs="Times New Roman"/>
        </w:rPr>
      </w:pPr>
    </w:p>
    <w:p w14:paraId="424FB5CC" w14:textId="77D2D626" w:rsidR="00DF159F" w:rsidRDefault="009B0D00" w:rsidP="00DF159F">
      <w:pPr>
        <w:ind w:left="708"/>
        <w:rPr>
          <w:rFonts w:ascii="Times New Roman" w:eastAsia="Calibri" w:hAnsi="Times New Roman" w:cs="Times New Roman"/>
        </w:rPr>
      </w:pPr>
      <w:r w:rsidRPr="009B0D00">
        <w:rPr>
          <w:rFonts w:ascii="Times New Roman" w:eastAsia="Calibri" w:hAnsi="Times New Roman" w:cs="Times New Roman"/>
        </w:rPr>
        <w:t>Zamawiający zmieni aktualny zapis na „ Możliwość ładowania zapasowych akumulatorów za pomocą za ładowarki zewnętrznej 12V – 230V minimum dwustanowiskowej”.</w:t>
      </w:r>
    </w:p>
    <w:p w14:paraId="06FE1A38" w14:textId="15EDD2EC"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9B0D00">
        <w:rPr>
          <w:rFonts w:ascii="Times New Roman" w:hAnsi="Times New Roman" w:cs="Times New Roman"/>
          <w:b/>
          <w:sz w:val="22"/>
          <w:szCs w:val="22"/>
          <w:u w:val="single"/>
        </w:rPr>
        <w:t>5</w:t>
      </w:r>
      <w:r w:rsidRPr="00E35E3E">
        <w:rPr>
          <w:rFonts w:ascii="Times New Roman" w:hAnsi="Times New Roman" w:cs="Times New Roman"/>
          <w:b/>
          <w:sz w:val="22"/>
          <w:szCs w:val="22"/>
          <w:u w:val="single"/>
        </w:rPr>
        <w:t>:</w:t>
      </w:r>
    </w:p>
    <w:p w14:paraId="5D409847" w14:textId="77777777" w:rsidR="00DF159F" w:rsidRDefault="00DF159F" w:rsidP="00DF159F">
      <w:pPr>
        <w:pStyle w:val="Default"/>
        <w:jc w:val="both"/>
        <w:rPr>
          <w:rFonts w:ascii="Times New Roman" w:hAnsi="Times New Roman" w:cs="Times New Roman"/>
          <w:sz w:val="22"/>
          <w:szCs w:val="22"/>
        </w:rPr>
      </w:pPr>
    </w:p>
    <w:p w14:paraId="121ED601" w14:textId="77777777" w:rsidR="00DF159F" w:rsidRPr="00E35E3E" w:rsidRDefault="00DF159F" w:rsidP="00DF159F">
      <w:pPr>
        <w:pStyle w:val="Default"/>
        <w:jc w:val="both"/>
        <w:rPr>
          <w:rFonts w:ascii="Times New Roman" w:hAnsi="Times New Roman" w:cs="Times New Roman"/>
          <w:sz w:val="22"/>
          <w:szCs w:val="22"/>
        </w:rPr>
      </w:pPr>
    </w:p>
    <w:p w14:paraId="1D0AFB2C" w14:textId="77777777" w:rsidR="009B0D00" w:rsidRPr="009B0D00" w:rsidRDefault="00DF159F" w:rsidP="009B0D00">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9B0D00" w:rsidRPr="009B0D00">
        <w:rPr>
          <w:rFonts w:ascii="Times New Roman" w:hAnsi="Times New Roman" w:cs="Times New Roman"/>
          <w:sz w:val="22"/>
          <w:szCs w:val="22"/>
        </w:rPr>
        <w:t xml:space="preserve">Pragniemy zwrócić uwagę Zamawiającego, że powyższe </w:t>
      </w:r>
      <w:proofErr w:type="spellStart"/>
      <w:r w:rsidR="009B0D00" w:rsidRPr="009B0D00">
        <w:rPr>
          <w:rFonts w:ascii="Times New Roman" w:hAnsi="Times New Roman" w:cs="Times New Roman"/>
          <w:sz w:val="22"/>
          <w:szCs w:val="22"/>
        </w:rPr>
        <w:t>rozwiazanie</w:t>
      </w:r>
      <w:proofErr w:type="spellEnd"/>
      <w:r w:rsidR="009B0D00" w:rsidRPr="009B0D00">
        <w:rPr>
          <w:rFonts w:ascii="Times New Roman" w:hAnsi="Times New Roman" w:cs="Times New Roman"/>
          <w:sz w:val="22"/>
          <w:szCs w:val="22"/>
        </w:rPr>
        <w:t xml:space="preserve"> wraz z całym opisem przedmiotu zamówienia faworyzuje jedno urządzenie- </w:t>
      </w:r>
      <w:proofErr w:type="spellStart"/>
      <w:r w:rsidR="009B0D00" w:rsidRPr="009B0D00">
        <w:rPr>
          <w:rFonts w:ascii="Times New Roman" w:hAnsi="Times New Roman" w:cs="Times New Roman"/>
          <w:sz w:val="22"/>
          <w:szCs w:val="22"/>
        </w:rPr>
        <w:t>Lifepak</w:t>
      </w:r>
      <w:proofErr w:type="spellEnd"/>
      <w:r w:rsidR="009B0D00" w:rsidRPr="009B0D00">
        <w:rPr>
          <w:rFonts w:ascii="Times New Roman" w:hAnsi="Times New Roman" w:cs="Times New Roman"/>
          <w:sz w:val="22"/>
          <w:szCs w:val="22"/>
        </w:rPr>
        <w:t xml:space="preserve"> 15- co stanowi naruszenie zasad uczciwej konkurencji- co jednoznacznie stoi w sprzeczności z ustawą o zamówieniach publicznych.</w:t>
      </w:r>
    </w:p>
    <w:p w14:paraId="49529BBA" w14:textId="77777777" w:rsidR="009B0D00" w:rsidRPr="009B0D00" w:rsidRDefault="009B0D00" w:rsidP="009B0D00">
      <w:pPr>
        <w:pStyle w:val="Default"/>
        <w:ind w:left="720"/>
        <w:jc w:val="both"/>
        <w:rPr>
          <w:rFonts w:ascii="Times New Roman" w:hAnsi="Times New Roman" w:cs="Times New Roman"/>
          <w:sz w:val="22"/>
          <w:szCs w:val="22"/>
        </w:rPr>
      </w:pPr>
    </w:p>
    <w:p w14:paraId="012D191F" w14:textId="77777777" w:rsidR="009B0D00" w:rsidRPr="009B0D00"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Pytanie 3 dotyczy pozycji 7 „ Codzienny auto test poprawności działania urządzenia bez udziału użytkownika, bez konieczności włączania urządzenia z potwierdzeniem poprawności działania z datą, godziną, numerem aparatu umieszczone na wydruku”</w:t>
      </w:r>
    </w:p>
    <w:p w14:paraId="3A2978FA" w14:textId="77777777" w:rsidR="009B0D00" w:rsidRPr="009B0D00" w:rsidRDefault="009B0D00" w:rsidP="009B0D00">
      <w:pPr>
        <w:pStyle w:val="Default"/>
        <w:ind w:left="720"/>
        <w:jc w:val="both"/>
        <w:rPr>
          <w:rFonts w:ascii="Times New Roman" w:hAnsi="Times New Roman" w:cs="Times New Roman"/>
          <w:sz w:val="22"/>
          <w:szCs w:val="22"/>
        </w:rPr>
      </w:pPr>
    </w:p>
    <w:p w14:paraId="4404A1A8" w14:textId="6412E9EF" w:rsidR="00DF159F" w:rsidRPr="001E48B3"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 xml:space="preserve">Czy Zamawiający w celu zwiększenia konkurencyjności, w efekcie której Zamawiający ma większe  szanse uzyskać  bardziej korzystną cenowo ofertę  dopuści defibrylator wykonujący automatycznie </w:t>
      </w:r>
      <w:proofErr w:type="spellStart"/>
      <w:r w:rsidRPr="009B0D00">
        <w:rPr>
          <w:rFonts w:ascii="Times New Roman" w:hAnsi="Times New Roman" w:cs="Times New Roman"/>
          <w:sz w:val="22"/>
          <w:szCs w:val="22"/>
        </w:rPr>
        <w:t>autotest</w:t>
      </w:r>
      <w:proofErr w:type="spellEnd"/>
      <w:r w:rsidRPr="009B0D00">
        <w:rPr>
          <w:rFonts w:ascii="Times New Roman" w:hAnsi="Times New Roman" w:cs="Times New Roman"/>
          <w:sz w:val="22"/>
          <w:szCs w:val="22"/>
        </w:rPr>
        <w:t xml:space="preserve"> z możliwością wydruku w dowolnym momencie przez operatora, przy </w:t>
      </w:r>
      <w:r w:rsidRPr="009B0D00">
        <w:rPr>
          <w:rFonts w:ascii="Times New Roman" w:hAnsi="Times New Roman" w:cs="Times New Roman"/>
          <w:sz w:val="22"/>
          <w:szCs w:val="22"/>
        </w:rPr>
        <w:lastRenderedPageBreak/>
        <w:t>każdorazowym uruchomieniu defibrylatora, co nie wiąże się dla obsługującego z żadnymi dodatkowymi czynnościami?</w:t>
      </w:r>
      <w:r w:rsidR="00DF159F">
        <w:rPr>
          <w:rFonts w:ascii="Times New Roman" w:hAnsi="Times New Roman" w:cs="Times New Roman"/>
          <w:sz w:val="22"/>
          <w:szCs w:val="22"/>
        </w:rPr>
        <w:t>”</w:t>
      </w:r>
    </w:p>
    <w:p w14:paraId="00BA73D7" w14:textId="77777777" w:rsidR="00DF159F" w:rsidRPr="00E35E3E" w:rsidRDefault="00DF159F" w:rsidP="00DF159F">
      <w:pPr>
        <w:pStyle w:val="Default"/>
        <w:jc w:val="both"/>
        <w:rPr>
          <w:rFonts w:ascii="Times New Roman" w:hAnsi="Times New Roman" w:cs="Times New Roman"/>
          <w:b/>
          <w:sz w:val="22"/>
          <w:szCs w:val="22"/>
        </w:rPr>
      </w:pPr>
    </w:p>
    <w:p w14:paraId="0BFAAF5D"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2B26355D" w14:textId="77777777" w:rsidR="00DF159F" w:rsidRPr="00E35E3E" w:rsidRDefault="00DF159F" w:rsidP="00DF159F">
      <w:pPr>
        <w:spacing w:after="0"/>
        <w:rPr>
          <w:rFonts w:ascii="Times New Roman" w:eastAsia="Calibri" w:hAnsi="Times New Roman" w:cs="Times New Roman"/>
        </w:rPr>
      </w:pPr>
    </w:p>
    <w:p w14:paraId="73DA0710" w14:textId="7B95F4A2" w:rsidR="00DF159F" w:rsidRDefault="009B0D00" w:rsidP="00DF159F">
      <w:pPr>
        <w:ind w:left="708"/>
        <w:rPr>
          <w:rFonts w:ascii="Times New Roman" w:eastAsia="Calibri" w:hAnsi="Times New Roman" w:cs="Times New Roman"/>
        </w:rPr>
      </w:pPr>
      <w:r w:rsidRPr="009B0D00">
        <w:rPr>
          <w:rFonts w:ascii="Times New Roman" w:eastAsia="Calibri" w:hAnsi="Times New Roman" w:cs="Times New Roman"/>
        </w:rPr>
        <w:t xml:space="preserve">Z uwagi na to, że operator nie będzie obecny codziennie przy urządzeniu, gdyż samochód będzie pełnił rolę Symulatora Medycznego, zamawiający nie zmieni zapisu dotyczącego codziennego </w:t>
      </w:r>
      <w:proofErr w:type="spellStart"/>
      <w:r w:rsidRPr="009B0D00">
        <w:rPr>
          <w:rFonts w:ascii="Times New Roman" w:eastAsia="Calibri" w:hAnsi="Times New Roman" w:cs="Times New Roman"/>
        </w:rPr>
        <w:t>autotestu</w:t>
      </w:r>
      <w:proofErr w:type="spellEnd"/>
      <w:r w:rsidRPr="009B0D00">
        <w:rPr>
          <w:rFonts w:ascii="Times New Roman" w:eastAsia="Calibri" w:hAnsi="Times New Roman" w:cs="Times New Roman"/>
        </w:rPr>
        <w:t xml:space="preserve"> z wydrukiem.</w:t>
      </w:r>
    </w:p>
    <w:p w14:paraId="0E4DE3F1" w14:textId="539D5B67"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9B0D00">
        <w:rPr>
          <w:rFonts w:ascii="Times New Roman" w:hAnsi="Times New Roman" w:cs="Times New Roman"/>
          <w:b/>
          <w:sz w:val="22"/>
          <w:szCs w:val="22"/>
          <w:u w:val="single"/>
        </w:rPr>
        <w:t>6</w:t>
      </w:r>
      <w:r w:rsidRPr="00E35E3E">
        <w:rPr>
          <w:rFonts w:ascii="Times New Roman" w:hAnsi="Times New Roman" w:cs="Times New Roman"/>
          <w:b/>
          <w:sz w:val="22"/>
          <w:szCs w:val="22"/>
          <w:u w:val="single"/>
        </w:rPr>
        <w:t>:</w:t>
      </w:r>
    </w:p>
    <w:p w14:paraId="5D2E5ECE" w14:textId="77777777" w:rsidR="00DF159F" w:rsidRDefault="00DF159F" w:rsidP="00DF159F">
      <w:pPr>
        <w:pStyle w:val="Default"/>
        <w:jc w:val="both"/>
        <w:rPr>
          <w:rFonts w:ascii="Times New Roman" w:hAnsi="Times New Roman" w:cs="Times New Roman"/>
          <w:sz w:val="22"/>
          <w:szCs w:val="22"/>
        </w:rPr>
      </w:pPr>
    </w:p>
    <w:p w14:paraId="56F7DEE6" w14:textId="77777777" w:rsidR="00DF159F" w:rsidRPr="00E35E3E" w:rsidRDefault="00DF159F" w:rsidP="00DF159F">
      <w:pPr>
        <w:pStyle w:val="Default"/>
        <w:jc w:val="both"/>
        <w:rPr>
          <w:rFonts w:ascii="Times New Roman" w:hAnsi="Times New Roman" w:cs="Times New Roman"/>
          <w:sz w:val="22"/>
          <w:szCs w:val="22"/>
        </w:rPr>
      </w:pPr>
    </w:p>
    <w:p w14:paraId="3C1DD64C" w14:textId="77777777" w:rsidR="009B0D00" w:rsidRPr="009B0D00" w:rsidRDefault="00DF159F" w:rsidP="009B0D00">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9B0D00" w:rsidRPr="009B0D00">
        <w:rPr>
          <w:rFonts w:ascii="Times New Roman" w:hAnsi="Times New Roman" w:cs="Times New Roman"/>
          <w:sz w:val="22"/>
          <w:szCs w:val="22"/>
        </w:rPr>
        <w:t>Powyższe rozwiązanie pozwala dokładnie tak jak w przypadku opisanego przez Zamawiającego urządzenia otrzymać informacje o sprawności defibrylatora  a dodatkowo pozwala na potwierdzenie gotowości za każdym razem kiedy defibrylator ma być użyty, a nie tylko 1 raz w ciągu doby. Proponowany sposób sprawdzenia gotowości pozwala dodatkowo na otrzymanie informacji zwrotnej o podstawowych elementach takich jak chociażby gotowość kondensatora, jak również informację o podpięciu lub uszkodzeniu akcesoriów do monitorowania.</w:t>
      </w:r>
    </w:p>
    <w:p w14:paraId="5FB2FA66" w14:textId="77777777" w:rsidR="009B0D00" w:rsidRPr="009B0D00"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 xml:space="preserve">Pragniemy zwrócić uwagę Zamawiającego, że powyższe </w:t>
      </w:r>
      <w:proofErr w:type="spellStart"/>
      <w:r w:rsidRPr="009B0D00">
        <w:rPr>
          <w:rFonts w:ascii="Times New Roman" w:hAnsi="Times New Roman" w:cs="Times New Roman"/>
          <w:sz w:val="22"/>
          <w:szCs w:val="22"/>
        </w:rPr>
        <w:t>rozwiazanie</w:t>
      </w:r>
      <w:proofErr w:type="spellEnd"/>
      <w:r w:rsidRPr="009B0D00">
        <w:rPr>
          <w:rFonts w:ascii="Times New Roman" w:hAnsi="Times New Roman" w:cs="Times New Roman"/>
          <w:sz w:val="22"/>
          <w:szCs w:val="22"/>
        </w:rPr>
        <w:t xml:space="preserve"> wraz z całym opisem przedmiotu zamówienia faworyzuje jedno urządzenie- </w:t>
      </w:r>
      <w:proofErr w:type="spellStart"/>
      <w:r w:rsidRPr="009B0D00">
        <w:rPr>
          <w:rFonts w:ascii="Times New Roman" w:hAnsi="Times New Roman" w:cs="Times New Roman"/>
          <w:sz w:val="22"/>
          <w:szCs w:val="22"/>
        </w:rPr>
        <w:t>Lifepak</w:t>
      </w:r>
      <w:proofErr w:type="spellEnd"/>
      <w:r w:rsidRPr="009B0D00">
        <w:rPr>
          <w:rFonts w:ascii="Times New Roman" w:hAnsi="Times New Roman" w:cs="Times New Roman"/>
          <w:sz w:val="22"/>
          <w:szCs w:val="22"/>
        </w:rPr>
        <w:t xml:space="preserve"> 15- co stanowi naruszenie zasad uczciwej konkurencji- co jednoznacznie stoi w sprzeczności z ustawą o zamówieniach publicznych.</w:t>
      </w:r>
    </w:p>
    <w:p w14:paraId="703CFE42" w14:textId="77777777" w:rsidR="009B0D00" w:rsidRPr="009B0D00" w:rsidRDefault="009B0D00" w:rsidP="009B0D00">
      <w:pPr>
        <w:pStyle w:val="Default"/>
        <w:ind w:left="720"/>
        <w:jc w:val="both"/>
        <w:rPr>
          <w:rFonts w:ascii="Times New Roman" w:hAnsi="Times New Roman" w:cs="Times New Roman"/>
          <w:sz w:val="22"/>
          <w:szCs w:val="22"/>
        </w:rPr>
      </w:pPr>
    </w:p>
    <w:p w14:paraId="6EF316B2" w14:textId="77777777" w:rsidR="009B0D00" w:rsidRPr="009B0D00"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 xml:space="preserve">Pytanie 4 dotyczy pozycji 11 „W trybie AED zakres wyboru energii w J min.150J-360J;  możliwość pracy w trybie AED przynajmniej od 9 </w:t>
      </w:r>
      <w:proofErr w:type="spellStart"/>
      <w:r w:rsidRPr="009B0D00">
        <w:rPr>
          <w:rFonts w:ascii="Times New Roman" w:hAnsi="Times New Roman" w:cs="Times New Roman"/>
          <w:sz w:val="22"/>
          <w:szCs w:val="22"/>
        </w:rPr>
        <w:t>r.ż</w:t>
      </w:r>
      <w:proofErr w:type="spellEnd"/>
      <w:r w:rsidRPr="009B0D00">
        <w:rPr>
          <w:rFonts w:ascii="Times New Roman" w:hAnsi="Times New Roman" w:cs="Times New Roman"/>
          <w:sz w:val="22"/>
          <w:szCs w:val="22"/>
        </w:rPr>
        <w:t xml:space="preserve"> pacjenta wzwyż bez ograniczeń  (podać ………………)”</w:t>
      </w:r>
    </w:p>
    <w:p w14:paraId="7EBA9A14" w14:textId="77777777" w:rsidR="009B0D00" w:rsidRPr="009B0D00" w:rsidRDefault="009B0D00" w:rsidP="009B0D00">
      <w:pPr>
        <w:pStyle w:val="Default"/>
        <w:ind w:left="720"/>
        <w:jc w:val="both"/>
        <w:rPr>
          <w:rFonts w:ascii="Times New Roman" w:hAnsi="Times New Roman" w:cs="Times New Roman"/>
          <w:sz w:val="22"/>
          <w:szCs w:val="22"/>
        </w:rPr>
      </w:pPr>
    </w:p>
    <w:p w14:paraId="57B5F55D" w14:textId="77777777" w:rsidR="009B0D00" w:rsidRPr="009B0D00"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Czy Zamawiający wyrazi zgodę na zaoferowanie defibrylatora umożliwiającego defibrylację w trybie AED w zakresie energii od 50 do 200 J przy zastosowaniu kondensatorów generujących wyższe napięcie, oraz zakresie pomiaru impedancji 15 Ω do 600 Ω co pozwala na osiągnięcie tego samo efektu klinicznego przy użyciu niższych energii.</w:t>
      </w:r>
    </w:p>
    <w:p w14:paraId="7A92D39D" w14:textId="77777777" w:rsidR="009B0D00" w:rsidRPr="009B0D00"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 xml:space="preserve">Najnowsze badania oraz wytyczne wskazują, że obydwie protokoły są równoważne. Główna różnica polega na kształcie krzywej defibrylacji oraz osiąganych przez nią wartościach czasu, natężenia oraz napięcia. Istotnym elementem jest również to, że w przypadku użycia niskoenergetycznego protokołu, szczytowe natężenie prądu jest bardzo zbliżone do średniego natężenia, co pozwala na ograniczenie ryzyka uszkodzenia mięśnia sercowego podczas zabiegu elektroterapii. </w:t>
      </w:r>
    </w:p>
    <w:p w14:paraId="7E2F0421" w14:textId="6DCD1E46" w:rsidR="00DF159F" w:rsidRPr="001E48B3" w:rsidRDefault="009B0D00" w:rsidP="009B0D00">
      <w:pPr>
        <w:pStyle w:val="Default"/>
        <w:ind w:left="720"/>
        <w:jc w:val="both"/>
        <w:rPr>
          <w:rFonts w:ascii="Times New Roman" w:hAnsi="Times New Roman" w:cs="Times New Roman"/>
          <w:sz w:val="22"/>
          <w:szCs w:val="22"/>
        </w:rPr>
      </w:pPr>
      <w:r w:rsidRPr="009B0D00">
        <w:rPr>
          <w:rFonts w:ascii="Times New Roman" w:hAnsi="Times New Roman" w:cs="Times New Roman"/>
          <w:sz w:val="22"/>
          <w:szCs w:val="22"/>
        </w:rPr>
        <w:t xml:space="preserve">Pragniemy zwrócić uwagę Zamawiającego, że powyższe </w:t>
      </w:r>
      <w:proofErr w:type="spellStart"/>
      <w:r w:rsidRPr="009B0D00">
        <w:rPr>
          <w:rFonts w:ascii="Times New Roman" w:hAnsi="Times New Roman" w:cs="Times New Roman"/>
          <w:sz w:val="22"/>
          <w:szCs w:val="22"/>
        </w:rPr>
        <w:t>rozwiazanie</w:t>
      </w:r>
      <w:proofErr w:type="spellEnd"/>
      <w:r w:rsidRPr="009B0D00">
        <w:rPr>
          <w:rFonts w:ascii="Times New Roman" w:hAnsi="Times New Roman" w:cs="Times New Roman"/>
          <w:sz w:val="22"/>
          <w:szCs w:val="22"/>
        </w:rPr>
        <w:t xml:space="preserve"> wraz z całym opisem przedmiotu zamówienia faworyzuje jedno urządzenie- </w:t>
      </w:r>
      <w:proofErr w:type="spellStart"/>
      <w:r w:rsidRPr="009B0D00">
        <w:rPr>
          <w:rFonts w:ascii="Times New Roman" w:hAnsi="Times New Roman" w:cs="Times New Roman"/>
          <w:sz w:val="22"/>
          <w:szCs w:val="22"/>
        </w:rPr>
        <w:t>Lifepak</w:t>
      </w:r>
      <w:proofErr w:type="spellEnd"/>
      <w:r w:rsidRPr="009B0D00">
        <w:rPr>
          <w:rFonts w:ascii="Times New Roman" w:hAnsi="Times New Roman" w:cs="Times New Roman"/>
          <w:sz w:val="22"/>
          <w:szCs w:val="22"/>
        </w:rPr>
        <w:t xml:space="preserve"> 15- co stanowi naruszenie zasad uczciwej konkurencji- co jednoznacznie stoi w sprzeczności z ustawą o zamówieniach publicznych.</w:t>
      </w:r>
      <w:r w:rsidR="00DF159F">
        <w:rPr>
          <w:rFonts w:ascii="Times New Roman" w:hAnsi="Times New Roman" w:cs="Times New Roman"/>
          <w:sz w:val="22"/>
          <w:szCs w:val="22"/>
        </w:rPr>
        <w:t>”</w:t>
      </w:r>
    </w:p>
    <w:p w14:paraId="6CBE5960" w14:textId="77777777" w:rsidR="00DF159F" w:rsidRPr="00E35E3E" w:rsidRDefault="00DF159F" w:rsidP="00DF159F">
      <w:pPr>
        <w:pStyle w:val="Default"/>
        <w:jc w:val="both"/>
        <w:rPr>
          <w:rFonts w:ascii="Times New Roman" w:hAnsi="Times New Roman" w:cs="Times New Roman"/>
          <w:b/>
          <w:sz w:val="22"/>
          <w:szCs w:val="22"/>
        </w:rPr>
      </w:pPr>
    </w:p>
    <w:p w14:paraId="5D77AD96"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34B3B1E" w14:textId="77777777" w:rsidR="00DF159F" w:rsidRPr="00E35E3E" w:rsidRDefault="00DF159F" w:rsidP="00DF159F">
      <w:pPr>
        <w:spacing w:after="0"/>
        <w:rPr>
          <w:rFonts w:ascii="Times New Roman" w:eastAsia="Calibri" w:hAnsi="Times New Roman" w:cs="Times New Roman"/>
        </w:rPr>
      </w:pPr>
    </w:p>
    <w:p w14:paraId="0827CFC2" w14:textId="0306010D" w:rsidR="00DF159F" w:rsidRDefault="00A6619F" w:rsidP="00DF159F">
      <w:pPr>
        <w:ind w:left="708"/>
        <w:rPr>
          <w:rFonts w:ascii="Times New Roman" w:eastAsia="Calibri" w:hAnsi="Times New Roman" w:cs="Times New Roman"/>
        </w:rPr>
      </w:pPr>
      <w:r w:rsidRPr="00A6619F">
        <w:rPr>
          <w:rFonts w:ascii="Times New Roman" w:eastAsia="Calibri" w:hAnsi="Times New Roman" w:cs="Times New Roman"/>
        </w:rPr>
        <w:t>Zamawiający dopuści zakres energii defibrylacji dla urządzenia od 50 do 200 J przy zastosowaniu kondensatorów generujących wyższe napięcie, oraz zakresie pomiaru impedancji 15 Ω do 600 Ω</w:t>
      </w:r>
      <w:r w:rsidR="00DF159F">
        <w:rPr>
          <w:rFonts w:ascii="Times New Roman" w:eastAsia="Calibri" w:hAnsi="Times New Roman" w:cs="Times New Roman"/>
        </w:rPr>
        <w:t>.</w:t>
      </w:r>
    </w:p>
    <w:p w14:paraId="7A5A017E" w14:textId="05257403"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A6619F">
        <w:rPr>
          <w:rFonts w:ascii="Times New Roman" w:hAnsi="Times New Roman" w:cs="Times New Roman"/>
          <w:b/>
          <w:sz w:val="22"/>
          <w:szCs w:val="22"/>
          <w:u w:val="single"/>
        </w:rPr>
        <w:t>7</w:t>
      </w:r>
      <w:r w:rsidRPr="00E35E3E">
        <w:rPr>
          <w:rFonts w:ascii="Times New Roman" w:hAnsi="Times New Roman" w:cs="Times New Roman"/>
          <w:b/>
          <w:sz w:val="22"/>
          <w:szCs w:val="22"/>
          <w:u w:val="single"/>
        </w:rPr>
        <w:t>:</w:t>
      </w:r>
    </w:p>
    <w:p w14:paraId="69F82B91" w14:textId="77777777" w:rsidR="00DF159F" w:rsidRDefault="00DF159F" w:rsidP="00DF159F">
      <w:pPr>
        <w:pStyle w:val="Default"/>
        <w:jc w:val="both"/>
        <w:rPr>
          <w:rFonts w:ascii="Times New Roman" w:hAnsi="Times New Roman" w:cs="Times New Roman"/>
          <w:sz w:val="22"/>
          <w:szCs w:val="22"/>
        </w:rPr>
      </w:pPr>
    </w:p>
    <w:p w14:paraId="70AC4FFC" w14:textId="77777777" w:rsidR="00DF159F" w:rsidRPr="00E35E3E" w:rsidRDefault="00DF159F" w:rsidP="00DF159F">
      <w:pPr>
        <w:pStyle w:val="Default"/>
        <w:jc w:val="both"/>
        <w:rPr>
          <w:rFonts w:ascii="Times New Roman" w:hAnsi="Times New Roman" w:cs="Times New Roman"/>
          <w:sz w:val="22"/>
          <w:szCs w:val="22"/>
        </w:rPr>
      </w:pPr>
    </w:p>
    <w:p w14:paraId="44B6C7A9" w14:textId="77777777" w:rsidR="00A6619F" w:rsidRPr="00A6619F" w:rsidRDefault="00DF159F" w:rsidP="00A6619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A6619F" w:rsidRPr="00A6619F">
        <w:rPr>
          <w:rFonts w:ascii="Times New Roman" w:hAnsi="Times New Roman" w:cs="Times New Roman"/>
          <w:sz w:val="22"/>
          <w:szCs w:val="22"/>
        </w:rPr>
        <w:t>Pytanie 5 dotyczy pozycji 17 „ Łyżki twarde z regulacją energii defibrylacji, wyposażone w przycisk umożliwiający drukowanie na żądanie. Mocowanie łyżek twardych bezpośrednio w obudowie urządzenia”</w:t>
      </w:r>
    </w:p>
    <w:p w14:paraId="3316661A" w14:textId="77777777" w:rsidR="00A6619F" w:rsidRPr="00A6619F" w:rsidRDefault="00A6619F" w:rsidP="00A6619F">
      <w:pPr>
        <w:pStyle w:val="Default"/>
        <w:ind w:left="720"/>
        <w:jc w:val="both"/>
        <w:rPr>
          <w:rFonts w:ascii="Times New Roman" w:hAnsi="Times New Roman" w:cs="Times New Roman"/>
          <w:sz w:val="22"/>
          <w:szCs w:val="22"/>
        </w:rPr>
      </w:pPr>
    </w:p>
    <w:p w14:paraId="1D856F7C" w14:textId="7D57C6C3" w:rsidR="00DF159F" w:rsidRPr="001E48B3"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lastRenderedPageBreak/>
        <w:t>Czy Zamawiający dopuści defibrylator umożliwiający automatyczny wydruk po każdej defibrylacji, obejmujący dane pacjenta, parametry życiowe oraz krzywą EKG bez względu rodzaj zastosowanych łyżek?</w:t>
      </w:r>
      <w:r w:rsidR="00DF159F">
        <w:rPr>
          <w:rFonts w:ascii="Times New Roman" w:hAnsi="Times New Roman" w:cs="Times New Roman"/>
          <w:sz w:val="22"/>
          <w:szCs w:val="22"/>
        </w:rPr>
        <w:t>”</w:t>
      </w:r>
    </w:p>
    <w:p w14:paraId="2312A21E" w14:textId="77777777" w:rsidR="00DF159F" w:rsidRPr="00E35E3E" w:rsidRDefault="00DF159F" w:rsidP="00DF159F">
      <w:pPr>
        <w:pStyle w:val="Default"/>
        <w:jc w:val="both"/>
        <w:rPr>
          <w:rFonts w:ascii="Times New Roman" w:hAnsi="Times New Roman" w:cs="Times New Roman"/>
          <w:b/>
          <w:sz w:val="22"/>
          <w:szCs w:val="22"/>
        </w:rPr>
      </w:pPr>
    </w:p>
    <w:p w14:paraId="1CE229F9"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2B70FD77" w14:textId="77777777" w:rsidR="00DF159F" w:rsidRPr="00E35E3E" w:rsidRDefault="00DF159F" w:rsidP="00DF159F">
      <w:pPr>
        <w:spacing w:after="0"/>
        <w:rPr>
          <w:rFonts w:ascii="Times New Roman" w:eastAsia="Calibri" w:hAnsi="Times New Roman" w:cs="Times New Roman"/>
        </w:rPr>
      </w:pPr>
    </w:p>
    <w:p w14:paraId="28B88710" w14:textId="2BC2DD7D" w:rsidR="00DF159F" w:rsidRDefault="00A6619F" w:rsidP="00DF159F">
      <w:pPr>
        <w:ind w:left="708"/>
        <w:rPr>
          <w:rFonts w:ascii="Times New Roman" w:eastAsia="Calibri" w:hAnsi="Times New Roman" w:cs="Times New Roman"/>
        </w:rPr>
      </w:pPr>
      <w:r w:rsidRPr="00A6619F">
        <w:rPr>
          <w:rFonts w:ascii="Times New Roman" w:eastAsia="Calibri" w:hAnsi="Times New Roman" w:cs="Times New Roman"/>
        </w:rPr>
        <w:t>Zamawiający wymaga, aby przycisk umożliwiający wydruk oraz zmianę energii defibrylacji znajdował się na jednej z łyżek defibrylatora.</w:t>
      </w:r>
    </w:p>
    <w:p w14:paraId="4A223991" w14:textId="323692A5" w:rsidR="00DF159F" w:rsidRPr="00E35E3E" w:rsidRDefault="00DF159F" w:rsidP="00DF15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A6619F">
        <w:rPr>
          <w:rFonts w:ascii="Times New Roman" w:hAnsi="Times New Roman" w:cs="Times New Roman"/>
          <w:b/>
          <w:sz w:val="22"/>
          <w:szCs w:val="22"/>
          <w:u w:val="single"/>
        </w:rPr>
        <w:t>8</w:t>
      </w:r>
      <w:r w:rsidRPr="00E35E3E">
        <w:rPr>
          <w:rFonts w:ascii="Times New Roman" w:hAnsi="Times New Roman" w:cs="Times New Roman"/>
          <w:b/>
          <w:sz w:val="22"/>
          <w:szCs w:val="22"/>
          <w:u w:val="single"/>
        </w:rPr>
        <w:t>:</w:t>
      </w:r>
    </w:p>
    <w:p w14:paraId="1E0757D4" w14:textId="77777777" w:rsidR="00DF159F" w:rsidRDefault="00DF159F" w:rsidP="00DF159F">
      <w:pPr>
        <w:pStyle w:val="Default"/>
        <w:jc w:val="both"/>
        <w:rPr>
          <w:rFonts w:ascii="Times New Roman" w:hAnsi="Times New Roman" w:cs="Times New Roman"/>
          <w:sz w:val="22"/>
          <w:szCs w:val="22"/>
        </w:rPr>
      </w:pPr>
    </w:p>
    <w:p w14:paraId="1AC125ED" w14:textId="77777777" w:rsidR="00DF159F" w:rsidRPr="00E35E3E" w:rsidRDefault="00DF159F" w:rsidP="00DF159F">
      <w:pPr>
        <w:pStyle w:val="Default"/>
        <w:jc w:val="both"/>
        <w:rPr>
          <w:rFonts w:ascii="Times New Roman" w:hAnsi="Times New Roman" w:cs="Times New Roman"/>
          <w:sz w:val="22"/>
          <w:szCs w:val="22"/>
        </w:rPr>
      </w:pPr>
    </w:p>
    <w:p w14:paraId="4B489FA3" w14:textId="77777777" w:rsidR="00A6619F" w:rsidRPr="00A6619F" w:rsidRDefault="00DF159F" w:rsidP="00A6619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A6619F" w:rsidRPr="00A6619F">
        <w:rPr>
          <w:rFonts w:ascii="Times New Roman" w:hAnsi="Times New Roman" w:cs="Times New Roman"/>
          <w:sz w:val="22"/>
          <w:szCs w:val="22"/>
        </w:rPr>
        <w:t>Pragniemy zwrócić uwagę, że proponowane, przez nas rozwiązanie sprowadza się do tego samego efektu, a jedynie jest realizowane w inny- podobny sposób. Automatyczny wydruk pozwala obsługującemu defibrylator na brak konieczności pamiętania o wciśnięciu konkretnego przycisku i skoncentrowaniu się na pacjencie.</w:t>
      </w:r>
    </w:p>
    <w:p w14:paraId="3C210555"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 xml:space="preserve">Dodatkowo pragniemy zwrócić uwagę Zamawiającego, że powyższe </w:t>
      </w:r>
      <w:proofErr w:type="spellStart"/>
      <w:r w:rsidRPr="00A6619F">
        <w:rPr>
          <w:rFonts w:ascii="Times New Roman" w:hAnsi="Times New Roman" w:cs="Times New Roman"/>
          <w:sz w:val="22"/>
          <w:szCs w:val="22"/>
        </w:rPr>
        <w:t>rozwiazanie</w:t>
      </w:r>
      <w:proofErr w:type="spellEnd"/>
      <w:r w:rsidRPr="00A6619F">
        <w:rPr>
          <w:rFonts w:ascii="Times New Roman" w:hAnsi="Times New Roman" w:cs="Times New Roman"/>
          <w:sz w:val="22"/>
          <w:szCs w:val="22"/>
        </w:rPr>
        <w:t xml:space="preserve"> wraz z całym opisem przedmiotu zamówienia faworyzuje jedno urządzenie- </w:t>
      </w:r>
      <w:proofErr w:type="spellStart"/>
      <w:r w:rsidRPr="00A6619F">
        <w:rPr>
          <w:rFonts w:ascii="Times New Roman" w:hAnsi="Times New Roman" w:cs="Times New Roman"/>
          <w:sz w:val="22"/>
          <w:szCs w:val="22"/>
        </w:rPr>
        <w:t>Lifepak</w:t>
      </w:r>
      <w:proofErr w:type="spellEnd"/>
      <w:r w:rsidRPr="00A6619F">
        <w:rPr>
          <w:rFonts w:ascii="Times New Roman" w:hAnsi="Times New Roman" w:cs="Times New Roman"/>
          <w:sz w:val="22"/>
          <w:szCs w:val="22"/>
        </w:rPr>
        <w:t xml:space="preserve"> 15- co stanowi naruszenie zasad uczciwej konkurencji- co jednoznacznie stoi w sprzeczności z ustawą o zamówieniach publicznych.</w:t>
      </w:r>
    </w:p>
    <w:p w14:paraId="59D674E7" w14:textId="77777777" w:rsidR="00A6619F" w:rsidRPr="00A6619F" w:rsidRDefault="00A6619F" w:rsidP="00A6619F">
      <w:pPr>
        <w:pStyle w:val="Default"/>
        <w:ind w:left="720"/>
        <w:jc w:val="both"/>
        <w:rPr>
          <w:rFonts w:ascii="Times New Roman" w:hAnsi="Times New Roman" w:cs="Times New Roman"/>
          <w:sz w:val="22"/>
          <w:szCs w:val="22"/>
        </w:rPr>
      </w:pPr>
    </w:p>
    <w:p w14:paraId="134FB8C2" w14:textId="77777777" w:rsidR="00A6619F" w:rsidRPr="00A6619F" w:rsidRDefault="00A6619F" w:rsidP="00A6619F">
      <w:pPr>
        <w:pStyle w:val="Default"/>
        <w:ind w:left="720"/>
        <w:jc w:val="both"/>
        <w:rPr>
          <w:rFonts w:ascii="Times New Roman" w:hAnsi="Times New Roman" w:cs="Times New Roman"/>
          <w:sz w:val="22"/>
          <w:szCs w:val="22"/>
        </w:rPr>
      </w:pPr>
    </w:p>
    <w:p w14:paraId="746FA119"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 xml:space="preserve">Pytanie 6 dotyczy pozycji 18 „ Pełna obsługa defibrylatora z łyżek </w:t>
      </w:r>
      <w:proofErr w:type="spellStart"/>
      <w:r w:rsidRPr="00A6619F">
        <w:rPr>
          <w:rFonts w:ascii="Times New Roman" w:hAnsi="Times New Roman" w:cs="Times New Roman"/>
          <w:sz w:val="22"/>
          <w:szCs w:val="22"/>
        </w:rPr>
        <w:t>defibrylacyjnych</w:t>
      </w:r>
      <w:proofErr w:type="spellEnd"/>
      <w:r w:rsidRPr="00A6619F">
        <w:rPr>
          <w:rFonts w:ascii="Times New Roman" w:hAnsi="Times New Roman" w:cs="Times New Roman"/>
          <w:sz w:val="22"/>
          <w:szCs w:val="22"/>
        </w:rPr>
        <w:t xml:space="preserve"> zewnętrznych (wybór energii, defibrylacja, wydruk start/stop na żądanie), także przy zainstalowanych nakładkach pediatrycznych/neonatologicznych  (opisać………………………..)”</w:t>
      </w:r>
    </w:p>
    <w:p w14:paraId="798425E1" w14:textId="77777777" w:rsidR="00A6619F" w:rsidRPr="00A6619F" w:rsidRDefault="00A6619F" w:rsidP="00A6619F">
      <w:pPr>
        <w:pStyle w:val="Default"/>
        <w:ind w:left="720"/>
        <w:jc w:val="both"/>
        <w:rPr>
          <w:rFonts w:ascii="Times New Roman" w:hAnsi="Times New Roman" w:cs="Times New Roman"/>
          <w:sz w:val="22"/>
          <w:szCs w:val="22"/>
        </w:rPr>
      </w:pPr>
    </w:p>
    <w:p w14:paraId="5DAE14DC"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Czy Zamawiający dopuści defibrylator umożliwiający automatyczny wydruk po każdej defibrylacji, obejmujący dane pacjenta, parametry życiowe oraz krzywą EKG bez względu rodzaj zastosowanych łyżek?</w:t>
      </w:r>
    </w:p>
    <w:p w14:paraId="7ED8BAA1" w14:textId="7A6319F4" w:rsidR="00DF159F" w:rsidRPr="001E48B3"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 xml:space="preserve"> Pragniemy zwrócić uwagę, że proponowane, przez nas rozwiązanie sprowadza się do tego samego efektu, a jedynie jest realizowane w inny- podobny sposób. Automatyczny wydruk pozwala obsługującemu defibrylator na brak konieczności pamiętania o wciśnięciu konkretnego przycisku i skoncentrowaniu się na pacjencie.</w:t>
      </w:r>
      <w:r w:rsidR="00DF159F">
        <w:rPr>
          <w:rFonts w:ascii="Times New Roman" w:hAnsi="Times New Roman" w:cs="Times New Roman"/>
          <w:sz w:val="22"/>
          <w:szCs w:val="22"/>
        </w:rPr>
        <w:t>”</w:t>
      </w:r>
    </w:p>
    <w:p w14:paraId="5B7CA1E8" w14:textId="77777777" w:rsidR="00DF159F" w:rsidRPr="00E35E3E" w:rsidRDefault="00DF159F" w:rsidP="00DF159F">
      <w:pPr>
        <w:pStyle w:val="Default"/>
        <w:jc w:val="both"/>
        <w:rPr>
          <w:rFonts w:ascii="Times New Roman" w:hAnsi="Times New Roman" w:cs="Times New Roman"/>
          <w:b/>
          <w:sz w:val="22"/>
          <w:szCs w:val="22"/>
        </w:rPr>
      </w:pPr>
    </w:p>
    <w:p w14:paraId="575C1F04" w14:textId="77777777" w:rsidR="00DF159F" w:rsidRPr="00E35E3E" w:rsidRDefault="00DF159F" w:rsidP="00DF15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041EBF36" w14:textId="77777777" w:rsidR="00DF159F" w:rsidRPr="00E35E3E" w:rsidRDefault="00DF159F" w:rsidP="00DF159F">
      <w:pPr>
        <w:spacing w:after="0"/>
        <w:rPr>
          <w:rFonts w:ascii="Times New Roman" w:eastAsia="Calibri" w:hAnsi="Times New Roman" w:cs="Times New Roman"/>
        </w:rPr>
      </w:pPr>
    </w:p>
    <w:p w14:paraId="2A9A3D88" w14:textId="1C781810" w:rsidR="00DF159F" w:rsidRDefault="00A6619F" w:rsidP="00DF159F">
      <w:pPr>
        <w:ind w:left="708"/>
        <w:rPr>
          <w:rFonts w:ascii="Times New Roman" w:eastAsia="Calibri" w:hAnsi="Times New Roman" w:cs="Times New Roman"/>
        </w:rPr>
      </w:pPr>
      <w:r w:rsidRPr="00A6619F">
        <w:rPr>
          <w:rFonts w:ascii="Times New Roman" w:eastAsia="Calibri" w:hAnsi="Times New Roman" w:cs="Times New Roman"/>
        </w:rPr>
        <w:t>Zamawiający wymaga, aby z poziomu łyżek była możliwość uruchomienia wydruku w dowolnym momencie.</w:t>
      </w:r>
    </w:p>
    <w:p w14:paraId="4A372FFA" w14:textId="41AEBC60"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C41004">
        <w:rPr>
          <w:rFonts w:ascii="Times New Roman" w:hAnsi="Times New Roman" w:cs="Times New Roman"/>
          <w:b/>
          <w:sz w:val="22"/>
          <w:szCs w:val="22"/>
          <w:u w:val="single"/>
        </w:rPr>
        <w:t>9</w:t>
      </w:r>
      <w:r w:rsidRPr="00E35E3E">
        <w:rPr>
          <w:rFonts w:ascii="Times New Roman" w:hAnsi="Times New Roman" w:cs="Times New Roman"/>
          <w:b/>
          <w:sz w:val="22"/>
          <w:szCs w:val="22"/>
          <w:u w:val="single"/>
        </w:rPr>
        <w:t>:</w:t>
      </w:r>
    </w:p>
    <w:p w14:paraId="42386695" w14:textId="77777777" w:rsidR="00A6619F" w:rsidRDefault="00A6619F" w:rsidP="00A6619F">
      <w:pPr>
        <w:pStyle w:val="Default"/>
        <w:jc w:val="both"/>
        <w:rPr>
          <w:rFonts w:ascii="Times New Roman" w:hAnsi="Times New Roman" w:cs="Times New Roman"/>
          <w:sz w:val="22"/>
          <w:szCs w:val="22"/>
        </w:rPr>
      </w:pPr>
    </w:p>
    <w:p w14:paraId="08C43707" w14:textId="77777777" w:rsidR="00A6619F" w:rsidRPr="00E35E3E" w:rsidRDefault="00A6619F" w:rsidP="00A6619F">
      <w:pPr>
        <w:pStyle w:val="Default"/>
        <w:jc w:val="both"/>
        <w:rPr>
          <w:rFonts w:ascii="Times New Roman" w:hAnsi="Times New Roman" w:cs="Times New Roman"/>
          <w:sz w:val="22"/>
          <w:szCs w:val="22"/>
        </w:rPr>
      </w:pPr>
    </w:p>
    <w:p w14:paraId="019A3EB5" w14:textId="77777777" w:rsidR="00A6619F" w:rsidRPr="00A6619F" w:rsidRDefault="00A6619F" w:rsidP="00A6619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A6619F">
        <w:rPr>
          <w:rFonts w:ascii="Times New Roman" w:hAnsi="Times New Roman" w:cs="Times New Roman"/>
          <w:sz w:val="22"/>
          <w:szCs w:val="22"/>
        </w:rPr>
        <w:t xml:space="preserve">Dodatkowo pragniemy zwrócić uwagę Zamawiającego, że powyższe </w:t>
      </w:r>
      <w:proofErr w:type="spellStart"/>
      <w:r w:rsidRPr="00A6619F">
        <w:rPr>
          <w:rFonts w:ascii="Times New Roman" w:hAnsi="Times New Roman" w:cs="Times New Roman"/>
          <w:sz w:val="22"/>
          <w:szCs w:val="22"/>
        </w:rPr>
        <w:t>rozwiazanie</w:t>
      </w:r>
      <w:proofErr w:type="spellEnd"/>
      <w:r w:rsidRPr="00A6619F">
        <w:rPr>
          <w:rFonts w:ascii="Times New Roman" w:hAnsi="Times New Roman" w:cs="Times New Roman"/>
          <w:sz w:val="22"/>
          <w:szCs w:val="22"/>
        </w:rPr>
        <w:t xml:space="preserve"> wraz z całym opisem przedmiotu zamówienia faworyzuje jedno urządzenie- </w:t>
      </w:r>
      <w:proofErr w:type="spellStart"/>
      <w:r w:rsidRPr="00A6619F">
        <w:rPr>
          <w:rFonts w:ascii="Times New Roman" w:hAnsi="Times New Roman" w:cs="Times New Roman"/>
          <w:sz w:val="22"/>
          <w:szCs w:val="22"/>
        </w:rPr>
        <w:t>Lifepak</w:t>
      </w:r>
      <w:proofErr w:type="spellEnd"/>
      <w:r w:rsidRPr="00A6619F">
        <w:rPr>
          <w:rFonts w:ascii="Times New Roman" w:hAnsi="Times New Roman" w:cs="Times New Roman"/>
          <w:sz w:val="22"/>
          <w:szCs w:val="22"/>
        </w:rPr>
        <w:t xml:space="preserve"> 15- co stanowi naruszenie zasad uczciwej konkurencji- co jednoznacznie stoi w sprzeczności z ustawą o zamówieniach publicznych.</w:t>
      </w:r>
    </w:p>
    <w:p w14:paraId="15644E11" w14:textId="77777777" w:rsidR="00A6619F" w:rsidRPr="00A6619F" w:rsidRDefault="00A6619F" w:rsidP="00A6619F">
      <w:pPr>
        <w:pStyle w:val="Default"/>
        <w:ind w:left="720"/>
        <w:jc w:val="both"/>
        <w:rPr>
          <w:rFonts w:ascii="Times New Roman" w:hAnsi="Times New Roman" w:cs="Times New Roman"/>
          <w:sz w:val="22"/>
          <w:szCs w:val="22"/>
        </w:rPr>
      </w:pPr>
    </w:p>
    <w:p w14:paraId="4413B160" w14:textId="77777777" w:rsidR="00A6619F" w:rsidRPr="00A6619F" w:rsidRDefault="00A6619F" w:rsidP="00A6619F">
      <w:pPr>
        <w:pStyle w:val="Default"/>
        <w:ind w:left="720"/>
        <w:jc w:val="both"/>
        <w:rPr>
          <w:rFonts w:ascii="Times New Roman" w:hAnsi="Times New Roman" w:cs="Times New Roman"/>
          <w:sz w:val="22"/>
          <w:szCs w:val="22"/>
        </w:rPr>
      </w:pPr>
    </w:p>
    <w:p w14:paraId="428894FE"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Pytanie 7 dotyczy pozycji 20 „ Częstość stymulacji min. 40-170 impulsów/minutę (podać ………………………..)”</w:t>
      </w:r>
    </w:p>
    <w:p w14:paraId="0CC89FA8" w14:textId="77777777" w:rsidR="00A6619F" w:rsidRPr="00A6619F" w:rsidRDefault="00A6619F" w:rsidP="00A6619F">
      <w:pPr>
        <w:pStyle w:val="Default"/>
        <w:ind w:left="720"/>
        <w:jc w:val="both"/>
        <w:rPr>
          <w:rFonts w:ascii="Times New Roman" w:hAnsi="Times New Roman" w:cs="Times New Roman"/>
          <w:sz w:val="22"/>
          <w:szCs w:val="22"/>
        </w:rPr>
      </w:pPr>
    </w:p>
    <w:p w14:paraId="6A7FB34D" w14:textId="07A1992C" w:rsidR="00A6619F" w:rsidRPr="001E48B3"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 xml:space="preserve">Zwracamy się z prośbą o wyrażenie zgody na zaoferowanie defibrylatora </w:t>
      </w:r>
      <w:proofErr w:type="spellStart"/>
      <w:r w:rsidRPr="00A6619F">
        <w:rPr>
          <w:rFonts w:ascii="Times New Roman" w:hAnsi="Times New Roman" w:cs="Times New Roman"/>
          <w:sz w:val="22"/>
          <w:szCs w:val="22"/>
        </w:rPr>
        <w:t>Corpuls</w:t>
      </w:r>
      <w:proofErr w:type="spellEnd"/>
      <w:r w:rsidRPr="00A6619F">
        <w:rPr>
          <w:rFonts w:ascii="Times New Roman" w:hAnsi="Times New Roman" w:cs="Times New Roman"/>
          <w:sz w:val="22"/>
          <w:szCs w:val="22"/>
        </w:rPr>
        <w:t xml:space="preserve"> 3 dokonującego nieinwazyjnej stymulacji w tryba </w:t>
      </w:r>
      <w:proofErr w:type="spellStart"/>
      <w:r w:rsidRPr="00A6619F">
        <w:rPr>
          <w:rFonts w:ascii="Times New Roman" w:hAnsi="Times New Roman" w:cs="Times New Roman"/>
          <w:sz w:val="22"/>
          <w:szCs w:val="22"/>
        </w:rPr>
        <w:t>fix</w:t>
      </w:r>
      <w:proofErr w:type="spellEnd"/>
      <w:r w:rsidRPr="00A6619F">
        <w:rPr>
          <w:rFonts w:ascii="Times New Roman" w:hAnsi="Times New Roman" w:cs="Times New Roman"/>
          <w:sz w:val="22"/>
          <w:szCs w:val="22"/>
        </w:rPr>
        <w:t xml:space="preserve"> oraz </w:t>
      </w:r>
      <w:proofErr w:type="spellStart"/>
      <w:r w:rsidRPr="00A6619F">
        <w:rPr>
          <w:rFonts w:ascii="Times New Roman" w:hAnsi="Times New Roman" w:cs="Times New Roman"/>
          <w:sz w:val="22"/>
          <w:szCs w:val="22"/>
        </w:rPr>
        <w:t>demand</w:t>
      </w:r>
      <w:proofErr w:type="spellEnd"/>
      <w:r w:rsidRPr="00A6619F">
        <w:rPr>
          <w:rFonts w:ascii="Times New Roman" w:hAnsi="Times New Roman" w:cs="Times New Roman"/>
          <w:sz w:val="22"/>
          <w:szCs w:val="22"/>
        </w:rPr>
        <w:t xml:space="preserve"> w zakresie od 30 do 150 </w:t>
      </w:r>
      <w:proofErr w:type="spellStart"/>
      <w:r w:rsidRPr="00A6619F">
        <w:rPr>
          <w:rFonts w:ascii="Times New Roman" w:hAnsi="Times New Roman" w:cs="Times New Roman"/>
          <w:sz w:val="22"/>
          <w:szCs w:val="22"/>
        </w:rPr>
        <w:t>imp</w:t>
      </w:r>
      <w:proofErr w:type="spellEnd"/>
      <w:r w:rsidRPr="00A6619F">
        <w:rPr>
          <w:rFonts w:ascii="Times New Roman" w:hAnsi="Times New Roman" w:cs="Times New Roman"/>
          <w:sz w:val="22"/>
          <w:szCs w:val="22"/>
        </w:rPr>
        <w:t xml:space="preserve">/ min oraz w trybie </w:t>
      </w:r>
      <w:proofErr w:type="spellStart"/>
      <w:r w:rsidRPr="00A6619F">
        <w:rPr>
          <w:rFonts w:ascii="Times New Roman" w:hAnsi="Times New Roman" w:cs="Times New Roman"/>
          <w:sz w:val="22"/>
          <w:szCs w:val="22"/>
        </w:rPr>
        <w:t>overdrive</w:t>
      </w:r>
      <w:proofErr w:type="spellEnd"/>
      <w:r w:rsidRPr="00A6619F">
        <w:rPr>
          <w:rFonts w:ascii="Times New Roman" w:hAnsi="Times New Roman" w:cs="Times New Roman"/>
          <w:sz w:val="22"/>
          <w:szCs w:val="22"/>
        </w:rPr>
        <w:t xml:space="preserve"> od 30 do 300 </w:t>
      </w:r>
      <w:proofErr w:type="spellStart"/>
      <w:r w:rsidRPr="00A6619F">
        <w:rPr>
          <w:rFonts w:ascii="Times New Roman" w:hAnsi="Times New Roman" w:cs="Times New Roman"/>
          <w:sz w:val="22"/>
          <w:szCs w:val="22"/>
        </w:rPr>
        <w:t>imp</w:t>
      </w:r>
      <w:proofErr w:type="spellEnd"/>
      <w:r w:rsidRPr="00A6619F">
        <w:rPr>
          <w:rFonts w:ascii="Times New Roman" w:hAnsi="Times New Roman" w:cs="Times New Roman"/>
          <w:sz w:val="22"/>
          <w:szCs w:val="22"/>
        </w:rPr>
        <w:t xml:space="preserve">/ min. Pragniemy zwrócić uwagę, że stymulacja pacjenta z bradykardią </w:t>
      </w:r>
      <w:r w:rsidRPr="00A6619F">
        <w:rPr>
          <w:rFonts w:ascii="Times New Roman" w:hAnsi="Times New Roman" w:cs="Times New Roman"/>
          <w:sz w:val="22"/>
          <w:szCs w:val="22"/>
        </w:rPr>
        <w:lastRenderedPageBreak/>
        <w:t>do wartości 150 ud/ min jest już wartością bardzo dużą i według naszej wiedzy nie ma uzasadnionego medycznego powodu by przekraczać tą wartość.</w:t>
      </w:r>
      <w:r>
        <w:rPr>
          <w:rFonts w:ascii="Times New Roman" w:hAnsi="Times New Roman" w:cs="Times New Roman"/>
          <w:sz w:val="22"/>
          <w:szCs w:val="22"/>
        </w:rPr>
        <w:t>”</w:t>
      </w:r>
    </w:p>
    <w:p w14:paraId="400E6DCF" w14:textId="77777777" w:rsidR="00A6619F" w:rsidRPr="00E35E3E" w:rsidRDefault="00A6619F" w:rsidP="00A6619F">
      <w:pPr>
        <w:pStyle w:val="Default"/>
        <w:jc w:val="both"/>
        <w:rPr>
          <w:rFonts w:ascii="Times New Roman" w:hAnsi="Times New Roman" w:cs="Times New Roman"/>
          <w:b/>
          <w:sz w:val="22"/>
          <w:szCs w:val="22"/>
        </w:rPr>
      </w:pPr>
    </w:p>
    <w:p w14:paraId="04977A11"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423285D0" w14:textId="77777777" w:rsidR="00A6619F" w:rsidRPr="00E35E3E" w:rsidRDefault="00A6619F" w:rsidP="00A6619F">
      <w:pPr>
        <w:spacing w:after="0"/>
        <w:rPr>
          <w:rFonts w:ascii="Times New Roman" w:eastAsia="Calibri" w:hAnsi="Times New Roman" w:cs="Times New Roman"/>
        </w:rPr>
      </w:pPr>
    </w:p>
    <w:p w14:paraId="274459C6" w14:textId="2A3579F7" w:rsidR="00A6619F" w:rsidRDefault="00A6619F" w:rsidP="00A6619F">
      <w:pPr>
        <w:ind w:left="708"/>
        <w:rPr>
          <w:rFonts w:ascii="Times New Roman" w:eastAsia="Calibri" w:hAnsi="Times New Roman" w:cs="Times New Roman"/>
        </w:rPr>
      </w:pPr>
      <w:r w:rsidRPr="00A6619F">
        <w:rPr>
          <w:rFonts w:ascii="Times New Roman" w:eastAsia="Calibri" w:hAnsi="Times New Roman" w:cs="Times New Roman"/>
        </w:rPr>
        <w:t xml:space="preserve">Zamawiający dopuszcza zakres elektrostymulacji od 30 do 150 </w:t>
      </w:r>
      <w:proofErr w:type="spellStart"/>
      <w:r w:rsidRPr="00A6619F">
        <w:rPr>
          <w:rFonts w:ascii="Times New Roman" w:eastAsia="Calibri" w:hAnsi="Times New Roman" w:cs="Times New Roman"/>
        </w:rPr>
        <w:t>imp</w:t>
      </w:r>
      <w:proofErr w:type="spellEnd"/>
      <w:r w:rsidRPr="00A6619F">
        <w:rPr>
          <w:rFonts w:ascii="Times New Roman" w:eastAsia="Calibri" w:hAnsi="Times New Roman" w:cs="Times New Roman"/>
        </w:rPr>
        <w:t>/ min</w:t>
      </w:r>
      <w:r>
        <w:rPr>
          <w:rFonts w:ascii="Times New Roman" w:eastAsia="Calibri" w:hAnsi="Times New Roman" w:cs="Times New Roman"/>
        </w:rPr>
        <w:t>.</w:t>
      </w:r>
    </w:p>
    <w:p w14:paraId="0434D946" w14:textId="4CF732BF"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C41004">
        <w:rPr>
          <w:rFonts w:ascii="Times New Roman" w:hAnsi="Times New Roman" w:cs="Times New Roman"/>
          <w:b/>
          <w:sz w:val="22"/>
          <w:szCs w:val="22"/>
          <w:u w:val="single"/>
        </w:rPr>
        <w:t>10</w:t>
      </w:r>
      <w:r w:rsidRPr="00E35E3E">
        <w:rPr>
          <w:rFonts w:ascii="Times New Roman" w:hAnsi="Times New Roman" w:cs="Times New Roman"/>
          <w:b/>
          <w:sz w:val="22"/>
          <w:szCs w:val="22"/>
          <w:u w:val="single"/>
        </w:rPr>
        <w:t>:</w:t>
      </w:r>
    </w:p>
    <w:p w14:paraId="7A800BD2" w14:textId="77777777" w:rsidR="00A6619F" w:rsidRDefault="00A6619F" w:rsidP="00A6619F">
      <w:pPr>
        <w:pStyle w:val="Default"/>
        <w:jc w:val="both"/>
        <w:rPr>
          <w:rFonts w:ascii="Times New Roman" w:hAnsi="Times New Roman" w:cs="Times New Roman"/>
          <w:sz w:val="22"/>
          <w:szCs w:val="22"/>
        </w:rPr>
      </w:pPr>
    </w:p>
    <w:p w14:paraId="1D527CBD" w14:textId="77777777" w:rsidR="00A6619F" w:rsidRPr="00E35E3E" w:rsidRDefault="00A6619F" w:rsidP="00A6619F">
      <w:pPr>
        <w:pStyle w:val="Default"/>
        <w:jc w:val="both"/>
        <w:rPr>
          <w:rFonts w:ascii="Times New Roman" w:hAnsi="Times New Roman" w:cs="Times New Roman"/>
          <w:sz w:val="22"/>
          <w:szCs w:val="22"/>
        </w:rPr>
      </w:pPr>
    </w:p>
    <w:p w14:paraId="1AEF4AE7" w14:textId="77777777" w:rsidR="00A6619F" w:rsidRPr="00A6619F" w:rsidRDefault="00A6619F" w:rsidP="00A6619F">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A6619F">
        <w:rPr>
          <w:rFonts w:ascii="Times New Roman" w:hAnsi="Times New Roman" w:cs="Times New Roman"/>
          <w:sz w:val="22"/>
          <w:szCs w:val="22"/>
        </w:rPr>
        <w:t xml:space="preserve">Dodatkowo pragniemy zwrócić uwagę Zamawiającego, że powyższe </w:t>
      </w:r>
      <w:proofErr w:type="spellStart"/>
      <w:r w:rsidRPr="00A6619F">
        <w:rPr>
          <w:rFonts w:ascii="Times New Roman" w:hAnsi="Times New Roman" w:cs="Times New Roman"/>
          <w:sz w:val="22"/>
          <w:szCs w:val="22"/>
        </w:rPr>
        <w:t>rozwiazanie</w:t>
      </w:r>
      <w:proofErr w:type="spellEnd"/>
      <w:r w:rsidRPr="00A6619F">
        <w:rPr>
          <w:rFonts w:ascii="Times New Roman" w:hAnsi="Times New Roman" w:cs="Times New Roman"/>
          <w:sz w:val="22"/>
          <w:szCs w:val="22"/>
        </w:rPr>
        <w:t xml:space="preserve"> wraz z całym opisem przedmiotu zamówienia faworyzuje jedno urządzenie- </w:t>
      </w:r>
      <w:proofErr w:type="spellStart"/>
      <w:r w:rsidRPr="00A6619F">
        <w:rPr>
          <w:rFonts w:ascii="Times New Roman" w:hAnsi="Times New Roman" w:cs="Times New Roman"/>
          <w:sz w:val="22"/>
          <w:szCs w:val="22"/>
        </w:rPr>
        <w:t>Lifepak</w:t>
      </w:r>
      <w:proofErr w:type="spellEnd"/>
      <w:r w:rsidRPr="00A6619F">
        <w:rPr>
          <w:rFonts w:ascii="Times New Roman" w:hAnsi="Times New Roman" w:cs="Times New Roman"/>
          <w:sz w:val="22"/>
          <w:szCs w:val="22"/>
        </w:rPr>
        <w:t xml:space="preserve"> 15- co stanowi naruszenie zasad uczciwej konkurencji- co jednoznacznie stoi w sprzeczności z ustawą o zamówieniach publicznych.</w:t>
      </w:r>
    </w:p>
    <w:p w14:paraId="691939D6" w14:textId="77777777" w:rsidR="00A6619F" w:rsidRPr="00A6619F" w:rsidRDefault="00A6619F" w:rsidP="00A6619F">
      <w:pPr>
        <w:pStyle w:val="Default"/>
        <w:ind w:left="720"/>
        <w:jc w:val="both"/>
        <w:rPr>
          <w:rFonts w:ascii="Times New Roman" w:hAnsi="Times New Roman" w:cs="Times New Roman"/>
          <w:sz w:val="22"/>
          <w:szCs w:val="22"/>
        </w:rPr>
      </w:pPr>
    </w:p>
    <w:p w14:paraId="07CCB03F"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 xml:space="preserve">Pytanie 8 dotyczy pozycji 21 „ Regulacja prądu stymulacji min. 0-180 </w:t>
      </w:r>
      <w:proofErr w:type="spellStart"/>
      <w:r w:rsidRPr="00A6619F">
        <w:rPr>
          <w:rFonts w:ascii="Times New Roman" w:hAnsi="Times New Roman" w:cs="Times New Roman"/>
          <w:sz w:val="22"/>
          <w:szCs w:val="22"/>
        </w:rPr>
        <w:t>mA</w:t>
      </w:r>
      <w:proofErr w:type="spellEnd"/>
      <w:r w:rsidRPr="00A6619F">
        <w:rPr>
          <w:rFonts w:ascii="Times New Roman" w:hAnsi="Times New Roman" w:cs="Times New Roman"/>
          <w:sz w:val="22"/>
          <w:szCs w:val="22"/>
        </w:rPr>
        <w:t xml:space="preserve"> (podać ………………………..)”</w:t>
      </w:r>
    </w:p>
    <w:p w14:paraId="52920AC5" w14:textId="77777777" w:rsidR="00A6619F" w:rsidRPr="00A6619F" w:rsidRDefault="00A6619F" w:rsidP="00A6619F">
      <w:pPr>
        <w:pStyle w:val="Default"/>
        <w:ind w:left="720"/>
        <w:jc w:val="both"/>
        <w:rPr>
          <w:rFonts w:ascii="Times New Roman" w:hAnsi="Times New Roman" w:cs="Times New Roman"/>
          <w:sz w:val="22"/>
          <w:szCs w:val="22"/>
        </w:rPr>
      </w:pPr>
    </w:p>
    <w:p w14:paraId="47B41603"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 xml:space="preserve">Zwracamy się do Zamawiającego z prośbą o dopuszczenie defibrylatora umożliwiającego stymulację w zakresie natężenia od 0 do 150 </w:t>
      </w:r>
      <w:proofErr w:type="spellStart"/>
      <w:r w:rsidRPr="00A6619F">
        <w:rPr>
          <w:rFonts w:ascii="Times New Roman" w:hAnsi="Times New Roman" w:cs="Times New Roman"/>
          <w:sz w:val="22"/>
          <w:szCs w:val="22"/>
        </w:rPr>
        <w:t>mA</w:t>
      </w:r>
      <w:proofErr w:type="spellEnd"/>
      <w:r w:rsidRPr="00A6619F">
        <w:rPr>
          <w:rFonts w:ascii="Times New Roman" w:hAnsi="Times New Roman" w:cs="Times New Roman"/>
          <w:sz w:val="22"/>
          <w:szCs w:val="22"/>
        </w:rPr>
        <w:t>.</w:t>
      </w:r>
    </w:p>
    <w:p w14:paraId="62BD40E3" w14:textId="77777777" w:rsidR="00A6619F" w:rsidRPr="00A6619F" w:rsidRDefault="00A6619F" w:rsidP="00A6619F">
      <w:pPr>
        <w:pStyle w:val="Default"/>
        <w:ind w:left="720"/>
        <w:jc w:val="both"/>
        <w:rPr>
          <w:rFonts w:ascii="Times New Roman" w:hAnsi="Times New Roman" w:cs="Times New Roman"/>
          <w:sz w:val="22"/>
          <w:szCs w:val="22"/>
        </w:rPr>
      </w:pPr>
      <w:r w:rsidRPr="00A6619F">
        <w:rPr>
          <w:rFonts w:ascii="Times New Roman" w:hAnsi="Times New Roman" w:cs="Times New Roman"/>
          <w:sz w:val="22"/>
          <w:szCs w:val="22"/>
        </w:rPr>
        <w:t>Powyższa prośba opiera się na fakcie, że wysokie natężenie nie są potrzebne w defibrylatorach wykorzystujących nowoczesne, niskoenergetyczne protokoły elektroterapii. Wytyczne, również i w tym miejscu nie precyzują dokładnej energii stymulacji. Przedstawione przez nas rozwiązanie umożliwi Zamawiającemu otrzymanie oferty od kilku potencjalnych wykonawców, umożliwi tym samym otrzymanie korzystniejszej oferty w aspekcie ceny.”</w:t>
      </w:r>
    </w:p>
    <w:p w14:paraId="00882579" w14:textId="2EFAE1A4" w:rsidR="00A6619F" w:rsidRPr="001E48B3" w:rsidRDefault="00A6619F" w:rsidP="00A6619F">
      <w:pPr>
        <w:pStyle w:val="Default"/>
        <w:ind w:left="720"/>
        <w:jc w:val="both"/>
        <w:rPr>
          <w:rFonts w:ascii="Times New Roman" w:hAnsi="Times New Roman" w:cs="Times New Roman"/>
          <w:sz w:val="22"/>
          <w:szCs w:val="22"/>
        </w:rPr>
      </w:pPr>
    </w:p>
    <w:p w14:paraId="02123906" w14:textId="77777777" w:rsidR="00A6619F" w:rsidRPr="00E35E3E" w:rsidRDefault="00A6619F" w:rsidP="00A6619F">
      <w:pPr>
        <w:pStyle w:val="Default"/>
        <w:jc w:val="both"/>
        <w:rPr>
          <w:rFonts w:ascii="Times New Roman" w:hAnsi="Times New Roman" w:cs="Times New Roman"/>
          <w:b/>
          <w:sz w:val="22"/>
          <w:szCs w:val="22"/>
        </w:rPr>
      </w:pPr>
    </w:p>
    <w:p w14:paraId="10225926"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10C2CE1A" w14:textId="77777777" w:rsidR="00A6619F" w:rsidRPr="00E35E3E" w:rsidRDefault="00A6619F" w:rsidP="00A6619F">
      <w:pPr>
        <w:spacing w:after="0"/>
        <w:rPr>
          <w:rFonts w:ascii="Times New Roman" w:eastAsia="Calibri" w:hAnsi="Times New Roman" w:cs="Times New Roman"/>
        </w:rPr>
      </w:pPr>
    </w:p>
    <w:p w14:paraId="1C69649F" w14:textId="69DF9A7C" w:rsidR="00A6619F" w:rsidRDefault="00E32286" w:rsidP="00A6619F">
      <w:pPr>
        <w:ind w:left="708"/>
        <w:rPr>
          <w:rFonts w:ascii="Times New Roman" w:eastAsia="Calibri" w:hAnsi="Times New Roman" w:cs="Times New Roman"/>
        </w:rPr>
      </w:pPr>
      <w:r w:rsidRPr="00E32286">
        <w:rPr>
          <w:rFonts w:ascii="Times New Roman" w:eastAsia="Calibri" w:hAnsi="Times New Roman" w:cs="Times New Roman"/>
        </w:rPr>
        <w:t>Zamawiający z uwagi na zakup sprzętu do Symulacji Medycznej nie widzi potrzeby, aby zmieniać wartości prądu w trakcie elektrostymulacji do zakresu 0-150mA.</w:t>
      </w:r>
    </w:p>
    <w:p w14:paraId="1245E731" w14:textId="31EF6A4F"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C41004">
        <w:rPr>
          <w:rFonts w:ascii="Times New Roman" w:hAnsi="Times New Roman" w:cs="Times New Roman"/>
          <w:b/>
          <w:sz w:val="22"/>
          <w:szCs w:val="22"/>
          <w:u w:val="single"/>
        </w:rPr>
        <w:t>11</w:t>
      </w:r>
      <w:r w:rsidRPr="00E35E3E">
        <w:rPr>
          <w:rFonts w:ascii="Times New Roman" w:hAnsi="Times New Roman" w:cs="Times New Roman"/>
          <w:b/>
          <w:sz w:val="22"/>
          <w:szCs w:val="22"/>
          <w:u w:val="single"/>
        </w:rPr>
        <w:t>:</w:t>
      </w:r>
    </w:p>
    <w:p w14:paraId="1EC30035" w14:textId="77777777" w:rsidR="00A6619F" w:rsidRDefault="00A6619F" w:rsidP="00A6619F">
      <w:pPr>
        <w:pStyle w:val="Default"/>
        <w:jc w:val="both"/>
        <w:rPr>
          <w:rFonts w:ascii="Times New Roman" w:hAnsi="Times New Roman" w:cs="Times New Roman"/>
          <w:sz w:val="22"/>
          <w:szCs w:val="22"/>
        </w:rPr>
      </w:pPr>
    </w:p>
    <w:p w14:paraId="39EBB254" w14:textId="77777777" w:rsidR="00A6619F" w:rsidRPr="00E35E3E" w:rsidRDefault="00A6619F" w:rsidP="00A6619F">
      <w:pPr>
        <w:pStyle w:val="Default"/>
        <w:jc w:val="both"/>
        <w:rPr>
          <w:rFonts w:ascii="Times New Roman" w:hAnsi="Times New Roman" w:cs="Times New Roman"/>
          <w:sz w:val="22"/>
          <w:szCs w:val="22"/>
        </w:rPr>
      </w:pPr>
    </w:p>
    <w:p w14:paraId="7D37352D" w14:textId="77777777" w:rsidR="00E32286" w:rsidRPr="00E32286" w:rsidRDefault="00A6619F" w:rsidP="00E32286">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E32286" w:rsidRPr="00E32286">
        <w:rPr>
          <w:rFonts w:ascii="Times New Roman" w:hAnsi="Times New Roman" w:cs="Times New Roman"/>
          <w:sz w:val="22"/>
          <w:szCs w:val="22"/>
        </w:rPr>
        <w:t xml:space="preserve">Dodatkowo pragniemy zwrócić uwagę Zamawiającego, że powyższe </w:t>
      </w:r>
      <w:proofErr w:type="spellStart"/>
      <w:r w:rsidR="00E32286" w:rsidRPr="00E32286">
        <w:rPr>
          <w:rFonts w:ascii="Times New Roman" w:hAnsi="Times New Roman" w:cs="Times New Roman"/>
          <w:sz w:val="22"/>
          <w:szCs w:val="22"/>
        </w:rPr>
        <w:t>rozwiazanie</w:t>
      </w:r>
      <w:proofErr w:type="spellEnd"/>
      <w:r w:rsidR="00E32286" w:rsidRPr="00E32286">
        <w:rPr>
          <w:rFonts w:ascii="Times New Roman" w:hAnsi="Times New Roman" w:cs="Times New Roman"/>
          <w:sz w:val="22"/>
          <w:szCs w:val="22"/>
        </w:rPr>
        <w:t xml:space="preserve"> wraz z całym opisem przedmiotu zamówienia faworyzuje jedno urządzenie- </w:t>
      </w:r>
      <w:proofErr w:type="spellStart"/>
      <w:r w:rsidR="00E32286" w:rsidRPr="00E32286">
        <w:rPr>
          <w:rFonts w:ascii="Times New Roman" w:hAnsi="Times New Roman" w:cs="Times New Roman"/>
          <w:sz w:val="22"/>
          <w:szCs w:val="22"/>
        </w:rPr>
        <w:t>Lifepak</w:t>
      </w:r>
      <w:proofErr w:type="spellEnd"/>
      <w:r w:rsidR="00E32286" w:rsidRPr="00E32286">
        <w:rPr>
          <w:rFonts w:ascii="Times New Roman" w:hAnsi="Times New Roman" w:cs="Times New Roman"/>
          <w:sz w:val="22"/>
          <w:szCs w:val="22"/>
        </w:rPr>
        <w:t xml:space="preserve"> 15- co stanowi naruszenie zasad uczciwej konkurencji- co jednoznacznie stoi w sprzeczności z ustawą o zamówieniach publicznych.</w:t>
      </w:r>
    </w:p>
    <w:p w14:paraId="4A000252" w14:textId="77777777" w:rsidR="00E32286" w:rsidRPr="00E32286" w:rsidRDefault="00E32286" w:rsidP="00E32286">
      <w:pPr>
        <w:pStyle w:val="Default"/>
        <w:ind w:left="720"/>
        <w:jc w:val="both"/>
        <w:rPr>
          <w:rFonts w:ascii="Times New Roman" w:hAnsi="Times New Roman" w:cs="Times New Roman"/>
          <w:sz w:val="22"/>
          <w:szCs w:val="22"/>
        </w:rPr>
      </w:pPr>
    </w:p>
    <w:p w14:paraId="7D65F11B" w14:textId="77777777" w:rsidR="00E32286" w:rsidRPr="00E32286" w:rsidRDefault="00E32286" w:rsidP="00E32286">
      <w:pPr>
        <w:pStyle w:val="Default"/>
        <w:ind w:left="720"/>
        <w:jc w:val="both"/>
        <w:rPr>
          <w:rFonts w:ascii="Times New Roman" w:hAnsi="Times New Roman" w:cs="Times New Roman"/>
          <w:sz w:val="22"/>
          <w:szCs w:val="22"/>
        </w:rPr>
      </w:pPr>
    </w:p>
    <w:p w14:paraId="4ADF9989" w14:textId="77777777" w:rsidR="00E32286" w:rsidRPr="00E32286"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 xml:space="preserve">Pytanie 9 dotyczy pozycji 22 „ Odczyt 3 i 12 </w:t>
      </w:r>
      <w:proofErr w:type="spellStart"/>
      <w:r w:rsidRPr="00E32286">
        <w:rPr>
          <w:rFonts w:ascii="Times New Roman" w:hAnsi="Times New Roman" w:cs="Times New Roman"/>
          <w:sz w:val="22"/>
          <w:szCs w:val="22"/>
        </w:rPr>
        <w:t>odprowadzeń</w:t>
      </w:r>
      <w:proofErr w:type="spellEnd"/>
      <w:r w:rsidRPr="00E32286">
        <w:rPr>
          <w:rFonts w:ascii="Times New Roman" w:hAnsi="Times New Roman" w:cs="Times New Roman"/>
          <w:sz w:val="22"/>
          <w:szCs w:val="22"/>
        </w:rPr>
        <w:t xml:space="preserve"> EKG. W zestawie kabel do 3/4 i 12-sto odprowadzeniowego EKG”</w:t>
      </w:r>
    </w:p>
    <w:p w14:paraId="7F11F901" w14:textId="77777777" w:rsidR="00E32286" w:rsidRPr="00E32286" w:rsidRDefault="00E32286" w:rsidP="00E32286">
      <w:pPr>
        <w:pStyle w:val="Default"/>
        <w:ind w:left="720"/>
        <w:jc w:val="both"/>
        <w:rPr>
          <w:rFonts w:ascii="Times New Roman" w:hAnsi="Times New Roman" w:cs="Times New Roman"/>
          <w:sz w:val="22"/>
          <w:szCs w:val="22"/>
        </w:rPr>
      </w:pPr>
    </w:p>
    <w:p w14:paraId="22252423" w14:textId="6F8A8C34" w:rsidR="00A6619F" w:rsidRPr="001E48B3"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 xml:space="preserve">Zwracamy się z prośbą wyrażenie zgody na zaoferowanie defibrylatora dokonującego odczytu 3 i 12 </w:t>
      </w:r>
      <w:proofErr w:type="spellStart"/>
      <w:r w:rsidRPr="00E32286">
        <w:rPr>
          <w:rFonts w:ascii="Times New Roman" w:hAnsi="Times New Roman" w:cs="Times New Roman"/>
          <w:sz w:val="22"/>
          <w:szCs w:val="22"/>
        </w:rPr>
        <w:t>odprowadzeń</w:t>
      </w:r>
      <w:proofErr w:type="spellEnd"/>
      <w:r w:rsidRPr="00E32286">
        <w:rPr>
          <w:rFonts w:ascii="Times New Roman" w:hAnsi="Times New Roman" w:cs="Times New Roman"/>
          <w:sz w:val="22"/>
          <w:szCs w:val="22"/>
        </w:rPr>
        <w:t xml:space="preserve"> EKG. Wykorzystującego 4 i 6 żyłowy kabel do pomiaru odpowiednie 4 </w:t>
      </w:r>
      <w:proofErr w:type="spellStart"/>
      <w:r w:rsidRPr="00E32286">
        <w:rPr>
          <w:rFonts w:ascii="Times New Roman" w:hAnsi="Times New Roman" w:cs="Times New Roman"/>
          <w:sz w:val="22"/>
          <w:szCs w:val="22"/>
        </w:rPr>
        <w:t>odprowadzeń</w:t>
      </w:r>
      <w:proofErr w:type="spellEnd"/>
      <w:r w:rsidRPr="00E32286">
        <w:rPr>
          <w:rFonts w:ascii="Times New Roman" w:hAnsi="Times New Roman" w:cs="Times New Roman"/>
          <w:sz w:val="22"/>
          <w:szCs w:val="22"/>
        </w:rPr>
        <w:t xml:space="preserve"> kończynowych oraz 6 </w:t>
      </w:r>
      <w:proofErr w:type="spellStart"/>
      <w:r w:rsidRPr="00E32286">
        <w:rPr>
          <w:rFonts w:ascii="Times New Roman" w:hAnsi="Times New Roman" w:cs="Times New Roman"/>
          <w:sz w:val="22"/>
          <w:szCs w:val="22"/>
        </w:rPr>
        <w:t>odprowadzeń</w:t>
      </w:r>
      <w:proofErr w:type="spellEnd"/>
      <w:r w:rsidRPr="00E32286">
        <w:rPr>
          <w:rFonts w:ascii="Times New Roman" w:hAnsi="Times New Roman" w:cs="Times New Roman"/>
          <w:sz w:val="22"/>
          <w:szCs w:val="22"/>
        </w:rPr>
        <w:t xml:space="preserve"> przedsercowych- po 2 sztuki na defibrylator.</w:t>
      </w:r>
      <w:r w:rsidR="00A6619F">
        <w:rPr>
          <w:rFonts w:ascii="Times New Roman" w:hAnsi="Times New Roman" w:cs="Times New Roman"/>
          <w:sz w:val="22"/>
          <w:szCs w:val="22"/>
        </w:rPr>
        <w:t>”</w:t>
      </w:r>
    </w:p>
    <w:p w14:paraId="05E805D2" w14:textId="77777777" w:rsidR="00A6619F" w:rsidRPr="00E35E3E" w:rsidRDefault="00A6619F" w:rsidP="00A6619F">
      <w:pPr>
        <w:pStyle w:val="Default"/>
        <w:jc w:val="both"/>
        <w:rPr>
          <w:rFonts w:ascii="Times New Roman" w:hAnsi="Times New Roman" w:cs="Times New Roman"/>
          <w:b/>
          <w:sz w:val="22"/>
          <w:szCs w:val="22"/>
        </w:rPr>
      </w:pPr>
    </w:p>
    <w:p w14:paraId="3133F81F"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31C284E5" w14:textId="77777777" w:rsidR="00A6619F" w:rsidRPr="00E35E3E" w:rsidRDefault="00A6619F" w:rsidP="00A6619F">
      <w:pPr>
        <w:spacing w:after="0"/>
        <w:rPr>
          <w:rFonts w:ascii="Times New Roman" w:eastAsia="Calibri" w:hAnsi="Times New Roman" w:cs="Times New Roman"/>
        </w:rPr>
      </w:pPr>
    </w:p>
    <w:p w14:paraId="0E71118C" w14:textId="32438CA6" w:rsidR="00A6619F" w:rsidRDefault="00E32286" w:rsidP="00A6619F">
      <w:pPr>
        <w:ind w:left="708"/>
        <w:rPr>
          <w:rFonts w:ascii="Times New Roman" w:eastAsia="Calibri" w:hAnsi="Times New Roman" w:cs="Times New Roman"/>
        </w:rPr>
      </w:pPr>
      <w:r w:rsidRPr="00E32286">
        <w:rPr>
          <w:rFonts w:ascii="Times New Roman" w:eastAsia="Calibri" w:hAnsi="Times New Roman" w:cs="Times New Roman"/>
        </w:rPr>
        <w:t xml:space="preserve">Zamawiający wyraża zgodę na zaoferowanie defibrylatora dokonującego odczytu 3 i 12 </w:t>
      </w:r>
      <w:proofErr w:type="spellStart"/>
      <w:r w:rsidRPr="00E32286">
        <w:rPr>
          <w:rFonts w:ascii="Times New Roman" w:eastAsia="Calibri" w:hAnsi="Times New Roman" w:cs="Times New Roman"/>
        </w:rPr>
        <w:t>odprowadzeń</w:t>
      </w:r>
      <w:proofErr w:type="spellEnd"/>
      <w:r w:rsidRPr="00E32286">
        <w:rPr>
          <w:rFonts w:ascii="Times New Roman" w:eastAsia="Calibri" w:hAnsi="Times New Roman" w:cs="Times New Roman"/>
        </w:rPr>
        <w:t xml:space="preserve"> EKG. Wykorzystującego 4 i 6 żyłowy kabel do pomiaru odpowiednie 4 </w:t>
      </w:r>
      <w:proofErr w:type="spellStart"/>
      <w:r w:rsidRPr="00E32286">
        <w:rPr>
          <w:rFonts w:ascii="Times New Roman" w:eastAsia="Calibri" w:hAnsi="Times New Roman" w:cs="Times New Roman"/>
        </w:rPr>
        <w:t>odprowadzeń</w:t>
      </w:r>
      <w:proofErr w:type="spellEnd"/>
      <w:r w:rsidRPr="00E32286">
        <w:rPr>
          <w:rFonts w:ascii="Times New Roman" w:eastAsia="Calibri" w:hAnsi="Times New Roman" w:cs="Times New Roman"/>
        </w:rPr>
        <w:t xml:space="preserve"> kończynowych oraz 6 </w:t>
      </w:r>
      <w:proofErr w:type="spellStart"/>
      <w:r w:rsidRPr="00E32286">
        <w:rPr>
          <w:rFonts w:ascii="Times New Roman" w:eastAsia="Calibri" w:hAnsi="Times New Roman" w:cs="Times New Roman"/>
        </w:rPr>
        <w:t>odprowadzeń</w:t>
      </w:r>
      <w:proofErr w:type="spellEnd"/>
      <w:r w:rsidRPr="00E32286">
        <w:rPr>
          <w:rFonts w:ascii="Times New Roman" w:eastAsia="Calibri" w:hAnsi="Times New Roman" w:cs="Times New Roman"/>
        </w:rPr>
        <w:t xml:space="preserve"> przedsercowych- po 2 sztuki na defibrylator.</w:t>
      </w:r>
    </w:p>
    <w:p w14:paraId="22BADEDC" w14:textId="4FEEA69E"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C41004">
        <w:rPr>
          <w:rFonts w:ascii="Times New Roman" w:hAnsi="Times New Roman" w:cs="Times New Roman"/>
          <w:b/>
          <w:sz w:val="22"/>
          <w:szCs w:val="22"/>
          <w:u w:val="single"/>
        </w:rPr>
        <w:t>12</w:t>
      </w:r>
      <w:r w:rsidRPr="00E35E3E">
        <w:rPr>
          <w:rFonts w:ascii="Times New Roman" w:hAnsi="Times New Roman" w:cs="Times New Roman"/>
          <w:b/>
          <w:sz w:val="22"/>
          <w:szCs w:val="22"/>
          <w:u w:val="single"/>
        </w:rPr>
        <w:t>:</w:t>
      </w:r>
    </w:p>
    <w:p w14:paraId="76045DD5" w14:textId="77777777" w:rsidR="00A6619F" w:rsidRDefault="00A6619F" w:rsidP="00A6619F">
      <w:pPr>
        <w:pStyle w:val="Default"/>
        <w:jc w:val="both"/>
        <w:rPr>
          <w:rFonts w:ascii="Times New Roman" w:hAnsi="Times New Roman" w:cs="Times New Roman"/>
          <w:sz w:val="22"/>
          <w:szCs w:val="22"/>
        </w:rPr>
      </w:pPr>
    </w:p>
    <w:p w14:paraId="2090B243" w14:textId="77777777" w:rsidR="00A6619F" w:rsidRPr="00E35E3E" w:rsidRDefault="00A6619F" w:rsidP="00A6619F">
      <w:pPr>
        <w:pStyle w:val="Default"/>
        <w:jc w:val="both"/>
        <w:rPr>
          <w:rFonts w:ascii="Times New Roman" w:hAnsi="Times New Roman" w:cs="Times New Roman"/>
          <w:sz w:val="22"/>
          <w:szCs w:val="22"/>
        </w:rPr>
      </w:pPr>
    </w:p>
    <w:p w14:paraId="4E058E72" w14:textId="77777777" w:rsidR="00E32286" w:rsidRPr="00E32286" w:rsidRDefault="00A6619F" w:rsidP="00E32286">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E32286" w:rsidRPr="00E32286">
        <w:rPr>
          <w:rFonts w:ascii="Times New Roman" w:hAnsi="Times New Roman" w:cs="Times New Roman"/>
          <w:sz w:val="22"/>
          <w:szCs w:val="22"/>
        </w:rPr>
        <w:t>Pytanie 10 dotyczy pozycji 25 „ Zakres pomiaru tętna min. od 20-300 u/min (podać ………………………..)”</w:t>
      </w:r>
    </w:p>
    <w:p w14:paraId="463687E0" w14:textId="77777777" w:rsidR="00E32286" w:rsidRPr="00E32286" w:rsidRDefault="00E32286" w:rsidP="00E32286">
      <w:pPr>
        <w:pStyle w:val="Default"/>
        <w:ind w:left="720"/>
        <w:jc w:val="both"/>
        <w:rPr>
          <w:rFonts w:ascii="Times New Roman" w:hAnsi="Times New Roman" w:cs="Times New Roman"/>
          <w:sz w:val="22"/>
          <w:szCs w:val="22"/>
        </w:rPr>
      </w:pPr>
    </w:p>
    <w:p w14:paraId="35077BC2" w14:textId="77777777" w:rsidR="00E32286" w:rsidRPr="00E32286"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 xml:space="preserve">Zwracamy się z prośbą o dopuszczenie na zasadzie równoważności defibrylatora umożliwiającego monitorowanie tętna za pomocą technologii </w:t>
      </w:r>
      <w:proofErr w:type="spellStart"/>
      <w:r w:rsidRPr="00E32286">
        <w:rPr>
          <w:rFonts w:ascii="Times New Roman" w:hAnsi="Times New Roman" w:cs="Times New Roman"/>
          <w:sz w:val="22"/>
          <w:szCs w:val="22"/>
        </w:rPr>
        <w:t>Masimo</w:t>
      </w:r>
      <w:proofErr w:type="spellEnd"/>
      <w:r w:rsidRPr="00E32286">
        <w:rPr>
          <w:rFonts w:ascii="Times New Roman" w:hAnsi="Times New Roman" w:cs="Times New Roman"/>
          <w:sz w:val="22"/>
          <w:szCs w:val="22"/>
        </w:rPr>
        <w:t xml:space="preserve"> </w:t>
      </w:r>
      <w:proofErr w:type="spellStart"/>
      <w:r w:rsidRPr="00E32286">
        <w:rPr>
          <w:rFonts w:ascii="Times New Roman" w:hAnsi="Times New Roman" w:cs="Times New Roman"/>
          <w:sz w:val="22"/>
          <w:szCs w:val="22"/>
        </w:rPr>
        <w:t>Rainbow</w:t>
      </w:r>
      <w:proofErr w:type="spellEnd"/>
      <w:r w:rsidRPr="00E32286">
        <w:rPr>
          <w:rFonts w:ascii="Times New Roman" w:hAnsi="Times New Roman" w:cs="Times New Roman"/>
          <w:sz w:val="22"/>
          <w:szCs w:val="22"/>
        </w:rPr>
        <w:t xml:space="preserve"> set w zakresie od 25- 240 ud/ min. </w:t>
      </w:r>
    </w:p>
    <w:p w14:paraId="7B23A414" w14:textId="77777777" w:rsidR="00E32286" w:rsidRPr="00E32286"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Dodatkowo zwracamy się z prośbą o doprecyzowanie czy w powyższym punkcie nie doszło o oczywistej omyłki pisarskiej w postacie zamienienia pojęcia tętna z akcją serca?</w:t>
      </w:r>
    </w:p>
    <w:p w14:paraId="215A94F8" w14:textId="77777777" w:rsidR="00E32286" w:rsidRPr="00E32286"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 xml:space="preserve">Pragniemy wyjaśnić, że akcja serca jest zapisem elektrycznej czynności mięśnia sercowego realizowanym przez pomiar zapisu EKG przy pomocy elektrod EKG. Tętno z </w:t>
      </w:r>
      <w:proofErr w:type="spellStart"/>
      <w:r w:rsidRPr="00E32286">
        <w:rPr>
          <w:rFonts w:ascii="Times New Roman" w:hAnsi="Times New Roman" w:cs="Times New Roman"/>
          <w:sz w:val="22"/>
          <w:szCs w:val="22"/>
        </w:rPr>
        <w:t>koleji</w:t>
      </w:r>
      <w:proofErr w:type="spellEnd"/>
      <w:r w:rsidRPr="00E32286">
        <w:rPr>
          <w:rFonts w:ascii="Times New Roman" w:hAnsi="Times New Roman" w:cs="Times New Roman"/>
          <w:sz w:val="22"/>
          <w:szCs w:val="22"/>
        </w:rPr>
        <w:t xml:space="preserve"> jest efektem hemodynamicznym powstającym na skutek skurczu mięśnia sercowego, jego pomiar jest realizowany przez czujniki do pomiaru saturacji lub przez mankiet do pomiaru ciśnienia tętniczego krwi.</w:t>
      </w:r>
    </w:p>
    <w:p w14:paraId="2B11B1C1" w14:textId="77777777" w:rsidR="00E32286" w:rsidRPr="00E32286"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Traktowanie tych dwóch parametrów równoważnie jest błędem w sztuce, ponieważ może doprowadzić do błędnej interpretacji zapisu EKG a tym samym do błędnej diagnozy- przykładem rytmu, który będzie dawał prawidłowy zapis akcji serca jest PEA- czyli czynność elektryczna bez tętna.</w:t>
      </w:r>
    </w:p>
    <w:p w14:paraId="6A136DCF" w14:textId="1C4C8AE4" w:rsidR="00A6619F" w:rsidRPr="001E48B3"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W związku z powyższym wnosimy o zmianę brzemienia powyższego parametru z obecnego na następujący „ Zakres pomiaru akcji serca min. od 20-300 u/min (podać ………………………..)”</w:t>
      </w:r>
    </w:p>
    <w:p w14:paraId="06688441" w14:textId="77777777" w:rsidR="00A6619F" w:rsidRPr="00E35E3E" w:rsidRDefault="00A6619F" w:rsidP="00A6619F">
      <w:pPr>
        <w:pStyle w:val="Default"/>
        <w:jc w:val="both"/>
        <w:rPr>
          <w:rFonts w:ascii="Times New Roman" w:hAnsi="Times New Roman" w:cs="Times New Roman"/>
          <w:b/>
          <w:sz w:val="22"/>
          <w:szCs w:val="22"/>
        </w:rPr>
      </w:pPr>
    </w:p>
    <w:p w14:paraId="72A67439"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76C59AE7" w14:textId="77777777" w:rsidR="00A6619F" w:rsidRPr="00E35E3E" w:rsidRDefault="00A6619F" w:rsidP="00A6619F">
      <w:pPr>
        <w:spacing w:after="0"/>
        <w:rPr>
          <w:rFonts w:ascii="Times New Roman" w:eastAsia="Calibri" w:hAnsi="Times New Roman" w:cs="Times New Roman"/>
        </w:rPr>
      </w:pPr>
    </w:p>
    <w:p w14:paraId="15D474D9" w14:textId="79D4AB1A" w:rsidR="00A6619F" w:rsidRDefault="00E32286" w:rsidP="00A6619F">
      <w:pPr>
        <w:ind w:left="708"/>
        <w:rPr>
          <w:rFonts w:ascii="Times New Roman" w:eastAsia="Calibri" w:hAnsi="Times New Roman" w:cs="Times New Roman"/>
        </w:rPr>
      </w:pPr>
      <w:r w:rsidRPr="00E32286">
        <w:rPr>
          <w:rFonts w:ascii="Times New Roman" w:eastAsia="Calibri" w:hAnsi="Times New Roman" w:cs="Times New Roman"/>
        </w:rPr>
        <w:t>Zamawiający z związku z omyłką pisarską zmienia powyższy parametr na „ Zakres pomiaru akcji serca min. od 20-300 u/min</w:t>
      </w:r>
      <w:r w:rsidR="00A6619F">
        <w:rPr>
          <w:rFonts w:ascii="Times New Roman" w:eastAsia="Calibri" w:hAnsi="Times New Roman" w:cs="Times New Roman"/>
        </w:rPr>
        <w:t>.</w:t>
      </w:r>
    </w:p>
    <w:p w14:paraId="12937616" w14:textId="5C8CB4C2"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C41004">
        <w:rPr>
          <w:rFonts w:ascii="Times New Roman" w:hAnsi="Times New Roman" w:cs="Times New Roman"/>
          <w:b/>
          <w:sz w:val="22"/>
          <w:szCs w:val="22"/>
          <w:u w:val="single"/>
        </w:rPr>
        <w:t>13</w:t>
      </w:r>
      <w:r w:rsidRPr="00E35E3E">
        <w:rPr>
          <w:rFonts w:ascii="Times New Roman" w:hAnsi="Times New Roman" w:cs="Times New Roman"/>
          <w:b/>
          <w:sz w:val="22"/>
          <w:szCs w:val="22"/>
          <w:u w:val="single"/>
        </w:rPr>
        <w:t>:</w:t>
      </w:r>
    </w:p>
    <w:p w14:paraId="3E25E7E2" w14:textId="77777777" w:rsidR="00A6619F" w:rsidRDefault="00A6619F" w:rsidP="00A6619F">
      <w:pPr>
        <w:pStyle w:val="Default"/>
        <w:jc w:val="both"/>
        <w:rPr>
          <w:rFonts w:ascii="Times New Roman" w:hAnsi="Times New Roman" w:cs="Times New Roman"/>
          <w:sz w:val="22"/>
          <w:szCs w:val="22"/>
        </w:rPr>
      </w:pPr>
    </w:p>
    <w:p w14:paraId="4F3DA44A" w14:textId="77777777" w:rsidR="00A6619F" w:rsidRPr="00E35E3E" w:rsidRDefault="00A6619F" w:rsidP="00A6619F">
      <w:pPr>
        <w:pStyle w:val="Default"/>
        <w:jc w:val="both"/>
        <w:rPr>
          <w:rFonts w:ascii="Times New Roman" w:hAnsi="Times New Roman" w:cs="Times New Roman"/>
          <w:sz w:val="22"/>
          <w:szCs w:val="22"/>
        </w:rPr>
      </w:pPr>
    </w:p>
    <w:p w14:paraId="0F6C6E51" w14:textId="77777777" w:rsidR="00E32286" w:rsidRPr="00E32286" w:rsidRDefault="00A6619F" w:rsidP="00E32286">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E32286" w:rsidRPr="00E32286">
        <w:rPr>
          <w:rFonts w:ascii="Times New Roman" w:hAnsi="Times New Roman" w:cs="Times New Roman"/>
          <w:sz w:val="22"/>
          <w:szCs w:val="22"/>
        </w:rPr>
        <w:t>Pytanie 11 dotyczy pozycji 26 „ Zakres wzmocnienia sygnału EKG min. od 0,5 do 4cm/</w:t>
      </w:r>
      <w:proofErr w:type="spellStart"/>
      <w:r w:rsidR="00E32286" w:rsidRPr="00E32286">
        <w:rPr>
          <w:rFonts w:ascii="Times New Roman" w:hAnsi="Times New Roman" w:cs="Times New Roman"/>
          <w:sz w:val="22"/>
          <w:szCs w:val="22"/>
        </w:rPr>
        <w:t>Mv</w:t>
      </w:r>
      <w:proofErr w:type="spellEnd"/>
      <w:r w:rsidR="00E32286" w:rsidRPr="00E32286">
        <w:rPr>
          <w:rFonts w:ascii="Times New Roman" w:hAnsi="Times New Roman" w:cs="Times New Roman"/>
          <w:sz w:val="22"/>
          <w:szCs w:val="22"/>
        </w:rPr>
        <w:t>, minimum 8 rozmiarów zapisu EKG (podać ………………………..)”</w:t>
      </w:r>
    </w:p>
    <w:p w14:paraId="4DD0C4BC" w14:textId="77777777" w:rsidR="00E32286" w:rsidRPr="00E32286" w:rsidRDefault="00E32286" w:rsidP="00E32286">
      <w:pPr>
        <w:pStyle w:val="Default"/>
        <w:ind w:left="720"/>
        <w:jc w:val="both"/>
        <w:rPr>
          <w:rFonts w:ascii="Times New Roman" w:hAnsi="Times New Roman" w:cs="Times New Roman"/>
          <w:sz w:val="22"/>
          <w:szCs w:val="22"/>
        </w:rPr>
      </w:pPr>
    </w:p>
    <w:p w14:paraId="0AD486E6" w14:textId="5D1839AF" w:rsidR="00A6619F" w:rsidRPr="001E48B3" w:rsidRDefault="00E32286" w:rsidP="00E32286">
      <w:pPr>
        <w:pStyle w:val="Default"/>
        <w:ind w:left="720"/>
        <w:jc w:val="both"/>
        <w:rPr>
          <w:rFonts w:ascii="Times New Roman" w:hAnsi="Times New Roman" w:cs="Times New Roman"/>
          <w:sz w:val="22"/>
          <w:szCs w:val="22"/>
        </w:rPr>
      </w:pPr>
      <w:r w:rsidRPr="00E32286">
        <w:rPr>
          <w:rFonts w:ascii="Times New Roman" w:hAnsi="Times New Roman" w:cs="Times New Roman"/>
          <w:sz w:val="22"/>
          <w:szCs w:val="22"/>
        </w:rPr>
        <w:t xml:space="preserve">Czy Zamawiający wyraz zgodę na zaoferowanie defibrylatora oferującego </w:t>
      </w:r>
      <w:proofErr w:type="spellStart"/>
      <w:r w:rsidRPr="00E32286">
        <w:rPr>
          <w:rFonts w:ascii="Times New Roman" w:hAnsi="Times New Roman" w:cs="Times New Roman"/>
          <w:sz w:val="22"/>
          <w:szCs w:val="22"/>
        </w:rPr>
        <w:t>wzmocnie</w:t>
      </w:r>
      <w:proofErr w:type="spellEnd"/>
      <w:r w:rsidRPr="00E32286">
        <w:rPr>
          <w:rFonts w:ascii="Times New Roman" w:hAnsi="Times New Roman" w:cs="Times New Roman"/>
          <w:sz w:val="22"/>
          <w:szCs w:val="22"/>
        </w:rPr>
        <w:t xml:space="preserve"> sygnału EKG na poziomach 0,25x, 0,5x, 1x, 2x oraz tryb auto, który dostosowuje wielkość krzywej EKG tak by zapis EKG o największej amplitudzie zajmował 50% miejsca dostępnego na ekranie ?</w:t>
      </w:r>
      <w:r w:rsidR="00A6619F">
        <w:rPr>
          <w:rFonts w:ascii="Times New Roman" w:hAnsi="Times New Roman" w:cs="Times New Roman"/>
          <w:sz w:val="22"/>
          <w:szCs w:val="22"/>
        </w:rPr>
        <w:t>”</w:t>
      </w:r>
    </w:p>
    <w:p w14:paraId="1647DB22" w14:textId="77777777" w:rsidR="00A6619F" w:rsidRPr="00E35E3E" w:rsidRDefault="00A6619F" w:rsidP="00A6619F">
      <w:pPr>
        <w:pStyle w:val="Default"/>
        <w:jc w:val="both"/>
        <w:rPr>
          <w:rFonts w:ascii="Times New Roman" w:hAnsi="Times New Roman" w:cs="Times New Roman"/>
          <w:b/>
          <w:sz w:val="22"/>
          <w:szCs w:val="22"/>
        </w:rPr>
      </w:pPr>
    </w:p>
    <w:p w14:paraId="5DAE55F5"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04247119" w14:textId="77777777" w:rsidR="00A6619F" w:rsidRPr="00E35E3E" w:rsidRDefault="00A6619F" w:rsidP="00A6619F">
      <w:pPr>
        <w:spacing w:after="0"/>
        <w:rPr>
          <w:rFonts w:ascii="Times New Roman" w:eastAsia="Calibri" w:hAnsi="Times New Roman" w:cs="Times New Roman"/>
        </w:rPr>
      </w:pPr>
    </w:p>
    <w:p w14:paraId="05137E70" w14:textId="549868A4" w:rsidR="00A6619F" w:rsidRDefault="0020569A" w:rsidP="00A6619F">
      <w:pPr>
        <w:ind w:left="708"/>
        <w:rPr>
          <w:rFonts w:ascii="Times New Roman" w:eastAsia="Calibri" w:hAnsi="Times New Roman" w:cs="Times New Roman"/>
        </w:rPr>
      </w:pPr>
      <w:r w:rsidRPr="0020569A">
        <w:rPr>
          <w:rFonts w:ascii="Times New Roman" w:eastAsia="Calibri" w:hAnsi="Times New Roman" w:cs="Times New Roman"/>
        </w:rPr>
        <w:t xml:space="preserve">Zamawiający wyraża zgodę na zaoferowanie defibrylatora oferującego </w:t>
      </w:r>
      <w:proofErr w:type="spellStart"/>
      <w:r w:rsidRPr="0020569A">
        <w:rPr>
          <w:rFonts w:ascii="Times New Roman" w:eastAsia="Calibri" w:hAnsi="Times New Roman" w:cs="Times New Roman"/>
        </w:rPr>
        <w:t>wzmocnie</w:t>
      </w:r>
      <w:proofErr w:type="spellEnd"/>
      <w:r w:rsidRPr="0020569A">
        <w:rPr>
          <w:rFonts w:ascii="Times New Roman" w:eastAsia="Calibri" w:hAnsi="Times New Roman" w:cs="Times New Roman"/>
        </w:rPr>
        <w:t xml:space="preserve"> sygnału EKG na poziomach 0,25x, 0,5x, 1x, 2x oraz tryb auto, który dostosowuje wielkość krzywej EKG tak by zapis EKG o największej amplitudzie zajmował 50% miejsca dostępnego na ekranie</w:t>
      </w:r>
      <w:r w:rsidR="00A6619F">
        <w:rPr>
          <w:rFonts w:ascii="Times New Roman" w:eastAsia="Calibri" w:hAnsi="Times New Roman" w:cs="Times New Roman"/>
        </w:rPr>
        <w:t>.</w:t>
      </w:r>
    </w:p>
    <w:p w14:paraId="57E6448F" w14:textId="45778197"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14</w:t>
      </w:r>
      <w:r w:rsidRPr="00E35E3E">
        <w:rPr>
          <w:rFonts w:ascii="Times New Roman" w:hAnsi="Times New Roman" w:cs="Times New Roman"/>
          <w:b/>
          <w:sz w:val="22"/>
          <w:szCs w:val="22"/>
          <w:u w:val="single"/>
        </w:rPr>
        <w:t>:</w:t>
      </w:r>
    </w:p>
    <w:p w14:paraId="37E112CB" w14:textId="77777777" w:rsidR="00A6619F" w:rsidRDefault="00A6619F" w:rsidP="00A6619F">
      <w:pPr>
        <w:pStyle w:val="Default"/>
        <w:jc w:val="both"/>
        <w:rPr>
          <w:rFonts w:ascii="Times New Roman" w:hAnsi="Times New Roman" w:cs="Times New Roman"/>
          <w:sz w:val="22"/>
          <w:szCs w:val="22"/>
        </w:rPr>
      </w:pPr>
    </w:p>
    <w:p w14:paraId="509ABE5A" w14:textId="77777777" w:rsidR="00A6619F" w:rsidRPr="00E35E3E" w:rsidRDefault="00A6619F" w:rsidP="00A6619F">
      <w:pPr>
        <w:pStyle w:val="Default"/>
        <w:jc w:val="both"/>
        <w:rPr>
          <w:rFonts w:ascii="Times New Roman" w:hAnsi="Times New Roman" w:cs="Times New Roman"/>
          <w:sz w:val="22"/>
          <w:szCs w:val="22"/>
        </w:rPr>
      </w:pPr>
    </w:p>
    <w:p w14:paraId="0C3537A4" w14:textId="77777777" w:rsidR="0020569A" w:rsidRPr="0020569A" w:rsidRDefault="00A6619F" w:rsidP="0020569A">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20569A" w:rsidRPr="0020569A">
        <w:rPr>
          <w:rFonts w:ascii="Times New Roman" w:hAnsi="Times New Roman" w:cs="Times New Roman"/>
          <w:sz w:val="22"/>
          <w:szCs w:val="22"/>
        </w:rPr>
        <w:t xml:space="preserve">Pragniemy zwrócić uwagę Zamawiającego, że powyższe </w:t>
      </w:r>
      <w:proofErr w:type="spellStart"/>
      <w:r w:rsidR="0020569A" w:rsidRPr="0020569A">
        <w:rPr>
          <w:rFonts w:ascii="Times New Roman" w:hAnsi="Times New Roman" w:cs="Times New Roman"/>
          <w:sz w:val="22"/>
          <w:szCs w:val="22"/>
        </w:rPr>
        <w:t>rozwiazanie</w:t>
      </w:r>
      <w:proofErr w:type="spellEnd"/>
      <w:r w:rsidR="0020569A" w:rsidRPr="0020569A">
        <w:rPr>
          <w:rFonts w:ascii="Times New Roman" w:hAnsi="Times New Roman" w:cs="Times New Roman"/>
          <w:sz w:val="22"/>
          <w:szCs w:val="22"/>
        </w:rPr>
        <w:t xml:space="preserve"> wraz z całym opisem przedmiotu zamówienia faworyzuje jedno urządzenie- </w:t>
      </w:r>
      <w:proofErr w:type="spellStart"/>
      <w:r w:rsidR="0020569A" w:rsidRPr="0020569A">
        <w:rPr>
          <w:rFonts w:ascii="Times New Roman" w:hAnsi="Times New Roman" w:cs="Times New Roman"/>
          <w:sz w:val="22"/>
          <w:szCs w:val="22"/>
        </w:rPr>
        <w:t>Lifepak</w:t>
      </w:r>
      <w:proofErr w:type="spellEnd"/>
      <w:r w:rsidR="0020569A" w:rsidRPr="0020569A">
        <w:rPr>
          <w:rFonts w:ascii="Times New Roman" w:hAnsi="Times New Roman" w:cs="Times New Roman"/>
          <w:sz w:val="22"/>
          <w:szCs w:val="22"/>
        </w:rPr>
        <w:t xml:space="preserve"> 15- co stanowi naruszenie zasad uczciwej konkurencji- co jednoznacznie stoi w sprzeczności z ustawą o zamówieniach publicznych.</w:t>
      </w:r>
    </w:p>
    <w:p w14:paraId="70A45682" w14:textId="77777777" w:rsidR="0020569A" w:rsidRPr="0020569A" w:rsidRDefault="0020569A" w:rsidP="0020569A">
      <w:pPr>
        <w:pStyle w:val="Default"/>
        <w:ind w:left="720"/>
        <w:jc w:val="both"/>
        <w:rPr>
          <w:rFonts w:ascii="Times New Roman" w:hAnsi="Times New Roman" w:cs="Times New Roman"/>
          <w:sz w:val="22"/>
          <w:szCs w:val="22"/>
        </w:rPr>
      </w:pPr>
    </w:p>
    <w:p w14:paraId="6B97A173" w14:textId="77777777" w:rsidR="0020569A" w:rsidRPr="0020569A" w:rsidRDefault="0020569A" w:rsidP="0020569A">
      <w:pPr>
        <w:pStyle w:val="Default"/>
        <w:ind w:left="720"/>
        <w:jc w:val="both"/>
        <w:rPr>
          <w:rFonts w:ascii="Times New Roman" w:hAnsi="Times New Roman" w:cs="Times New Roman"/>
          <w:sz w:val="22"/>
          <w:szCs w:val="22"/>
        </w:rPr>
      </w:pPr>
    </w:p>
    <w:p w14:paraId="3319AC18" w14:textId="77777777" w:rsidR="0020569A" w:rsidRPr="0020569A" w:rsidRDefault="0020569A" w:rsidP="0020569A">
      <w:pPr>
        <w:pStyle w:val="Default"/>
        <w:ind w:left="720"/>
        <w:jc w:val="both"/>
        <w:rPr>
          <w:rFonts w:ascii="Times New Roman" w:hAnsi="Times New Roman" w:cs="Times New Roman"/>
          <w:sz w:val="22"/>
          <w:szCs w:val="22"/>
        </w:rPr>
      </w:pPr>
      <w:r w:rsidRPr="0020569A">
        <w:rPr>
          <w:rFonts w:ascii="Times New Roman" w:hAnsi="Times New Roman" w:cs="Times New Roman"/>
          <w:sz w:val="22"/>
          <w:szCs w:val="22"/>
        </w:rPr>
        <w:t xml:space="preserve">Pytanie 12 dotyczy pozycji 36 „ Zestawy kaniul do pomiaru EtCO2 dla dorosłych i dzieci zawierające adapter. Dla pacjentów </w:t>
      </w:r>
      <w:proofErr w:type="spellStart"/>
      <w:r w:rsidRPr="0020569A">
        <w:rPr>
          <w:rFonts w:ascii="Times New Roman" w:hAnsi="Times New Roman" w:cs="Times New Roman"/>
          <w:sz w:val="22"/>
          <w:szCs w:val="22"/>
        </w:rPr>
        <w:t>intubowanych</w:t>
      </w:r>
      <w:proofErr w:type="spellEnd"/>
      <w:r w:rsidRPr="0020569A">
        <w:rPr>
          <w:rFonts w:ascii="Times New Roman" w:hAnsi="Times New Roman" w:cs="Times New Roman"/>
          <w:sz w:val="22"/>
          <w:szCs w:val="22"/>
        </w:rPr>
        <w:t xml:space="preserve">  min 25 szt. kaniul w zestawie”</w:t>
      </w:r>
    </w:p>
    <w:p w14:paraId="7AEBDD2C" w14:textId="77777777" w:rsidR="0020569A" w:rsidRPr="0020569A" w:rsidRDefault="0020569A" w:rsidP="0020569A">
      <w:pPr>
        <w:pStyle w:val="Default"/>
        <w:ind w:left="720"/>
        <w:jc w:val="both"/>
        <w:rPr>
          <w:rFonts w:ascii="Times New Roman" w:hAnsi="Times New Roman" w:cs="Times New Roman"/>
          <w:sz w:val="22"/>
          <w:szCs w:val="22"/>
        </w:rPr>
      </w:pPr>
    </w:p>
    <w:p w14:paraId="4590D3A0" w14:textId="77777777" w:rsidR="0020569A" w:rsidRPr="0020569A" w:rsidRDefault="0020569A" w:rsidP="0020569A">
      <w:pPr>
        <w:pStyle w:val="Default"/>
        <w:ind w:left="720"/>
        <w:jc w:val="both"/>
        <w:rPr>
          <w:rFonts w:ascii="Times New Roman" w:hAnsi="Times New Roman" w:cs="Times New Roman"/>
          <w:sz w:val="22"/>
          <w:szCs w:val="22"/>
        </w:rPr>
      </w:pPr>
      <w:r w:rsidRPr="0020569A">
        <w:rPr>
          <w:rFonts w:ascii="Times New Roman" w:hAnsi="Times New Roman" w:cs="Times New Roman"/>
          <w:sz w:val="22"/>
          <w:szCs w:val="22"/>
        </w:rPr>
        <w:lastRenderedPageBreak/>
        <w:t xml:space="preserve">Zwracamy się z prośbą o wyrażenie zgody na zaoferowanie defibrylatora wyposażonego w moduł pomiarowy EtCO2 z zakresem pomiaru od 0 do 100 mmHg, w zestawie 30 jednorazowych adapterów oddechowych do sensora pomiarowego dla pacjentów zaintubowanych. </w:t>
      </w:r>
    </w:p>
    <w:p w14:paraId="601377AA" w14:textId="77777777" w:rsidR="0020569A" w:rsidRPr="0020569A" w:rsidRDefault="0020569A" w:rsidP="0020569A">
      <w:pPr>
        <w:pStyle w:val="Default"/>
        <w:ind w:left="720"/>
        <w:jc w:val="both"/>
        <w:rPr>
          <w:rFonts w:ascii="Times New Roman" w:hAnsi="Times New Roman" w:cs="Times New Roman"/>
          <w:sz w:val="22"/>
          <w:szCs w:val="22"/>
        </w:rPr>
      </w:pPr>
    </w:p>
    <w:p w14:paraId="65E2AD17" w14:textId="77777777" w:rsidR="0020569A" w:rsidRPr="0020569A" w:rsidRDefault="0020569A" w:rsidP="0020569A">
      <w:pPr>
        <w:pStyle w:val="Default"/>
        <w:ind w:left="720"/>
        <w:jc w:val="both"/>
        <w:rPr>
          <w:rFonts w:ascii="Times New Roman" w:hAnsi="Times New Roman" w:cs="Times New Roman"/>
          <w:sz w:val="22"/>
          <w:szCs w:val="22"/>
        </w:rPr>
      </w:pPr>
      <w:r w:rsidRPr="0020569A">
        <w:rPr>
          <w:rFonts w:ascii="Times New Roman" w:hAnsi="Times New Roman" w:cs="Times New Roman"/>
          <w:sz w:val="22"/>
          <w:szCs w:val="22"/>
        </w:rPr>
        <w:t xml:space="preserve">Nasze pytanie wynika z faktu, że powszechnie są stosowane dwie formy pomiaru EtCO2 - pomiar dokonywany w strumieniu bocznym, który wymaga próbkowania mieszaniny oddechowej do urządzenia celem pomiaru oraz pomiar w strumieniu głównym, który analizuje w czasie rzeczywistym mieszaninę oddechową za pomocą wiązki fali promieniowania podczerwonego. </w:t>
      </w:r>
    </w:p>
    <w:p w14:paraId="4417409E" w14:textId="77777777" w:rsidR="0020569A" w:rsidRPr="0020569A" w:rsidRDefault="0020569A" w:rsidP="0020569A">
      <w:pPr>
        <w:pStyle w:val="Default"/>
        <w:ind w:left="720"/>
        <w:jc w:val="both"/>
        <w:rPr>
          <w:rFonts w:ascii="Times New Roman" w:hAnsi="Times New Roman" w:cs="Times New Roman"/>
          <w:sz w:val="22"/>
          <w:szCs w:val="22"/>
        </w:rPr>
      </w:pPr>
      <w:r w:rsidRPr="0020569A">
        <w:rPr>
          <w:rFonts w:ascii="Times New Roman" w:hAnsi="Times New Roman" w:cs="Times New Roman"/>
          <w:sz w:val="22"/>
          <w:szCs w:val="22"/>
        </w:rPr>
        <w:t xml:space="preserve">Oferowany przez nas defibrylator </w:t>
      </w:r>
      <w:proofErr w:type="spellStart"/>
      <w:r w:rsidRPr="0020569A">
        <w:rPr>
          <w:rFonts w:ascii="Times New Roman" w:hAnsi="Times New Roman" w:cs="Times New Roman"/>
          <w:sz w:val="22"/>
          <w:szCs w:val="22"/>
        </w:rPr>
        <w:t>Corpuls</w:t>
      </w:r>
      <w:proofErr w:type="spellEnd"/>
      <w:r w:rsidRPr="0020569A">
        <w:rPr>
          <w:rFonts w:ascii="Times New Roman" w:hAnsi="Times New Roman" w:cs="Times New Roman"/>
          <w:sz w:val="22"/>
          <w:szCs w:val="22"/>
        </w:rPr>
        <w:t xml:space="preserve"> 3 wykorzystuje właśnie tą drugą technikę pomiaru- jest ona jedną z </w:t>
      </w:r>
      <w:proofErr w:type="spellStart"/>
      <w:r w:rsidRPr="0020569A">
        <w:rPr>
          <w:rFonts w:ascii="Times New Roman" w:hAnsi="Times New Roman" w:cs="Times New Roman"/>
          <w:sz w:val="22"/>
          <w:szCs w:val="22"/>
        </w:rPr>
        <w:t>cześciej</w:t>
      </w:r>
      <w:proofErr w:type="spellEnd"/>
      <w:r w:rsidRPr="0020569A">
        <w:rPr>
          <w:rFonts w:ascii="Times New Roman" w:hAnsi="Times New Roman" w:cs="Times New Roman"/>
          <w:sz w:val="22"/>
          <w:szCs w:val="22"/>
        </w:rPr>
        <w:t xml:space="preserve"> wykorzystywanych np. w kapnografach Emma- które są jednym z niezbędnych elementów wyposażenia zespołów ratownictwa medycznego. </w:t>
      </w:r>
    </w:p>
    <w:p w14:paraId="4B16D181" w14:textId="77777777" w:rsidR="0020569A" w:rsidRPr="0020569A" w:rsidRDefault="0020569A" w:rsidP="0020569A">
      <w:pPr>
        <w:pStyle w:val="Default"/>
        <w:ind w:left="720"/>
        <w:jc w:val="both"/>
        <w:rPr>
          <w:rFonts w:ascii="Times New Roman" w:hAnsi="Times New Roman" w:cs="Times New Roman"/>
          <w:sz w:val="22"/>
          <w:szCs w:val="22"/>
        </w:rPr>
      </w:pPr>
      <w:r w:rsidRPr="0020569A">
        <w:rPr>
          <w:rFonts w:ascii="Times New Roman" w:hAnsi="Times New Roman" w:cs="Times New Roman"/>
          <w:sz w:val="22"/>
          <w:szCs w:val="22"/>
        </w:rPr>
        <w:t>Obydwie technologie dają ten sam efekt pomiarowy i brak jest wyższości jednej nad drugą.</w:t>
      </w:r>
    </w:p>
    <w:p w14:paraId="5B855CE8" w14:textId="45700F1D" w:rsidR="00A6619F" w:rsidRPr="001E48B3" w:rsidRDefault="0020569A" w:rsidP="0020569A">
      <w:pPr>
        <w:pStyle w:val="Default"/>
        <w:ind w:left="720"/>
        <w:jc w:val="both"/>
        <w:rPr>
          <w:rFonts w:ascii="Times New Roman" w:hAnsi="Times New Roman" w:cs="Times New Roman"/>
          <w:sz w:val="22"/>
          <w:szCs w:val="22"/>
        </w:rPr>
      </w:pPr>
      <w:r w:rsidRPr="0020569A">
        <w:rPr>
          <w:rFonts w:ascii="Times New Roman" w:hAnsi="Times New Roman" w:cs="Times New Roman"/>
          <w:sz w:val="22"/>
          <w:szCs w:val="22"/>
        </w:rPr>
        <w:t xml:space="preserve">W związku z powyższym wnosimy o dopuszczenie urządzenia, które zamiast jednorazowych </w:t>
      </w:r>
      <w:proofErr w:type="spellStart"/>
      <w:r w:rsidRPr="0020569A">
        <w:rPr>
          <w:rFonts w:ascii="Times New Roman" w:hAnsi="Times New Roman" w:cs="Times New Roman"/>
          <w:sz w:val="22"/>
          <w:szCs w:val="22"/>
        </w:rPr>
        <w:t>lini</w:t>
      </w:r>
      <w:proofErr w:type="spellEnd"/>
      <w:r w:rsidRPr="0020569A">
        <w:rPr>
          <w:rFonts w:ascii="Times New Roman" w:hAnsi="Times New Roman" w:cs="Times New Roman"/>
          <w:sz w:val="22"/>
          <w:szCs w:val="22"/>
        </w:rPr>
        <w:t xml:space="preserve"> pomiarowych wykorzystuje jednorazowe adaptery do zamocowania sensora pomiarowego.</w:t>
      </w:r>
      <w:r w:rsidR="00A6619F">
        <w:rPr>
          <w:rFonts w:ascii="Times New Roman" w:hAnsi="Times New Roman" w:cs="Times New Roman"/>
          <w:sz w:val="22"/>
          <w:szCs w:val="22"/>
        </w:rPr>
        <w:t>”</w:t>
      </w:r>
    </w:p>
    <w:p w14:paraId="264A24CC" w14:textId="77777777" w:rsidR="00A6619F" w:rsidRPr="00E35E3E" w:rsidRDefault="00A6619F" w:rsidP="00A6619F">
      <w:pPr>
        <w:pStyle w:val="Default"/>
        <w:jc w:val="both"/>
        <w:rPr>
          <w:rFonts w:ascii="Times New Roman" w:hAnsi="Times New Roman" w:cs="Times New Roman"/>
          <w:b/>
          <w:sz w:val="22"/>
          <w:szCs w:val="22"/>
        </w:rPr>
      </w:pPr>
    </w:p>
    <w:p w14:paraId="05726AE6"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117BA34B" w14:textId="77777777" w:rsidR="00A6619F" w:rsidRPr="00E35E3E" w:rsidRDefault="00A6619F" w:rsidP="00A6619F">
      <w:pPr>
        <w:spacing w:after="0"/>
        <w:rPr>
          <w:rFonts w:ascii="Times New Roman" w:eastAsia="Calibri" w:hAnsi="Times New Roman" w:cs="Times New Roman"/>
        </w:rPr>
      </w:pPr>
    </w:p>
    <w:p w14:paraId="4F342E64" w14:textId="20FBBA6F" w:rsidR="00A6619F" w:rsidRDefault="0020569A" w:rsidP="00A6619F">
      <w:pPr>
        <w:ind w:left="708"/>
        <w:rPr>
          <w:rFonts w:ascii="Times New Roman" w:eastAsia="Calibri" w:hAnsi="Times New Roman" w:cs="Times New Roman"/>
        </w:rPr>
      </w:pPr>
      <w:r w:rsidRPr="0020569A">
        <w:rPr>
          <w:rFonts w:ascii="Times New Roman" w:eastAsia="Calibri" w:hAnsi="Times New Roman" w:cs="Times New Roman"/>
        </w:rPr>
        <w:t>Zamawiający dopuszcza urządzenie, które zamiast jednorazowych lini</w:t>
      </w:r>
      <w:r w:rsidR="00D357E7">
        <w:rPr>
          <w:rFonts w:ascii="Times New Roman" w:eastAsia="Calibri" w:hAnsi="Times New Roman" w:cs="Times New Roman"/>
        </w:rPr>
        <w:t>i</w:t>
      </w:r>
      <w:r w:rsidRPr="0020569A">
        <w:rPr>
          <w:rFonts w:ascii="Times New Roman" w:eastAsia="Calibri" w:hAnsi="Times New Roman" w:cs="Times New Roman"/>
        </w:rPr>
        <w:t xml:space="preserve"> pomiarowych wykorzystuje jednorazowe adaptery do zamocowania sensora pomiarowego.</w:t>
      </w:r>
    </w:p>
    <w:p w14:paraId="1FE48A5F" w14:textId="251E427F" w:rsidR="00A6619F" w:rsidRPr="00E35E3E" w:rsidRDefault="00A6619F" w:rsidP="00A6619F">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15</w:t>
      </w:r>
      <w:r w:rsidRPr="00E35E3E">
        <w:rPr>
          <w:rFonts w:ascii="Times New Roman" w:hAnsi="Times New Roman" w:cs="Times New Roman"/>
          <w:b/>
          <w:sz w:val="22"/>
          <w:szCs w:val="22"/>
          <w:u w:val="single"/>
        </w:rPr>
        <w:t>:</w:t>
      </w:r>
    </w:p>
    <w:p w14:paraId="1D9D2266" w14:textId="77777777" w:rsidR="00A6619F" w:rsidRDefault="00A6619F" w:rsidP="00A6619F">
      <w:pPr>
        <w:pStyle w:val="Default"/>
        <w:jc w:val="both"/>
        <w:rPr>
          <w:rFonts w:ascii="Times New Roman" w:hAnsi="Times New Roman" w:cs="Times New Roman"/>
          <w:sz w:val="22"/>
          <w:szCs w:val="22"/>
        </w:rPr>
      </w:pPr>
    </w:p>
    <w:p w14:paraId="303D6C43" w14:textId="77777777" w:rsidR="00A6619F" w:rsidRPr="00E35E3E" w:rsidRDefault="00A6619F" w:rsidP="00A6619F">
      <w:pPr>
        <w:pStyle w:val="Default"/>
        <w:jc w:val="both"/>
        <w:rPr>
          <w:rFonts w:ascii="Times New Roman" w:hAnsi="Times New Roman" w:cs="Times New Roman"/>
          <w:sz w:val="22"/>
          <w:szCs w:val="22"/>
        </w:rPr>
      </w:pPr>
    </w:p>
    <w:p w14:paraId="63A9F1EA" w14:textId="77777777" w:rsidR="00D357E7" w:rsidRPr="00D357E7" w:rsidRDefault="00A6619F" w:rsidP="00D357E7">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D357E7" w:rsidRPr="00D357E7">
        <w:rPr>
          <w:rFonts w:ascii="Times New Roman" w:hAnsi="Times New Roman" w:cs="Times New Roman"/>
          <w:sz w:val="22"/>
          <w:szCs w:val="22"/>
        </w:rPr>
        <w:t>Pytanie 13 dotyczy pozycji 37 „ Sprzęt fabrycznie nowy, nieużywany; nie dopuszcza się sprzętu demo oraz urządzeń modułowych; rok produkcji 2024”</w:t>
      </w:r>
    </w:p>
    <w:p w14:paraId="09B28ACF" w14:textId="77777777" w:rsidR="00D357E7" w:rsidRPr="00D357E7" w:rsidRDefault="00D357E7" w:rsidP="00D357E7">
      <w:pPr>
        <w:pStyle w:val="Default"/>
        <w:ind w:left="720"/>
        <w:jc w:val="both"/>
        <w:rPr>
          <w:rFonts w:ascii="Times New Roman" w:hAnsi="Times New Roman" w:cs="Times New Roman"/>
          <w:sz w:val="22"/>
          <w:szCs w:val="22"/>
        </w:rPr>
      </w:pPr>
    </w:p>
    <w:p w14:paraId="2183D0C9"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 xml:space="preserve">Zwracamy się do Zamawiającego z prośbą o doprecyzowanie co rozumie przez pojęcie „rozwiązań modułowych”. Pragniemy zwrócić uwagę, że każde urządzenie jest urządzeniem modułowym ponieważ jest wyposażone w moduły pomiarowe takie jak np. pomiar ciśnienia, pomiar saturacji lub kapnografii. Oferowane przez nas urządzenie </w:t>
      </w:r>
      <w:proofErr w:type="spellStart"/>
      <w:r w:rsidRPr="00D357E7">
        <w:rPr>
          <w:rFonts w:ascii="Times New Roman" w:hAnsi="Times New Roman" w:cs="Times New Roman"/>
          <w:sz w:val="22"/>
          <w:szCs w:val="22"/>
        </w:rPr>
        <w:t>Corpuls</w:t>
      </w:r>
      <w:proofErr w:type="spellEnd"/>
      <w:r w:rsidRPr="00D357E7">
        <w:rPr>
          <w:rFonts w:ascii="Times New Roman" w:hAnsi="Times New Roman" w:cs="Times New Roman"/>
          <w:sz w:val="22"/>
          <w:szCs w:val="22"/>
        </w:rPr>
        <w:t xml:space="preserve"> 3 jest urządzeniem które również posiada moduły pomiarowe. Dodatkową funkcją oferowaną w defibrylatorze </w:t>
      </w:r>
      <w:proofErr w:type="spellStart"/>
      <w:r w:rsidRPr="00D357E7">
        <w:rPr>
          <w:rFonts w:ascii="Times New Roman" w:hAnsi="Times New Roman" w:cs="Times New Roman"/>
          <w:sz w:val="22"/>
          <w:szCs w:val="22"/>
        </w:rPr>
        <w:t>Corpuls</w:t>
      </w:r>
      <w:proofErr w:type="spellEnd"/>
      <w:r w:rsidRPr="00D357E7">
        <w:rPr>
          <w:rFonts w:ascii="Times New Roman" w:hAnsi="Times New Roman" w:cs="Times New Roman"/>
          <w:sz w:val="22"/>
          <w:szCs w:val="22"/>
        </w:rPr>
        <w:t xml:space="preserve"> 3 jest możliwość bezprzewodowej łączności pomiędzy poszczególnymi elementami defibrylatora. Zastosowanie tej funkcji jest jedynie opcją ( możliwością), którą użytkownik może ale nie musi wykorzystać. Pragniemy zwrócić uwagę Zamawiającego, że powyższe </w:t>
      </w:r>
      <w:proofErr w:type="spellStart"/>
      <w:r w:rsidRPr="00D357E7">
        <w:rPr>
          <w:rFonts w:ascii="Times New Roman" w:hAnsi="Times New Roman" w:cs="Times New Roman"/>
          <w:sz w:val="22"/>
          <w:szCs w:val="22"/>
        </w:rPr>
        <w:t>rozwiazanie</w:t>
      </w:r>
      <w:proofErr w:type="spellEnd"/>
      <w:r w:rsidRPr="00D357E7">
        <w:rPr>
          <w:rFonts w:ascii="Times New Roman" w:hAnsi="Times New Roman" w:cs="Times New Roman"/>
          <w:sz w:val="22"/>
          <w:szCs w:val="22"/>
        </w:rPr>
        <w:t xml:space="preserve"> wraz z całym opisem przedmiotu zamówienia faworyzuje jedno urządzenie- </w:t>
      </w:r>
      <w:proofErr w:type="spellStart"/>
      <w:r w:rsidRPr="00D357E7">
        <w:rPr>
          <w:rFonts w:ascii="Times New Roman" w:hAnsi="Times New Roman" w:cs="Times New Roman"/>
          <w:sz w:val="22"/>
          <w:szCs w:val="22"/>
        </w:rPr>
        <w:t>Lifepak</w:t>
      </w:r>
      <w:proofErr w:type="spellEnd"/>
      <w:r w:rsidRPr="00D357E7">
        <w:rPr>
          <w:rFonts w:ascii="Times New Roman" w:hAnsi="Times New Roman" w:cs="Times New Roman"/>
          <w:sz w:val="22"/>
          <w:szCs w:val="22"/>
        </w:rPr>
        <w:t xml:space="preserve"> 15- co stanowi naruszenie zasad uczciwej konkurencji- co jednoznacznie stoi w sprzeczności z ustawą o zamówieniach publicznych.</w:t>
      </w:r>
    </w:p>
    <w:p w14:paraId="58ED8197" w14:textId="77777777" w:rsidR="00D357E7" w:rsidRPr="00D357E7" w:rsidRDefault="00D357E7" w:rsidP="00D357E7">
      <w:pPr>
        <w:pStyle w:val="Default"/>
        <w:ind w:left="720"/>
        <w:jc w:val="both"/>
        <w:rPr>
          <w:rFonts w:ascii="Times New Roman" w:hAnsi="Times New Roman" w:cs="Times New Roman"/>
          <w:sz w:val="22"/>
          <w:szCs w:val="22"/>
        </w:rPr>
      </w:pPr>
    </w:p>
    <w:p w14:paraId="2A915E24" w14:textId="77777777" w:rsidR="00D357E7" w:rsidRPr="00D357E7" w:rsidRDefault="00D357E7" w:rsidP="00D357E7">
      <w:pPr>
        <w:pStyle w:val="Default"/>
        <w:ind w:left="720"/>
        <w:jc w:val="both"/>
        <w:rPr>
          <w:rFonts w:ascii="Times New Roman" w:hAnsi="Times New Roman" w:cs="Times New Roman"/>
          <w:sz w:val="22"/>
          <w:szCs w:val="22"/>
        </w:rPr>
      </w:pPr>
    </w:p>
    <w:p w14:paraId="25D54E37"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Dotyczy pozycji „ XV. 15) URZĄDZENIE DO KOMPRESJI KLATKI PIERSIOWEJ”</w:t>
      </w:r>
    </w:p>
    <w:p w14:paraId="0326643C" w14:textId="77777777" w:rsidR="00D357E7" w:rsidRPr="00D357E7" w:rsidRDefault="00D357E7" w:rsidP="00D357E7">
      <w:pPr>
        <w:pStyle w:val="Default"/>
        <w:ind w:left="720"/>
        <w:jc w:val="both"/>
        <w:rPr>
          <w:rFonts w:ascii="Times New Roman" w:hAnsi="Times New Roman" w:cs="Times New Roman"/>
          <w:sz w:val="22"/>
          <w:szCs w:val="22"/>
        </w:rPr>
      </w:pPr>
    </w:p>
    <w:p w14:paraId="72DFF383"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Pytanie 1 dotyczy pozycji 10 „ Aktywna relaksacja klatki piersiowej za pomocą ssawki.”</w:t>
      </w:r>
    </w:p>
    <w:p w14:paraId="148DDEC2" w14:textId="77777777" w:rsidR="00D357E7" w:rsidRPr="00D357E7" w:rsidRDefault="00D357E7" w:rsidP="00D357E7">
      <w:pPr>
        <w:pStyle w:val="Default"/>
        <w:ind w:left="720"/>
        <w:jc w:val="both"/>
        <w:rPr>
          <w:rFonts w:ascii="Times New Roman" w:hAnsi="Times New Roman" w:cs="Times New Roman"/>
          <w:sz w:val="22"/>
          <w:szCs w:val="22"/>
        </w:rPr>
      </w:pPr>
    </w:p>
    <w:p w14:paraId="21A76DC1"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Zwracamy się do Zamawiającego z prośba o dopuszczenie na zasadzie równoważności urządzenia do mechanicznej kompresji klatki piersiowej umożliwiającego pracę w wymaganych przez zamawiającego trybach ( 30/2, 15/2 oraz trybie ciągłym) bez konieczności stosowania aktywnej dekompresji celem osiągnięcia efektu terapeutycznego,  dodatkowo badania takie jak:</w:t>
      </w:r>
    </w:p>
    <w:p w14:paraId="2F2A3E36"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w:t>
      </w:r>
      <w:r w:rsidRPr="00D357E7">
        <w:rPr>
          <w:rFonts w:ascii="Times New Roman" w:hAnsi="Times New Roman" w:cs="Times New Roman"/>
          <w:sz w:val="22"/>
          <w:szCs w:val="22"/>
        </w:rPr>
        <w:tab/>
        <w:t xml:space="preserve">Goto Y, </w:t>
      </w:r>
      <w:proofErr w:type="spellStart"/>
      <w:r w:rsidRPr="00D357E7">
        <w:rPr>
          <w:rFonts w:ascii="Times New Roman" w:hAnsi="Times New Roman" w:cs="Times New Roman"/>
          <w:sz w:val="22"/>
          <w:szCs w:val="22"/>
        </w:rPr>
        <w:t>Maeda</w:t>
      </w:r>
      <w:proofErr w:type="spellEnd"/>
      <w:r w:rsidRPr="00D357E7">
        <w:rPr>
          <w:rFonts w:ascii="Times New Roman" w:hAnsi="Times New Roman" w:cs="Times New Roman"/>
          <w:sz w:val="22"/>
          <w:szCs w:val="22"/>
        </w:rPr>
        <w:t xml:space="preserve"> T, Goto YN. </w:t>
      </w:r>
      <w:proofErr w:type="spellStart"/>
      <w:r w:rsidRPr="00D357E7">
        <w:rPr>
          <w:rFonts w:ascii="Times New Roman" w:hAnsi="Times New Roman" w:cs="Times New Roman"/>
          <w:sz w:val="22"/>
          <w:szCs w:val="22"/>
        </w:rPr>
        <w:t>Termination</w:t>
      </w:r>
      <w:proofErr w:type="spellEnd"/>
      <w:r w:rsidRPr="00D357E7">
        <w:rPr>
          <w:rFonts w:ascii="Times New Roman" w:hAnsi="Times New Roman" w:cs="Times New Roman"/>
          <w:sz w:val="22"/>
          <w:szCs w:val="22"/>
        </w:rPr>
        <w:t>-of-</w:t>
      </w:r>
      <w:proofErr w:type="spellStart"/>
      <w:r w:rsidRPr="00D357E7">
        <w:rPr>
          <w:rFonts w:ascii="Times New Roman" w:hAnsi="Times New Roman" w:cs="Times New Roman"/>
          <w:sz w:val="22"/>
          <w:szCs w:val="22"/>
        </w:rPr>
        <w:t>resuscitation</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rule</w:t>
      </w:r>
      <w:proofErr w:type="spellEnd"/>
      <w:r w:rsidRPr="00D357E7">
        <w:rPr>
          <w:rFonts w:ascii="Times New Roman" w:hAnsi="Times New Roman" w:cs="Times New Roman"/>
          <w:sz w:val="22"/>
          <w:szCs w:val="22"/>
        </w:rPr>
        <w:t xml:space="preserve"> for </w:t>
      </w:r>
      <w:proofErr w:type="spellStart"/>
      <w:r w:rsidRPr="00D357E7">
        <w:rPr>
          <w:rFonts w:ascii="Times New Roman" w:hAnsi="Times New Roman" w:cs="Times New Roman"/>
          <w:sz w:val="22"/>
          <w:szCs w:val="22"/>
        </w:rPr>
        <w:t>emergency</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department</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physicians</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treating</w:t>
      </w:r>
      <w:proofErr w:type="spellEnd"/>
      <w:r w:rsidRPr="00D357E7">
        <w:rPr>
          <w:rFonts w:ascii="Times New Roman" w:hAnsi="Times New Roman" w:cs="Times New Roman"/>
          <w:sz w:val="22"/>
          <w:szCs w:val="22"/>
        </w:rPr>
        <w:t xml:space="preserve"> out-of-</w:t>
      </w:r>
      <w:proofErr w:type="spellStart"/>
      <w:r w:rsidRPr="00D357E7">
        <w:rPr>
          <w:rFonts w:ascii="Times New Roman" w:hAnsi="Times New Roman" w:cs="Times New Roman"/>
          <w:sz w:val="22"/>
          <w:szCs w:val="22"/>
        </w:rPr>
        <w:t>hospital</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cardiac</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arrest</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patients</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an</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ob</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servational</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cohort</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study</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Crit</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Care</w:t>
      </w:r>
      <w:proofErr w:type="spellEnd"/>
      <w:r w:rsidRPr="00D357E7">
        <w:rPr>
          <w:rFonts w:ascii="Times New Roman" w:hAnsi="Times New Roman" w:cs="Times New Roman"/>
          <w:sz w:val="22"/>
          <w:szCs w:val="22"/>
        </w:rPr>
        <w:t xml:space="preserve"> 2013;17:R235.</w:t>
      </w:r>
    </w:p>
    <w:p w14:paraId="02A160D5"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w:t>
      </w:r>
      <w:r w:rsidRPr="00D357E7">
        <w:rPr>
          <w:rFonts w:ascii="Times New Roman" w:hAnsi="Times New Roman" w:cs="Times New Roman"/>
          <w:sz w:val="22"/>
          <w:szCs w:val="22"/>
        </w:rPr>
        <w:tab/>
      </w:r>
      <w:proofErr w:type="spellStart"/>
      <w:r w:rsidRPr="00D357E7">
        <w:rPr>
          <w:rFonts w:ascii="Times New Roman" w:hAnsi="Times New Roman" w:cs="Times New Roman"/>
          <w:sz w:val="22"/>
          <w:szCs w:val="22"/>
        </w:rPr>
        <w:t>McCullough</w:t>
      </w:r>
      <w:proofErr w:type="spellEnd"/>
      <w:r w:rsidRPr="00D357E7">
        <w:rPr>
          <w:rFonts w:ascii="Times New Roman" w:hAnsi="Times New Roman" w:cs="Times New Roman"/>
          <w:sz w:val="22"/>
          <w:szCs w:val="22"/>
        </w:rPr>
        <w:t xml:space="preserve"> PA, Thompson RJ, </w:t>
      </w:r>
      <w:proofErr w:type="spellStart"/>
      <w:r w:rsidRPr="00D357E7">
        <w:rPr>
          <w:rFonts w:ascii="Times New Roman" w:hAnsi="Times New Roman" w:cs="Times New Roman"/>
          <w:sz w:val="22"/>
          <w:szCs w:val="22"/>
        </w:rPr>
        <w:t>Tobin</w:t>
      </w:r>
      <w:proofErr w:type="spellEnd"/>
      <w:r w:rsidRPr="00D357E7">
        <w:rPr>
          <w:rFonts w:ascii="Times New Roman" w:hAnsi="Times New Roman" w:cs="Times New Roman"/>
          <w:sz w:val="22"/>
          <w:szCs w:val="22"/>
        </w:rPr>
        <w:t xml:space="preserve"> KJ, Kahn JK, O’Neill WW. </w:t>
      </w:r>
      <w:proofErr w:type="spellStart"/>
      <w:r w:rsidRPr="00D357E7">
        <w:rPr>
          <w:rFonts w:ascii="Times New Roman" w:hAnsi="Times New Roman" w:cs="Times New Roman"/>
          <w:sz w:val="22"/>
          <w:szCs w:val="22"/>
        </w:rPr>
        <w:t>Validation</w:t>
      </w:r>
      <w:proofErr w:type="spellEnd"/>
      <w:r w:rsidRPr="00D357E7">
        <w:rPr>
          <w:rFonts w:ascii="Times New Roman" w:hAnsi="Times New Roman" w:cs="Times New Roman"/>
          <w:sz w:val="22"/>
          <w:szCs w:val="22"/>
        </w:rPr>
        <w:t xml:space="preserve"> of a </w:t>
      </w:r>
      <w:proofErr w:type="spellStart"/>
      <w:r w:rsidRPr="00D357E7">
        <w:rPr>
          <w:rFonts w:ascii="Times New Roman" w:hAnsi="Times New Roman" w:cs="Times New Roman"/>
          <w:sz w:val="22"/>
          <w:szCs w:val="22"/>
        </w:rPr>
        <w:t>decision</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support</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tool</w:t>
      </w:r>
      <w:proofErr w:type="spellEnd"/>
      <w:r w:rsidRPr="00D357E7">
        <w:rPr>
          <w:rFonts w:ascii="Times New Roman" w:hAnsi="Times New Roman" w:cs="Times New Roman"/>
          <w:sz w:val="22"/>
          <w:szCs w:val="22"/>
        </w:rPr>
        <w:t xml:space="preserve"> for the </w:t>
      </w:r>
      <w:proofErr w:type="spellStart"/>
      <w:r w:rsidRPr="00D357E7">
        <w:rPr>
          <w:rFonts w:ascii="Times New Roman" w:hAnsi="Times New Roman" w:cs="Times New Roman"/>
          <w:sz w:val="22"/>
          <w:szCs w:val="22"/>
        </w:rPr>
        <w:t>evaluation</w:t>
      </w:r>
      <w:proofErr w:type="spellEnd"/>
      <w:r w:rsidRPr="00D357E7">
        <w:rPr>
          <w:rFonts w:ascii="Times New Roman" w:hAnsi="Times New Roman" w:cs="Times New Roman"/>
          <w:sz w:val="22"/>
          <w:szCs w:val="22"/>
        </w:rPr>
        <w:t xml:space="preserve"> of </w:t>
      </w:r>
      <w:proofErr w:type="spellStart"/>
      <w:r w:rsidRPr="00D357E7">
        <w:rPr>
          <w:rFonts w:ascii="Times New Roman" w:hAnsi="Times New Roman" w:cs="Times New Roman"/>
          <w:sz w:val="22"/>
          <w:szCs w:val="22"/>
        </w:rPr>
        <w:t>cardiac</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arrest</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victims</w:t>
      </w:r>
      <w:proofErr w:type="spellEnd"/>
      <w:r w:rsidRPr="00D357E7">
        <w:rPr>
          <w:rFonts w:ascii="Times New Roman" w:hAnsi="Times New Roman" w:cs="Times New Roman"/>
          <w:sz w:val="22"/>
          <w:szCs w:val="22"/>
        </w:rPr>
        <w:t xml:space="preserve">. </w:t>
      </w:r>
      <w:proofErr w:type="spellStart"/>
      <w:r w:rsidRPr="00D357E7">
        <w:rPr>
          <w:rFonts w:ascii="Times New Roman" w:hAnsi="Times New Roman" w:cs="Times New Roman"/>
          <w:sz w:val="22"/>
          <w:szCs w:val="22"/>
        </w:rPr>
        <w:t>Clin</w:t>
      </w:r>
      <w:proofErr w:type="spellEnd"/>
      <w:r w:rsidRPr="00D357E7">
        <w:rPr>
          <w:rFonts w:ascii="Times New Roman" w:hAnsi="Times New Roman" w:cs="Times New Roman"/>
          <w:sz w:val="22"/>
          <w:szCs w:val="22"/>
        </w:rPr>
        <w:t xml:space="preserve"> Car- </w:t>
      </w:r>
      <w:proofErr w:type="spellStart"/>
      <w:r w:rsidRPr="00D357E7">
        <w:rPr>
          <w:rFonts w:ascii="Times New Roman" w:hAnsi="Times New Roman" w:cs="Times New Roman"/>
          <w:sz w:val="22"/>
          <w:szCs w:val="22"/>
        </w:rPr>
        <w:t>diol</w:t>
      </w:r>
      <w:proofErr w:type="spellEnd"/>
      <w:r w:rsidRPr="00D357E7">
        <w:rPr>
          <w:rFonts w:ascii="Times New Roman" w:hAnsi="Times New Roman" w:cs="Times New Roman"/>
          <w:sz w:val="22"/>
          <w:szCs w:val="22"/>
        </w:rPr>
        <w:t xml:space="preserve"> 1998;21:195–200.</w:t>
      </w:r>
    </w:p>
    <w:p w14:paraId="040C7C3C" w14:textId="77777777" w:rsidR="00D357E7" w:rsidRPr="00D357E7" w:rsidRDefault="00D357E7" w:rsidP="00D357E7">
      <w:pPr>
        <w:pStyle w:val="Default"/>
        <w:ind w:left="720"/>
        <w:jc w:val="both"/>
        <w:rPr>
          <w:rFonts w:ascii="Times New Roman" w:hAnsi="Times New Roman" w:cs="Times New Roman"/>
          <w:sz w:val="22"/>
          <w:szCs w:val="22"/>
        </w:rPr>
      </w:pPr>
    </w:p>
    <w:p w14:paraId="6E06CDC2"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Pokazują, że wykorzystanie aktywnej dekompresji, nie powinny być rutynowo stosowaną techniką podczas RKO.</w:t>
      </w:r>
    </w:p>
    <w:p w14:paraId="161072A5" w14:textId="77777777" w:rsidR="00D357E7" w:rsidRPr="00D357E7" w:rsidRDefault="00D357E7" w:rsidP="00D357E7">
      <w:pPr>
        <w:pStyle w:val="Default"/>
        <w:ind w:left="720"/>
        <w:jc w:val="both"/>
        <w:rPr>
          <w:rFonts w:ascii="Times New Roman" w:hAnsi="Times New Roman" w:cs="Times New Roman"/>
          <w:sz w:val="22"/>
          <w:szCs w:val="22"/>
        </w:rPr>
      </w:pPr>
    </w:p>
    <w:p w14:paraId="100AF325"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Dodatkowo badania pokazują również że zarówno kształt i jak i obecność/ lub brak obecności ssawek nie mają wpływu na efekt hemodynamiczny- wzrost średniego ciśnienia tętniczego zależy jedynie o kształtu krzywej kompresji. W przypadku oferowanego przez nas urządzenia kształt krzywej kompresji przypomina trapez a nie typową sinusoidę.</w:t>
      </w:r>
    </w:p>
    <w:p w14:paraId="3F6F0B93" w14:textId="0F1E85B2" w:rsidR="00A6619F" w:rsidRPr="001E48B3"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W związku z powyższym wnosimy o dopuszczenie zaproponowanego przez nas urządzenia na zasadzie równoważności.</w:t>
      </w:r>
      <w:r w:rsidR="00A6619F">
        <w:rPr>
          <w:rFonts w:ascii="Times New Roman" w:hAnsi="Times New Roman" w:cs="Times New Roman"/>
          <w:sz w:val="22"/>
          <w:szCs w:val="22"/>
        </w:rPr>
        <w:t>”</w:t>
      </w:r>
    </w:p>
    <w:p w14:paraId="221BD9F3" w14:textId="77777777" w:rsidR="00A6619F" w:rsidRPr="00E35E3E" w:rsidRDefault="00A6619F" w:rsidP="00A6619F">
      <w:pPr>
        <w:pStyle w:val="Default"/>
        <w:jc w:val="both"/>
        <w:rPr>
          <w:rFonts w:ascii="Times New Roman" w:hAnsi="Times New Roman" w:cs="Times New Roman"/>
          <w:b/>
          <w:sz w:val="22"/>
          <w:szCs w:val="22"/>
        </w:rPr>
      </w:pPr>
    </w:p>
    <w:p w14:paraId="21850710" w14:textId="77777777" w:rsidR="00A6619F" w:rsidRPr="00E35E3E" w:rsidRDefault="00A6619F" w:rsidP="00A6619F">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076CA4BE" w14:textId="77777777" w:rsidR="00A6619F" w:rsidRPr="00E35E3E" w:rsidRDefault="00A6619F" w:rsidP="00A6619F">
      <w:pPr>
        <w:spacing w:after="0"/>
        <w:rPr>
          <w:rFonts w:ascii="Times New Roman" w:eastAsia="Calibri" w:hAnsi="Times New Roman" w:cs="Times New Roman"/>
        </w:rPr>
      </w:pPr>
    </w:p>
    <w:p w14:paraId="6DF8BBC7" w14:textId="4DA622B1" w:rsidR="00A6619F" w:rsidRDefault="00D357E7" w:rsidP="00A6619F">
      <w:pPr>
        <w:ind w:left="708"/>
        <w:rPr>
          <w:rFonts w:ascii="Times New Roman" w:eastAsia="Calibri" w:hAnsi="Times New Roman" w:cs="Times New Roman"/>
        </w:rPr>
      </w:pPr>
      <w:r w:rsidRPr="00D357E7">
        <w:rPr>
          <w:rFonts w:ascii="Times New Roman" w:eastAsia="Calibri" w:hAnsi="Times New Roman" w:cs="Times New Roman"/>
        </w:rPr>
        <w:t>Z uwagi na to, że urządzenie będzie stosowane na fantomach a nie na Pacjentach powyższe badania nie mają większego znaczenia. Zamawiający nie zrezygnuje z wymogu aktywnej dekompresji klatki piersiowej.</w:t>
      </w:r>
    </w:p>
    <w:p w14:paraId="1831DF9D" w14:textId="538D2565"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16</w:t>
      </w:r>
      <w:r w:rsidRPr="00E35E3E">
        <w:rPr>
          <w:rFonts w:ascii="Times New Roman" w:hAnsi="Times New Roman" w:cs="Times New Roman"/>
          <w:b/>
          <w:sz w:val="22"/>
          <w:szCs w:val="22"/>
          <w:u w:val="single"/>
        </w:rPr>
        <w:t>:</w:t>
      </w:r>
    </w:p>
    <w:p w14:paraId="4C5C3E2F" w14:textId="77777777" w:rsidR="00D357E7" w:rsidRDefault="00D357E7" w:rsidP="00D357E7">
      <w:pPr>
        <w:pStyle w:val="Default"/>
        <w:jc w:val="both"/>
        <w:rPr>
          <w:rFonts w:ascii="Times New Roman" w:hAnsi="Times New Roman" w:cs="Times New Roman"/>
          <w:sz w:val="22"/>
          <w:szCs w:val="22"/>
        </w:rPr>
      </w:pPr>
    </w:p>
    <w:p w14:paraId="09CA7B1A" w14:textId="77777777" w:rsidR="00D357E7" w:rsidRPr="00E35E3E" w:rsidRDefault="00D357E7" w:rsidP="00D357E7">
      <w:pPr>
        <w:pStyle w:val="Default"/>
        <w:jc w:val="both"/>
        <w:rPr>
          <w:rFonts w:ascii="Times New Roman" w:hAnsi="Times New Roman" w:cs="Times New Roman"/>
          <w:sz w:val="22"/>
          <w:szCs w:val="22"/>
        </w:rPr>
      </w:pPr>
    </w:p>
    <w:p w14:paraId="06A72961" w14:textId="77777777" w:rsidR="00D357E7" w:rsidRPr="00D357E7" w:rsidRDefault="00D357E7" w:rsidP="00D357E7">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D357E7">
        <w:rPr>
          <w:rFonts w:ascii="Times New Roman" w:hAnsi="Times New Roman" w:cs="Times New Roman"/>
          <w:sz w:val="22"/>
          <w:szCs w:val="22"/>
        </w:rPr>
        <w:t>Pytanie 2 dotyczy pozycji 10 „ Aktywna relaksacja klatki piersiowej za pomocą ssawki.”</w:t>
      </w:r>
    </w:p>
    <w:p w14:paraId="55EB17BF" w14:textId="77777777" w:rsidR="00D357E7" w:rsidRPr="00D357E7" w:rsidRDefault="00D357E7" w:rsidP="00D357E7">
      <w:pPr>
        <w:pStyle w:val="Default"/>
        <w:ind w:left="720"/>
        <w:jc w:val="both"/>
        <w:rPr>
          <w:rFonts w:ascii="Times New Roman" w:hAnsi="Times New Roman" w:cs="Times New Roman"/>
          <w:sz w:val="22"/>
          <w:szCs w:val="22"/>
        </w:rPr>
      </w:pPr>
    </w:p>
    <w:p w14:paraId="37E148BF" w14:textId="36FAEC5B" w:rsidR="00D357E7" w:rsidRPr="001E48B3"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Zwracamy się z prośbą o potwierdzenie, czy wymagana funkcja „aktywna dekompresja” ma być potwierdzony w instrukcji obsługi, celem potwierdzona posiadania przez oferowane urządzenie aktywnej dekompresji.</w:t>
      </w:r>
      <w:r>
        <w:rPr>
          <w:rFonts w:ascii="Times New Roman" w:hAnsi="Times New Roman" w:cs="Times New Roman"/>
          <w:sz w:val="22"/>
          <w:szCs w:val="22"/>
        </w:rPr>
        <w:t>”</w:t>
      </w:r>
    </w:p>
    <w:p w14:paraId="58B098FC" w14:textId="77777777" w:rsidR="00D357E7" w:rsidRPr="00E35E3E" w:rsidRDefault="00D357E7" w:rsidP="00D357E7">
      <w:pPr>
        <w:pStyle w:val="Default"/>
        <w:jc w:val="both"/>
        <w:rPr>
          <w:rFonts w:ascii="Times New Roman" w:hAnsi="Times New Roman" w:cs="Times New Roman"/>
          <w:b/>
          <w:sz w:val="22"/>
          <w:szCs w:val="22"/>
        </w:rPr>
      </w:pPr>
    </w:p>
    <w:p w14:paraId="09E9CDF9"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698F7570" w14:textId="77777777" w:rsidR="00D357E7" w:rsidRPr="00E35E3E" w:rsidRDefault="00D357E7" w:rsidP="00D357E7">
      <w:pPr>
        <w:spacing w:after="0"/>
        <w:rPr>
          <w:rFonts w:ascii="Times New Roman" w:eastAsia="Calibri" w:hAnsi="Times New Roman" w:cs="Times New Roman"/>
        </w:rPr>
      </w:pPr>
    </w:p>
    <w:p w14:paraId="3F993B6E" w14:textId="0B6B50E6" w:rsidR="00D357E7" w:rsidRDefault="00D357E7" w:rsidP="00D357E7">
      <w:pPr>
        <w:ind w:left="708"/>
        <w:rPr>
          <w:rFonts w:ascii="Times New Roman" w:eastAsia="Calibri" w:hAnsi="Times New Roman" w:cs="Times New Roman"/>
        </w:rPr>
      </w:pPr>
      <w:r w:rsidRPr="00D357E7">
        <w:rPr>
          <w:rFonts w:ascii="Times New Roman" w:eastAsia="Calibri" w:hAnsi="Times New Roman" w:cs="Times New Roman"/>
        </w:rPr>
        <w:t>Aktywna dekompresja“ klatki piersiowej powinna być opisana w instrukcji obsługi</w:t>
      </w:r>
      <w:r>
        <w:rPr>
          <w:rFonts w:ascii="Times New Roman" w:eastAsia="Calibri" w:hAnsi="Times New Roman" w:cs="Times New Roman"/>
        </w:rPr>
        <w:t>.</w:t>
      </w:r>
    </w:p>
    <w:p w14:paraId="7489BA75" w14:textId="48C34BDE"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17</w:t>
      </w:r>
      <w:r w:rsidRPr="00E35E3E">
        <w:rPr>
          <w:rFonts w:ascii="Times New Roman" w:hAnsi="Times New Roman" w:cs="Times New Roman"/>
          <w:b/>
          <w:sz w:val="22"/>
          <w:szCs w:val="22"/>
          <w:u w:val="single"/>
        </w:rPr>
        <w:t>:</w:t>
      </w:r>
    </w:p>
    <w:p w14:paraId="62C30FFD" w14:textId="77777777" w:rsidR="00D357E7" w:rsidRDefault="00D357E7" w:rsidP="00D357E7">
      <w:pPr>
        <w:pStyle w:val="Default"/>
        <w:jc w:val="both"/>
        <w:rPr>
          <w:rFonts w:ascii="Times New Roman" w:hAnsi="Times New Roman" w:cs="Times New Roman"/>
          <w:sz w:val="22"/>
          <w:szCs w:val="22"/>
        </w:rPr>
      </w:pPr>
    </w:p>
    <w:p w14:paraId="704955EB" w14:textId="77777777" w:rsidR="00D357E7" w:rsidRPr="00E35E3E" w:rsidRDefault="00D357E7" w:rsidP="00D357E7">
      <w:pPr>
        <w:pStyle w:val="Default"/>
        <w:jc w:val="both"/>
        <w:rPr>
          <w:rFonts w:ascii="Times New Roman" w:hAnsi="Times New Roman" w:cs="Times New Roman"/>
          <w:sz w:val="22"/>
          <w:szCs w:val="22"/>
        </w:rPr>
      </w:pPr>
    </w:p>
    <w:p w14:paraId="221A2421" w14:textId="77777777" w:rsidR="00D357E7" w:rsidRPr="00D357E7" w:rsidRDefault="00D357E7" w:rsidP="00D357E7">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D357E7">
        <w:rPr>
          <w:rFonts w:ascii="Times New Roman" w:hAnsi="Times New Roman" w:cs="Times New Roman"/>
          <w:sz w:val="22"/>
          <w:szCs w:val="22"/>
        </w:rPr>
        <w:t>Pytanie 3 dotyczy pozycji 16 „ Deska pod plecy, podkładka stabilizująca pod głowę”</w:t>
      </w:r>
    </w:p>
    <w:p w14:paraId="5FE8DB8E" w14:textId="77777777" w:rsidR="00D357E7" w:rsidRPr="00D357E7" w:rsidRDefault="00D357E7" w:rsidP="00D357E7">
      <w:pPr>
        <w:pStyle w:val="Default"/>
        <w:ind w:left="720"/>
        <w:jc w:val="both"/>
        <w:rPr>
          <w:rFonts w:ascii="Times New Roman" w:hAnsi="Times New Roman" w:cs="Times New Roman"/>
          <w:sz w:val="22"/>
          <w:szCs w:val="22"/>
        </w:rPr>
      </w:pPr>
    </w:p>
    <w:p w14:paraId="033BC110"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Czy zamawiający dopuści urządzenie które z racji na swoją konstrukcję nie wymaga podkładki stabilizującej pod głowę.</w:t>
      </w:r>
    </w:p>
    <w:p w14:paraId="266A3A90"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Proponowane przez nas rozwiązanie nie wymaga użycia podkładki stabilizującej pod głowę która podczas użycia u pacjentów z podejrzeniem urazu kręgosłupa odcinka szyjnego może stanowić dodatkowy element przyczyniający się do urazów wtórnych.</w:t>
      </w:r>
    </w:p>
    <w:p w14:paraId="4871FF9F" w14:textId="54555F2F" w:rsidR="00D357E7" w:rsidRPr="001E48B3"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 xml:space="preserve">Pragniemy zwrócić uwagę Zamawiającego, że powyższe </w:t>
      </w:r>
      <w:proofErr w:type="spellStart"/>
      <w:r w:rsidRPr="00D357E7">
        <w:rPr>
          <w:rFonts w:ascii="Times New Roman" w:hAnsi="Times New Roman" w:cs="Times New Roman"/>
          <w:sz w:val="22"/>
          <w:szCs w:val="22"/>
        </w:rPr>
        <w:t>rozwiazanie</w:t>
      </w:r>
      <w:proofErr w:type="spellEnd"/>
      <w:r w:rsidRPr="00D357E7">
        <w:rPr>
          <w:rFonts w:ascii="Times New Roman" w:hAnsi="Times New Roman" w:cs="Times New Roman"/>
          <w:sz w:val="22"/>
          <w:szCs w:val="22"/>
        </w:rPr>
        <w:t xml:space="preserve"> wraz z całym opisem przedmiotu zamówienia faworyzuje jedno urządzenie- Lucas 3- co stanowi naruszenie zasad uczciwej konkurencji- co jednoznacznie stoi w sprzeczności z ustawą o zamówieniach publicznych.</w:t>
      </w:r>
      <w:r>
        <w:rPr>
          <w:rFonts w:ascii="Times New Roman" w:hAnsi="Times New Roman" w:cs="Times New Roman"/>
          <w:sz w:val="22"/>
          <w:szCs w:val="22"/>
        </w:rPr>
        <w:t>”</w:t>
      </w:r>
    </w:p>
    <w:p w14:paraId="58685C4A" w14:textId="77777777" w:rsidR="00D357E7" w:rsidRPr="00E35E3E" w:rsidRDefault="00D357E7" w:rsidP="00D357E7">
      <w:pPr>
        <w:pStyle w:val="Default"/>
        <w:jc w:val="both"/>
        <w:rPr>
          <w:rFonts w:ascii="Times New Roman" w:hAnsi="Times New Roman" w:cs="Times New Roman"/>
          <w:b/>
          <w:sz w:val="22"/>
          <w:szCs w:val="22"/>
        </w:rPr>
      </w:pPr>
    </w:p>
    <w:p w14:paraId="36A96171"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1B0C0EBC" w14:textId="77777777" w:rsidR="00D357E7" w:rsidRPr="00E35E3E" w:rsidRDefault="00D357E7" w:rsidP="00D357E7">
      <w:pPr>
        <w:spacing w:after="0"/>
        <w:rPr>
          <w:rFonts w:ascii="Times New Roman" w:eastAsia="Calibri" w:hAnsi="Times New Roman" w:cs="Times New Roman"/>
        </w:rPr>
      </w:pPr>
    </w:p>
    <w:p w14:paraId="389DFE3E" w14:textId="3B36C747" w:rsidR="00D357E7" w:rsidRDefault="00D357E7" w:rsidP="00D357E7">
      <w:pPr>
        <w:ind w:left="708"/>
        <w:rPr>
          <w:rFonts w:ascii="Times New Roman" w:eastAsia="Calibri" w:hAnsi="Times New Roman" w:cs="Times New Roman"/>
        </w:rPr>
      </w:pPr>
      <w:r w:rsidRPr="00D357E7">
        <w:rPr>
          <w:rFonts w:ascii="Times New Roman" w:eastAsia="Calibri" w:hAnsi="Times New Roman" w:cs="Times New Roman"/>
        </w:rPr>
        <w:t>Zamawiający dopuści urządzenie, które z racji na swoją konstrukcję nie ma podkładki stabilizującej pod głowę</w:t>
      </w:r>
      <w:r>
        <w:rPr>
          <w:rFonts w:ascii="Times New Roman" w:eastAsia="Calibri" w:hAnsi="Times New Roman" w:cs="Times New Roman"/>
        </w:rPr>
        <w:t>.</w:t>
      </w:r>
    </w:p>
    <w:p w14:paraId="202F4FFD" w14:textId="09DF43FE"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18</w:t>
      </w:r>
      <w:r w:rsidRPr="00E35E3E">
        <w:rPr>
          <w:rFonts w:ascii="Times New Roman" w:hAnsi="Times New Roman" w:cs="Times New Roman"/>
          <w:b/>
          <w:sz w:val="22"/>
          <w:szCs w:val="22"/>
          <w:u w:val="single"/>
        </w:rPr>
        <w:t>:</w:t>
      </w:r>
    </w:p>
    <w:p w14:paraId="521C70FB" w14:textId="77777777" w:rsidR="00D357E7" w:rsidRDefault="00D357E7" w:rsidP="00D357E7">
      <w:pPr>
        <w:pStyle w:val="Default"/>
        <w:jc w:val="both"/>
        <w:rPr>
          <w:rFonts w:ascii="Times New Roman" w:hAnsi="Times New Roman" w:cs="Times New Roman"/>
          <w:sz w:val="22"/>
          <w:szCs w:val="22"/>
        </w:rPr>
      </w:pPr>
    </w:p>
    <w:p w14:paraId="28271F62" w14:textId="77777777" w:rsidR="00D357E7" w:rsidRPr="00E35E3E" w:rsidRDefault="00D357E7" w:rsidP="00D357E7">
      <w:pPr>
        <w:pStyle w:val="Default"/>
        <w:jc w:val="both"/>
        <w:rPr>
          <w:rFonts w:ascii="Times New Roman" w:hAnsi="Times New Roman" w:cs="Times New Roman"/>
          <w:sz w:val="22"/>
          <w:szCs w:val="22"/>
        </w:rPr>
      </w:pPr>
    </w:p>
    <w:p w14:paraId="5458385D" w14:textId="77777777" w:rsidR="00D357E7" w:rsidRPr="00D357E7" w:rsidRDefault="00D357E7" w:rsidP="00D357E7">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D357E7">
        <w:rPr>
          <w:rFonts w:ascii="Times New Roman" w:hAnsi="Times New Roman" w:cs="Times New Roman"/>
          <w:sz w:val="22"/>
          <w:szCs w:val="22"/>
        </w:rPr>
        <w:t>Pytanie 4 dotyczy pozycji 17 „Pasy do mocowania rąk pacjenta do urządzenia”</w:t>
      </w:r>
    </w:p>
    <w:p w14:paraId="57772DE9" w14:textId="77777777" w:rsidR="00D357E7" w:rsidRPr="00D357E7" w:rsidRDefault="00D357E7" w:rsidP="00D357E7">
      <w:pPr>
        <w:pStyle w:val="Default"/>
        <w:ind w:left="720"/>
        <w:jc w:val="both"/>
        <w:rPr>
          <w:rFonts w:ascii="Times New Roman" w:hAnsi="Times New Roman" w:cs="Times New Roman"/>
          <w:sz w:val="22"/>
          <w:szCs w:val="22"/>
        </w:rPr>
      </w:pPr>
    </w:p>
    <w:p w14:paraId="12293397"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Czy zamawiający dopuści urządzenie które z racji na swoją konstrukcję nie wymaga pasów do mocowania rąk pacjenta do urządzenia.</w:t>
      </w:r>
    </w:p>
    <w:p w14:paraId="51ACE991"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lastRenderedPageBreak/>
        <w:t>Proponowane przez nas rozwiązanie nie wymaga użycia Stosowanie pasów które pozwalają na mocowanie rąk do urządzenia pozbawia medyków jednej z dróg podawania leków oraz płynów- zgięcie rąk w łokciu powoduje zamknięcie naczyń znajdujących się w dole łokciowym. W proponowanym przez nas rozwiązanie pozwala na mocowanie rąk pacjenta wzdłuż osi ciała co zapewnia dostęp naczyniowy do naczyń krwionośnych umiejscowionych w dole łokciowym.</w:t>
      </w:r>
    </w:p>
    <w:p w14:paraId="7FEBB00A" w14:textId="718944FA" w:rsidR="00D357E7" w:rsidRPr="001E48B3"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 xml:space="preserve">Pragniemy zwrócić uwagę Zamawiającego, że powyższe </w:t>
      </w:r>
      <w:proofErr w:type="spellStart"/>
      <w:r w:rsidRPr="00D357E7">
        <w:rPr>
          <w:rFonts w:ascii="Times New Roman" w:hAnsi="Times New Roman" w:cs="Times New Roman"/>
          <w:sz w:val="22"/>
          <w:szCs w:val="22"/>
        </w:rPr>
        <w:t>rozwiazanie</w:t>
      </w:r>
      <w:proofErr w:type="spellEnd"/>
      <w:r w:rsidRPr="00D357E7">
        <w:rPr>
          <w:rFonts w:ascii="Times New Roman" w:hAnsi="Times New Roman" w:cs="Times New Roman"/>
          <w:sz w:val="22"/>
          <w:szCs w:val="22"/>
        </w:rPr>
        <w:t xml:space="preserve"> wraz z całym opisem przedmiotu zamówienia faworyzuje jedno urządzenie- Lucas 3- co stanowi naruszenie zasad uczciwej konkurencji- co jednoznacznie stoi w sprzeczności z ustawą o zamówieniach publicznych.</w:t>
      </w:r>
      <w:r>
        <w:rPr>
          <w:rFonts w:ascii="Times New Roman" w:hAnsi="Times New Roman" w:cs="Times New Roman"/>
          <w:sz w:val="22"/>
          <w:szCs w:val="22"/>
        </w:rPr>
        <w:t>”</w:t>
      </w:r>
    </w:p>
    <w:p w14:paraId="0FCD6DBE" w14:textId="77777777" w:rsidR="00D357E7" w:rsidRPr="00E35E3E" w:rsidRDefault="00D357E7" w:rsidP="00D357E7">
      <w:pPr>
        <w:pStyle w:val="Default"/>
        <w:jc w:val="both"/>
        <w:rPr>
          <w:rFonts w:ascii="Times New Roman" w:hAnsi="Times New Roman" w:cs="Times New Roman"/>
          <w:b/>
          <w:sz w:val="22"/>
          <w:szCs w:val="22"/>
        </w:rPr>
      </w:pPr>
    </w:p>
    <w:p w14:paraId="56F7BA1C"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78ABA4D4" w14:textId="77777777" w:rsidR="00D357E7" w:rsidRPr="00E35E3E" w:rsidRDefault="00D357E7" w:rsidP="00D357E7">
      <w:pPr>
        <w:spacing w:after="0"/>
        <w:rPr>
          <w:rFonts w:ascii="Times New Roman" w:eastAsia="Calibri" w:hAnsi="Times New Roman" w:cs="Times New Roman"/>
        </w:rPr>
      </w:pPr>
    </w:p>
    <w:p w14:paraId="6BDF3EFE" w14:textId="37F145B7" w:rsidR="00D357E7" w:rsidRDefault="00D357E7" w:rsidP="00D357E7">
      <w:pPr>
        <w:ind w:left="708"/>
        <w:rPr>
          <w:rFonts w:ascii="Times New Roman" w:eastAsia="Calibri" w:hAnsi="Times New Roman" w:cs="Times New Roman"/>
        </w:rPr>
      </w:pPr>
      <w:r w:rsidRPr="00D357E7">
        <w:rPr>
          <w:rFonts w:ascii="Times New Roman" w:eastAsia="Calibri" w:hAnsi="Times New Roman" w:cs="Times New Roman"/>
        </w:rPr>
        <w:t>Zamawiający nie dopuści urządzenia bez uchwytu na ręce pacjenta (</w:t>
      </w:r>
      <w:proofErr w:type="spellStart"/>
      <w:r w:rsidRPr="00D357E7">
        <w:rPr>
          <w:rFonts w:ascii="Times New Roman" w:eastAsia="Calibri" w:hAnsi="Times New Roman" w:cs="Times New Roman"/>
        </w:rPr>
        <w:t>fantoma</w:t>
      </w:r>
      <w:proofErr w:type="spellEnd"/>
      <w:r w:rsidRPr="00D357E7">
        <w:rPr>
          <w:rFonts w:ascii="Times New Roman" w:eastAsia="Calibri" w:hAnsi="Times New Roman" w:cs="Times New Roman"/>
        </w:rPr>
        <w:t>). Podczas realizacji symulacji medycznych w różnych warunkach taka opcja zdaniem zamawiającego jest konieczna.</w:t>
      </w:r>
    </w:p>
    <w:p w14:paraId="6E80785A" w14:textId="1CCA536D"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19</w:t>
      </w:r>
      <w:r w:rsidRPr="00E35E3E">
        <w:rPr>
          <w:rFonts w:ascii="Times New Roman" w:hAnsi="Times New Roman" w:cs="Times New Roman"/>
          <w:b/>
          <w:sz w:val="22"/>
          <w:szCs w:val="22"/>
          <w:u w:val="single"/>
        </w:rPr>
        <w:t>:</w:t>
      </w:r>
    </w:p>
    <w:p w14:paraId="51960C0E" w14:textId="77777777" w:rsidR="00D357E7" w:rsidRDefault="00D357E7" w:rsidP="00D357E7">
      <w:pPr>
        <w:pStyle w:val="Default"/>
        <w:jc w:val="both"/>
        <w:rPr>
          <w:rFonts w:ascii="Times New Roman" w:hAnsi="Times New Roman" w:cs="Times New Roman"/>
          <w:sz w:val="22"/>
          <w:szCs w:val="22"/>
        </w:rPr>
      </w:pPr>
    </w:p>
    <w:p w14:paraId="04595C91" w14:textId="77777777" w:rsidR="00D357E7" w:rsidRPr="00E35E3E" w:rsidRDefault="00D357E7" w:rsidP="00D357E7">
      <w:pPr>
        <w:pStyle w:val="Default"/>
        <w:jc w:val="both"/>
        <w:rPr>
          <w:rFonts w:ascii="Times New Roman" w:hAnsi="Times New Roman" w:cs="Times New Roman"/>
          <w:sz w:val="22"/>
          <w:szCs w:val="22"/>
        </w:rPr>
      </w:pPr>
    </w:p>
    <w:p w14:paraId="1CA81DBC" w14:textId="77777777" w:rsidR="00D357E7" w:rsidRPr="00D357E7" w:rsidRDefault="00D357E7" w:rsidP="00D357E7">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D357E7">
        <w:rPr>
          <w:rFonts w:ascii="Times New Roman" w:hAnsi="Times New Roman" w:cs="Times New Roman"/>
          <w:sz w:val="22"/>
          <w:szCs w:val="22"/>
        </w:rPr>
        <w:t>Pytanie 5 dotycz pozycji 17 „Pasy do mocowania rąk pacjenta do urządzenia”</w:t>
      </w:r>
    </w:p>
    <w:p w14:paraId="788978A7" w14:textId="77777777" w:rsidR="00D357E7" w:rsidRPr="00D357E7" w:rsidRDefault="00D357E7" w:rsidP="00D357E7">
      <w:pPr>
        <w:pStyle w:val="Default"/>
        <w:ind w:left="720"/>
        <w:jc w:val="both"/>
        <w:rPr>
          <w:rFonts w:ascii="Times New Roman" w:hAnsi="Times New Roman" w:cs="Times New Roman"/>
          <w:sz w:val="22"/>
          <w:szCs w:val="22"/>
        </w:rPr>
      </w:pPr>
    </w:p>
    <w:p w14:paraId="7340D43B" w14:textId="4CE6AA2F" w:rsidR="00D357E7" w:rsidRPr="001E48B3"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Czy Zamawiający dopuści urządzenie, które po przez mocowanie rąk pacjenta do urządzenia wiąże się z ryzykiem poparzeń skóry rąk w miejscu zaczepienia pasów do urządzenia?</w:t>
      </w:r>
      <w:r>
        <w:rPr>
          <w:rFonts w:ascii="Times New Roman" w:hAnsi="Times New Roman" w:cs="Times New Roman"/>
          <w:sz w:val="22"/>
          <w:szCs w:val="22"/>
        </w:rPr>
        <w:t>”</w:t>
      </w:r>
    </w:p>
    <w:p w14:paraId="191AC60F" w14:textId="77777777" w:rsidR="00D357E7" w:rsidRPr="00E35E3E" w:rsidRDefault="00D357E7" w:rsidP="00D357E7">
      <w:pPr>
        <w:pStyle w:val="Default"/>
        <w:jc w:val="both"/>
        <w:rPr>
          <w:rFonts w:ascii="Times New Roman" w:hAnsi="Times New Roman" w:cs="Times New Roman"/>
          <w:b/>
          <w:sz w:val="22"/>
          <w:szCs w:val="22"/>
        </w:rPr>
      </w:pPr>
    </w:p>
    <w:p w14:paraId="332CF335"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E7B1636" w14:textId="77777777" w:rsidR="00D357E7" w:rsidRPr="00E35E3E" w:rsidRDefault="00D357E7" w:rsidP="00D357E7">
      <w:pPr>
        <w:spacing w:after="0"/>
        <w:rPr>
          <w:rFonts w:ascii="Times New Roman" w:eastAsia="Calibri" w:hAnsi="Times New Roman" w:cs="Times New Roman"/>
        </w:rPr>
      </w:pPr>
    </w:p>
    <w:p w14:paraId="33100D47" w14:textId="62B7A412" w:rsidR="00D357E7" w:rsidRDefault="00D357E7" w:rsidP="00D357E7">
      <w:pPr>
        <w:ind w:left="708"/>
        <w:rPr>
          <w:rFonts w:ascii="Times New Roman" w:eastAsia="Calibri" w:hAnsi="Times New Roman" w:cs="Times New Roman"/>
        </w:rPr>
      </w:pPr>
      <w:r w:rsidRPr="00D357E7">
        <w:rPr>
          <w:rFonts w:ascii="Times New Roman" w:eastAsia="Calibri" w:hAnsi="Times New Roman" w:cs="Times New Roman"/>
        </w:rPr>
        <w:t>Z uwagi na to, iż sprzęt będzie wykorzystywany do Symulacji Medycznej na fantomach, takie ryzyko (oparzenia skóry) nie jest brane pod uwagę</w:t>
      </w:r>
      <w:r>
        <w:rPr>
          <w:rFonts w:ascii="Times New Roman" w:eastAsia="Calibri" w:hAnsi="Times New Roman" w:cs="Times New Roman"/>
        </w:rPr>
        <w:t>.</w:t>
      </w:r>
    </w:p>
    <w:p w14:paraId="09DA39B5" w14:textId="01CF52BE"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20</w:t>
      </w:r>
      <w:r w:rsidRPr="00E35E3E">
        <w:rPr>
          <w:rFonts w:ascii="Times New Roman" w:hAnsi="Times New Roman" w:cs="Times New Roman"/>
          <w:b/>
          <w:sz w:val="22"/>
          <w:szCs w:val="22"/>
          <w:u w:val="single"/>
        </w:rPr>
        <w:t>:</w:t>
      </w:r>
    </w:p>
    <w:p w14:paraId="13E49139" w14:textId="77777777" w:rsidR="00D357E7" w:rsidRDefault="00D357E7" w:rsidP="00D357E7">
      <w:pPr>
        <w:pStyle w:val="Default"/>
        <w:jc w:val="both"/>
        <w:rPr>
          <w:rFonts w:ascii="Times New Roman" w:hAnsi="Times New Roman" w:cs="Times New Roman"/>
          <w:sz w:val="22"/>
          <w:szCs w:val="22"/>
        </w:rPr>
      </w:pPr>
    </w:p>
    <w:p w14:paraId="42A40196" w14:textId="77777777" w:rsidR="00D357E7" w:rsidRPr="00E35E3E" w:rsidRDefault="00D357E7" w:rsidP="00D357E7">
      <w:pPr>
        <w:pStyle w:val="Default"/>
        <w:jc w:val="both"/>
        <w:rPr>
          <w:rFonts w:ascii="Times New Roman" w:hAnsi="Times New Roman" w:cs="Times New Roman"/>
          <w:sz w:val="22"/>
          <w:szCs w:val="22"/>
        </w:rPr>
      </w:pPr>
    </w:p>
    <w:p w14:paraId="42CDD0F0" w14:textId="77777777" w:rsidR="00D357E7" w:rsidRPr="00D357E7" w:rsidRDefault="00D357E7" w:rsidP="00D357E7">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Pr="00D357E7">
        <w:rPr>
          <w:rFonts w:ascii="Times New Roman" w:hAnsi="Times New Roman" w:cs="Times New Roman"/>
          <w:sz w:val="22"/>
          <w:szCs w:val="22"/>
        </w:rPr>
        <w:t>Pytanie 6 dotyczy pozycji 19 „ Głębokość uciśnięć klatki piersiowej regulowana w czasie rzeczywistym, w całym zakresie, w trakcie pracy, bez wstrzymywania urządzenia lub brak takiej funkcji”</w:t>
      </w:r>
    </w:p>
    <w:p w14:paraId="6CD553E9" w14:textId="77777777" w:rsidR="00D357E7" w:rsidRPr="00D357E7" w:rsidRDefault="00D357E7" w:rsidP="00D357E7">
      <w:pPr>
        <w:pStyle w:val="Default"/>
        <w:ind w:left="720"/>
        <w:jc w:val="both"/>
        <w:rPr>
          <w:rFonts w:ascii="Times New Roman" w:hAnsi="Times New Roman" w:cs="Times New Roman"/>
          <w:sz w:val="22"/>
          <w:szCs w:val="22"/>
        </w:rPr>
      </w:pPr>
    </w:p>
    <w:p w14:paraId="4F0111D9" w14:textId="77777777" w:rsidR="00D357E7" w:rsidRPr="00D357E7"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Zwracamy się z prośbą o wyjaśnienie co Zamawiający miał na myśli opisując ten parametr.</w:t>
      </w:r>
    </w:p>
    <w:p w14:paraId="28DDB514" w14:textId="77168393" w:rsidR="00D357E7" w:rsidRPr="001E48B3" w:rsidRDefault="00D357E7" w:rsidP="00D357E7">
      <w:pPr>
        <w:pStyle w:val="Default"/>
        <w:ind w:left="720"/>
        <w:jc w:val="both"/>
        <w:rPr>
          <w:rFonts w:ascii="Times New Roman" w:hAnsi="Times New Roman" w:cs="Times New Roman"/>
          <w:sz w:val="22"/>
          <w:szCs w:val="22"/>
        </w:rPr>
      </w:pPr>
      <w:r w:rsidRPr="00D357E7">
        <w:rPr>
          <w:rFonts w:ascii="Times New Roman" w:hAnsi="Times New Roman" w:cs="Times New Roman"/>
          <w:sz w:val="22"/>
          <w:szCs w:val="22"/>
        </w:rPr>
        <w:t>W naszej ocenie opisanie konkretnego wymogu a następnie stwierdzenie, że brak tej funkcjonalności nie ma większego znaczenia jest działaniem dość dziwnym podjętym przez Zamawiającego.</w:t>
      </w:r>
      <w:r>
        <w:rPr>
          <w:rFonts w:ascii="Times New Roman" w:hAnsi="Times New Roman" w:cs="Times New Roman"/>
          <w:sz w:val="22"/>
          <w:szCs w:val="22"/>
        </w:rPr>
        <w:t>”</w:t>
      </w:r>
    </w:p>
    <w:p w14:paraId="5C789515" w14:textId="77777777" w:rsidR="00D357E7" w:rsidRPr="00E35E3E" w:rsidRDefault="00D357E7" w:rsidP="00D357E7">
      <w:pPr>
        <w:pStyle w:val="Default"/>
        <w:jc w:val="both"/>
        <w:rPr>
          <w:rFonts w:ascii="Times New Roman" w:hAnsi="Times New Roman" w:cs="Times New Roman"/>
          <w:b/>
          <w:sz w:val="22"/>
          <w:szCs w:val="22"/>
        </w:rPr>
      </w:pPr>
    </w:p>
    <w:p w14:paraId="18FC3826"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1F02C467" w14:textId="77777777" w:rsidR="00D357E7" w:rsidRPr="00E35E3E" w:rsidRDefault="00D357E7" w:rsidP="00D357E7">
      <w:pPr>
        <w:spacing w:after="0"/>
        <w:rPr>
          <w:rFonts w:ascii="Times New Roman" w:eastAsia="Calibri" w:hAnsi="Times New Roman" w:cs="Times New Roman"/>
        </w:rPr>
      </w:pPr>
    </w:p>
    <w:p w14:paraId="4835588B" w14:textId="393651E6" w:rsidR="00D357E7" w:rsidRDefault="00D357E7" w:rsidP="00D357E7">
      <w:pPr>
        <w:ind w:left="708"/>
        <w:rPr>
          <w:rFonts w:ascii="Times New Roman" w:eastAsia="Calibri" w:hAnsi="Times New Roman" w:cs="Times New Roman"/>
        </w:rPr>
      </w:pPr>
      <w:r w:rsidRPr="00D357E7">
        <w:rPr>
          <w:rFonts w:ascii="Times New Roman" w:eastAsia="Calibri" w:hAnsi="Times New Roman" w:cs="Times New Roman"/>
        </w:rPr>
        <w:t>Zamawiający usunie pozycję 19 „Głębokość uciśnięć klatki piersiowej”</w:t>
      </w:r>
      <w:r>
        <w:rPr>
          <w:rFonts w:ascii="Times New Roman" w:eastAsia="Calibri" w:hAnsi="Times New Roman" w:cs="Times New Roman"/>
        </w:rPr>
        <w:t>.</w:t>
      </w:r>
    </w:p>
    <w:p w14:paraId="41929E05" w14:textId="7C04B24A"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21</w:t>
      </w:r>
      <w:r w:rsidRPr="00E35E3E">
        <w:rPr>
          <w:rFonts w:ascii="Times New Roman" w:hAnsi="Times New Roman" w:cs="Times New Roman"/>
          <w:b/>
          <w:sz w:val="22"/>
          <w:szCs w:val="22"/>
          <w:u w:val="single"/>
        </w:rPr>
        <w:t>:</w:t>
      </w:r>
    </w:p>
    <w:p w14:paraId="30C4F145" w14:textId="77777777" w:rsidR="00D357E7" w:rsidRDefault="00D357E7" w:rsidP="00D357E7">
      <w:pPr>
        <w:pStyle w:val="Default"/>
        <w:jc w:val="both"/>
        <w:rPr>
          <w:rFonts w:ascii="Times New Roman" w:hAnsi="Times New Roman" w:cs="Times New Roman"/>
          <w:sz w:val="22"/>
          <w:szCs w:val="22"/>
        </w:rPr>
      </w:pPr>
    </w:p>
    <w:p w14:paraId="0E68BA89" w14:textId="77777777" w:rsidR="00D357E7" w:rsidRPr="00E35E3E" w:rsidRDefault="00D357E7" w:rsidP="00D357E7">
      <w:pPr>
        <w:pStyle w:val="Default"/>
        <w:jc w:val="both"/>
        <w:rPr>
          <w:rFonts w:ascii="Times New Roman" w:hAnsi="Times New Roman" w:cs="Times New Roman"/>
          <w:sz w:val="22"/>
          <w:szCs w:val="22"/>
        </w:rPr>
      </w:pPr>
    </w:p>
    <w:p w14:paraId="589E4766" w14:textId="77777777" w:rsidR="00D357E7" w:rsidRPr="009748DF" w:rsidRDefault="00D357E7" w:rsidP="009748DF">
      <w:pPr>
        <w:ind w:left="708"/>
        <w:rPr>
          <w:rFonts w:ascii="Times New Roman" w:eastAsia="Calibri" w:hAnsi="Times New Roman" w:cs="Times New Roman"/>
        </w:rPr>
      </w:pPr>
      <w:r w:rsidRPr="009748DF">
        <w:rPr>
          <w:rFonts w:ascii="Times New Roman" w:eastAsia="Calibri" w:hAnsi="Times New Roman" w:cs="Times New Roman"/>
        </w:rPr>
        <w:t xml:space="preserve">„Dotyczy pozycji XV.2 Materac próżniowy. </w:t>
      </w:r>
    </w:p>
    <w:p w14:paraId="4B25FFBA" w14:textId="77777777" w:rsidR="00D357E7" w:rsidRPr="009748DF" w:rsidRDefault="00D357E7" w:rsidP="009748DF">
      <w:pPr>
        <w:ind w:left="708"/>
        <w:rPr>
          <w:rFonts w:ascii="Times New Roman" w:eastAsia="Calibri" w:hAnsi="Times New Roman" w:cs="Times New Roman"/>
        </w:rPr>
      </w:pPr>
      <w:r w:rsidRPr="009748DF">
        <w:rPr>
          <w:rFonts w:ascii="Times New Roman" w:eastAsia="Calibri" w:hAnsi="Times New Roman" w:cs="Times New Roman"/>
        </w:rPr>
        <w:t>Czy Zamawiający wyrazi zgodę na zaoferowanie  materaca  próżniowego o  poniższych parametrach :</w:t>
      </w:r>
    </w:p>
    <w:tbl>
      <w:tblPr>
        <w:tblW w:w="3893" w:type="pct"/>
        <w:tblCellSpacing w:w="15" w:type="dxa"/>
        <w:tblInd w:w="708" w:type="dxa"/>
        <w:tblCellMar>
          <w:top w:w="24" w:type="dxa"/>
          <w:left w:w="24" w:type="dxa"/>
          <w:bottom w:w="24" w:type="dxa"/>
          <w:right w:w="24" w:type="dxa"/>
        </w:tblCellMar>
        <w:tblLook w:val="04A0" w:firstRow="1" w:lastRow="0" w:firstColumn="1" w:lastColumn="0" w:noHBand="0" w:noVBand="1"/>
      </w:tblPr>
      <w:tblGrid>
        <w:gridCol w:w="116"/>
        <w:gridCol w:w="87"/>
        <w:gridCol w:w="7276"/>
      </w:tblGrid>
      <w:tr w:rsidR="00D357E7" w:rsidRPr="009748DF" w14:paraId="0DAAE37B" w14:textId="77777777" w:rsidTr="009748DF">
        <w:trPr>
          <w:trHeight w:val="2848"/>
          <w:tblCellSpacing w:w="15" w:type="dxa"/>
        </w:trPr>
        <w:tc>
          <w:tcPr>
            <w:tcW w:w="71" w:type="dxa"/>
            <w:hideMark/>
          </w:tcPr>
          <w:p w14:paraId="0BD05D16" w14:textId="77777777" w:rsidR="00D357E7" w:rsidRPr="009748DF" w:rsidRDefault="00D357E7" w:rsidP="002B41C8">
            <w:pPr>
              <w:rPr>
                <w:rFonts w:ascii="Times New Roman" w:eastAsia="Calibri" w:hAnsi="Times New Roman" w:cs="Times New Roman"/>
              </w:rPr>
            </w:pPr>
          </w:p>
        </w:tc>
        <w:tc>
          <w:tcPr>
            <w:tcW w:w="57" w:type="dxa"/>
          </w:tcPr>
          <w:p w14:paraId="538FD8A7" w14:textId="77777777" w:rsidR="00D357E7" w:rsidRPr="009748DF" w:rsidRDefault="00D357E7" w:rsidP="002B41C8">
            <w:pPr>
              <w:rPr>
                <w:rFonts w:ascii="Times New Roman" w:eastAsia="Calibri" w:hAnsi="Times New Roman" w:cs="Times New Roman"/>
              </w:rPr>
            </w:pPr>
          </w:p>
        </w:tc>
        <w:tc>
          <w:tcPr>
            <w:tcW w:w="7231" w:type="dxa"/>
            <w:hideMark/>
          </w:tcPr>
          <w:p w14:paraId="50775955" w14:textId="77777777" w:rsidR="00D357E7" w:rsidRPr="009748DF" w:rsidRDefault="00D357E7" w:rsidP="002B41C8">
            <w:pPr>
              <w:rPr>
                <w:rFonts w:ascii="Times New Roman" w:eastAsia="Calibri" w:hAnsi="Times New Roman" w:cs="Times New Roman"/>
              </w:rPr>
            </w:pPr>
            <w:r w:rsidRPr="009748DF">
              <w:rPr>
                <w:rFonts w:ascii="Times New Roman" w:eastAsia="Calibri" w:hAnsi="Times New Roman" w:cs="Times New Roman"/>
              </w:rPr>
              <w:t xml:space="preserve">Materac próżniowy z 14 niezależnymi komorami dla doskonałego i szybkiego unieruchomienia. </w:t>
            </w:r>
            <w:r w:rsidRPr="009748DF">
              <w:rPr>
                <w:rFonts w:ascii="Times New Roman" w:eastAsia="Calibri" w:hAnsi="Times New Roman" w:cs="Times New Roman"/>
              </w:rPr>
              <w:br/>
              <w:t xml:space="preserve">Niezwykle lekki i wytrzymały, posiada 8 ergonomicznych uchwytów, pasy bezpieczeństwa i doskonałe zabezpieczenie pacjenta dają materacowi unikalne rozwiązania. </w:t>
            </w:r>
            <w:r w:rsidRPr="009748DF">
              <w:rPr>
                <w:rFonts w:ascii="Times New Roman" w:eastAsia="Calibri" w:hAnsi="Times New Roman" w:cs="Times New Roman"/>
              </w:rPr>
              <w:br/>
              <w:t xml:space="preserve">Możliwość użytkowania w temperaturach od - 30°C do + 70°C. Niezrównana trwałość próżni bez żadnych ugięć. </w:t>
            </w:r>
            <w:r w:rsidRPr="009748DF">
              <w:rPr>
                <w:rFonts w:ascii="Times New Roman" w:eastAsia="Calibri" w:hAnsi="Times New Roman" w:cs="Times New Roman"/>
              </w:rPr>
              <w:br/>
              <w:t xml:space="preserve">Posiada Certyfikat UNI EN 1865, zgodnie z europejskimi normami zharmonizowanymi. </w:t>
            </w:r>
            <w:r w:rsidRPr="009748DF">
              <w:rPr>
                <w:rFonts w:ascii="Times New Roman" w:eastAsia="Calibri" w:hAnsi="Times New Roman" w:cs="Times New Roman"/>
              </w:rPr>
              <w:br/>
              <w:t xml:space="preserve">Wymiary (dł. x szer.): 210x100cm </w:t>
            </w:r>
            <w:r w:rsidRPr="009748DF">
              <w:rPr>
                <w:rFonts w:ascii="Times New Roman" w:eastAsia="Calibri" w:hAnsi="Times New Roman" w:cs="Times New Roman"/>
              </w:rPr>
              <w:br/>
              <w:t xml:space="preserve">Waga: 8kg </w:t>
            </w:r>
            <w:r w:rsidRPr="009748DF">
              <w:rPr>
                <w:rFonts w:ascii="Times New Roman" w:eastAsia="Calibri" w:hAnsi="Times New Roman" w:cs="Times New Roman"/>
              </w:rPr>
              <w:br/>
              <w:t xml:space="preserve">Ładowność: 150kg </w:t>
            </w:r>
          </w:p>
        </w:tc>
      </w:tr>
    </w:tbl>
    <w:p w14:paraId="62C8E4C5" w14:textId="53730302" w:rsidR="00D357E7" w:rsidRPr="009748DF" w:rsidRDefault="00D357E7" w:rsidP="009748DF">
      <w:pPr>
        <w:ind w:left="708"/>
        <w:rPr>
          <w:rFonts w:ascii="Times New Roman" w:eastAsia="Calibri" w:hAnsi="Times New Roman" w:cs="Times New Roman"/>
        </w:rPr>
      </w:pPr>
      <w:r w:rsidRPr="009748DF">
        <w:rPr>
          <w:rFonts w:ascii="Times New Roman" w:eastAsia="Calibri" w:hAnsi="Times New Roman" w:cs="Times New Roman"/>
        </w:rPr>
        <w:t>Dodatkowo w zestawie pompka, zestaw naprawczy  i torba przenośna.</w:t>
      </w:r>
      <w:r w:rsidR="009748DF">
        <w:rPr>
          <w:rFonts w:ascii="Times New Roman" w:eastAsia="Calibri" w:hAnsi="Times New Roman" w:cs="Times New Roman"/>
        </w:rPr>
        <w:t>”</w:t>
      </w:r>
    </w:p>
    <w:p w14:paraId="4FFD52F3" w14:textId="77777777" w:rsidR="00D357E7" w:rsidRPr="009748DF" w:rsidRDefault="00D357E7" w:rsidP="00D357E7">
      <w:pPr>
        <w:pStyle w:val="Default"/>
        <w:jc w:val="both"/>
        <w:rPr>
          <w:rFonts w:ascii="Times New Roman" w:eastAsia="Calibri" w:hAnsi="Times New Roman" w:cs="Times New Roman"/>
          <w:color w:val="auto"/>
          <w:sz w:val="22"/>
          <w:szCs w:val="22"/>
        </w:rPr>
      </w:pPr>
    </w:p>
    <w:p w14:paraId="44641802"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4EF9D580" w14:textId="77777777" w:rsidR="00D357E7" w:rsidRPr="00E35E3E" w:rsidRDefault="00D357E7" w:rsidP="00D357E7">
      <w:pPr>
        <w:spacing w:after="0"/>
        <w:rPr>
          <w:rFonts w:ascii="Times New Roman" w:eastAsia="Calibri" w:hAnsi="Times New Roman" w:cs="Times New Roman"/>
        </w:rPr>
      </w:pPr>
    </w:p>
    <w:p w14:paraId="618061FF" w14:textId="12173E58" w:rsidR="00D357E7" w:rsidRDefault="00390E01" w:rsidP="00D357E7">
      <w:pPr>
        <w:ind w:left="708"/>
        <w:rPr>
          <w:rFonts w:ascii="Times New Roman" w:eastAsia="Calibri" w:hAnsi="Times New Roman" w:cs="Times New Roman"/>
        </w:rPr>
      </w:pPr>
      <w:r w:rsidRPr="00390E01">
        <w:rPr>
          <w:rFonts w:ascii="Times New Roman" w:eastAsia="Calibri" w:hAnsi="Times New Roman" w:cs="Times New Roman"/>
        </w:rPr>
        <w:t>Zamawiający wyrazi zgodę na zaoferowanie  materaca  próżniowego o  powyższych parametrach</w:t>
      </w:r>
      <w:r w:rsidR="00D357E7">
        <w:rPr>
          <w:rFonts w:ascii="Times New Roman" w:eastAsia="Calibri" w:hAnsi="Times New Roman" w:cs="Times New Roman"/>
        </w:rPr>
        <w:t>.</w:t>
      </w:r>
    </w:p>
    <w:p w14:paraId="153C4CF4" w14:textId="78E76BDF"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3B0E99">
        <w:rPr>
          <w:rFonts w:ascii="Times New Roman" w:hAnsi="Times New Roman" w:cs="Times New Roman"/>
          <w:b/>
          <w:sz w:val="22"/>
          <w:szCs w:val="22"/>
          <w:u w:val="single"/>
        </w:rPr>
        <w:t>21</w:t>
      </w:r>
      <w:r w:rsidRPr="00E35E3E">
        <w:rPr>
          <w:rFonts w:ascii="Times New Roman" w:hAnsi="Times New Roman" w:cs="Times New Roman"/>
          <w:b/>
          <w:sz w:val="22"/>
          <w:szCs w:val="22"/>
          <w:u w:val="single"/>
        </w:rPr>
        <w:t>:</w:t>
      </w:r>
    </w:p>
    <w:p w14:paraId="4560F3E6" w14:textId="77777777" w:rsidR="00D357E7" w:rsidRDefault="00D357E7" w:rsidP="00D357E7">
      <w:pPr>
        <w:pStyle w:val="Default"/>
        <w:jc w:val="both"/>
        <w:rPr>
          <w:rFonts w:ascii="Times New Roman" w:hAnsi="Times New Roman" w:cs="Times New Roman"/>
          <w:sz w:val="22"/>
          <w:szCs w:val="22"/>
        </w:rPr>
      </w:pPr>
    </w:p>
    <w:p w14:paraId="33798E6E" w14:textId="77777777" w:rsidR="00D357E7" w:rsidRPr="00E35E3E" w:rsidRDefault="00D357E7" w:rsidP="00D357E7">
      <w:pPr>
        <w:pStyle w:val="Default"/>
        <w:jc w:val="both"/>
        <w:rPr>
          <w:rFonts w:ascii="Times New Roman" w:hAnsi="Times New Roman" w:cs="Times New Roman"/>
          <w:sz w:val="22"/>
          <w:szCs w:val="22"/>
        </w:rPr>
      </w:pPr>
    </w:p>
    <w:p w14:paraId="6F62D212" w14:textId="77777777" w:rsidR="00FD1D0D" w:rsidRPr="00FD1D0D" w:rsidRDefault="00D357E7" w:rsidP="00FD1D0D">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FD1D0D" w:rsidRPr="00FD1D0D">
        <w:rPr>
          <w:rFonts w:ascii="Times New Roman" w:hAnsi="Times New Roman" w:cs="Times New Roman"/>
          <w:sz w:val="22"/>
          <w:szCs w:val="22"/>
        </w:rPr>
        <w:t xml:space="preserve">Dotyczy  pozycji  XV.4 Deska pediatryczna </w:t>
      </w:r>
    </w:p>
    <w:p w14:paraId="3D21EC2F"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Czy Zamawiający wyrazi zgodę  na  zaoferowanie  deski  pediatrycznej o poniższych  parametrach :</w:t>
      </w:r>
    </w:p>
    <w:p w14:paraId="596E936D"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Deska pediatryczna </w:t>
      </w:r>
      <w:proofErr w:type="spellStart"/>
      <w:r w:rsidRPr="00FD1D0D">
        <w:rPr>
          <w:rFonts w:ascii="Times New Roman" w:hAnsi="Times New Roman" w:cs="Times New Roman"/>
          <w:sz w:val="22"/>
          <w:szCs w:val="22"/>
        </w:rPr>
        <w:t>Meber</w:t>
      </w:r>
      <w:proofErr w:type="spellEnd"/>
      <w:r w:rsidRPr="00FD1D0D">
        <w:rPr>
          <w:rFonts w:ascii="Times New Roman" w:hAnsi="Times New Roman" w:cs="Times New Roman"/>
          <w:sz w:val="22"/>
          <w:szCs w:val="22"/>
        </w:rPr>
        <w:t xml:space="preserve"> </w:t>
      </w:r>
      <w:proofErr w:type="spellStart"/>
      <w:r w:rsidRPr="00FD1D0D">
        <w:rPr>
          <w:rFonts w:ascii="Times New Roman" w:hAnsi="Times New Roman" w:cs="Times New Roman"/>
          <w:sz w:val="22"/>
          <w:szCs w:val="22"/>
        </w:rPr>
        <w:t>Duck</w:t>
      </w:r>
      <w:proofErr w:type="spellEnd"/>
      <w:r w:rsidRPr="00FD1D0D">
        <w:rPr>
          <w:rFonts w:ascii="Times New Roman" w:hAnsi="Times New Roman" w:cs="Times New Roman"/>
          <w:sz w:val="22"/>
          <w:szCs w:val="22"/>
        </w:rPr>
        <w:t xml:space="preserve"> jest najwyższej jakości przez co gwarantuje bezpieczeństwo pacjenta, jak również trwałość i niezawodność w użytkowaniu. Całe wyposażenie noszy przepuszczalne jest dla promieni X. </w:t>
      </w:r>
    </w:p>
    <w:p w14:paraId="021A99F6" w14:textId="77777777" w:rsidR="00FD1D0D" w:rsidRPr="00FD1D0D" w:rsidRDefault="00FD1D0D" w:rsidP="00FD1D0D">
      <w:pPr>
        <w:pStyle w:val="Default"/>
        <w:ind w:left="720"/>
        <w:jc w:val="both"/>
        <w:rPr>
          <w:rFonts w:ascii="Times New Roman" w:hAnsi="Times New Roman" w:cs="Times New Roman"/>
          <w:sz w:val="22"/>
          <w:szCs w:val="22"/>
        </w:rPr>
      </w:pPr>
    </w:p>
    <w:p w14:paraId="51913248"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Deska ta służy do pełnej stabilizacji kręgosłupa u dziecka podczas ewakuacji i transportu. </w:t>
      </w:r>
    </w:p>
    <w:p w14:paraId="4A42CBAD"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Cechy deski: </w:t>
      </w:r>
    </w:p>
    <w:p w14:paraId="7F8C7C51"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profilowany zagłówek umożliwiający stabilizację dziecka w pozycji fizjologicznej; </w:t>
      </w:r>
    </w:p>
    <w:p w14:paraId="4B8A32C6"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jest prześwietlana jest promienie X; </w:t>
      </w:r>
    </w:p>
    <w:p w14:paraId="0FCABFCE"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posiada 10 uchwytów do wygodnego trzymania i przenoszenia; </w:t>
      </w:r>
    </w:p>
    <w:p w14:paraId="702D0E8F"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wyposażona jest w uniwersalny system unieruchomienia głowy u pacjenta składający się z podkładki, dwóch klocków do stabilizacji bocznej oraz dwóch pasków mocujących głowę w osi na wysokości czoła i żuchwy; </w:t>
      </w:r>
    </w:p>
    <w:p w14:paraId="0B948428"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wykonana jest z miękkiego, winylowego, niebieskiego materiału łatwego w czyszczeniu i dezynfekcji; </w:t>
      </w:r>
    </w:p>
    <w:p w14:paraId="5B9E9DEA"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stabilizator głowy pozwala na łatwe ustabilizowanie kręgosłupa szyjnego, przepuszcza promienie X, nie zawiera elementów metalowych; </w:t>
      </w:r>
    </w:p>
    <w:p w14:paraId="6F1CFA5D"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oparcie potylicy mocowane jest do deski za pomocą 4 pasków co umożliwia szybkie przełożenie stabilizatora; </w:t>
      </w:r>
    </w:p>
    <w:p w14:paraId="45BDB241"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posiada pasy pajęczynowe do unieruchomienia, dzięki poprzecznym elementom przesuwnym oraz sposobie zapinania na rzepy można w sposób idealny unieruchomić dziecko; </w:t>
      </w:r>
    </w:p>
    <w:p w14:paraId="196C33D1"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posiada system szelkowy spinający klatkę piersiową oraz kończyny, pasy kodowane są kolorami; </w:t>
      </w:r>
    </w:p>
    <w:p w14:paraId="670CA859"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wymiary deski: 125cm x 41cm x 5cm; </w:t>
      </w:r>
    </w:p>
    <w:p w14:paraId="6BA34CD9"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waga 4kg; </w:t>
      </w:r>
    </w:p>
    <w:p w14:paraId="72C81DF6"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max obciążenie do 100kg. </w:t>
      </w:r>
    </w:p>
    <w:p w14:paraId="5959DD90" w14:textId="02324D66" w:rsidR="00D357E7" w:rsidRPr="001E48B3"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Komplet składa się z deski pediatrycznej, stabilizatora pediatrycznego oraz pasów pediatrycznych pajęczynowych.</w:t>
      </w:r>
      <w:r w:rsidR="00D357E7">
        <w:rPr>
          <w:rFonts w:ascii="Times New Roman" w:hAnsi="Times New Roman" w:cs="Times New Roman"/>
          <w:sz w:val="22"/>
          <w:szCs w:val="22"/>
        </w:rPr>
        <w:t>”</w:t>
      </w:r>
    </w:p>
    <w:p w14:paraId="6795C1B7" w14:textId="77777777" w:rsidR="00D357E7" w:rsidRPr="00E35E3E" w:rsidRDefault="00D357E7" w:rsidP="00D357E7">
      <w:pPr>
        <w:pStyle w:val="Default"/>
        <w:jc w:val="both"/>
        <w:rPr>
          <w:rFonts w:ascii="Times New Roman" w:hAnsi="Times New Roman" w:cs="Times New Roman"/>
          <w:b/>
          <w:sz w:val="22"/>
          <w:szCs w:val="22"/>
        </w:rPr>
      </w:pPr>
    </w:p>
    <w:p w14:paraId="7735729A"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87A7814" w14:textId="77777777" w:rsidR="00D357E7" w:rsidRPr="00E35E3E" w:rsidRDefault="00D357E7" w:rsidP="00D357E7">
      <w:pPr>
        <w:spacing w:after="0"/>
        <w:rPr>
          <w:rFonts w:ascii="Times New Roman" w:eastAsia="Calibri" w:hAnsi="Times New Roman" w:cs="Times New Roman"/>
        </w:rPr>
      </w:pPr>
    </w:p>
    <w:p w14:paraId="6D5D7419" w14:textId="16EB9CBB" w:rsidR="00D357E7" w:rsidRDefault="00FD1D0D" w:rsidP="00D357E7">
      <w:pPr>
        <w:ind w:left="708"/>
        <w:rPr>
          <w:rFonts w:ascii="Times New Roman" w:eastAsia="Calibri" w:hAnsi="Times New Roman" w:cs="Times New Roman"/>
        </w:rPr>
      </w:pPr>
      <w:r w:rsidRPr="00FD1D0D">
        <w:rPr>
          <w:rFonts w:ascii="Times New Roman" w:eastAsia="Calibri" w:hAnsi="Times New Roman" w:cs="Times New Roman"/>
        </w:rPr>
        <w:t>Zamawiający wyrazi zgodę  na  zaoferowanie  deski  pediatrycznej o powyższych  parametrach</w:t>
      </w:r>
      <w:r w:rsidR="00D357E7">
        <w:rPr>
          <w:rFonts w:ascii="Times New Roman" w:eastAsia="Calibri" w:hAnsi="Times New Roman" w:cs="Times New Roman"/>
        </w:rPr>
        <w:t>.</w:t>
      </w:r>
    </w:p>
    <w:p w14:paraId="353BE54F" w14:textId="24518AA5"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523505">
        <w:rPr>
          <w:rFonts w:ascii="Times New Roman" w:hAnsi="Times New Roman" w:cs="Times New Roman"/>
          <w:b/>
          <w:sz w:val="22"/>
          <w:szCs w:val="22"/>
          <w:u w:val="single"/>
        </w:rPr>
        <w:t>22</w:t>
      </w:r>
      <w:r w:rsidRPr="00E35E3E">
        <w:rPr>
          <w:rFonts w:ascii="Times New Roman" w:hAnsi="Times New Roman" w:cs="Times New Roman"/>
          <w:b/>
          <w:sz w:val="22"/>
          <w:szCs w:val="22"/>
          <w:u w:val="single"/>
        </w:rPr>
        <w:t>:</w:t>
      </w:r>
    </w:p>
    <w:p w14:paraId="55D8D5D9" w14:textId="77777777" w:rsidR="00D357E7" w:rsidRDefault="00D357E7" w:rsidP="00D357E7">
      <w:pPr>
        <w:pStyle w:val="Default"/>
        <w:jc w:val="both"/>
        <w:rPr>
          <w:rFonts w:ascii="Times New Roman" w:hAnsi="Times New Roman" w:cs="Times New Roman"/>
          <w:sz w:val="22"/>
          <w:szCs w:val="22"/>
        </w:rPr>
      </w:pPr>
    </w:p>
    <w:p w14:paraId="7A90D0FA" w14:textId="77777777" w:rsidR="00D357E7" w:rsidRPr="00E35E3E" w:rsidRDefault="00D357E7" w:rsidP="00D357E7">
      <w:pPr>
        <w:pStyle w:val="Default"/>
        <w:jc w:val="both"/>
        <w:rPr>
          <w:rFonts w:ascii="Times New Roman" w:hAnsi="Times New Roman" w:cs="Times New Roman"/>
          <w:sz w:val="22"/>
          <w:szCs w:val="22"/>
        </w:rPr>
      </w:pPr>
    </w:p>
    <w:p w14:paraId="27BF7F8D" w14:textId="77777777" w:rsidR="00FD1D0D" w:rsidRPr="00FD1D0D" w:rsidRDefault="00D357E7" w:rsidP="00FD1D0D">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FD1D0D" w:rsidRPr="00FD1D0D">
        <w:rPr>
          <w:rFonts w:ascii="Times New Roman" w:hAnsi="Times New Roman" w:cs="Times New Roman"/>
          <w:sz w:val="22"/>
          <w:szCs w:val="22"/>
        </w:rPr>
        <w:t xml:space="preserve">Dotyczy pozycji XV.7 – Krzesełko kardiologiczne </w:t>
      </w:r>
    </w:p>
    <w:p w14:paraId="788D05EF"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Czy Zamawiający wyrazi zgodę  na zaoferowanie krzesełka  kardiologicznego o parametrach poniżej:  </w:t>
      </w:r>
    </w:p>
    <w:p w14:paraId="55298720"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Płozowe krzesełko kardiologiczne </w:t>
      </w:r>
      <w:proofErr w:type="spellStart"/>
      <w:r w:rsidRPr="00FD1D0D">
        <w:rPr>
          <w:rFonts w:ascii="Times New Roman" w:hAnsi="Times New Roman" w:cs="Times New Roman"/>
          <w:sz w:val="22"/>
          <w:szCs w:val="22"/>
        </w:rPr>
        <w:t>Rolman</w:t>
      </w:r>
      <w:proofErr w:type="spellEnd"/>
      <w:r w:rsidRPr="00FD1D0D">
        <w:rPr>
          <w:rFonts w:ascii="Times New Roman" w:hAnsi="Times New Roman" w:cs="Times New Roman"/>
          <w:sz w:val="22"/>
          <w:szCs w:val="22"/>
        </w:rPr>
        <w:t xml:space="preserve"> K312 z wysuwanymi rączkami przednimi to wyjątkowy produkt – waga ok 14,5 kg, duże tylne koła (średnica 17,5 cm), łatwe w obsłudze, pozbawione zbędnych elementów utrudniających użycie i zwiększających wagę, niewielkie wymiary po złożeniu czynią z </w:t>
      </w:r>
      <w:proofErr w:type="spellStart"/>
      <w:r w:rsidRPr="00FD1D0D">
        <w:rPr>
          <w:rFonts w:ascii="Times New Roman" w:hAnsi="Times New Roman" w:cs="Times New Roman"/>
          <w:sz w:val="22"/>
          <w:szCs w:val="22"/>
        </w:rPr>
        <w:t>Rolmana</w:t>
      </w:r>
      <w:proofErr w:type="spellEnd"/>
      <w:r w:rsidRPr="00FD1D0D">
        <w:rPr>
          <w:rFonts w:ascii="Times New Roman" w:hAnsi="Times New Roman" w:cs="Times New Roman"/>
          <w:sz w:val="22"/>
          <w:szCs w:val="22"/>
        </w:rPr>
        <w:t xml:space="preserve"> doskonałe narzędzie dla załóg ambulansów. </w:t>
      </w:r>
    </w:p>
    <w:p w14:paraId="3531C6A5"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Cechy unikatowe </w:t>
      </w:r>
    </w:p>
    <w:p w14:paraId="519E709F"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Transport pacjenta bez żadnych ograniczeń </w:t>
      </w:r>
    </w:p>
    <w:p w14:paraId="465364F2"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Rozkładany system płozowy ułatwiający transport pacjenta po schodach </w:t>
      </w:r>
    </w:p>
    <w:p w14:paraId="085461F2"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Lekka wytrzymała aluminiowa konstrukcja </w:t>
      </w:r>
    </w:p>
    <w:p w14:paraId="283E4613"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Profile o przekroju okrągłym – najwyższa odporność na uszkodzenia w każdym kierunku </w:t>
      </w:r>
    </w:p>
    <w:p w14:paraId="7813137A"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Obciążenie dopuszczalne krzesełka 180 kg </w:t>
      </w:r>
    </w:p>
    <w:p w14:paraId="0EDF2197"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Tylne koła o średnicy 17,5 cm ułatwiające prowadzenie krzesełka na wszystkich rodzajach podłoża </w:t>
      </w:r>
    </w:p>
    <w:p w14:paraId="2118517C"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Przednie koła skrętne z hamulcami zabezpieczającymi przed toczeniem </w:t>
      </w:r>
    </w:p>
    <w:p w14:paraId="3CFABB4B"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Górny uchwyt regulowany w 3 pozycjach </w:t>
      </w:r>
    </w:p>
    <w:p w14:paraId="79EFFD64" w14:textId="77777777" w:rsidR="00FD1D0D" w:rsidRPr="00FD1D0D" w:rsidRDefault="00FD1D0D" w:rsidP="00FD1D0D">
      <w:pPr>
        <w:pStyle w:val="Default"/>
        <w:ind w:left="720"/>
        <w:jc w:val="both"/>
        <w:rPr>
          <w:rFonts w:ascii="Times New Roman" w:hAnsi="Times New Roman" w:cs="Times New Roman"/>
          <w:sz w:val="22"/>
          <w:szCs w:val="22"/>
        </w:rPr>
      </w:pPr>
    </w:p>
    <w:p w14:paraId="06D8DAAB"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Bezpieczeństwo i ergonomia </w:t>
      </w:r>
    </w:p>
    <w:p w14:paraId="484996FB" w14:textId="77777777" w:rsidR="00FD1D0D" w:rsidRPr="00FD1D0D" w:rsidRDefault="00FD1D0D" w:rsidP="00FD1D0D">
      <w:pPr>
        <w:pStyle w:val="Default"/>
        <w:ind w:left="720"/>
        <w:jc w:val="both"/>
        <w:rPr>
          <w:rFonts w:ascii="Times New Roman" w:hAnsi="Times New Roman" w:cs="Times New Roman"/>
          <w:sz w:val="22"/>
          <w:szCs w:val="22"/>
        </w:rPr>
      </w:pPr>
    </w:p>
    <w:p w14:paraId="4A31F240"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Dobra widoczność krzesełka zagwarantowana dzięki pomarańczowej farbie proszkowej pokrywającej ramę </w:t>
      </w:r>
    </w:p>
    <w:p w14:paraId="79275DA2"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Ergonomiczne mechanizmy kontrolne krzesełka obsługiwane jedną ręką – brak możliwości zranienia operatora </w:t>
      </w:r>
    </w:p>
    <w:p w14:paraId="76400EA1"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Pasy zabezpieczające pacjenta </w:t>
      </w:r>
    </w:p>
    <w:p w14:paraId="127E1D38"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Przednie uchwyty - opcja </w:t>
      </w:r>
    </w:p>
    <w:p w14:paraId="0B33A206"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Zintegrowane z ramą tylne uchwyty – eliminacja elementów narażonych na potencjalne uszkodzenie </w:t>
      </w:r>
    </w:p>
    <w:p w14:paraId="56DB67E4"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Komfort i wygoda </w:t>
      </w:r>
    </w:p>
    <w:p w14:paraId="3A2D7A02"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Siedzisko i oparcie z możliwością demontażu wykonane z mocnego miękkiego winylu, odpornego na bakterie, grzyby, zmywalnego i umożliwiającego dezynfekcję </w:t>
      </w:r>
    </w:p>
    <w:p w14:paraId="7DAE72F1"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Rama krzesełka pełniąca role podparcia nóg pacjenta </w:t>
      </w:r>
    </w:p>
    <w:p w14:paraId="287C8E0D"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Specyfikacja techniczna </w:t>
      </w:r>
    </w:p>
    <w:p w14:paraId="4D623DFF"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Wykonane z aluminium, odporne na korozję i na działanie płynów dezynfekujących </w:t>
      </w:r>
    </w:p>
    <w:p w14:paraId="4CF13F18"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Wyposażone w rozkładany system płozowy ułatwiający transport pacjenta po schodach </w:t>
      </w:r>
    </w:p>
    <w:p w14:paraId="5E0E654B"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Wyposażone w górny uchwyt teleskopowo regulowany w 3 pozycjach </w:t>
      </w:r>
    </w:p>
    <w:p w14:paraId="6950C576"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Wyposażone w </w:t>
      </w:r>
      <w:proofErr w:type="spellStart"/>
      <w:r w:rsidRPr="00FD1D0D">
        <w:rPr>
          <w:rFonts w:ascii="Times New Roman" w:hAnsi="Times New Roman" w:cs="Times New Roman"/>
          <w:sz w:val="22"/>
          <w:szCs w:val="22"/>
        </w:rPr>
        <w:t>demontowalne</w:t>
      </w:r>
      <w:proofErr w:type="spellEnd"/>
      <w:r w:rsidRPr="00FD1D0D">
        <w:rPr>
          <w:rFonts w:ascii="Times New Roman" w:hAnsi="Times New Roman" w:cs="Times New Roman"/>
          <w:sz w:val="22"/>
          <w:szCs w:val="22"/>
        </w:rPr>
        <w:t xml:space="preserve"> siedzisko </w:t>
      </w:r>
    </w:p>
    <w:p w14:paraId="5AB42A30"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Siedzisko i oparcie wykonane z mocnego miękkiego winylu, odpornego na bakterie, grzyby, zmywalnego i umożliwiającego dezynfekcję </w:t>
      </w:r>
    </w:p>
    <w:p w14:paraId="4CC369F9"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Składane, z blokadą przypadkowego złożenia w trakcie przenoszenia pacjenta </w:t>
      </w:r>
    </w:p>
    <w:p w14:paraId="7FC55CEE"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Wyposażone w 4 kółka transportowe z czego 2 przednie obrotowe o 360° </w:t>
      </w:r>
    </w:p>
    <w:p w14:paraId="518B10BE"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Średnica tylnych kółek 175 mm, umożliwiająca wygodne przemieszczanie krzesełka z pacjentem po nierównym podłożu, </w:t>
      </w:r>
    </w:p>
    <w:p w14:paraId="5F0E33A5"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Średnica kół przednich 75 mm </w:t>
      </w:r>
    </w:p>
    <w:p w14:paraId="3EE02CFD"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Hamulce na przednich kółkach </w:t>
      </w:r>
    </w:p>
    <w:p w14:paraId="392ABCE7"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Wyposażone w 3 pasy zabezpieczające umożliwiające szybkie ich rozpięcie </w:t>
      </w:r>
    </w:p>
    <w:p w14:paraId="379DBF56"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Wymiary krzesełka złożonego: 114 cm wysokość, 55 cm szerokość, głębokość po złożeniu 23 cm </w:t>
      </w:r>
    </w:p>
    <w:p w14:paraId="39C222C8"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Waga ok 14,5 kg </w:t>
      </w:r>
    </w:p>
    <w:p w14:paraId="67BD12A5" w14:textId="77777777" w:rsidR="00FD1D0D" w:rsidRPr="00FD1D0D"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 xml:space="preserve">• Dopuszczalne obciążenie180 kg </w:t>
      </w:r>
    </w:p>
    <w:p w14:paraId="20ADFD49" w14:textId="5B81226D" w:rsidR="00D357E7" w:rsidRPr="001E48B3"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lastRenderedPageBreak/>
        <w:t>• Wysuwane rączki przednie do przenoszenia pacjenta</w:t>
      </w:r>
      <w:r w:rsidR="00D357E7">
        <w:rPr>
          <w:rFonts w:ascii="Times New Roman" w:hAnsi="Times New Roman" w:cs="Times New Roman"/>
          <w:sz w:val="22"/>
          <w:szCs w:val="22"/>
        </w:rPr>
        <w:t>”</w:t>
      </w:r>
    </w:p>
    <w:p w14:paraId="4DDA93BD" w14:textId="77777777" w:rsidR="00D357E7" w:rsidRPr="00E35E3E" w:rsidRDefault="00D357E7" w:rsidP="00D357E7">
      <w:pPr>
        <w:pStyle w:val="Default"/>
        <w:jc w:val="both"/>
        <w:rPr>
          <w:rFonts w:ascii="Times New Roman" w:hAnsi="Times New Roman" w:cs="Times New Roman"/>
          <w:b/>
          <w:sz w:val="22"/>
          <w:szCs w:val="22"/>
        </w:rPr>
      </w:pPr>
    </w:p>
    <w:p w14:paraId="556298AB"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4287BE40" w14:textId="77777777" w:rsidR="00D357E7" w:rsidRPr="00E35E3E" w:rsidRDefault="00D357E7" w:rsidP="00D357E7">
      <w:pPr>
        <w:spacing w:after="0"/>
        <w:rPr>
          <w:rFonts w:ascii="Times New Roman" w:eastAsia="Calibri" w:hAnsi="Times New Roman" w:cs="Times New Roman"/>
        </w:rPr>
      </w:pPr>
    </w:p>
    <w:p w14:paraId="6C9A66D4" w14:textId="1C593874" w:rsidR="00D357E7" w:rsidRDefault="00FD1D0D" w:rsidP="00D357E7">
      <w:pPr>
        <w:ind w:left="708"/>
        <w:rPr>
          <w:rFonts w:ascii="Times New Roman" w:eastAsia="Calibri" w:hAnsi="Times New Roman" w:cs="Times New Roman"/>
        </w:rPr>
      </w:pPr>
      <w:r w:rsidRPr="00FD1D0D">
        <w:rPr>
          <w:rFonts w:ascii="Times New Roman" w:eastAsia="Calibri" w:hAnsi="Times New Roman" w:cs="Times New Roman"/>
        </w:rPr>
        <w:t>Zamawiający wyrazi zgodę  na zaoferowanie krzesełka  kardiologicznego o parametrach powyżej</w:t>
      </w:r>
      <w:r w:rsidR="00D357E7">
        <w:rPr>
          <w:rFonts w:ascii="Times New Roman" w:eastAsia="Calibri" w:hAnsi="Times New Roman" w:cs="Times New Roman"/>
        </w:rPr>
        <w:t>.</w:t>
      </w:r>
    </w:p>
    <w:p w14:paraId="7A67BB16" w14:textId="3CBD83F4" w:rsidR="00D357E7" w:rsidRPr="00E35E3E" w:rsidRDefault="00D357E7" w:rsidP="00D357E7">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523505">
        <w:rPr>
          <w:rFonts w:ascii="Times New Roman" w:hAnsi="Times New Roman" w:cs="Times New Roman"/>
          <w:b/>
          <w:sz w:val="22"/>
          <w:szCs w:val="22"/>
          <w:u w:val="single"/>
        </w:rPr>
        <w:t>23</w:t>
      </w:r>
      <w:r w:rsidRPr="00E35E3E">
        <w:rPr>
          <w:rFonts w:ascii="Times New Roman" w:hAnsi="Times New Roman" w:cs="Times New Roman"/>
          <w:b/>
          <w:sz w:val="22"/>
          <w:szCs w:val="22"/>
          <w:u w:val="single"/>
        </w:rPr>
        <w:t>:</w:t>
      </w:r>
    </w:p>
    <w:p w14:paraId="788146BB" w14:textId="77777777" w:rsidR="00D357E7" w:rsidRDefault="00D357E7" w:rsidP="00D357E7">
      <w:pPr>
        <w:pStyle w:val="Default"/>
        <w:jc w:val="both"/>
        <w:rPr>
          <w:rFonts w:ascii="Times New Roman" w:hAnsi="Times New Roman" w:cs="Times New Roman"/>
          <w:sz w:val="22"/>
          <w:szCs w:val="22"/>
        </w:rPr>
      </w:pPr>
    </w:p>
    <w:p w14:paraId="12836AFF" w14:textId="77777777" w:rsidR="00D357E7" w:rsidRPr="00E35E3E" w:rsidRDefault="00D357E7" w:rsidP="00D357E7">
      <w:pPr>
        <w:pStyle w:val="Default"/>
        <w:jc w:val="both"/>
        <w:rPr>
          <w:rFonts w:ascii="Times New Roman" w:hAnsi="Times New Roman" w:cs="Times New Roman"/>
          <w:sz w:val="22"/>
          <w:szCs w:val="22"/>
        </w:rPr>
      </w:pPr>
    </w:p>
    <w:p w14:paraId="6C16D8A5" w14:textId="77777777" w:rsidR="00FD1D0D" w:rsidRPr="00FD1D0D" w:rsidRDefault="00D357E7" w:rsidP="00FD1D0D">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FD1D0D" w:rsidRPr="00FD1D0D">
        <w:rPr>
          <w:rFonts w:ascii="Times New Roman" w:hAnsi="Times New Roman" w:cs="Times New Roman"/>
          <w:sz w:val="22"/>
          <w:szCs w:val="22"/>
        </w:rPr>
        <w:t xml:space="preserve">Dotyczy pozycji XV.18 Kamizelka KED </w:t>
      </w:r>
    </w:p>
    <w:p w14:paraId="56AC843D" w14:textId="438210E0" w:rsidR="00D357E7" w:rsidRPr="001E48B3" w:rsidRDefault="00FD1D0D" w:rsidP="00FD1D0D">
      <w:pPr>
        <w:pStyle w:val="Default"/>
        <w:ind w:left="720"/>
        <w:jc w:val="both"/>
        <w:rPr>
          <w:rFonts w:ascii="Times New Roman" w:hAnsi="Times New Roman" w:cs="Times New Roman"/>
          <w:sz w:val="22"/>
          <w:szCs w:val="22"/>
        </w:rPr>
      </w:pPr>
      <w:r w:rsidRPr="00FD1D0D">
        <w:rPr>
          <w:rFonts w:ascii="Times New Roman" w:hAnsi="Times New Roman" w:cs="Times New Roman"/>
          <w:sz w:val="22"/>
          <w:szCs w:val="22"/>
        </w:rPr>
        <w:t>Czy zamawiający wyrazi zgodę  na zaoferowanie  kamizelki  o wymiarach 85x 83 cm przy spełnieniu pozostałych parametrów?</w:t>
      </w:r>
      <w:r w:rsidR="00D357E7">
        <w:rPr>
          <w:rFonts w:ascii="Times New Roman" w:hAnsi="Times New Roman" w:cs="Times New Roman"/>
          <w:sz w:val="22"/>
          <w:szCs w:val="22"/>
        </w:rPr>
        <w:t>”</w:t>
      </w:r>
    </w:p>
    <w:p w14:paraId="3359FC91" w14:textId="77777777" w:rsidR="00D357E7" w:rsidRPr="00E35E3E" w:rsidRDefault="00D357E7" w:rsidP="00D357E7">
      <w:pPr>
        <w:pStyle w:val="Default"/>
        <w:jc w:val="both"/>
        <w:rPr>
          <w:rFonts w:ascii="Times New Roman" w:hAnsi="Times New Roman" w:cs="Times New Roman"/>
          <w:b/>
          <w:sz w:val="22"/>
          <w:szCs w:val="22"/>
        </w:rPr>
      </w:pPr>
    </w:p>
    <w:p w14:paraId="1E3B0970" w14:textId="77777777" w:rsidR="00D357E7" w:rsidRPr="00E35E3E" w:rsidRDefault="00D357E7" w:rsidP="00D357E7">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9E5E175" w14:textId="77777777" w:rsidR="00D357E7" w:rsidRPr="00E35E3E" w:rsidRDefault="00D357E7" w:rsidP="00D357E7">
      <w:pPr>
        <w:spacing w:after="0"/>
        <w:rPr>
          <w:rFonts w:ascii="Times New Roman" w:eastAsia="Calibri" w:hAnsi="Times New Roman" w:cs="Times New Roman"/>
        </w:rPr>
      </w:pPr>
    </w:p>
    <w:p w14:paraId="63072230" w14:textId="1F2899FA" w:rsidR="00D357E7" w:rsidRDefault="00FD1D0D" w:rsidP="00D357E7">
      <w:pPr>
        <w:ind w:left="708"/>
        <w:rPr>
          <w:rFonts w:ascii="Times New Roman" w:eastAsia="Calibri" w:hAnsi="Times New Roman" w:cs="Times New Roman"/>
        </w:rPr>
      </w:pPr>
      <w:r w:rsidRPr="00FD1D0D">
        <w:rPr>
          <w:rFonts w:ascii="Times New Roman" w:eastAsia="Calibri" w:hAnsi="Times New Roman" w:cs="Times New Roman"/>
        </w:rPr>
        <w:t>Zamawiający wyraża zgodę na zaoferowanie  kamizelki  o wymiarach 85x 83 cm przy spełnieniu pozostałych parametrów</w:t>
      </w:r>
      <w:r w:rsidR="00D357E7">
        <w:rPr>
          <w:rFonts w:ascii="Times New Roman" w:eastAsia="Calibri" w:hAnsi="Times New Roman" w:cs="Times New Roman"/>
        </w:rPr>
        <w:t>.</w:t>
      </w:r>
    </w:p>
    <w:p w14:paraId="3A09B17D" w14:textId="4B1F71B5" w:rsidR="00FD1D0D" w:rsidRPr="00E35E3E" w:rsidRDefault="00FD1D0D" w:rsidP="00FD1D0D">
      <w:pPr>
        <w:pStyle w:val="Default"/>
        <w:jc w:val="both"/>
        <w:rPr>
          <w:rFonts w:ascii="Times New Roman" w:hAnsi="Times New Roman" w:cs="Times New Roman"/>
          <w:b/>
          <w:sz w:val="22"/>
          <w:szCs w:val="22"/>
          <w:u w:val="single"/>
        </w:rPr>
      </w:pPr>
      <w:r w:rsidRPr="00E35E3E">
        <w:rPr>
          <w:rFonts w:ascii="Times New Roman" w:hAnsi="Times New Roman" w:cs="Times New Roman"/>
          <w:b/>
          <w:sz w:val="22"/>
          <w:szCs w:val="22"/>
          <w:u w:val="single"/>
        </w:rPr>
        <w:t>Pytanie</w:t>
      </w:r>
      <w:r>
        <w:rPr>
          <w:rFonts w:ascii="Times New Roman" w:hAnsi="Times New Roman" w:cs="Times New Roman"/>
          <w:b/>
          <w:sz w:val="22"/>
          <w:szCs w:val="22"/>
          <w:u w:val="single"/>
        </w:rPr>
        <w:t xml:space="preserve"> 2.</w:t>
      </w:r>
      <w:r w:rsidR="00523505">
        <w:rPr>
          <w:rFonts w:ascii="Times New Roman" w:hAnsi="Times New Roman" w:cs="Times New Roman"/>
          <w:b/>
          <w:sz w:val="22"/>
          <w:szCs w:val="22"/>
          <w:u w:val="single"/>
        </w:rPr>
        <w:t>24</w:t>
      </w:r>
      <w:r w:rsidRPr="00E35E3E">
        <w:rPr>
          <w:rFonts w:ascii="Times New Roman" w:hAnsi="Times New Roman" w:cs="Times New Roman"/>
          <w:b/>
          <w:sz w:val="22"/>
          <w:szCs w:val="22"/>
          <w:u w:val="single"/>
        </w:rPr>
        <w:t>:</w:t>
      </w:r>
    </w:p>
    <w:p w14:paraId="20EAD49D" w14:textId="77777777" w:rsidR="00FD1D0D" w:rsidRDefault="00FD1D0D" w:rsidP="00FD1D0D">
      <w:pPr>
        <w:pStyle w:val="Default"/>
        <w:jc w:val="both"/>
        <w:rPr>
          <w:rFonts w:ascii="Times New Roman" w:hAnsi="Times New Roman" w:cs="Times New Roman"/>
          <w:sz w:val="22"/>
          <w:szCs w:val="22"/>
        </w:rPr>
      </w:pPr>
    </w:p>
    <w:p w14:paraId="6BEB5A75" w14:textId="77777777" w:rsidR="00FD1D0D" w:rsidRPr="00E35E3E" w:rsidRDefault="00FD1D0D" w:rsidP="00FD1D0D">
      <w:pPr>
        <w:pStyle w:val="Default"/>
        <w:jc w:val="both"/>
        <w:rPr>
          <w:rFonts w:ascii="Times New Roman" w:hAnsi="Times New Roman" w:cs="Times New Roman"/>
          <w:sz w:val="22"/>
          <w:szCs w:val="22"/>
        </w:rPr>
      </w:pPr>
    </w:p>
    <w:p w14:paraId="04C41EF9" w14:textId="77777777" w:rsidR="00C41004" w:rsidRPr="00C41004" w:rsidRDefault="00FD1D0D" w:rsidP="00C41004">
      <w:pPr>
        <w:pStyle w:val="Default"/>
        <w:ind w:left="720"/>
        <w:jc w:val="both"/>
        <w:rPr>
          <w:rFonts w:ascii="Times New Roman" w:hAnsi="Times New Roman" w:cs="Times New Roman"/>
          <w:sz w:val="22"/>
          <w:szCs w:val="22"/>
        </w:rPr>
      </w:pPr>
      <w:r>
        <w:rPr>
          <w:rFonts w:ascii="Times New Roman" w:hAnsi="Times New Roman" w:cs="Times New Roman"/>
          <w:sz w:val="22"/>
          <w:szCs w:val="22"/>
        </w:rPr>
        <w:t>„</w:t>
      </w:r>
      <w:r w:rsidR="00C41004" w:rsidRPr="00C41004">
        <w:rPr>
          <w:rFonts w:ascii="Times New Roman" w:hAnsi="Times New Roman" w:cs="Times New Roman"/>
          <w:sz w:val="22"/>
          <w:szCs w:val="22"/>
        </w:rPr>
        <w:t>Dotyczy zapisów umowy :</w:t>
      </w:r>
    </w:p>
    <w:p w14:paraId="72E4DEC4" w14:textId="77777777" w:rsidR="00C41004" w:rsidRPr="00C41004" w:rsidRDefault="00C41004" w:rsidP="00C41004">
      <w:pPr>
        <w:pStyle w:val="Default"/>
        <w:ind w:left="720"/>
        <w:jc w:val="center"/>
        <w:rPr>
          <w:rFonts w:ascii="Times New Roman" w:hAnsi="Times New Roman" w:cs="Times New Roman"/>
          <w:sz w:val="22"/>
          <w:szCs w:val="22"/>
        </w:rPr>
      </w:pPr>
      <w:r w:rsidRPr="00C41004">
        <w:rPr>
          <w:rFonts w:ascii="Times New Roman" w:hAnsi="Times New Roman" w:cs="Times New Roman"/>
          <w:sz w:val="22"/>
          <w:szCs w:val="22"/>
        </w:rPr>
        <w:t>§ 4</w:t>
      </w:r>
    </w:p>
    <w:p w14:paraId="5142FAC4" w14:textId="77777777" w:rsidR="00C41004" w:rsidRPr="00C41004" w:rsidRDefault="00C41004" w:rsidP="00C41004">
      <w:pPr>
        <w:pStyle w:val="Default"/>
        <w:ind w:left="720"/>
        <w:jc w:val="both"/>
        <w:rPr>
          <w:rFonts w:ascii="Times New Roman" w:hAnsi="Times New Roman" w:cs="Times New Roman"/>
          <w:sz w:val="22"/>
          <w:szCs w:val="22"/>
        </w:rPr>
      </w:pPr>
      <w:r w:rsidRPr="00C41004">
        <w:rPr>
          <w:rFonts w:ascii="Times New Roman" w:hAnsi="Times New Roman" w:cs="Times New Roman"/>
          <w:sz w:val="22"/>
          <w:szCs w:val="22"/>
        </w:rPr>
        <w:t>1.</w:t>
      </w:r>
      <w:r w:rsidRPr="00C41004">
        <w:rPr>
          <w:rFonts w:ascii="Times New Roman" w:hAnsi="Times New Roman" w:cs="Times New Roman"/>
          <w:sz w:val="22"/>
          <w:szCs w:val="22"/>
        </w:rPr>
        <w:tab/>
        <w:t xml:space="preserve"> Oprogramowanie (systemy operacyjne, oprogramowanie dołączone do Sprzętu), jest dołączone na zasadach niewyłącznej, bezterminowej licencji, obejmującej pola eksploatacji niezbędne dla korzystania ze Sprzętu, zgodnie z jego przeznaczeniem. ZAMAWIAJĄCY nie dopuszcza dostawy licencji ograniczonych czasowo. WYKONAWCA zobowiązuje się do niewypowiadania udzielonych/ dostarczonych przez WYKONAWCĘ licencji na korzystanie z oprogramowania </w:t>
      </w:r>
    </w:p>
    <w:p w14:paraId="119B0AE5" w14:textId="77777777" w:rsidR="00C41004" w:rsidRPr="00C41004" w:rsidRDefault="00C41004" w:rsidP="00C41004">
      <w:pPr>
        <w:pStyle w:val="Default"/>
        <w:ind w:left="720"/>
        <w:jc w:val="both"/>
        <w:rPr>
          <w:rFonts w:ascii="Times New Roman" w:hAnsi="Times New Roman" w:cs="Times New Roman"/>
          <w:sz w:val="22"/>
          <w:szCs w:val="22"/>
        </w:rPr>
      </w:pPr>
      <w:r w:rsidRPr="00C41004">
        <w:rPr>
          <w:rFonts w:ascii="Times New Roman" w:hAnsi="Times New Roman" w:cs="Times New Roman"/>
          <w:sz w:val="22"/>
          <w:szCs w:val="22"/>
        </w:rPr>
        <w:t>i gwarantuje, że licencje dotyczące oprogramowania udzielone/dostarczone przez WYKONAWCĘ nie zostaną wypowiedziane. W przypadku niewywiązania się przez WYKONAWCĘ zobowiązań, o których jest mowa powyżej, bez winy ZAMAWIAJĄCEGO, niezależnie od przyczyn takiego zdarzenia, włączając w to przyczyny, za które WYKONAWCA nie ponosi odpowiedzialności, będzie on musiał zapłacić ZAMAWIAJĄCEMU kwotę w wysokości 100% ceny brutto Sprzętu, którego oprogramowania licencja dotyczy i została wypowiedziana.</w:t>
      </w:r>
    </w:p>
    <w:p w14:paraId="03FDB6EE" w14:textId="77777777" w:rsidR="00C41004" w:rsidRPr="00C41004" w:rsidRDefault="00C41004" w:rsidP="00C41004">
      <w:pPr>
        <w:pStyle w:val="Default"/>
        <w:ind w:left="720"/>
        <w:jc w:val="both"/>
        <w:rPr>
          <w:rFonts w:ascii="Times New Roman" w:hAnsi="Times New Roman" w:cs="Times New Roman"/>
          <w:sz w:val="22"/>
          <w:szCs w:val="22"/>
        </w:rPr>
      </w:pPr>
      <w:r w:rsidRPr="00C41004">
        <w:rPr>
          <w:rFonts w:ascii="Times New Roman" w:hAnsi="Times New Roman" w:cs="Times New Roman"/>
          <w:sz w:val="22"/>
          <w:szCs w:val="22"/>
        </w:rPr>
        <w:t>2.</w:t>
      </w:r>
      <w:r w:rsidRPr="00C41004">
        <w:rPr>
          <w:rFonts w:ascii="Times New Roman" w:hAnsi="Times New Roman" w:cs="Times New Roman"/>
          <w:sz w:val="22"/>
          <w:szCs w:val="22"/>
        </w:rPr>
        <w:tab/>
        <w:t xml:space="preserve"> W przypadku gdy osoba trzecia wystąpi przeciwko ZAMAWIAJĄCEMU z jakimkolwiek roszczeniem z tytułu korzystania z oprogramowania, które zostały dostarczone, WYKONAWCA zobowiązuje się do podjęcia na swój koszt i ryzyko kroków prawnych zapewniających należytą ochronę ZAMAWIAJĄCEGO przed takimi roszczeniami. W szczególności WYKONAWCA zobowiązuje się zastąpić ZAMAWIAJĄCEGO we wszelkich postępowaniach toczących się przeciwko ZAMAWIAJĄCEMU, czy też w przypadku braku takiej możliwości po stronie ZAMAWIAJĄCEGO do wszelkich postępowań toczących się przeciwko ZAMAWIAJĄCEMU. WYKONAWCA zobowiązany będzie pokryć zasądzone koszty zastępstwa procesowego, koszty sądowe oraz zapłacić odszkodowania lub koszty polubownego załatwienia sprawy oraz wszelkie inne koszty, jakie ZAMAWIAJĄCY poniósł w związku z toczącym się postępowaniem.</w:t>
      </w:r>
    </w:p>
    <w:p w14:paraId="375F83BB" w14:textId="77777777" w:rsidR="00C41004" w:rsidRPr="00C41004" w:rsidRDefault="00C41004" w:rsidP="00C41004">
      <w:pPr>
        <w:pStyle w:val="Default"/>
        <w:ind w:left="720"/>
        <w:jc w:val="both"/>
        <w:rPr>
          <w:rFonts w:ascii="Times New Roman" w:hAnsi="Times New Roman" w:cs="Times New Roman"/>
          <w:sz w:val="22"/>
          <w:szCs w:val="22"/>
        </w:rPr>
      </w:pPr>
    </w:p>
    <w:p w14:paraId="3EFA2906" w14:textId="664D6A68" w:rsidR="00FD1D0D" w:rsidRPr="001E48B3" w:rsidRDefault="00C41004" w:rsidP="00C41004">
      <w:pPr>
        <w:pStyle w:val="Default"/>
        <w:ind w:left="720"/>
        <w:jc w:val="both"/>
        <w:rPr>
          <w:rFonts w:ascii="Times New Roman" w:hAnsi="Times New Roman" w:cs="Times New Roman"/>
          <w:sz w:val="22"/>
          <w:szCs w:val="22"/>
        </w:rPr>
      </w:pPr>
      <w:r w:rsidRPr="00C41004">
        <w:rPr>
          <w:rFonts w:ascii="Times New Roman" w:hAnsi="Times New Roman" w:cs="Times New Roman"/>
          <w:sz w:val="22"/>
          <w:szCs w:val="22"/>
        </w:rPr>
        <w:t>Zwracamy się z wnioskiem  do Zamawiającego  o potwierdzenie, iż  powyższy zapis umowy  nie dotyczy  sprzętu medycznego wchodzącego w  skład wyposażenia ambulansu.</w:t>
      </w:r>
      <w:r w:rsidR="00FD1D0D">
        <w:rPr>
          <w:rFonts w:ascii="Times New Roman" w:hAnsi="Times New Roman" w:cs="Times New Roman"/>
          <w:sz w:val="22"/>
          <w:szCs w:val="22"/>
        </w:rPr>
        <w:t>”</w:t>
      </w:r>
    </w:p>
    <w:p w14:paraId="1E04A206" w14:textId="77777777" w:rsidR="00FD1D0D" w:rsidRPr="00E35E3E" w:rsidRDefault="00FD1D0D" w:rsidP="00FD1D0D">
      <w:pPr>
        <w:pStyle w:val="Default"/>
        <w:jc w:val="both"/>
        <w:rPr>
          <w:rFonts w:ascii="Times New Roman" w:hAnsi="Times New Roman" w:cs="Times New Roman"/>
          <w:b/>
          <w:sz w:val="22"/>
          <w:szCs w:val="22"/>
        </w:rPr>
      </w:pPr>
    </w:p>
    <w:p w14:paraId="32C887AA" w14:textId="77777777" w:rsidR="00FD1D0D" w:rsidRPr="00E35E3E" w:rsidRDefault="00FD1D0D" w:rsidP="00FD1D0D">
      <w:pPr>
        <w:spacing w:after="0" w:line="240" w:lineRule="auto"/>
        <w:ind w:left="708"/>
        <w:jc w:val="both"/>
        <w:rPr>
          <w:rFonts w:ascii="Times New Roman" w:eastAsia="Calibri" w:hAnsi="Times New Roman" w:cs="Times New Roman"/>
          <w:b/>
        </w:rPr>
      </w:pPr>
      <w:r w:rsidRPr="00E35E3E">
        <w:rPr>
          <w:rFonts w:ascii="Times New Roman" w:eastAsia="Calibri" w:hAnsi="Times New Roman" w:cs="Times New Roman"/>
          <w:b/>
          <w:u w:val="single"/>
        </w:rPr>
        <w:t>Odpowiedź:</w:t>
      </w:r>
      <w:r w:rsidRPr="00E35E3E">
        <w:rPr>
          <w:rFonts w:ascii="Times New Roman" w:eastAsia="Calibri" w:hAnsi="Times New Roman" w:cs="Times New Roman"/>
          <w:b/>
        </w:rPr>
        <w:t xml:space="preserve"> </w:t>
      </w:r>
    </w:p>
    <w:p w14:paraId="5209432C" w14:textId="77777777" w:rsidR="00FD1D0D" w:rsidRPr="00E35E3E" w:rsidRDefault="00FD1D0D" w:rsidP="00FD1D0D">
      <w:pPr>
        <w:spacing w:after="0"/>
        <w:rPr>
          <w:rFonts w:ascii="Times New Roman" w:eastAsia="Calibri" w:hAnsi="Times New Roman" w:cs="Times New Roman"/>
        </w:rPr>
      </w:pPr>
    </w:p>
    <w:p w14:paraId="4862D496" w14:textId="2C641DD8" w:rsidR="00FD1D0D" w:rsidRDefault="00237C7F" w:rsidP="00FD1D0D">
      <w:pPr>
        <w:ind w:left="708"/>
        <w:rPr>
          <w:rFonts w:ascii="Times New Roman" w:eastAsia="Calibri" w:hAnsi="Times New Roman" w:cs="Times New Roman"/>
        </w:rPr>
      </w:pPr>
      <w:r w:rsidRPr="00237C7F">
        <w:rPr>
          <w:rFonts w:ascii="Times New Roman" w:eastAsia="Calibri" w:hAnsi="Times New Roman" w:cs="Times New Roman"/>
        </w:rPr>
        <w:t>Zamawiający potwierdza, że zapis § 4 umowy dotyczy oprogramowania dołączonego do wszelkiego sprzętu objętego przedmiotem zamówienia, w tym również oprogramowania sprzętu medycznego wchodzącego w skład wyposażenia ambulansu, o ile takie oprogramowanie jest dostarczone wraz ze sprzętem i niezbędne do jego prawidłowego funkcjonowania.</w:t>
      </w:r>
    </w:p>
    <w:p w14:paraId="02C2D015" w14:textId="06B568A9" w:rsidR="00DF159F" w:rsidRDefault="00DF159F" w:rsidP="00E837A9">
      <w:pPr>
        <w:spacing w:after="0" w:line="240" w:lineRule="auto"/>
        <w:jc w:val="center"/>
        <w:rPr>
          <w:rFonts w:ascii="Times New Roman" w:eastAsia="Times New Roman" w:hAnsi="Times New Roman" w:cs="Times New Roman"/>
          <w:b/>
        </w:rPr>
      </w:pPr>
    </w:p>
    <w:p w14:paraId="3CFBA4A1" w14:textId="362651AC" w:rsidR="007A6E51" w:rsidRPr="0009362E" w:rsidRDefault="00E837A9" w:rsidP="00E837A9">
      <w:pPr>
        <w:spacing w:line="240" w:lineRule="auto"/>
        <w:rPr>
          <w:rFonts w:ascii="Times New Roman" w:eastAsia="Times New Roman" w:hAnsi="Times New Roman" w:cs="Times New Roman"/>
          <w:b/>
          <w:bCs/>
        </w:rPr>
      </w:pPr>
      <w:r w:rsidRPr="0009362E">
        <w:rPr>
          <w:rFonts w:ascii="Times New Roman" w:eastAsia="Times New Roman" w:hAnsi="Times New Roman" w:cs="Times New Roman"/>
          <w:b/>
        </w:rPr>
        <w:t>Zamawiający zmienia zapis SWZ w załączniku nr 5</w:t>
      </w:r>
      <w:r w:rsidRPr="0009362E">
        <w:rPr>
          <w:rFonts w:ascii="Times New Roman" w:hAnsi="Times New Roman" w:cs="Times New Roman"/>
        </w:rPr>
        <w:t xml:space="preserve"> - </w:t>
      </w:r>
      <w:r w:rsidRPr="0009362E">
        <w:rPr>
          <w:rFonts w:ascii="Times New Roman" w:eastAsia="Times New Roman" w:hAnsi="Times New Roman" w:cs="Times New Roman"/>
          <w:b/>
        </w:rPr>
        <w:t xml:space="preserve">Projektowane postanowienia umowy, w § 7 </w:t>
      </w:r>
      <w:r w:rsidRPr="0009362E">
        <w:rPr>
          <w:rFonts w:ascii="Times New Roman" w:eastAsia="Times New Roman" w:hAnsi="Times New Roman" w:cs="Times New Roman"/>
          <w:b/>
          <w:bCs/>
        </w:rPr>
        <w:t>ust. 5 z</w:t>
      </w:r>
      <w:r w:rsidR="007A6E51" w:rsidRPr="0009362E">
        <w:rPr>
          <w:rFonts w:ascii="Times New Roman" w:eastAsia="Times New Roman" w:hAnsi="Times New Roman" w:cs="Times New Roman"/>
          <w:b/>
          <w:bCs/>
        </w:rPr>
        <w:t>:</w:t>
      </w:r>
    </w:p>
    <w:p w14:paraId="49B2E2E2" w14:textId="292D64E6" w:rsidR="00816B9E" w:rsidRPr="0009362E" w:rsidRDefault="00E837A9" w:rsidP="007A6E51">
      <w:pPr>
        <w:widowControl w:val="0"/>
        <w:spacing w:after="0" w:line="240" w:lineRule="auto"/>
        <w:ind w:left="360"/>
        <w:jc w:val="both"/>
        <w:rPr>
          <w:rFonts w:ascii="Times New Roman" w:eastAsia="Times New Roman" w:hAnsi="Times New Roman" w:cs="Times New Roman"/>
        </w:rPr>
      </w:pPr>
      <w:bookmarkStart w:id="3" w:name="_Hlk187142292"/>
      <w:r w:rsidRPr="0009362E">
        <w:rPr>
          <w:rFonts w:ascii="Times New Roman" w:eastAsia="Times New Roman" w:hAnsi="Times New Roman" w:cs="Times New Roman"/>
        </w:rPr>
        <w:t xml:space="preserve">„Kary umowne z tytułu odstąpienia od umowy z winy ZAMAWIAJĄCEGO podlegają zapłacie, przez </w:t>
      </w:r>
      <w:r w:rsidRPr="00F532C7">
        <w:rPr>
          <w:rFonts w:ascii="Times New Roman" w:eastAsia="Times New Roman" w:hAnsi="Times New Roman" w:cs="Times New Roman"/>
        </w:rPr>
        <w:t xml:space="preserve">WYKONAWCĘ, </w:t>
      </w:r>
      <w:r w:rsidRPr="0009362E">
        <w:rPr>
          <w:rFonts w:ascii="Times New Roman" w:eastAsia="Times New Roman" w:hAnsi="Times New Roman" w:cs="Times New Roman"/>
        </w:rPr>
        <w:t>w terminie 14 dni od dnia wezwania do zapłaty</w:t>
      </w:r>
      <w:r w:rsidR="007A6E51" w:rsidRPr="0009362E">
        <w:rPr>
          <w:rFonts w:ascii="Times New Roman" w:eastAsia="Times New Roman" w:hAnsi="Times New Roman" w:cs="Times New Roman"/>
        </w:rPr>
        <w:t>”</w:t>
      </w:r>
      <w:r w:rsidRPr="00F532C7">
        <w:rPr>
          <w:rFonts w:ascii="Times New Roman" w:eastAsia="Times New Roman" w:hAnsi="Times New Roman" w:cs="Times New Roman"/>
        </w:rPr>
        <w:t>.</w:t>
      </w:r>
      <w:r w:rsidRPr="0009362E">
        <w:rPr>
          <w:rFonts w:ascii="Times New Roman" w:eastAsia="Times New Roman" w:hAnsi="Times New Roman" w:cs="Times New Roman"/>
        </w:rPr>
        <w:t xml:space="preserve"> </w:t>
      </w:r>
      <w:bookmarkEnd w:id="3"/>
    </w:p>
    <w:p w14:paraId="1278D3E9" w14:textId="59422FEC" w:rsidR="007A6E51" w:rsidRPr="0009362E" w:rsidRDefault="007A6E51" w:rsidP="007A6E51">
      <w:pPr>
        <w:ind w:left="993" w:hanging="851"/>
        <w:jc w:val="both"/>
        <w:rPr>
          <w:rFonts w:ascii="Times New Roman" w:eastAsia="Calibri" w:hAnsi="Times New Roman" w:cs="Times New Roman"/>
          <w:b/>
          <w:bCs/>
        </w:rPr>
      </w:pPr>
      <w:r w:rsidRPr="0009362E">
        <w:rPr>
          <w:rFonts w:ascii="Times New Roman" w:eastAsia="Calibri" w:hAnsi="Times New Roman" w:cs="Times New Roman"/>
          <w:b/>
          <w:bCs/>
        </w:rPr>
        <w:t>na:</w:t>
      </w:r>
    </w:p>
    <w:p w14:paraId="4AD4A680" w14:textId="5CC97B4C" w:rsidR="00E837A9" w:rsidRPr="00E837A9" w:rsidRDefault="007A6E51" w:rsidP="007A6E51">
      <w:pPr>
        <w:widowControl w:val="0"/>
        <w:spacing w:after="0" w:line="240" w:lineRule="auto"/>
        <w:ind w:left="360"/>
        <w:jc w:val="both"/>
        <w:rPr>
          <w:rFonts w:ascii="Times New Roman" w:eastAsia="Times New Roman" w:hAnsi="Times New Roman" w:cs="Times New Roman"/>
        </w:rPr>
      </w:pPr>
      <w:r w:rsidRPr="0009362E">
        <w:rPr>
          <w:rFonts w:ascii="Times New Roman" w:eastAsia="Times New Roman" w:hAnsi="Times New Roman" w:cs="Times New Roman"/>
        </w:rPr>
        <w:t>„</w:t>
      </w:r>
      <w:bookmarkStart w:id="4" w:name="_Hlk187145815"/>
      <w:r w:rsidR="00E837A9" w:rsidRPr="0009362E">
        <w:rPr>
          <w:rFonts w:ascii="Times New Roman" w:eastAsia="Times New Roman" w:hAnsi="Times New Roman" w:cs="Times New Roman"/>
        </w:rPr>
        <w:t xml:space="preserve">Kary umowne z tytułu odstąpienia od umowy z winy ZAMAWIAJĄCEGO podlegają zapłacie, przez </w:t>
      </w:r>
      <w:r w:rsidR="00E837A9" w:rsidRPr="00F532C7">
        <w:rPr>
          <w:rFonts w:ascii="Times New Roman" w:eastAsia="Times New Roman" w:hAnsi="Times New Roman" w:cs="Times New Roman"/>
        </w:rPr>
        <w:t xml:space="preserve">ZAMAWIAJĄCEGO, </w:t>
      </w:r>
      <w:r w:rsidR="00E837A9" w:rsidRPr="0009362E">
        <w:rPr>
          <w:rFonts w:ascii="Times New Roman" w:eastAsia="Times New Roman" w:hAnsi="Times New Roman" w:cs="Times New Roman"/>
        </w:rPr>
        <w:t xml:space="preserve">w terminie 14 dni od dnia wezwania do zapłaty od </w:t>
      </w:r>
      <w:r w:rsidR="00E837A9" w:rsidRPr="00F532C7">
        <w:rPr>
          <w:rFonts w:ascii="Times New Roman" w:eastAsia="Times New Roman" w:hAnsi="Times New Roman" w:cs="Times New Roman"/>
        </w:rPr>
        <w:t>WYKONAWCY</w:t>
      </w:r>
      <w:bookmarkEnd w:id="4"/>
      <w:r w:rsidRPr="00F532C7">
        <w:rPr>
          <w:rFonts w:ascii="Times New Roman" w:eastAsia="Times New Roman" w:hAnsi="Times New Roman" w:cs="Times New Roman"/>
        </w:rPr>
        <w:t>”</w:t>
      </w:r>
      <w:r w:rsidR="00E837A9" w:rsidRPr="00F532C7">
        <w:rPr>
          <w:rFonts w:ascii="Times New Roman" w:eastAsia="Times New Roman" w:hAnsi="Times New Roman" w:cs="Times New Roman"/>
        </w:rPr>
        <w:t xml:space="preserve">. </w:t>
      </w:r>
    </w:p>
    <w:p w14:paraId="6A90EF37" w14:textId="7718017B" w:rsidR="007A6E51" w:rsidRPr="007A6E51" w:rsidRDefault="00E837A9" w:rsidP="007A6E51">
      <w:pPr>
        <w:ind w:left="993" w:hanging="285"/>
        <w:jc w:val="both"/>
        <w:rPr>
          <w:rFonts w:ascii="Times New Roman" w:eastAsia="Times New Roman" w:hAnsi="Times New Roman" w:cs="Times New Roman"/>
        </w:rPr>
      </w:pPr>
      <w:r w:rsidRPr="00E837A9">
        <w:rPr>
          <w:rFonts w:ascii="Times New Roman" w:eastAsia="Calibri" w:hAnsi="Times New Roman" w:cs="Times New Roman"/>
        </w:rPr>
        <w:tab/>
      </w:r>
      <w:r w:rsidR="007A6E51" w:rsidRPr="007A6E51">
        <w:rPr>
          <w:rFonts w:ascii="Times New Roman" w:eastAsia="Times New Roman" w:hAnsi="Times New Roman" w:cs="Times New Roman"/>
        </w:rPr>
        <w:t xml:space="preserve"> </w:t>
      </w:r>
    </w:p>
    <w:p w14:paraId="527AFEA0" w14:textId="24B64A1A" w:rsidR="0055671E" w:rsidRPr="001B143C" w:rsidRDefault="0055671E" w:rsidP="001B143C">
      <w:pPr>
        <w:pStyle w:val="Akapitzlist"/>
        <w:numPr>
          <w:ilvl w:val="0"/>
          <w:numId w:val="6"/>
        </w:numPr>
        <w:rPr>
          <w:rFonts w:ascii="Times New Roman" w:hAnsi="Times New Roman" w:cs="Times New Roman"/>
          <w:b/>
          <w:bCs/>
          <w:sz w:val="22"/>
        </w:rPr>
      </w:pPr>
      <w:r w:rsidRPr="001B143C">
        <w:rPr>
          <w:rFonts w:ascii="Times New Roman" w:hAnsi="Times New Roman" w:cs="Times New Roman"/>
          <w:b/>
          <w:bCs/>
          <w:sz w:val="22"/>
        </w:rPr>
        <w:t>Niniejsze odpowiedzi na pytania Wykonawców stanowią integralną część Specyfikacji  Warunków Zamówienia (SWZ) w postępowaniu o numerze referencyjnym ZP.382.13.2024.</w:t>
      </w:r>
      <w:r w:rsidR="006F116D">
        <w:rPr>
          <w:rFonts w:ascii="Times New Roman" w:hAnsi="Times New Roman" w:cs="Times New Roman"/>
          <w:b/>
          <w:bCs/>
          <w:sz w:val="22"/>
        </w:rPr>
        <w:t xml:space="preserve"> Pozostałe zapisy pozostają bez zmian.</w:t>
      </w:r>
    </w:p>
    <w:p w14:paraId="4349500F" w14:textId="77777777" w:rsidR="001B143C" w:rsidRPr="001B143C" w:rsidRDefault="001B143C" w:rsidP="001B143C">
      <w:pPr>
        <w:pStyle w:val="Akapitzlist"/>
        <w:numPr>
          <w:ilvl w:val="0"/>
          <w:numId w:val="6"/>
        </w:numPr>
        <w:rPr>
          <w:rFonts w:ascii="Times New Roman" w:hAnsi="Times New Roman" w:cs="Times New Roman"/>
          <w:b/>
          <w:bCs/>
          <w:sz w:val="22"/>
        </w:rPr>
      </w:pPr>
      <w:r w:rsidRPr="001B143C">
        <w:rPr>
          <w:rFonts w:ascii="Times New Roman" w:hAnsi="Times New Roman" w:cs="Times New Roman"/>
          <w:b/>
          <w:bCs/>
          <w:sz w:val="22"/>
        </w:rPr>
        <w:t>W związku z udzieleniem powyższych odpowiedzi Zamawiający zaktualizuje odpowiednie dokumenty zamówienia, jeśli będzie to wymagane, a zmienione dokumenty zostaną opublikowane na platformie zakupowej.</w:t>
      </w:r>
    </w:p>
    <w:p w14:paraId="7DB929A0" w14:textId="77777777" w:rsidR="001B143C" w:rsidRPr="001B143C" w:rsidRDefault="001B143C" w:rsidP="001B143C">
      <w:pPr>
        <w:pStyle w:val="Akapitzlist"/>
        <w:numPr>
          <w:ilvl w:val="0"/>
          <w:numId w:val="6"/>
        </w:numPr>
        <w:rPr>
          <w:rFonts w:ascii="Times New Roman" w:hAnsi="Times New Roman" w:cs="Times New Roman"/>
          <w:b/>
          <w:bCs/>
          <w:sz w:val="22"/>
        </w:rPr>
      </w:pPr>
      <w:r w:rsidRPr="001B143C">
        <w:rPr>
          <w:rFonts w:ascii="Times New Roman" w:hAnsi="Times New Roman" w:cs="Times New Roman"/>
          <w:b/>
          <w:bCs/>
          <w:sz w:val="22"/>
        </w:rPr>
        <w:t>Niniejsze odpowiedzi zostały udzielone zgodnie z art. 284 ustawy z dnia 11 września 2019 r. – Prawo zamówień publicznych (tekst jednolity Dz. U. z 2024 r., poz. 1320).</w:t>
      </w:r>
    </w:p>
    <w:p w14:paraId="37875019" w14:textId="172EE94F" w:rsidR="00D45665" w:rsidRPr="001B143C" w:rsidRDefault="001B143C" w:rsidP="001B143C">
      <w:pPr>
        <w:pStyle w:val="Akapitzlist"/>
        <w:numPr>
          <w:ilvl w:val="0"/>
          <w:numId w:val="6"/>
        </w:numPr>
        <w:rPr>
          <w:rFonts w:ascii="Times New Roman" w:hAnsi="Times New Roman" w:cs="Times New Roman"/>
          <w:b/>
          <w:bCs/>
          <w:sz w:val="22"/>
        </w:rPr>
      </w:pPr>
      <w:r w:rsidRPr="001B143C">
        <w:rPr>
          <w:rFonts w:ascii="Times New Roman" w:hAnsi="Times New Roman" w:cs="Times New Roman"/>
          <w:b/>
          <w:bCs/>
          <w:sz w:val="22"/>
        </w:rPr>
        <w:t>Zamawiający informuje, że w związku z udzieleniem niniejszych odpowiedzi termin składania ofert może ulec zmianie. Informacja ta zostanie opublikowana w osobnym komunikacie.</w:t>
      </w:r>
    </w:p>
    <w:p w14:paraId="2AFAA146" w14:textId="1B03AEAF" w:rsidR="00D45665" w:rsidRPr="001B143C" w:rsidRDefault="001B143C" w:rsidP="001B143C">
      <w:pPr>
        <w:pStyle w:val="Akapitzlist"/>
        <w:numPr>
          <w:ilvl w:val="0"/>
          <w:numId w:val="6"/>
        </w:numPr>
        <w:rPr>
          <w:rFonts w:ascii="Times New Roman" w:hAnsi="Times New Roman" w:cs="Times New Roman"/>
          <w:b/>
          <w:bCs/>
          <w:sz w:val="22"/>
        </w:rPr>
      </w:pPr>
      <w:r w:rsidRPr="001B143C">
        <w:rPr>
          <w:rFonts w:ascii="Times New Roman" w:hAnsi="Times New Roman" w:cs="Times New Roman"/>
          <w:b/>
          <w:bCs/>
          <w:sz w:val="22"/>
        </w:rPr>
        <w:t>Wszystkie zmiany i wyjaśnienia wynikające z niniejszych odpowiedzi są wiążące dla Wykonawców i powinny być uwzględnione przy składaniu ofert.</w:t>
      </w:r>
    </w:p>
    <w:p w14:paraId="7751272B" w14:textId="2F9A298B" w:rsidR="001B143C" w:rsidRPr="001B143C" w:rsidRDefault="001B143C" w:rsidP="001B143C">
      <w:pPr>
        <w:pStyle w:val="Akapitzlist"/>
        <w:numPr>
          <w:ilvl w:val="0"/>
          <w:numId w:val="6"/>
        </w:numPr>
        <w:rPr>
          <w:rFonts w:ascii="Times New Roman" w:hAnsi="Times New Roman" w:cs="Times New Roman"/>
          <w:b/>
          <w:bCs/>
          <w:sz w:val="22"/>
        </w:rPr>
      </w:pPr>
      <w:r w:rsidRPr="001B143C">
        <w:rPr>
          <w:rFonts w:ascii="Times New Roman" w:hAnsi="Times New Roman" w:cs="Times New Roman"/>
          <w:b/>
          <w:bCs/>
          <w:sz w:val="22"/>
        </w:rPr>
        <w:t>Pełna treść odpowiedzi wraz z zaktualizowaną dokumentacją przetargową jest dostępna na platformie zakupowej Zamawiającego.</w:t>
      </w:r>
    </w:p>
    <w:p w14:paraId="5C11E835" w14:textId="71BDA52D" w:rsidR="009C273A" w:rsidRDefault="009C273A" w:rsidP="009C273A">
      <w:pPr>
        <w:rPr>
          <w:rFonts w:ascii="Times New Roman" w:eastAsia="Calibri" w:hAnsi="Times New Roman" w:cs="Times New Roman"/>
        </w:rPr>
      </w:pPr>
    </w:p>
    <w:p w14:paraId="1376B6AC" w14:textId="77777777" w:rsidR="006F116D" w:rsidRPr="00E35E3E" w:rsidRDefault="006F116D" w:rsidP="009C273A">
      <w:pPr>
        <w:rPr>
          <w:rFonts w:ascii="Times New Roman" w:eastAsia="Calibri" w:hAnsi="Times New Roman" w:cs="Times New Roman"/>
        </w:rPr>
      </w:pPr>
    </w:p>
    <w:p w14:paraId="25674B3E" w14:textId="06BE4878" w:rsidR="009C273A" w:rsidRPr="00E35E3E" w:rsidRDefault="009C273A" w:rsidP="009C273A">
      <w:pPr>
        <w:rPr>
          <w:rFonts w:ascii="Times New Roman" w:eastAsia="Calibri" w:hAnsi="Times New Roman" w:cs="Times New Roman"/>
        </w:rPr>
      </w:pPr>
    </w:p>
    <w:p w14:paraId="4CEEC6E2" w14:textId="7F50BB24" w:rsidR="009C273A" w:rsidRPr="00E35E3E" w:rsidRDefault="009C273A" w:rsidP="009C273A">
      <w:pPr>
        <w:tabs>
          <w:tab w:val="left" w:pos="5330"/>
        </w:tabs>
        <w:rPr>
          <w:rFonts w:ascii="Times New Roman" w:eastAsia="Calibri" w:hAnsi="Times New Roman" w:cs="Times New Roman"/>
        </w:rPr>
      </w:pPr>
      <w:r w:rsidRPr="00E35E3E">
        <w:rPr>
          <w:rFonts w:ascii="Times New Roman" w:eastAsia="Calibri" w:hAnsi="Times New Roman" w:cs="Times New Roman"/>
        </w:rPr>
        <w:tab/>
      </w:r>
    </w:p>
    <w:sectPr w:rsidR="009C273A" w:rsidRPr="00E35E3E" w:rsidSect="004659CB">
      <w:headerReference w:type="default" r:id="rId8"/>
      <w:pgSz w:w="11906" w:h="16838"/>
      <w:pgMar w:top="1417" w:right="991"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6F3D" w14:textId="77777777" w:rsidR="00F63FF3" w:rsidRDefault="00F63FF3" w:rsidP="002A41CC">
      <w:pPr>
        <w:spacing w:after="0" w:line="240" w:lineRule="auto"/>
      </w:pPr>
      <w:r>
        <w:separator/>
      </w:r>
    </w:p>
  </w:endnote>
  <w:endnote w:type="continuationSeparator" w:id="0">
    <w:p w14:paraId="1C078304" w14:textId="77777777" w:rsidR="00F63FF3" w:rsidRDefault="00F63FF3" w:rsidP="002A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4531" w14:textId="77777777" w:rsidR="00F63FF3" w:rsidRDefault="00F63FF3" w:rsidP="002A41CC">
      <w:pPr>
        <w:spacing w:after="0" w:line="240" w:lineRule="auto"/>
      </w:pPr>
      <w:r>
        <w:separator/>
      </w:r>
    </w:p>
  </w:footnote>
  <w:footnote w:type="continuationSeparator" w:id="0">
    <w:p w14:paraId="6F5519C2" w14:textId="77777777" w:rsidR="00F63FF3" w:rsidRDefault="00F63FF3" w:rsidP="002A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3821" w14:textId="77777777" w:rsidR="008179FF" w:rsidRPr="00A37606" w:rsidRDefault="008179FF" w:rsidP="008179FF">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58752" behindDoc="0" locked="0" layoutInCell="1" allowOverlap="1" wp14:anchorId="4C5B977B" wp14:editId="70CF2312">
          <wp:simplePos x="0" y="0"/>
          <wp:positionH relativeFrom="column">
            <wp:posOffset>-623214</wp:posOffset>
          </wp:positionH>
          <wp:positionV relativeFrom="paragraph">
            <wp:posOffset>-69342</wp:posOffset>
          </wp:positionV>
          <wp:extent cx="1077264" cy="482600"/>
          <wp:effectExtent l="0" t="0" r="889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464A3D14" w14:textId="77777777" w:rsidR="008179FF" w:rsidRDefault="008179FF" w:rsidP="008179FF">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2916021B" w14:textId="77777777" w:rsidR="008179FF" w:rsidRPr="000830F4" w:rsidRDefault="008179FF" w:rsidP="008179FF">
    <w:pPr>
      <w:tabs>
        <w:tab w:val="center" w:pos="4536"/>
        <w:tab w:val="right" w:pos="9072"/>
      </w:tabs>
      <w:spacing w:before="120" w:after="0" w:line="240" w:lineRule="auto"/>
      <w:jc w:val="center"/>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4BD"/>
    <w:multiLevelType w:val="multilevel"/>
    <w:tmpl w:val="71A2C842"/>
    <w:styleLink w:val="WWNum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CB65AA9"/>
    <w:multiLevelType w:val="multilevel"/>
    <w:tmpl w:val="AF70F0A2"/>
    <w:styleLink w:val="WWNum5"/>
    <w:lvl w:ilvl="0">
      <w:start w:val="1"/>
      <w:numFmt w:val="lowerLetter"/>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4634DE8"/>
    <w:multiLevelType w:val="hybridMultilevel"/>
    <w:tmpl w:val="FDB6B8A4"/>
    <w:lvl w:ilvl="0" w:tplc="0FFA4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4A34D4F"/>
    <w:multiLevelType w:val="multilevel"/>
    <w:tmpl w:val="DAD84968"/>
    <w:styleLink w:val="WWNum27"/>
    <w:lvl w:ilvl="0">
      <w:start w:val="2"/>
      <w:numFmt w:val="decimal"/>
      <w:lvlText w:val="%1."/>
      <w:lvlJc w:val="left"/>
      <w:pPr>
        <w:ind w:left="36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A3B5CEC"/>
    <w:multiLevelType w:val="hybridMultilevel"/>
    <w:tmpl w:val="1CD2FC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1A0B33"/>
    <w:multiLevelType w:val="hybridMultilevel"/>
    <w:tmpl w:val="0A5E20E8"/>
    <w:name w:val="Lista numerowana 6"/>
    <w:lvl w:ilvl="0" w:tplc="D48A3130">
      <w:start w:val="1"/>
      <w:numFmt w:val="decimal"/>
      <w:lvlText w:val="%1)"/>
      <w:lvlJc w:val="left"/>
      <w:pPr>
        <w:ind w:left="0" w:firstLine="0"/>
      </w:pPr>
      <w:rPr>
        <w:b/>
        <w:color w:val="auto"/>
      </w:rPr>
    </w:lvl>
    <w:lvl w:ilvl="1" w:tplc="55565FAC">
      <w:start w:val="1"/>
      <w:numFmt w:val="lowerLetter"/>
      <w:lvlText w:val="%2."/>
      <w:lvlJc w:val="left"/>
      <w:pPr>
        <w:ind w:left="720" w:firstLine="0"/>
      </w:pPr>
    </w:lvl>
    <w:lvl w:ilvl="2" w:tplc="9EE2ED3C">
      <w:start w:val="1"/>
      <w:numFmt w:val="lowerRoman"/>
      <w:lvlText w:val="%3."/>
      <w:lvlJc w:val="left"/>
      <w:pPr>
        <w:ind w:left="1620" w:firstLine="0"/>
      </w:pPr>
    </w:lvl>
    <w:lvl w:ilvl="3" w:tplc="9E709C4A">
      <w:start w:val="1"/>
      <w:numFmt w:val="decimal"/>
      <w:lvlText w:val="%4."/>
      <w:lvlJc w:val="left"/>
      <w:pPr>
        <w:ind w:left="2160" w:firstLine="0"/>
      </w:pPr>
    </w:lvl>
    <w:lvl w:ilvl="4" w:tplc="5AEEDA92">
      <w:start w:val="1"/>
      <w:numFmt w:val="lowerLetter"/>
      <w:lvlText w:val="%5."/>
      <w:lvlJc w:val="left"/>
      <w:pPr>
        <w:ind w:left="2880" w:firstLine="0"/>
      </w:pPr>
    </w:lvl>
    <w:lvl w:ilvl="5" w:tplc="D458EEFA">
      <w:start w:val="1"/>
      <w:numFmt w:val="lowerRoman"/>
      <w:lvlText w:val="%6."/>
      <w:lvlJc w:val="left"/>
      <w:pPr>
        <w:ind w:left="3780" w:firstLine="0"/>
      </w:pPr>
    </w:lvl>
    <w:lvl w:ilvl="6" w:tplc="80026D30">
      <w:start w:val="1"/>
      <w:numFmt w:val="decimal"/>
      <w:lvlText w:val="%7."/>
      <w:lvlJc w:val="left"/>
      <w:pPr>
        <w:ind w:left="4320" w:firstLine="0"/>
      </w:pPr>
    </w:lvl>
    <w:lvl w:ilvl="7" w:tplc="55D08EF0">
      <w:start w:val="1"/>
      <w:numFmt w:val="lowerLetter"/>
      <w:lvlText w:val="%8."/>
      <w:lvlJc w:val="left"/>
      <w:pPr>
        <w:ind w:left="5040" w:firstLine="0"/>
      </w:pPr>
    </w:lvl>
    <w:lvl w:ilvl="8" w:tplc="25BA9A52">
      <w:start w:val="1"/>
      <w:numFmt w:val="lowerRoman"/>
      <w:lvlText w:val="%9."/>
      <w:lvlJc w:val="left"/>
      <w:pPr>
        <w:ind w:left="5940" w:firstLine="0"/>
      </w:pPr>
    </w:lvl>
  </w:abstractNum>
  <w:abstractNum w:abstractNumId="6" w15:restartNumberingAfterBreak="0">
    <w:nsid w:val="37380FE9"/>
    <w:multiLevelType w:val="hybridMultilevel"/>
    <w:tmpl w:val="426EE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8373B5C"/>
    <w:multiLevelType w:val="hybridMultilevel"/>
    <w:tmpl w:val="DCF4F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0056D3"/>
    <w:multiLevelType w:val="hybridMultilevel"/>
    <w:tmpl w:val="66A2D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A37B80"/>
    <w:multiLevelType w:val="hybridMultilevel"/>
    <w:tmpl w:val="788AE392"/>
    <w:lvl w:ilvl="0" w:tplc="04150017">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1" w15:restartNumberingAfterBreak="0">
    <w:nsid w:val="63CA606A"/>
    <w:multiLevelType w:val="multilevel"/>
    <w:tmpl w:val="63CA606A"/>
    <w:name w:val="Lista numerowana 4"/>
    <w:lvl w:ilvl="0">
      <w:start w:val="2"/>
      <w:numFmt w:val="decimal"/>
      <w:lvlText w:val="%1."/>
      <w:lvlJc w:val="left"/>
      <w:pPr>
        <w:ind w:left="0" w:firstLine="0"/>
      </w:pPr>
      <w:rPr>
        <w:b w:val="0"/>
        <w:strike w:val="0"/>
        <w:dstrike w:val="0"/>
        <w:u w:val="none"/>
        <w:effect w:val="none"/>
      </w:rPr>
    </w:lvl>
    <w:lvl w:ilvl="1">
      <w:start w:val="1"/>
      <w:numFmt w:val="lowerLetter"/>
      <w:lvlText w:val="%2."/>
      <w:lvlJc w:val="left"/>
      <w:pPr>
        <w:ind w:left="0" w:firstLine="0"/>
      </w:pPr>
      <w:rPr>
        <w:strike w:val="0"/>
        <w:dstrike w:val="0"/>
        <w:u w:val="none"/>
        <w:effect w:val="none"/>
      </w:rPr>
    </w:lvl>
    <w:lvl w:ilvl="2">
      <w:start w:val="1"/>
      <w:numFmt w:val="lowerRoman"/>
      <w:lvlText w:val="%3."/>
      <w:lvlJc w:val="left"/>
      <w:pPr>
        <w:ind w:left="0" w:firstLine="0"/>
      </w:pPr>
      <w:rPr>
        <w:strike w:val="0"/>
        <w:dstrike w:val="0"/>
        <w:u w:val="none"/>
        <w:effect w:val="none"/>
      </w:rPr>
    </w:lvl>
    <w:lvl w:ilvl="3">
      <w:start w:val="1"/>
      <w:numFmt w:val="decimal"/>
      <w:lvlText w:val="%4."/>
      <w:lvlJc w:val="left"/>
      <w:pPr>
        <w:ind w:left="0" w:firstLine="0"/>
      </w:pPr>
      <w:rPr>
        <w:strike w:val="0"/>
        <w:dstrike w:val="0"/>
        <w:u w:val="none"/>
        <w:effect w:val="none"/>
      </w:rPr>
    </w:lvl>
    <w:lvl w:ilvl="4">
      <w:start w:val="1"/>
      <w:numFmt w:val="lowerLetter"/>
      <w:lvlText w:val="%5."/>
      <w:lvlJc w:val="left"/>
      <w:pPr>
        <w:ind w:left="0" w:firstLine="0"/>
      </w:pPr>
      <w:rPr>
        <w:strike w:val="0"/>
        <w:dstrike w:val="0"/>
        <w:u w:val="none"/>
        <w:effect w:val="none"/>
      </w:rPr>
    </w:lvl>
    <w:lvl w:ilvl="5">
      <w:start w:val="1"/>
      <w:numFmt w:val="lowerRoman"/>
      <w:lvlText w:val="%6."/>
      <w:lvlJc w:val="left"/>
      <w:pPr>
        <w:ind w:left="0" w:firstLine="0"/>
      </w:pPr>
      <w:rPr>
        <w:strike w:val="0"/>
        <w:dstrike w:val="0"/>
        <w:u w:val="none"/>
        <w:effect w:val="none"/>
      </w:rPr>
    </w:lvl>
    <w:lvl w:ilvl="6">
      <w:start w:val="1"/>
      <w:numFmt w:val="decimal"/>
      <w:lvlText w:val="%7."/>
      <w:lvlJc w:val="left"/>
      <w:pPr>
        <w:ind w:left="0" w:firstLine="0"/>
      </w:pPr>
      <w:rPr>
        <w:strike w:val="0"/>
        <w:dstrike w:val="0"/>
        <w:u w:val="none"/>
        <w:effect w:val="none"/>
      </w:rPr>
    </w:lvl>
    <w:lvl w:ilvl="7">
      <w:start w:val="1"/>
      <w:numFmt w:val="lowerLetter"/>
      <w:lvlText w:val="%8."/>
      <w:lvlJc w:val="left"/>
      <w:pPr>
        <w:ind w:left="0" w:firstLine="0"/>
      </w:pPr>
      <w:rPr>
        <w:strike w:val="0"/>
        <w:dstrike w:val="0"/>
        <w:u w:val="none"/>
        <w:effect w:val="none"/>
      </w:rPr>
    </w:lvl>
    <w:lvl w:ilvl="8">
      <w:start w:val="1"/>
      <w:numFmt w:val="lowerRoman"/>
      <w:lvlText w:val="%9."/>
      <w:lvlJc w:val="left"/>
      <w:pPr>
        <w:ind w:left="0" w:firstLine="0"/>
      </w:pPr>
      <w:rPr>
        <w:strike w:val="0"/>
        <w:dstrike w:val="0"/>
        <w:u w:val="none"/>
        <w:effect w:val="none"/>
      </w:rPr>
    </w:lvl>
  </w:abstractNum>
  <w:abstractNum w:abstractNumId="12" w15:restartNumberingAfterBreak="0">
    <w:nsid w:val="63CA606E"/>
    <w:multiLevelType w:val="multilevel"/>
    <w:tmpl w:val="63CA606E"/>
    <w:name w:val="Lista numerowana 8"/>
    <w:lvl w:ilvl="0">
      <w:start w:val="1"/>
      <w:numFmt w:val="lowerLetter"/>
      <w:lvlText w:val="%1)"/>
      <w:lvlJc w:val="left"/>
      <w:pPr>
        <w:ind w:left="0" w:firstLine="0"/>
      </w:pPr>
      <w:rPr>
        <w:rFonts w:ascii="Times New Roman" w:hAnsi="Times New Roman"/>
        <w:strike w:val="0"/>
        <w:dstrike w:val="0"/>
        <w:color w:val="000000"/>
        <w:u w:val="none"/>
        <w:effect w:val="none"/>
      </w:rPr>
    </w:lvl>
    <w:lvl w:ilvl="1">
      <w:start w:val="1"/>
      <w:numFmt w:val="decimal"/>
      <w:lvlText w:val="%2."/>
      <w:lvlJc w:val="left"/>
      <w:pPr>
        <w:ind w:left="0" w:firstLine="0"/>
      </w:pPr>
      <w:rPr>
        <w:strike w:val="0"/>
        <w:dstrike w:val="0"/>
        <w:u w:val="none"/>
        <w:effect w:val="none"/>
      </w:rPr>
    </w:lvl>
    <w:lvl w:ilvl="2">
      <w:start w:val="1"/>
      <w:numFmt w:val="bullet"/>
      <w:lvlText w:val=""/>
      <w:lvlJc w:val="left"/>
      <w:pPr>
        <w:ind w:left="0" w:firstLine="0"/>
      </w:pPr>
      <w:rPr>
        <w:rFonts w:ascii="Wingdings" w:hAnsi="Wingdings"/>
        <w:strike w:val="0"/>
        <w:dstrike w:val="0"/>
        <w:u w:val="none"/>
        <w:effect w:val="none"/>
      </w:rPr>
    </w:lvl>
    <w:lvl w:ilvl="3">
      <w:start w:val="1"/>
      <w:numFmt w:val="bullet"/>
      <w:lvlText w:val=""/>
      <w:lvlJc w:val="left"/>
      <w:pPr>
        <w:ind w:left="0" w:firstLine="0"/>
      </w:pPr>
      <w:rPr>
        <w:rFonts w:ascii="Symbol" w:hAnsi="Symbol"/>
        <w:strike w:val="0"/>
        <w:dstrike w:val="0"/>
        <w:u w:val="none"/>
        <w:effect w:val="none"/>
      </w:rPr>
    </w:lvl>
    <w:lvl w:ilvl="4">
      <w:start w:val="1"/>
      <w:numFmt w:val="bullet"/>
      <w:lvlText w:val="o"/>
      <w:lvlJc w:val="left"/>
      <w:pPr>
        <w:ind w:left="0" w:firstLine="0"/>
      </w:pPr>
      <w:rPr>
        <w:rFonts w:ascii="Courier New" w:hAnsi="Courier New"/>
        <w:strike w:val="0"/>
        <w:dstrike w:val="0"/>
        <w:u w:val="none"/>
        <w:effect w:val="none"/>
      </w:rPr>
    </w:lvl>
    <w:lvl w:ilvl="5">
      <w:start w:val="1"/>
      <w:numFmt w:val="bullet"/>
      <w:lvlText w:val=""/>
      <w:lvlJc w:val="left"/>
      <w:pPr>
        <w:ind w:left="0" w:firstLine="0"/>
      </w:pPr>
      <w:rPr>
        <w:rFonts w:ascii="Wingdings" w:hAnsi="Wingdings"/>
        <w:strike w:val="0"/>
        <w:dstrike w:val="0"/>
        <w:u w:val="none"/>
        <w:effect w:val="none"/>
      </w:rPr>
    </w:lvl>
    <w:lvl w:ilvl="6">
      <w:start w:val="1"/>
      <w:numFmt w:val="bullet"/>
      <w:lvlText w:val=""/>
      <w:lvlJc w:val="left"/>
      <w:pPr>
        <w:ind w:left="0" w:firstLine="0"/>
      </w:pPr>
      <w:rPr>
        <w:rFonts w:ascii="Symbol" w:hAnsi="Symbol"/>
        <w:strike w:val="0"/>
        <w:dstrike w:val="0"/>
        <w:u w:val="none"/>
        <w:effect w:val="none"/>
      </w:rPr>
    </w:lvl>
    <w:lvl w:ilvl="7">
      <w:start w:val="1"/>
      <w:numFmt w:val="bullet"/>
      <w:lvlText w:val="o"/>
      <w:lvlJc w:val="left"/>
      <w:pPr>
        <w:ind w:left="0" w:firstLine="0"/>
      </w:pPr>
      <w:rPr>
        <w:rFonts w:ascii="Courier New" w:hAnsi="Courier New"/>
        <w:strike w:val="0"/>
        <w:dstrike w:val="0"/>
        <w:u w:val="none"/>
        <w:effect w:val="none"/>
      </w:rPr>
    </w:lvl>
    <w:lvl w:ilvl="8">
      <w:start w:val="1"/>
      <w:numFmt w:val="bullet"/>
      <w:lvlText w:val=""/>
      <w:lvlJc w:val="left"/>
      <w:pPr>
        <w:ind w:left="0" w:firstLine="0"/>
      </w:pPr>
      <w:rPr>
        <w:rFonts w:ascii="Wingdings" w:hAnsi="Wingdings"/>
        <w:strike w:val="0"/>
        <w:dstrike w:val="0"/>
        <w:u w:val="none"/>
        <w:effect w:val="none"/>
      </w:rPr>
    </w:lvl>
  </w:abstractNum>
  <w:abstractNum w:abstractNumId="13" w15:restartNumberingAfterBreak="0">
    <w:nsid w:val="63CA606F"/>
    <w:multiLevelType w:val="multilevel"/>
    <w:tmpl w:val="63CA606F"/>
    <w:name w:val="Lista numerowana 9"/>
    <w:lvl w:ilvl="0">
      <w:start w:val="1"/>
      <w:numFmt w:val="lowerLetter"/>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63CA6070"/>
    <w:multiLevelType w:val="multilevel"/>
    <w:tmpl w:val="63CA6070"/>
    <w:name w:val="Lista numerowana 10"/>
    <w:lvl w:ilvl="0">
      <w:start w:val="1"/>
      <w:numFmt w:val="decimal"/>
      <w:lvlText w:val="%1."/>
      <w:lvlJc w:val="left"/>
      <w:rPr>
        <w:b w:val="0"/>
        <w:dstrike w:val="0"/>
      </w:rPr>
    </w:lvl>
    <w:lvl w:ilvl="1">
      <w:start w:val="1"/>
      <w:numFmt w:val="upp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3CA6075"/>
    <w:multiLevelType w:val="multilevel"/>
    <w:tmpl w:val="63CA6075"/>
    <w:name w:val="Lista numerowana 15"/>
    <w:lvl w:ilvl="0">
      <w:start w:val="1"/>
      <w:numFmt w:val="decimal"/>
      <w:lvlText w:val="%1."/>
      <w:lvlJc w:val="left"/>
      <w:pPr>
        <w:ind w:left="0" w:firstLine="0"/>
      </w:pPr>
      <w:rPr>
        <w:strike w:val="0"/>
        <w:dstrike w:val="0"/>
        <w:u w:val="none"/>
        <w:effect w:val="none"/>
      </w:rPr>
    </w:lvl>
    <w:lvl w:ilvl="1">
      <w:start w:val="1"/>
      <w:numFmt w:val="lowerLetter"/>
      <w:lvlText w:val="%2."/>
      <w:lvlJc w:val="left"/>
      <w:pPr>
        <w:ind w:left="0" w:firstLine="0"/>
      </w:pPr>
      <w:rPr>
        <w:strike w:val="0"/>
        <w:dstrike w:val="0"/>
        <w:u w:val="none"/>
        <w:effect w:val="none"/>
      </w:rPr>
    </w:lvl>
    <w:lvl w:ilvl="2">
      <w:start w:val="1"/>
      <w:numFmt w:val="lowerRoman"/>
      <w:lvlText w:val="%3."/>
      <w:lvlJc w:val="left"/>
      <w:pPr>
        <w:ind w:left="0" w:firstLine="0"/>
      </w:pPr>
      <w:rPr>
        <w:strike w:val="0"/>
        <w:dstrike w:val="0"/>
        <w:u w:val="none"/>
        <w:effect w:val="none"/>
      </w:rPr>
    </w:lvl>
    <w:lvl w:ilvl="3">
      <w:start w:val="1"/>
      <w:numFmt w:val="decimal"/>
      <w:lvlText w:val="%4."/>
      <w:lvlJc w:val="left"/>
      <w:pPr>
        <w:ind w:left="0" w:firstLine="0"/>
      </w:pPr>
      <w:rPr>
        <w:strike w:val="0"/>
        <w:dstrike w:val="0"/>
        <w:u w:val="none"/>
        <w:effect w:val="none"/>
      </w:rPr>
    </w:lvl>
    <w:lvl w:ilvl="4">
      <w:start w:val="1"/>
      <w:numFmt w:val="lowerLetter"/>
      <w:lvlText w:val="%5."/>
      <w:lvlJc w:val="left"/>
      <w:pPr>
        <w:ind w:left="0" w:firstLine="0"/>
      </w:pPr>
      <w:rPr>
        <w:strike w:val="0"/>
        <w:dstrike w:val="0"/>
        <w:u w:val="none"/>
        <w:effect w:val="none"/>
      </w:rPr>
    </w:lvl>
    <w:lvl w:ilvl="5">
      <w:start w:val="1"/>
      <w:numFmt w:val="lowerRoman"/>
      <w:lvlText w:val="%6."/>
      <w:lvlJc w:val="left"/>
      <w:pPr>
        <w:ind w:left="0" w:firstLine="0"/>
      </w:pPr>
      <w:rPr>
        <w:strike w:val="0"/>
        <w:dstrike w:val="0"/>
        <w:u w:val="none"/>
        <w:effect w:val="none"/>
      </w:rPr>
    </w:lvl>
    <w:lvl w:ilvl="6">
      <w:start w:val="1"/>
      <w:numFmt w:val="decimal"/>
      <w:lvlText w:val="%7."/>
      <w:lvlJc w:val="left"/>
      <w:pPr>
        <w:ind w:left="0" w:firstLine="0"/>
      </w:pPr>
      <w:rPr>
        <w:strike w:val="0"/>
        <w:dstrike w:val="0"/>
        <w:u w:val="none"/>
        <w:effect w:val="none"/>
      </w:rPr>
    </w:lvl>
    <w:lvl w:ilvl="7">
      <w:start w:val="1"/>
      <w:numFmt w:val="lowerLetter"/>
      <w:lvlText w:val="%8."/>
      <w:lvlJc w:val="left"/>
      <w:pPr>
        <w:ind w:left="0" w:firstLine="0"/>
      </w:pPr>
      <w:rPr>
        <w:strike w:val="0"/>
        <w:dstrike w:val="0"/>
        <w:u w:val="none"/>
        <w:effect w:val="none"/>
      </w:rPr>
    </w:lvl>
    <w:lvl w:ilvl="8">
      <w:start w:val="1"/>
      <w:numFmt w:val="lowerRoman"/>
      <w:lvlText w:val="%9."/>
      <w:lvlJc w:val="left"/>
      <w:pPr>
        <w:ind w:left="0" w:firstLine="0"/>
      </w:pPr>
      <w:rPr>
        <w:strike w:val="0"/>
        <w:dstrike w:val="0"/>
        <w:u w:val="none"/>
        <w:effect w:val="none"/>
      </w:rPr>
    </w:lvl>
  </w:abstractNum>
  <w:abstractNum w:abstractNumId="16" w15:restartNumberingAfterBreak="0">
    <w:nsid w:val="692906D0"/>
    <w:multiLevelType w:val="multilevel"/>
    <w:tmpl w:val="F3C8054A"/>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38D36D7"/>
    <w:multiLevelType w:val="hybridMultilevel"/>
    <w:tmpl w:val="2F9E1402"/>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43C7093"/>
    <w:multiLevelType w:val="hybridMultilevel"/>
    <w:tmpl w:val="7DB041FC"/>
    <w:lvl w:ilvl="0" w:tplc="E7266298">
      <w:start w:val="1"/>
      <w:numFmt w:val="decimal"/>
      <w:lvlText w:val="%1."/>
      <w:lvlJc w:val="left"/>
      <w:pPr>
        <w:ind w:left="1004" w:hanging="720"/>
      </w:pPr>
      <w:rPr>
        <w:b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791C03CE"/>
    <w:multiLevelType w:val="hybridMultilevel"/>
    <w:tmpl w:val="4B521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6"/>
  </w:num>
  <w:num w:numId="3">
    <w:abstractNumId w:val="0"/>
  </w:num>
  <w:num w:numId="4">
    <w:abstractNumId w:val="3"/>
  </w:num>
  <w:num w:numId="5">
    <w:abstractNumId w:val="4"/>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871"/>
    <w:rsid w:val="00000D2D"/>
    <w:rsid w:val="000068FC"/>
    <w:rsid w:val="000312F7"/>
    <w:rsid w:val="00044523"/>
    <w:rsid w:val="000638AF"/>
    <w:rsid w:val="00077D97"/>
    <w:rsid w:val="0008088F"/>
    <w:rsid w:val="00080C5C"/>
    <w:rsid w:val="00083A2C"/>
    <w:rsid w:val="00086991"/>
    <w:rsid w:val="0009060E"/>
    <w:rsid w:val="0009362E"/>
    <w:rsid w:val="000B49BF"/>
    <w:rsid w:val="000C6450"/>
    <w:rsid w:val="000D7021"/>
    <w:rsid w:val="000E27EA"/>
    <w:rsid w:val="000F3021"/>
    <w:rsid w:val="00104A26"/>
    <w:rsid w:val="00123933"/>
    <w:rsid w:val="00124979"/>
    <w:rsid w:val="001275B3"/>
    <w:rsid w:val="00141DAD"/>
    <w:rsid w:val="00147C97"/>
    <w:rsid w:val="00173C99"/>
    <w:rsid w:val="00177C55"/>
    <w:rsid w:val="00182178"/>
    <w:rsid w:val="00182C2F"/>
    <w:rsid w:val="00193871"/>
    <w:rsid w:val="001A4B9E"/>
    <w:rsid w:val="001A4E79"/>
    <w:rsid w:val="001B143C"/>
    <w:rsid w:val="001B6E07"/>
    <w:rsid w:val="001C19E0"/>
    <w:rsid w:val="001C7BAC"/>
    <w:rsid w:val="001E3DD3"/>
    <w:rsid w:val="001E48B3"/>
    <w:rsid w:val="001E6FF6"/>
    <w:rsid w:val="001E7215"/>
    <w:rsid w:val="001F1703"/>
    <w:rsid w:val="001F6AA4"/>
    <w:rsid w:val="0020146D"/>
    <w:rsid w:val="00204A07"/>
    <w:rsid w:val="0020569A"/>
    <w:rsid w:val="002231D0"/>
    <w:rsid w:val="002275BD"/>
    <w:rsid w:val="0023277B"/>
    <w:rsid w:val="00237C7F"/>
    <w:rsid w:val="0024354C"/>
    <w:rsid w:val="00243B65"/>
    <w:rsid w:val="00244F9B"/>
    <w:rsid w:val="002504AD"/>
    <w:rsid w:val="002627EA"/>
    <w:rsid w:val="00264A50"/>
    <w:rsid w:val="0028189A"/>
    <w:rsid w:val="00291992"/>
    <w:rsid w:val="002A1241"/>
    <w:rsid w:val="002A1BE7"/>
    <w:rsid w:val="002A221D"/>
    <w:rsid w:val="002A41CC"/>
    <w:rsid w:val="002A7D37"/>
    <w:rsid w:val="002B1F73"/>
    <w:rsid w:val="002D1BBF"/>
    <w:rsid w:val="002E077E"/>
    <w:rsid w:val="002E3617"/>
    <w:rsid w:val="002F0089"/>
    <w:rsid w:val="002F36BE"/>
    <w:rsid w:val="002F3DD3"/>
    <w:rsid w:val="0030302F"/>
    <w:rsid w:val="00314F84"/>
    <w:rsid w:val="00317B2D"/>
    <w:rsid w:val="00317BDF"/>
    <w:rsid w:val="003228DC"/>
    <w:rsid w:val="00324EBC"/>
    <w:rsid w:val="00327447"/>
    <w:rsid w:val="00330870"/>
    <w:rsid w:val="003413EC"/>
    <w:rsid w:val="003548B3"/>
    <w:rsid w:val="00366F5E"/>
    <w:rsid w:val="00383026"/>
    <w:rsid w:val="00390E01"/>
    <w:rsid w:val="00391812"/>
    <w:rsid w:val="00391C94"/>
    <w:rsid w:val="003925B2"/>
    <w:rsid w:val="0039296A"/>
    <w:rsid w:val="003932D7"/>
    <w:rsid w:val="0039593C"/>
    <w:rsid w:val="003A2C60"/>
    <w:rsid w:val="003B0E99"/>
    <w:rsid w:val="003B2D55"/>
    <w:rsid w:val="003B5FF6"/>
    <w:rsid w:val="003C7668"/>
    <w:rsid w:val="003D022B"/>
    <w:rsid w:val="003D6FF1"/>
    <w:rsid w:val="003E2201"/>
    <w:rsid w:val="003E31FF"/>
    <w:rsid w:val="003E3FF4"/>
    <w:rsid w:val="003F23A7"/>
    <w:rsid w:val="003F30A3"/>
    <w:rsid w:val="003F7A5A"/>
    <w:rsid w:val="00404D5E"/>
    <w:rsid w:val="0041131F"/>
    <w:rsid w:val="00414719"/>
    <w:rsid w:val="00420402"/>
    <w:rsid w:val="00426D66"/>
    <w:rsid w:val="00431ABA"/>
    <w:rsid w:val="004403CA"/>
    <w:rsid w:val="0044594F"/>
    <w:rsid w:val="00447D38"/>
    <w:rsid w:val="004659CB"/>
    <w:rsid w:val="00467BD8"/>
    <w:rsid w:val="004718A5"/>
    <w:rsid w:val="00475428"/>
    <w:rsid w:val="0047743A"/>
    <w:rsid w:val="00487FFA"/>
    <w:rsid w:val="00494CF9"/>
    <w:rsid w:val="00497419"/>
    <w:rsid w:val="004A19E7"/>
    <w:rsid w:val="004C056B"/>
    <w:rsid w:val="004C63C9"/>
    <w:rsid w:val="004D3134"/>
    <w:rsid w:val="004E1ECE"/>
    <w:rsid w:val="00500F67"/>
    <w:rsid w:val="005021A3"/>
    <w:rsid w:val="00503D7E"/>
    <w:rsid w:val="005073EE"/>
    <w:rsid w:val="00510004"/>
    <w:rsid w:val="0051140C"/>
    <w:rsid w:val="00516748"/>
    <w:rsid w:val="00523505"/>
    <w:rsid w:val="005308F7"/>
    <w:rsid w:val="00536FB7"/>
    <w:rsid w:val="00537D84"/>
    <w:rsid w:val="00540B36"/>
    <w:rsid w:val="005438F0"/>
    <w:rsid w:val="005440E5"/>
    <w:rsid w:val="00553064"/>
    <w:rsid w:val="0055671E"/>
    <w:rsid w:val="00561674"/>
    <w:rsid w:val="005637C6"/>
    <w:rsid w:val="005662D9"/>
    <w:rsid w:val="00574C90"/>
    <w:rsid w:val="00577716"/>
    <w:rsid w:val="005B1EAD"/>
    <w:rsid w:val="00600EBF"/>
    <w:rsid w:val="00613333"/>
    <w:rsid w:val="00614112"/>
    <w:rsid w:val="00623FD9"/>
    <w:rsid w:val="0062552F"/>
    <w:rsid w:val="00626F69"/>
    <w:rsid w:val="00635716"/>
    <w:rsid w:val="0064040B"/>
    <w:rsid w:val="00644E6E"/>
    <w:rsid w:val="00645DFF"/>
    <w:rsid w:val="00647A6E"/>
    <w:rsid w:val="006508E7"/>
    <w:rsid w:val="00663374"/>
    <w:rsid w:val="006650DD"/>
    <w:rsid w:val="006679E4"/>
    <w:rsid w:val="006721A6"/>
    <w:rsid w:val="0069102C"/>
    <w:rsid w:val="00692765"/>
    <w:rsid w:val="00692E88"/>
    <w:rsid w:val="006A44DD"/>
    <w:rsid w:val="006A5459"/>
    <w:rsid w:val="006A7D7D"/>
    <w:rsid w:val="006B6975"/>
    <w:rsid w:val="006D69E1"/>
    <w:rsid w:val="006E43F3"/>
    <w:rsid w:val="006E5392"/>
    <w:rsid w:val="006F02A2"/>
    <w:rsid w:val="006F116D"/>
    <w:rsid w:val="006F37C7"/>
    <w:rsid w:val="007046FA"/>
    <w:rsid w:val="007049DD"/>
    <w:rsid w:val="007118A6"/>
    <w:rsid w:val="007268A1"/>
    <w:rsid w:val="00735BBB"/>
    <w:rsid w:val="0075282B"/>
    <w:rsid w:val="00756950"/>
    <w:rsid w:val="00766344"/>
    <w:rsid w:val="00777BD4"/>
    <w:rsid w:val="00781ACE"/>
    <w:rsid w:val="007A6E51"/>
    <w:rsid w:val="007A758F"/>
    <w:rsid w:val="007A7679"/>
    <w:rsid w:val="007A7C60"/>
    <w:rsid w:val="007B1CF0"/>
    <w:rsid w:val="007B5B6E"/>
    <w:rsid w:val="007D08BE"/>
    <w:rsid w:val="007D3974"/>
    <w:rsid w:val="007D3EAC"/>
    <w:rsid w:val="007E68E0"/>
    <w:rsid w:val="007F63D1"/>
    <w:rsid w:val="008005A1"/>
    <w:rsid w:val="008014AE"/>
    <w:rsid w:val="00811E0B"/>
    <w:rsid w:val="00816242"/>
    <w:rsid w:val="00816B9E"/>
    <w:rsid w:val="008179FF"/>
    <w:rsid w:val="008248F4"/>
    <w:rsid w:val="008254C1"/>
    <w:rsid w:val="00825784"/>
    <w:rsid w:val="00826A61"/>
    <w:rsid w:val="00826C51"/>
    <w:rsid w:val="00826FE0"/>
    <w:rsid w:val="00842D53"/>
    <w:rsid w:val="0084391B"/>
    <w:rsid w:val="008578C3"/>
    <w:rsid w:val="0086150B"/>
    <w:rsid w:val="00871ED6"/>
    <w:rsid w:val="00874FCD"/>
    <w:rsid w:val="008767BD"/>
    <w:rsid w:val="00876990"/>
    <w:rsid w:val="008A13DC"/>
    <w:rsid w:val="008B0AD6"/>
    <w:rsid w:val="008B17DC"/>
    <w:rsid w:val="008C4992"/>
    <w:rsid w:val="008E079B"/>
    <w:rsid w:val="008F42F6"/>
    <w:rsid w:val="00916027"/>
    <w:rsid w:val="0091603D"/>
    <w:rsid w:val="00920649"/>
    <w:rsid w:val="0092112A"/>
    <w:rsid w:val="009243E6"/>
    <w:rsid w:val="00926076"/>
    <w:rsid w:val="00935901"/>
    <w:rsid w:val="00944E60"/>
    <w:rsid w:val="00951D47"/>
    <w:rsid w:val="00953832"/>
    <w:rsid w:val="0095428E"/>
    <w:rsid w:val="00955190"/>
    <w:rsid w:val="00963B84"/>
    <w:rsid w:val="009649E3"/>
    <w:rsid w:val="00965266"/>
    <w:rsid w:val="009748DF"/>
    <w:rsid w:val="00983DFC"/>
    <w:rsid w:val="00987FC6"/>
    <w:rsid w:val="009A76BA"/>
    <w:rsid w:val="009B0D00"/>
    <w:rsid w:val="009C273A"/>
    <w:rsid w:val="009C63FE"/>
    <w:rsid w:val="009D6875"/>
    <w:rsid w:val="009F3B62"/>
    <w:rsid w:val="00A05910"/>
    <w:rsid w:val="00A115CC"/>
    <w:rsid w:val="00A218C9"/>
    <w:rsid w:val="00A245AD"/>
    <w:rsid w:val="00A26D16"/>
    <w:rsid w:val="00A27072"/>
    <w:rsid w:val="00A52440"/>
    <w:rsid w:val="00A55D9C"/>
    <w:rsid w:val="00A6619F"/>
    <w:rsid w:val="00A71178"/>
    <w:rsid w:val="00A72B7C"/>
    <w:rsid w:val="00A7733B"/>
    <w:rsid w:val="00A925FB"/>
    <w:rsid w:val="00A935B7"/>
    <w:rsid w:val="00AB733F"/>
    <w:rsid w:val="00AD08FB"/>
    <w:rsid w:val="00AD1FD8"/>
    <w:rsid w:val="00AD2C20"/>
    <w:rsid w:val="00AE5664"/>
    <w:rsid w:val="00AE6A16"/>
    <w:rsid w:val="00AE7605"/>
    <w:rsid w:val="00AE78D0"/>
    <w:rsid w:val="00AF0E9F"/>
    <w:rsid w:val="00B3174D"/>
    <w:rsid w:val="00B32FD8"/>
    <w:rsid w:val="00B37EE7"/>
    <w:rsid w:val="00B52B44"/>
    <w:rsid w:val="00B5333E"/>
    <w:rsid w:val="00B53AF4"/>
    <w:rsid w:val="00B82900"/>
    <w:rsid w:val="00B86B45"/>
    <w:rsid w:val="00B93D03"/>
    <w:rsid w:val="00B97527"/>
    <w:rsid w:val="00BA1136"/>
    <w:rsid w:val="00BC635C"/>
    <w:rsid w:val="00BD0F00"/>
    <w:rsid w:val="00BE7B6F"/>
    <w:rsid w:val="00C00BC3"/>
    <w:rsid w:val="00C02131"/>
    <w:rsid w:val="00C03CDA"/>
    <w:rsid w:val="00C074EC"/>
    <w:rsid w:val="00C14169"/>
    <w:rsid w:val="00C22C52"/>
    <w:rsid w:val="00C264DE"/>
    <w:rsid w:val="00C41004"/>
    <w:rsid w:val="00C417B4"/>
    <w:rsid w:val="00C41F4A"/>
    <w:rsid w:val="00C470B7"/>
    <w:rsid w:val="00C510E5"/>
    <w:rsid w:val="00C51930"/>
    <w:rsid w:val="00C61717"/>
    <w:rsid w:val="00C82230"/>
    <w:rsid w:val="00CA5935"/>
    <w:rsid w:val="00CA6B32"/>
    <w:rsid w:val="00CA7112"/>
    <w:rsid w:val="00CB18B4"/>
    <w:rsid w:val="00CB3704"/>
    <w:rsid w:val="00CB6BCD"/>
    <w:rsid w:val="00CC212A"/>
    <w:rsid w:val="00CC26AB"/>
    <w:rsid w:val="00CC6B28"/>
    <w:rsid w:val="00CE1290"/>
    <w:rsid w:val="00CF0824"/>
    <w:rsid w:val="00D145DC"/>
    <w:rsid w:val="00D15FEC"/>
    <w:rsid w:val="00D21854"/>
    <w:rsid w:val="00D23CD6"/>
    <w:rsid w:val="00D33206"/>
    <w:rsid w:val="00D337B8"/>
    <w:rsid w:val="00D357E7"/>
    <w:rsid w:val="00D377A8"/>
    <w:rsid w:val="00D41A83"/>
    <w:rsid w:val="00D44718"/>
    <w:rsid w:val="00D45665"/>
    <w:rsid w:val="00D5555D"/>
    <w:rsid w:val="00D57249"/>
    <w:rsid w:val="00D57FDE"/>
    <w:rsid w:val="00D8028A"/>
    <w:rsid w:val="00D83243"/>
    <w:rsid w:val="00D84202"/>
    <w:rsid w:val="00D905B6"/>
    <w:rsid w:val="00DB5472"/>
    <w:rsid w:val="00DB7F3E"/>
    <w:rsid w:val="00DC3604"/>
    <w:rsid w:val="00DC4CF4"/>
    <w:rsid w:val="00DE31F0"/>
    <w:rsid w:val="00DF0CBE"/>
    <w:rsid w:val="00DF159F"/>
    <w:rsid w:val="00DF4542"/>
    <w:rsid w:val="00E32286"/>
    <w:rsid w:val="00E32C2F"/>
    <w:rsid w:val="00E35E3E"/>
    <w:rsid w:val="00E43071"/>
    <w:rsid w:val="00E457F5"/>
    <w:rsid w:val="00E5731A"/>
    <w:rsid w:val="00E5735E"/>
    <w:rsid w:val="00E63D21"/>
    <w:rsid w:val="00E73328"/>
    <w:rsid w:val="00E74A53"/>
    <w:rsid w:val="00E7661E"/>
    <w:rsid w:val="00E810B8"/>
    <w:rsid w:val="00E81338"/>
    <w:rsid w:val="00E837A9"/>
    <w:rsid w:val="00EA4B09"/>
    <w:rsid w:val="00EB0558"/>
    <w:rsid w:val="00EB33AC"/>
    <w:rsid w:val="00ED6180"/>
    <w:rsid w:val="00EE07A9"/>
    <w:rsid w:val="00EE08D8"/>
    <w:rsid w:val="00EE30CF"/>
    <w:rsid w:val="00EF4030"/>
    <w:rsid w:val="00EF4074"/>
    <w:rsid w:val="00EF52A4"/>
    <w:rsid w:val="00EF6314"/>
    <w:rsid w:val="00EF6D2E"/>
    <w:rsid w:val="00F00F90"/>
    <w:rsid w:val="00F10ECD"/>
    <w:rsid w:val="00F1283E"/>
    <w:rsid w:val="00F17BAB"/>
    <w:rsid w:val="00F20B14"/>
    <w:rsid w:val="00F233F2"/>
    <w:rsid w:val="00F4010E"/>
    <w:rsid w:val="00F4096F"/>
    <w:rsid w:val="00F40EB6"/>
    <w:rsid w:val="00F43BB1"/>
    <w:rsid w:val="00F518AC"/>
    <w:rsid w:val="00F532C7"/>
    <w:rsid w:val="00F563BF"/>
    <w:rsid w:val="00F63FF3"/>
    <w:rsid w:val="00F75D76"/>
    <w:rsid w:val="00F800A6"/>
    <w:rsid w:val="00F9188E"/>
    <w:rsid w:val="00FA0432"/>
    <w:rsid w:val="00FB0F45"/>
    <w:rsid w:val="00FB2DCC"/>
    <w:rsid w:val="00FD1D0D"/>
    <w:rsid w:val="00FE4CD3"/>
    <w:rsid w:val="00FE7C34"/>
    <w:rsid w:val="00FF1C33"/>
    <w:rsid w:val="00FF4121"/>
    <w:rsid w:val="00FF5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1650D1"/>
  <w15:docId w15:val="{DF141612-E691-4944-AEC8-E1DC754C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5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63B84"/>
    <w:pPr>
      <w:spacing w:after="0" w:line="240" w:lineRule="auto"/>
    </w:pPr>
  </w:style>
  <w:style w:type="paragraph" w:styleId="Nagwek">
    <w:name w:val="header"/>
    <w:basedOn w:val="Normalny"/>
    <w:link w:val="NagwekZnak"/>
    <w:uiPriority w:val="99"/>
    <w:unhideWhenUsed/>
    <w:rsid w:val="002A4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1CC"/>
  </w:style>
  <w:style w:type="paragraph" w:styleId="Stopka">
    <w:name w:val="footer"/>
    <w:basedOn w:val="Normalny"/>
    <w:link w:val="StopkaZnak"/>
    <w:uiPriority w:val="99"/>
    <w:unhideWhenUsed/>
    <w:rsid w:val="002A4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1CC"/>
  </w:style>
  <w:style w:type="table" w:styleId="Tabela-Siatka">
    <w:name w:val="Table Grid"/>
    <w:basedOn w:val="Standardowy"/>
    <w:uiPriority w:val="39"/>
    <w:rsid w:val="00EF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3071"/>
    <w:pPr>
      <w:suppressAutoHyphens/>
      <w:autoSpaceDN w:val="0"/>
      <w:spacing w:after="5" w:line="240" w:lineRule="auto"/>
      <w:ind w:left="720" w:hanging="358"/>
      <w:jc w:val="both"/>
      <w:textAlignment w:val="baseline"/>
    </w:pPr>
    <w:rPr>
      <w:rFonts w:ascii="Calibri" w:eastAsia="Calibri" w:hAnsi="Calibri" w:cs="Calibri"/>
      <w:color w:val="000000"/>
      <w:sz w:val="24"/>
    </w:rPr>
  </w:style>
  <w:style w:type="numbering" w:customStyle="1" w:styleId="WWNum5">
    <w:name w:val="WWNum5"/>
    <w:basedOn w:val="Bezlisty"/>
    <w:rsid w:val="00AD2C20"/>
    <w:pPr>
      <w:numPr>
        <w:numId w:val="1"/>
      </w:numPr>
    </w:pPr>
  </w:style>
  <w:style w:type="numbering" w:customStyle="1" w:styleId="WWNum6">
    <w:name w:val="WWNum6"/>
    <w:basedOn w:val="Bezlisty"/>
    <w:rsid w:val="00AD2C20"/>
    <w:pPr>
      <w:numPr>
        <w:numId w:val="3"/>
      </w:numPr>
    </w:pPr>
  </w:style>
  <w:style w:type="numbering" w:customStyle="1" w:styleId="WWNum26">
    <w:name w:val="WWNum26"/>
    <w:basedOn w:val="Bezlisty"/>
    <w:rsid w:val="00AD2C20"/>
    <w:pPr>
      <w:numPr>
        <w:numId w:val="2"/>
      </w:numPr>
    </w:pPr>
  </w:style>
  <w:style w:type="numbering" w:customStyle="1" w:styleId="WWNum27">
    <w:name w:val="WWNum27"/>
    <w:basedOn w:val="Bezlisty"/>
    <w:rsid w:val="00AD2C20"/>
    <w:pPr>
      <w:numPr>
        <w:numId w:val="4"/>
      </w:numPr>
    </w:pPr>
  </w:style>
  <w:style w:type="paragraph" w:styleId="Tekstdymka">
    <w:name w:val="Balloon Text"/>
    <w:basedOn w:val="Normalny"/>
    <w:link w:val="TekstdymkaZnak"/>
    <w:uiPriority w:val="99"/>
    <w:semiHidden/>
    <w:unhideWhenUsed/>
    <w:rsid w:val="00431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ABA"/>
    <w:rPr>
      <w:rFonts w:ascii="Segoe UI" w:hAnsi="Segoe UI" w:cs="Segoe UI"/>
      <w:sz w:val="18"/>
      <w:szCs w:val="18"/>
    </w:rPr>
  </w:style>
  <w:style w:type="paragraph" w:customStyle="1" w:styleId="Default">
    <w:name w:val="Default"/>
    <w:rsid w:val="00623FD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95428E"/>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3F30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0A3"/>
    <w:rPr>
      <w:sz w:val="20"/>
      <w:szCs w:val="20"/>
    </w:rPr>
  </w:style>
  <w:style w:type="character" w:styleId="Odwoanieprzypisukocowego">
    <w:name w:val="endnote reference"/>
    <w:basedOn w:val="Domylnaczcionkaakapitu"/>
    <w:uiPriority w:val="99"/>
    <w:semiHidden/>
    <w:unhideWhenUsed/>
    <w:rsid w:val="003F30A3"/>
    <w:rPr>
      <w:vertAlign w:val="superscript"/>
    </w:rPr>
  </w:style>
  <w:style w:type="table" w:customStyle="1" w:styleId="Tabela-Siatka1">
    <w:name w:val="Tabela - Siatka1"/>
    <w:basedOn w:val="Standardowy"/>
    <w:next w:val="Tabela-Siatka"/>
    <w:uiPriority w:val="39"/>
    <w:rsid w:val="00DB7F3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C63C9"/>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536F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6FB7"/>
    <w:rPr>
      <w:rFonts w:asciiTheme="majorHAnsi" w:eastAsiaTheme="majorEastAsia" w:hAnsiTheme="majorHAnsi" w:cstheme="majorBidi"/>
      <w:spacing w:val="-10"/>
      <w:kern w:val="28"/>
      <w:sz w:val="56"/>
      <w:szCs w:val="56"/>
    </w:rPr>
  </w:style>
  <w:style w:type="character" w:customStyle="1" w:styleId="normaltextrun">
    <w:name w:val="normaltextrun"/>
    <w:basedOn w:val="Domylnaczcionkaakapitu"/>
    <w:rsid w:val="003C7668"/>
  </w:style>
  <w:style w:type="character" w:customStyle="1" w:styleId="Kolorowalistaakcent1Znak">
    <w:name w:val="Kolorowa lista — akcent 1 Znak"/>
    <w:link w:val="Kolorowalistaakcent1"/>
    <w:locked/>
    <w:rsid w:val="00B53AF4"/>
    <w:rPr>
      <w:sz w:val="22"/>
      <w:szCs w:val="22"/>
      <w:lang w:eastAsia="en-US"/>
    </w:rPr>
  </w:style>
  <w:style w:type="character" w:customStyle="1" w:styleId="redniasiatka2Znak">
    <w:name w:val="Średnia siatka 2 Znak"/>
    <w:link w:val="redniasiatka2"/>
    <w:uiPriority w:val="1"/>
    <w:locked/>
    <w:rsid w:val="00B53AF4"/>
    <w:rPr>
      <w:sz w:val="22"/>
      <w:szCs w:val="22"/>
      <w:lang w:eastAsia="en-US"/>
    </w:rPr>
  </w:style>
  <w:style w:type="table" w:styleId="Kolorowalistaakcent1">
    <w:name w:val="Colorful List Accent 1"/>
    <w:basedOn w:val="Standardowy"/>
    <w:link w:val="Kolorowalistaakcent1Znak"/>
    <w:semiHidden/>
    <w:unhideWhenUsed/>
    <w:rsid w:val="00B53AF4"/>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dniasiatka2">
    <w:name w:val="Medium Grid 2"/>
    <w:basedOn w:val="Standardowy"/>
    <w:link w:val="redniasiatka2Znak"/>
    <w:uiPriority w:val="1"/>
    <w:semiHidden/>
    <w:unhideWhenUsed/>
    <w:rsid w:val="00B53A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8149">
      <w:bodyDiv w:val="1"/>
      <w:marLeft w:val="0"/>
      <w:marRight w:val="0"/>
      <w:marTop w:val="0"/>
      <w:marBottom w:val="0"/>
      <w:divBdr>
        <w:top w:val="none" w:sz="0" w:space="0" w:color="auto"/>
        <w:left w:val="none" w:sz="0" w:space="0" w:color="auto"/>
        <w:bottom w:val="none" w:sz="0" w:space="0" w:color="auto"/>
        <w:right w:val="none" w:sz="0" w:space="0" w:color="auto"/>
      </w:divBdr>
    </w:div>
    <w:div w:id="396242277">
      <w:bodyDiv w:val="1"/>
      <w:marLeft w:val="0"/>
      <w:marRight w:val="0"/>
      <w:marTop w:val="0"/>
      <w:marBottom w:val="0"/>
      <w:divBdr>
        <w:top w:val="none" w:sz="0" w:space="0" w:color="auto"/>
        <w:left w:val="none" w:sz="0" w:space="0" w:color="auto"/>
        <w:bottom w:val="none" w:sz="0" w:space="0" w:color="auto"/>
        <w:right w:val="none" w:sz="0" w:space="0" w:color="auto"/>
      </w:divBdr>
    </w:div>
    <w:div w:id="668870539">
      <w:bodyDiv w:val="1"/>
      <w:marLeft w:val="0"/>
      <w:marRight w:val="0"/>
      <w:marTop w:val="0"/>
      <w:marBottom w:val="0"/>
      <w:divBdr>
        <w:top w:val="none" w:sz="0" w:space="0" w:color="auto"/>
        <w:left w:val="none" w:sz="0" w:space="0" w:color="auto"/>
        <w:bottom w:val="none" w:sz="0" w:space="0" w:color="auto"/>
        <w:right w:val="none" w:sz="0" w:space="0" w:color="auto"/>
      </w:divBdr>
    </w:div>
    <w:div w:id="1064527276">
      <w:bodyDiv w:val="1"/>
      <w:marLeft w:val="0"/>
      <w:marRight w:val="0"/>
      <w:marTop w:val="0"/>
      <w:marBottom w:val="0"/>
      <w:divBdr>
        <w:top w:val="none" w:sz="0" w:space="0" w:color="auto"/>
        <w:left w:val="none" w:sz="0" w:space="0" w:color="auto"/>
        <w:bottom w:val="none" w:sz="0" w:space="0" w:color="auto"/>
        <w:right w:val="none" w:sz="0" w:space="0" w:color="auto"/>
      </w:divBdr>
      <w:divsChild>
        <w:div w:id="2113084835">
          <w:marLeft w:val="0"/>
          <w:marRight w:val="0"/>
          <w:marTop w:val="0"/>
          <w:marBottom w:val="0"/>
          <w:divBdr>
            <w:top w:val="none" w:sz="0" w:space="0" w:color="auto"/>
            <w:left w:val="none" w:sz="0" w:space="0" w:color="auto"/>
            <w:bottom w:val="none" w:sz="0" w:space="0" w:color="auto"/>
            <w:right w:val="none" w:sz="0" w:space="0" w:color="auto"/>
          </w:divBdr>
        </w:div>
        <w:div w:id="146282878">
          <w:marLeft w:val="0"/>
          <w:marRight w:val="0"/>
          <w:marTop w:val="0"/>
          <w:marBottom w:val="0"/>
          <w:divBdr>
            <w:top w:val="none" w:sz="0" w:space="0" w:color="auto"/>
            <w:left w:val="none" w:sz="0" w:space="0" w:color="auto"/>
            <w:bottom w:val="none" w:sz="0" w:space="0" w:color="auto"/>
            <w:right w:val="none" w:sz="0" w:space="0" w:color="auto"/>
          </w:divBdr>
        </w:div>
        <w:div w:id="2078891572">
          <w:marLeft w:val="0"/>
          <w:marRight w:val="0"/>
          <w:marTop w:val="0"/>
          <w:marBottom w:val="0"/>
          <w:divBdr>
            <w:top w:val="none" w:sz="0" w:space="0" w:color="auto"/>
            <w:left w:val="none" w:sz="0" w:space="0" w:color="auto"/>
            <w:bottom w:val="none" w:sz="0" w:space="0" w:color="auto"/>
            <w:right w:val="none" w:sz="0" w:space="0" w:color="auto"/>
          </w:divBdr>
        </w:div>
        <w:div w:id="90394545">
          <w:marLeft w:val="0"/>
          <w:marRight w:val="0"/>
          <w:marTop w:val="0"/>
          <w:marBottom w:val="0"/>
          <w:divBdr>
            <w:top w:val="none" w:sz="0" w:space="0" w:color="auto"/>
            <w:left w:val="none" w:sz="0" w:space="0" w:color="auto"/>
            <w:bottom w:val="none" w:sz="0" w:space="0" w:color="auto"/>
            <w:right w:val="none" w:sz="0" w:space="0" w:color="auto"/>
          </w:divBdr>
        </w:div>
        <w:div w:id="1555236427">
          <w:marLeft w:val="0"/>
          <w:marRight w:val="0"/>
          <w:marTop w:val="0"/>
          <w:marBottom w:val="0"/>
          <w:divBdr>
            <w:top w:val="none" w:sz="0" w:space="0" w:color="auto"/>
            <w:left w:val="none" w:sz="0" w:space="0" w:color="auto"/>
            <w:bottom w:val="none" w:sz="0" w:space="0" w:color="auto"/>
            <w:right w:val="none" w:sz="0" w:space="0" w:color="auto"/>
          </w:divBdr>
        </w:div>
        <w:div w:id="55205700">
          <w:marLeft w:val="0"/>
          <w:marRight w:val="0"/>
          <w:marTop w:val="0"/>
          <w:marBottom w:val="0"/>
          <w:divBdr>
            <w:top w:val="none" w:sz="0" w:space="0" w:color="auto"/>
            <w:left w:val="none" w:sz="0" w:space="0" w:color="auto"/>
            <w:bottom w:val="none" w:sz="0" w:space="0" w:color="auto"/>
            <w:right w:val="none" w:sz="0" w:space="0" w:color="auto"/>
          </w:divBdr>
        </w:div>
        <w:div w:id="1401365441">
          <w:marLeft w:val="0"/>
          <w:marRight w:val="0"/>
          <w:marTop w:val="0"/>
          <w:marBottom w:val="0"/>
          <w:divBdr>
            <w:top w:val="none" w:sz="0" w:space="0" w:color="auto"/>
            <w:left w:val="none" w:sz="0" w:space="0" w:color="auto"/>
            <w:bottom w:val="none" w:sz="0" w:space="0" w:color="auto"/>
            <w:right w:val="none" w:sz="0" w:space="0" w:color="auto"/>
          </w:divBdr>
        </w:div>
        <w:div w:id="1073236219">
          <w:marLeft w:val="0"/>
          <w:marRight w:val="0"/>
          <w:marTop w:val="0"/>
          <w:marBottom w:val="0"/>
          <w:divBdr>
            <w:top w:val="none" w:sz="0" w:space="0" w:color="auto"/>
            <w:left w:val="none" w:sz="0" w:space="0" w:color="auto"/>
            <w:bottom w:val="none" w:sz="0" w:space="0" w:color="auto"/>
            <w:right w:val="none" w:sz="0" w:space="0" w:color="auto"/>
          </w:divBdr>
        </w:div>
        <w:div w:id="1518426053">
          <w:marLeft w:val="0"/>
          <w:marRight w:val="0"/>
          <w:marTop w:val="0"/>
          <w:marBottom w:val="0"/>
          <w:divBdr>
            <w:top w:val="none" w:sz="0" w:space="0" w:color="auto"/>
            <w:left w:val="none" w:sz="0" w:space="0" w:color="auto"/>
            <w:bottom w:val="none" w:sz="0" w:space="0" w:color="auto"/>
            <w:right w:val="none" w:sz="0" w:space="0" w:color="auto"/>
          </w:divBdr>
        </w:div>
      </w:divsChild>
    </w:div>
    <w:div w:id="1136870160">
      <w:bodyDiv w:val="1"/>
      <w:marLeft w:val="0"/>
      <w:marRight w:val="0"/>
      <w:marTop w:val="0"/>
      <w:marBottom w:val="0"/>
      <w:divBdr>
        <w:top w:val="none" w:sz="0" w:space="0" w:color="auto"/>
        <w:left w:val="none" w:sz="0" w:space="0" w:color="auto"/>
        <w:bottom w:val="none" w:sz="0" w:space="0" w:color="auto"/>
        <w:right w:val="none" w:sz="0" w:space="0" w:color="auto"/>
      </w:divBdr>
    </w:div>
    <w:div w:id="1389181817">
      <w:bodyDiv w:val="1"/>
      <w:marLeft w:val="0"/>
      <w:marRight w:val="0"/>
      <w:marTop w:val="0"/>
      <w:marBottom w:val="0"/>
      <w:divBdr>
        <w:top w:val="none" w:sz="0" w:space="0" w:color="auto"/>
        <w:left w:val="none" w:sz="0" w:space="0" w:color="auto"/>
        <w:bottom w:val="none" w:sz="0" w:space="0" w:color="auto"/>
        <w:right w:val="none" w:sz="0" w:space="0" w:color="auto"/>
      </w:divBdr>
    </w:div>
    <w:div w:id="1747074483">
      <w:bodyDiv w:val="1"/>
      <w:marLeft w:val="0"/>
      <w:marRight w:val="0"/>
      <w:marTop w:val="0"/>
      <w:marBottom w:val="0"/>
      <w:divBdr>
        <w:top w:val="none" w:sz="0" w:space="0" w:color="auto"/>
        <w:left w:val="none" w:sz="0" w:space="0" w:color="auto"/>
        <w:bottom w:val="none" w:sz="0" w:space="0" w:color="auto"/>
        <w:right w:val="none" w:sz="0" w:space="0" w:color="auto"/>
      </w:divBdr>
    </w:div>
    <w:div w:id="1968118907">
      <w:bodyDiv w:val="1"/>
      <w:marLeft w:val="0"/>
      <w:marRight w:val="0"/>
      <w:marTop w:val="0"/>
      <w:marBottom w:val="0"/>
      <w:divBdr>
        <w:top w:val="none" w:sz="0" w:space="0" w:color="auto"/>
        <w:left w:val="none" w:sz="0" w:space="0" w:color="auto"/>
        <w:bottom w:val="none" w:sz="0" w:space="0" w:color="auto"/>
        <w:right w:val="none" w:sz="0" w:space="0" w:color="auto"/>
      </w:divBdr>
    </w:div>
    <w:div w:id="2136098917">
      <w:bodyDiv w:val="1"/>
      <w:marLeft w:val="0"/>
      <w:marRight w:val="0"/>
      <w:marTop w:val="0"/>
      <w:marBottom w:val="0"/>
      <w:divBdr>
        <w:top w:val="none" w:sz="0" w:space="0" w:color="auto"/>
        <w:left w:val="none" w:sz="0" w:space="0" w:color="auto"/>
        <w:bottom w:val="none" w:sz="0" w:space="0" w:color="auto"/>
        <w:right w:val="none" w:sz="0" w:space="0" w:color="auto"/>
      </w:divBdr>
    </w:div>
    <w:div w:id="21458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517AF6E-ABA5-416F-9AF3-A30424FD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23</Pages>
  <Words>7174</Words>
  <Characters>43045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ANS</cp:lastModifiedBy>
  <cp:revision>34</cp:revision>
  <dcterms:created xsi:type="dcterms:W3CDTF">2023-06-02T06:53:00Z</dcterms:created>
  <dcterms:modified xsi:type="dcterms:W3CDTF">2025-01-08T12:19:00Z</dcterms:modified>
</cp:coreProperties>
</file>