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0F46B" w14:textId="1A8B6AA4" w:rsidR="008018FB" w:rsidRPr="00330ADF" w:rsidRDefault="008018FB" w:rsidP="008018FB">
      <w:pPr>
        <w:spacing w:after="0" w:line="240" w:lineRule="auto"/>
        <w:jc w:val="right"/>
        <w:rPr>
          <w:rFonts w:eastAsia="Times New Roman" w:cstheme="minorHAnsi"/>
          <w:b/>
          <w:bCs/>
          <w:kern w:val="0"/>
          <w:lang w:eastAsia="pl-PL"/>
          <w14:ligatures w14:val="none"/>
        </w:rPr>
      </w:pPr>
      <w:r w:rsidRPr="00330ADF">
        <w:rPr>
          <w:rFonts w:eastAsia="Times New Roman" w:cstheme="minorHAnsi"/>
          <w:b/>
          <w:bCs/>
          <w:kern w:val="0"/>
          <w:lang w:eastAsia="pl-PL"/>
          <w14:ligatures w14:val="none"/>
        </w:rPr>
        <w:t xml:space="preserve">Kraków, </w:t>
      </w:r>
      <w:r w:rsidR="0007104D" w:rsidRPr="00330ADF">
        <w:rPr>
          <w:rFonts w:eastAsia="Times New Roman" w:cstheme="minorHAnsi"/>
          <w:b/>
          <w:bCs/>
          <w:kern w:val="0"/>
          <w:lang w:eastAsia="pl-PL"/>
          <w14:ligatures w14:val="none"/>
        </w:rPr>
        <w:t>2</w:t>
      </w:r>
      <w:r w:rsidR="001C6DEA" w:rsidRPr="00330ADF">
        <w:rPr>
          <w:rFonts w:eastAsia="Times New Roman" w:cstheme="minorHAnsi"/>
          <w:b/>
          <w:bCs/>
          <w:kern w:val="0"/>
          <w:lang w:eastAsia="pl-PL"/>
          <w14:ligatures w14:val="none"/>
        </w:rPr>
        <w:t>7</w:t>
      </w:r>
      <w:r w:rsidR="0007104D" w:rsidRPr="00330ADF">
        <w:rPr>
          <w:rFonts w:eastAsia="Times New Roman" w:cstheme="minorHAnsi"/>
          <w:b/>
          <w:bCs/>
          <w:kern w:val="0"/>
          <w:lang w:eastAsia="pl-PL"/>
          <w14:ligatures w14:val="none"/>
        </w:rPr>
        <w:t xml:space="preserve"> czerwca</w:t>
      </w:r>
      <w:r w:rsidR="00FB6580" w:rsidRPr="00330ADF">
        <w:rPr>
          <w:rFonts w:eastAsia="Times New Roman" w:cstheme="minorHAnsi"/>
          <w:b/>
          <w:bCs/>
          <w:kern w:val="0"/>
          <w:lang w:eastAsia="pl-PL"/>
          <w14:ligatures w14:val="none"/>
        </w:rPr>
        <w:t xml:space="preserve"> </w:t>
      </w:r>
      <w:r w:rsidRPr="00330ADF">
        <w:rPr>
          <w:rFonts w:eastAsia="Times New Roman" w:cstheme="minorHAnsi"/>
          <w:b/>
          <w:bCs/>
          <w:kern w:val="0"/>
          <w:lang w:eastAsia="pl-PL"/>
          <w14:ligatures w14:val="none"/>
        </w:rPr>
        <w:t>2024 r.</w:t>
      </w:r>
    </w:p>
    <w:p w14:paraId="3E4145F0" w14:textId="77777777" w:rsidR="008018FB" w:rsidRPr="00330ADF" w:rsidRDefault="008018FB" w:rsidP="008018FB">
      <w:pPr>
        <w:spacing w:after="0" w:line="240" w:lineRule="auto"/>
        <w:jc w:val="center"/>
        <w:rPr>
          <w:rFonts w:eastAsia="Times New Roman" w:cstheme="minorHAnsi"/>
          <w:b/>
          <w:bCs/>
          <w:kern w:val="0"/>
          <w:sz w:val="34"/>
          <w:szCs w:val="34"/>
          <w:lang w:eastAsia="pl-PL"/>
          <w14:ligatures w14:val="none"/>
        </w:rPr>
      </w:pPr>
    </w:p>
    <w:p w14:paraId="486FE7A9" w14:textId="77777777" w:rsidR="008018FB" w:rsidRPr="00330ADF" w:rsidRDefault="008018FB" w:rsidP="008018FB">
      <w:pPr>
        <w:spacing w:after="0" w:line="240" w:lineRule="auto"/>
        <w:jc w:val="center"/>
        <w:rPr>
          <w:rFonts w:eastAsia="Times New Roman" w:cstheme="minorHAnsi"/>
          <w:b/>
          <w:bCs/>
          <w:kern w:val="0"/>
          <w:sz w:val="34"/>
          <w:szCs w:val="34"/>
          <w:lang w:eastAsia="pl-PL"/>
          <w14:ligatures w14:val="none"/>
        </w:rPr>
      </w:pPr>
    </w:p>
    <w:p w14:paraId="79975DBF" w14:textId="6924EB9D" w:rsidR="008018FB" w:rsidRPr="00330ADF" w:rsidRDefault="008018FB" w:rsidP="008018FB">
      <w:pPr>
        <w:spacing w:after="0" w:line="240" w:lineRule="auto"/>
        <w:jc w:val="center"/>
        <w:rPr>
          <w:rFonts w:eastAsia="Times New Roman" w:cstheme="minorHAnsi"/>
          <w:kern w:val="0"/>
          <w:sz w:val="24"/>
          <w:szCs w:val="24"/>
          <w:lang w:eastAsia="pl-PL"/>
          <w14:ligatures w14:val="none"/>
        </w:rPr>
      </w:pPr>
      <w:r w:rsidRPr="00330ADF">
        <w:rPr>
          <w:rFonts w:eastAsia="Times New Roman" w:cstheme="minorHAnsi"/>
          <w:b/>
          <w:bCs/>
          <w:kern w:val="0"/>
          <w:sz w:val="24"/>
          <w:szCs w:val="24"/>
          <w:lang w:eastAsia="pl-PL"/>
          <w14:ligatures w14:val="none"/>
        </w:rPr>
        <w:t>SPECYFIKACJA WARUNKÓW ZAMÓWIENIA</w:t>
      </w:r>
    </w:p>
    <w:p w14:paraId="3EF45841" w14:textId="77777777" w:rsidR="008018FB" w:rsidRPr="00330ADF" w:rsidRDefault="008018FB" w:rsidP="008018FB">
      <w:pPr>
        <w:spacing w:after="240" w:line="240" w:lineRule="auto"/>
        <w:rPr>
          <w:rFonts w:eastAsia="Times New Roman" w:cstheme="minorHAnsi"/>
          <w:kern w:val="0"/>
          <w:sz w:val="24"/>
          <w:szCs w:val="24"/>
          <w:lang w:eastAsia="pl-PL"/>
          <w14:ligatures w14:val="none"/>
        </w:rPr>
      </w:pPr>
    </w:p>
    <w:p w14:paraId="3EEA96CC" w14:textId="77777777" w:rsidR="008018FB" w:rsidRPr="00330ADF" w:rsidRDefault="008018FB" w:rsidP="008018FB">
      <w:pPr>
        <w:spacing w:after="0" w:line="240" w:lineRule="auto"/>
        <w:jc w:val="center"/>
        <w:rPr>
          <w:rFonts w:eastAsia="Times New Roman" w:cstheme="minorHAnsi"/>
          <w:kern w:val="0"/>
          <w:sz w:val="24"/>
          <w:szCs w:val="24"/>
          <w:lang w:eastAsia="pl-PL"/>
          <w14:ligatures w14:val="none"/>
        </w:rPr>
      </w:pPr>
      <w:r w:rsidRPr="00330ADF">
        <w:rPr>
          <w:rFonts w:eastAsia="Times New Roman" w:cstheme="minorHAnsi"/>
          <w:b/>
          <w:bCs/>
          <w:kern w:val="0"/>
          <w:sz w:val="24"/>
          <w:szCs w:val="24"/>
          <w:lang w:eastAsia="pl-PL"/>
          <w14:ligatures w14:val="none"/>
        </w:rPr>
        <w:t>ZAMAWIAJĄCY:</w:t>
      </w:r>
    </w:p>
    <w:p w14:paraId="6A685C3C" w14:textId="6F076B48" w:rsidR="008018FB" w:rsidRPr="00330ADF" w:rsidRDefault="008018FB" w:rsidP="008018FB">
      <w:pPr>
        <w:spacing w:after="0" w:line="240" w:lineRule="auto"/>
        <w:jc w:val="center"/>
        <w:rPr>
          <w:rFonts w:eastAsia="Times New Roman" w:cstheme="minorHAnsi"/>
          <w:kern w:val="0"/>
          <w:sz w:val="24"/>
          <w:szCs w:val="24"/>
          <w:lang w:eastAsia="pl-PL"/>
          <w14:ligatures w14:val="none"/>
        </w:rPr>
      </w:pPr>
      <w:r w:rsidRPr="00330ADF">
        <w:rPr>
          <w:rFonts w:eastAsia="Times New Roman" w:cstheme="minorHAnsi"/>
          <w:b/>
          <w:bCs/>
          <w:kern w:val="0"/>
          <w:sz w:val="24"/>
          <w:szCs w:val="24"/>
          <w:lang w:eastAsia="pl-PL"/>
          <w14:ligatures w14:val="none"/>
        </w:rPr>
        <w:t>MAŁOPOLSKI OŚRODEK RUCHU DROGOWEGO W KRAKOWIE</w:t>
      </w:r>
    </w:p>
    <w:p w14:paraId="5E8E033B" w14:textId="77777777" w:rsidR="001B31F6" w:rsidRPr="00330ADF" w:rsidRDefault="008018FB" w:rsidP="008018FB">
      <w:pPr>
        <w:spacing w:before="240" w:after="0" w:line="240" w:lineRule="auto"/>
        <w:jc w:val="center"/>
        <w:rPr>
          <w:rFonts w:eastAsia="Times New Roman" w:cstheme="minorHAnsi"/>
          <w:kern w:val="0"/>
          <w:sz w:val="24"/>
          <w:szCs w:val="24"/>
          <w:lang w:eastAsia="pl-PL"/>
          <w14:ligatures w14:val="none"/>
        </w:rPr>
      </w:pPr>
      <w:r w:rsidRPr="00330ADF">
        <w:rPr>
          <w:rFonts w:eastAsia="Times New Roman" w:cstheme="minorHAnsi"/>
          <w:kern w:val="0"/>
          <w:sz w:val="24"/>
          <w:szCs w:val="24"/>
          <w:lang w:eastAsia="pl-PL"/>
          <w14:ligatures w14:val="none"/>
        </w:rPr>
        <w:t>Zaprasza do złożenia oferty w trybie art. 275 pkt</w:t>
      </w:r>
      <w:r w:rsidR="00293785" w:rsidRPr="00330ADF">
        <w:rPr>
          <w:rFonts w:eastAsia="Times New Roman" w:cstheme="minorHAnsi"/>
          <w:kern w:val="0"/>
          <w:sz w:val="24"/>
          <w:szCs w:val="24"/>
          <w:lang w:eastAsia="pl-PL"/>
          <w14:ligatures w14:val="none"/>
        </w:rPr>
        <w:t xml:space="preserve"> 2</w:t>
      </w:r>
      <w:r w:rsidRPr="00330ADF">
        <w:rPr>
          <w:rFonts w:eastAsia="Times New Roman" w:cstheme="minorHAnsi"/>
          <w:kern w:val="0"/>
          <w:sz w:val="24"/>
          <w:szCs w:val="24"/>
          <w:lang w:eastAsia="pl-PL"/>
          <w14:ligatures w14:val="none"/>
        </w:rPr>
        <w:t xml:space="preserve"> (trybie podstawowym </w:t>
      </w:r>
      <w:r w:rsidR="00293785" w:rsidRPr="00330ADF">
        <w:rPr>
          <w:rFonts w:eastAsia="Times New Roman" w:cstheme="minorHAnsi"/>
          <w:kern w:val="0"/>
          <w:sz w:val="24"/>
          <w:szCs w:val="24"/>
          <w:lang w:eastAsia="pl-PL"/>
          <w14:ligatures w14:val="none"/>
        </w:rPr>
        <w:t xml:space="preserve">z możliwością </w:t>
      </w:r>
      <w:r w:rsidRPr="00330ADF">
        <w:rPr>
          <w:rFonts w:eastAsia="Times New Roman" w:cstheme="minorHAnsi"/>
          <w:kern w:val="0"/>
          <w:sz w:val="24"/>
          <w:szCs w:val="24"/>
          <w:lang w:eastAsia="pl-PL"/>
          <w14:ligatures w14:val="none"/>
        </w:rPr>
        <w:t xml:space="preserve">negocjacji) o wartości zamówienia nieprzekraczającej progów unijnych o jakich stanowi art. 3 ustawy z 11 września 2019 r. - Prawo zamówień publicznych </w:t>
      </w:r>
      <w:proofErr w:type="spellStart"/>
      <w:r w:rsidR="00EB486D" w:rsidRPr="00330ADF">
        <w:rPr>
          <w:rFonts w:eastAsia="Times New Roman" w:cstheme="minorHAnsi"/>
          <w:kern w:val="0"/>
          <w:sz w:val="24"/>
          <w:szCs w:val="24"/>
          <w:lang w:eastAsia="pl-PL"/>
          <w14:ligatures w14:val="none"/>
        </w:rPr>
        <w:t>t.j</w:t>
      </w:r>
      <w:proofErr w:type="spellEnd"/>
      <w:r w:rsidR="00EB486D" w:rsidRPr="00330ADF">
        <w:rPr>
          <w:rFonts w:eastAsia="Times New Roman" w:cstheme="minorHAnsi"/>
          <w:kern w:val="0"/>
          <w:sz w:val="24"/>
          <w:szCs w:val="24"/>
          <w:lang w:eastAsia="pl-PL"/>
          <w14:ligatures w14:val="none"/>
        </w:rPr>
        <w:t>. Dz. U. z 2023 r. poz. 1605, 1720</w:t>
      </w:r>
      <w:r w:rsidRPr="00330ADF">
        <w:rPr>
          <w:rFonts w:eastAsia="Times New Roman" w:cstheme="minorHAnsi"/>
          <w:kern w:val="0"/>
          <w:sz w:val="24"/>
          <w:szCs w:val="24"/>
          <w:lang w:eastAsia="pl-PL"/>
          <w14:ligatures w14:val="none"/>
        </w:rPr>
        <w:t> – dalej ustawy PZP w postępowaniu o zamówienie publiczne na</w:t>
      </w:r>
    </w:p>
    <w:p w14:paraId="7989CA05" w14:textId="7A20FCC5" w:rsidR="008018FB" w:rsidRPr="00330ADF" w:rsidRDefault="008018FB" w:rsidP="008018FB">
      <w:pPr>
        <w:spacing w:before="240" w:after="0" w:line="240" w:lineRule="auto"/>
        <w:jc w:val="center"/>
        <w:rPr>
          <w:rFonts w:eastAsia="Calibri" w:cstheme="minorHAnsi"/>
          <w:b/>
          <w:sz w:val="24"/>
          <w:szCs w:val="24"/>
        </w:rPr>
      </w:pPr>
      <w:r w:rsidRPr="00330ADF">
        <w:rPr>
          <w:rFonts w:eastAsia="Calibri" w:cstheme="minorHAnsi"/>
          <w:b/>
          <w:sz w:val="24"/>
          <w:szCs w:val="24"/>
        </w:rPr>
        <w:t xml:space="preserve"> </w:t>
      </w:r>
    </w:p>
    <w:p w14:paraId="6F9D8A8F" w14:textId="203AE3E2" w:rsidR="008018FB" w:rsidRPr="00330ADF" w:rsidRDefault="0007104D" w:rsidP="001B31F6">
      <w:pPr>
        <w:spacing w:after="240" w:line="240" w:lineRule="auto"/>
        <w:jc w:val="center"/>
        <w:rPr>
          <w:rFonts w:eastAsia="Times New Roman" w:cstheme="minorHAnsi"/>
          <w:b/>
          <w:bCs/>
          <w:kern w:val="0"/>
          <w:sz w:val="24"/>
          <w:szCs w:val="24"/>
          <w:lang w:eastAsia="pl-PL"/>
          <w14:ligatures w14:val="none"/>
        </w:rPr>
      </w:pPr>
      <w:r w:rsidRPr="00330ADF">
        <w:rPr>
          <w:rFonts w:eastAsia="Times New Roman" w:cstheme="minorHAnsi"/>
          <w:b/>
          <w:bCs/>
          <w:kern w:val="0"/>
          <w:sz w:val="24"/>
          <w:szCs w:val="24"/>
          <w:lang w:eastAsia="pl-PL"/>
          <w14:ligatures w14:val="none"/>
        </w:rPr>
        <w:t>Usługi w zakresie ochrony osób i mienia w obiek</w:t>
      </w:r>
      <w:r w:rsidR="00D8463A" w:rsidRPr="00330ADF">
        <w:rPr>
          <w:rFonts w:eastAsia="Times New Roman" w:cstheme="minorHAnsi"/>
          <w:b/>
          <w:bCs/>
          <w:kern w:val="0"/>
          <w:sz w:val="24"/>
          <w:szCs w:val="24"/>
          <w:lang w:eastAsia="pl-PL"/>
          <w14:ligatures w14:val="none"/>
        </w:rPr>
        <w:t>cie</w:t>
      </w:r>
      <w:r w:rsidRPr="00330ADF">
        <w:rPr>
          <w:rFonts w:eastAsia="Times New Roman" w:cstheme="minorHAnsi"/>
          <w:b/>
          <w:bCs/>
          <w:kern w:val="0"/>
          <w:sz w:val="24"/>
          <w:szCs w:val="24"/>
          <w:lang w:eastAsia="pl-PL"/>
          <w14:ligatures w14:val="none"/>
        </w:rPr>
        <w:t xml:space="preserve"> Małopolskiego Ośrodka Ruchu Drogowego w Krakowie </w:t>
      </w:r>
      <w:r w:rsidR="00330ADF">
        <w:rPr>
          <w:rFonts w:eastAsia="Times New Roman" w:cstheme="minorHAnsi"/>
          <w:b/>
          <w:bCs/>
          <w:kern w:val="0"/>
          <w:sz w:val="24"/>
          <w:szCs w:val="24"/>
          <w:lang w:eastAsia="pl-PL"/>
          <w14:ligatures w14:val="none"/>
        </w:rPr>
        <w:t>przy ul. Nowohuckiej 33a</w:t>
      </w:r>
      <w:r w:rsidR="008018FB" w:rsidRPr="00330ADF">
        <w:rPr>
          <w:rFonts w:eastAsia="Times New Roman" w:cstheme="minorHAnsi"/>
          <w:b/>
          <w:bCs/>
          <w:kern w:val="0"/>
          <w:sz w:val="24"/>
          <w:szCs w:val="24"/>
          <w:lang w:eastAsia="pl-PL"/>
          <w14:ligatures w14:val="none"/>
        </w:rPr>
        <w:br/>
      </w:r>
      <w:r w:rsidR="008018FB" w:rsidRPr="00330ADF">
        <w:rPr>
          <w:rFonts w:eastAsia="Times New Roman" w:cstheme="minorHAnsi"/>
          <w:b/>
          <w:bCs/>
          <w:kern w:val="0"/>
          <w:sz w:val="24"/>
          <w:szCs w:val="24"/>
          <w:lang w:eastAsia="pl-PL"/>
          <w14:ligatures w14:val="none"/>
        </w:rPr>
        <w:br/>
      </w:r>
    </w:p>
    <w:p w14:paraId="7A7ED9B5" w14:textId="77777777" w:rsidR="008018FB" w:rsidRPr="00330ADF" w:rsidRDefault="008018FB" w:rsidP="008018FB">
      <w:pPr>
        <w:spacing w:after="0" w:line="240" w:lineRule="auto"/>
        <w:rPr>
          <w:rFonts w:eastAsia="Times New Roman" w:cstheme="minorHAnsi"/>
          <w:kern w:val="0"/>
          <w:sz w:val="24"/>
          <w:szCs w:val="24"/>
          <w:lang w:eastAsia="pl-PL"/>
          <w14:ligatures w14:val="none"/>
        </w:rPr>
      </w:pPr>
    </w:p>
    <w:p w14:paraId="6F72F062" w14:textId="1A07E29F" w:rsidR="008018FB" w:rsidRPr="00330ADF" w:rsidRDefault="008018FB" w:rsidP="008018FB">
      <w:pPr>
        <w:spacing w:after="0" w:line="240" w:lineRule="auto"/>
        <w:jc w:val="center"/>
        <w:rPr>
          <w:rFonts w:eastAsia="Times New Roman" w:cstheme="minorHAnsi"/>
          <w:kern w:val="0"/>
          <w:sz w:val="24"/>
          <w:szCs w:val="24"/>
          <w:lang w:eastAsia="pl-PL"/>
          <w14:ligatures w14:val="none"/>
        </w:rPr>
      </w:pPr>
      <w:r w:rsidRPr="00330ADF">
        <w:rPr>
          <w:rFonts w:eastAsia="Times New Roman" w:cstheme="minorHAnsi"/>
          <w:kern w:val="0"/>
          <w:sz w:val="24"/>
          <w:szCs w:val="24"/>
          <w:lang w:eastAsia="pl-PL"/>
          <w14:ligatures w14:val="none"/>
        </w:rPr>
        <w:t>Nr postępowania: DAZ.271.</w:t>
      </w:r>
      <w:r w:rsidR="00EB7748" w:rsidRPr="00330ADF">
        <w:rPr>
          <w:rFonts w:eastAsia="Times New Roman" w:cstheme="minorHAnsi"/>
          <w:kern w:val="0"/>
          <w:sz w:val="24"/>
          <w:szCs w:val="24"/>
          <w:lang w:eastAsia="pl-PL"/>
          <w14:ligatures w14:val="none"/>
        </w:rPr>
        <w:t>7</w:t>
      </w:r>
      <w:r w:rsidRPr="00330ADF">
        <w:rPr>
          <w:rFonts w:eastAsia="Times New Roman" w:cstheme="minorHAnsi"/>
          <w:kern w:val="0"/>
          <w:sz w:val="24"/>
          <w:szCs w:val="24"/>
          <w:lang w:eastAsia="pl-PL"/>
          <w14:ligatures w14:val="none"/>
        </w:rPr>
        <w:t>.2024</w:t>
      </w:r>
    </w:p>
    <w:p w14:paraId="277CD4B7" w14:textId="77777777" w:rsidR="008018FB" w:rsidRPr="00330ADF" w:rsidRDefault="008018FB" w:rsidP="008018FB">
      <w:pPr>
        <w:spacing w:after="240" w:line="240" w:lineRule="auto"/>
        <w:rPr>
          <w:rFonts w:eastAsia="Times New Roman" w:cstheme="minorHAnsi"/>
          <w:kern w:val="0"/>
          <w:sz w:val="24"/>
          <w:szCs w:val="24"/>
          <w:lang w:eastAsia="pl-PL"/>
          <w14:ligatures w14:val="none"/>
        </w:rPr>
      </w:pP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r w:rsidRPr="00330ADF">
        <w:rPr>
          <w:rFonts w:eastAsia="Times New Roman" w:cstheme="minorHAnsi"/>
          <w:kern w:val="0"/>
          <w:sz w:val="24"/>
          <w:szCs w:val="24"/>
          <w:lang w:eastAsia="pl-PL"/>
          <w14:ligatures w14:val="none"/>
        </w:rPr>
        <w:br/>
      </w:r>
    </w:p>
    <w:p w14:paraId="481B03AB" w14:textId="77777777" w:rsidR="008018FB" w:rsidRPr="00330ADF" w:rsidRDefault="008018FB" w:rsidP="008018FB">
      <w:pPr>
        <w:spacing w:after="0" w:line="240" w:lineRule="auto"/>
        <w:rPr>
          <w:rFonts w:eastAsia="Times New Roman" w:cstheme="minorHAnsi"/>
          <w:kern w:val="0"/>
          <w:sz w:val="24"/>
          <w:szCs w:val="24"/>
          <w:lang w:eastAsia="pl-PL"/>
          <w14:ligatures w14:val="none"/>
        </w:rPr>
      </w:pPr>
    </w:p>
    <w:p w14:paraId="3B2D989C" w14:textId="77777777" w:rsidR="008018FB" w:rsidRPr="00330ADF" w:rsidRDefault="008018FB" w:rsidP="008018FB">
      <w:pPr>
        <w:spacing w:after="0" w:line="240" w:lineRule="auto"/>
        <w:rPr>
          <w:rFonts w:eastAsia="Times New Roman" w:cstheme="minorHAnsi"/>
          <w:kern w:val="0"/>
          <w:sz w:val="24"/>
          <w:szCs w:val="24"/>
          <w:lang w:eastAsia="pl-PL"/>
          <w14:ligatures w14:val="none"/>
        </w:rPr>
      </w:pPr>
    </w:p>
    <w:p w14:paraId="5E435045" w14:textId="77777777" w:rsidR="008018FB" w:rsidRPr="00330ADF" w:rsidRDefault="008018FB" w:rsidP="008018FB">
      <w:pPr>
        <w:spacing w:after="0" w:line="240" w:lineRule="auto"/>
        <w:rPr>
          <w:rFonts w:eastAsia="Times New Roman" w:cstheme="minorHAnsi"/>
          <w:kern w:val="0"/>
          <w:sz w:val="24"/>
          <w:szCs w:val="24"/>
          <w:lang w:eastAsia="pl-PL"/>
          <w14:ligatures w14:val="none"/>
        </w:rPr>
      </w:pPr>
    </w:p>
    <w:p w14:paraId="4AE92A5F" w14:textId="77777777" w:rsidR="008018FB" w:rsidRPr="00330ADF" w:rsidRDefault="008018FB" w:rsidP="008018FB">
      <w:pPr>
        <w:spacing w:after="0" w:line="240" w:lineRule="auto"/>
        <w:rPr>
          <w:rFonts w:eastAsia="Times New Roman" w:cstheme="minorHAnsi"/>
          <w:kern w:val="0"/>
          <w:sz w:val="24"/>
          <w:szCs w:val="24"/>
          <w:lang w:eastAsia="pl-PL"/>
          <w14:ligatures w14:val="none"/>
        </w:rPr>
      </w:pPr>
    </w:p>
    <w:p w14:paraId="6E0B58DF" w14:textId="77777777" w:rsidR="008018FB" w:rsidRPr="00330ADF"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lastRenderedPageBreak/>
        <w:t>I. Nazwa oraz adres Zamawiającego</w:t>
      </w:r>
    </w:p>
    <w:p w14:paraId="1451B663" w14:textId="4B190A73" w:rsidR="006D753D" w:rsidRPr="00330ADF" w:rsidRDefault="008018FB" w:rsidP="006D753D">
      <w:pPr>
        <w:spacing w:after="0" w:line="240" w:lineRule="auto"/>
        <w:rPr>
          <w:rFonts w:eastAsia="Tahoma" w:cstheme="minorHAnsi"/>
        </w:rPr>
      </w:pPr>
      <w:r w:rsidRPr="00330ADF">
        <w:rPr>
          <w:rFonts w:cstheme="minorHAnsi"/>
        </w:rPr>
        <w:t>Małopolski Ośrodek Ruchu Drogowego w Krakowie</w:t>
      </w:r>
    </w:p>
    <w:p w14:paraId="1CF48079" w14:textId="1AB2AA22" w:rsidR="006D753D" w:rsidRPr="00330ADF" w:rsidRDefault="008018FB" w:rsidP="006D753D">
      <w:pPr>
        <w:spacing w:after="0" w:line="240" w:lineRule="auto"/>
        <w:rPr>
          <w:rFonts w:eastAsia="Tahoma" w:cstheme="minorHAnsi"/>
        </w:rPr>
      </w:pPr>
      <w:r w:rsidRPr="00330ADF">
        <w:rPr>
          <w:rFonts w:eastAsia="Tahoma" w:cstheme="minorHAnsi"/>
        </w:rPr>
        <w:t xml:space="preserve">ul. Nowohucka 33a </w:t>
      </w:r>
    </w:p>
    <w:p w14:paraId="4E0A42D9" w14:textId="1DCEADF6" w:rsidR="008018FB" w:rsidRPr="00330ADF" w:rsidRDefault="008018FB" w:rsidP="006D753D">
      <w:pPr>
        <w:spacing w:after="0" w:line="240" w:lineRule="auto"/>
        <w:rPr>
          <w:rFonts w:eastAsia="Times New Roman" w:cstheme="minorHAnsi"/>
          <w:kern w:val="0"/>
          <w:lang w:eastAsia="pl-PL"/>
          <w14:ligatures w14:val="none"/>
        </w:rPr>
      </w:pPr>
      <w:r w:rsidRPr="00330ADF">
        <w:rPr>
          <w:rFonts w:eastAsia="Tahoma" w:cstheme="minorHAnsi"/>
        </w:rPr>
        <w:t xml:space="preserve">30-728 </w:t>
      </w:r>
      <w:r w:rsidRPr="00330ADF">
        <w:rPr>
          <w:rFonts w:cstheme="minorHAnsi"/>
        </w:rPr>
        <w:t>Kraków</w:t>
      </w:r>
      <w:r w:rsidRPr="00330ADF">
        <w:rPr>
          <w:rFonts w:eastAsia="Tahoma" w:cstheme="minorHAnsi"/>
        </w:rPr>
        <w:t xml:space="preserve"> </w:t>
      </w:r>
    </w:p>
    <w:p w14:paraId="526C5405" w14:textId="77777777" w:rsidR="008018FB" w:rsidRPr="00330ADF" w:rsidRDefault="008018FB" w:rsidP="006D753D">
      <w:pPr>
        <w:spacing w:after="0" w:line="240" w:lineRule="auto"/>
        <w:rPr>
          <w:rFonts w:eastAsia="Times New Roman" w:cstheme="minorHAnsi"/>
          <w:kern w:val="0"/>
          <w:lang w:eastAsia="pl-PL"/>
          <w14:ligatures w14:val="none"/>
        </w:rPr>
      </w:pPr>
      <w:r w:rsidRPr="00330ADF">
        <w:rPr>
          <w:rFonts w:eastAsia="Times New Roman" w:cstheme="minorHAnsi"/>
          <w:kern w:val="0"/>
          <w:lang w:eastAsia="pl-PL"/>
          <w14:ligatures w14:val="none"/>
        </w:rPr>
        <w:t>NIP 679-24-48-445</w:t>
      </w:r>
    </w:p>
    <w:p w14:paraId="0B3DA8C7" w14:textId="77777777" w:rsidR="006D753D" w:rsidRPr="00330ADF" w:rsidRDefault="006D753D" w:rsidP="006D753D">
      <w:pPr>
        <w:spacing w:after="0" w:line="240" w:lineRule="auto"/>
        <w:rPr>
          <w:rFonts w:eastAsia="Times New Roman" w:cstheme="minorHAnsi"/>
          <w:kern w:val="0"/>
          <w:lang w:eastAsia="pl-PL"/>
          <w14:ligatures w14:val="none"/>
        </w:rPr>
      </w:pPr>
    </w:p>
    <w:p w14:paraId="515D0203" w14:textId="0FE02118" w:rsidR="008018FB" w:rsidRPr="00330ADF" w:rsidRDefault="008018FB" w:rsidP="006D753D">
      <w:pPr>
        <w:spacing w:after="0" w:line="240" w:lineRule="auto"/>
        <w:rPr>
          <w:rStyle w:val="FontStyle28"/>
          <w:rFonts w:asciiTheme="minorHAnsi" w:hAnsiTheme="minorHAnsi" w:cstheme="minorHAnsi"/>
          <w:sz w:val="22"/>
          <w:szCs w:val="22"/>
          <w:lang w:eastAsia="pl-PL"/>
        </w:rPr>
      </w:pPr>
      <w:r w:rsidRPr="00330ADF">
        <w:rPr>
          <w:rStyle w:val="FontStyle28"/>
          <w:rFonts w:asciiTheme="minorHAnsi" w:hAnsiTheme="minorHAnsi" w:cstheme="minorHAnsi"/>
          <w:sz w:val="22"/>
          <w:szCs w:val="22"/>
          <w:lang w:eastAsia="pl-PL"/>
        </w:rPr>
        <w:t xml:space="preserve">tel. 12 6565620 </w:t>
      </w:r>
    </w:p>
    <w:p w14:paraId="77EB85D5" w14:textId="77777777" w:rsidR="006D753D" w:rsidRPr="00330ADF" w:rsidRDefault="006D753D" w:rsidP="006D753D">
      <w:pPr>
        <w:spacing w:after="0" w:line="240" w:lineRule="auto"/>
        <w:rPr>
          <w:rStyle w:val="FontStyle28"/>
          <w:rFonts w:asciiTheme="minorHAnsi" w:hAnsiTheme="minorHAnsi" w:cstheme="minorHAnsi"/>
          <w:sz w:val="22"/>
          <w:szCs w:val="22"/>
          <w:lang w:eastAsia="pl-PL"/>
        </w:rPr>
      </w:pPr>
    </w:p>
    <w:p w14:paraId="6222A2A9" w14:textId="20E020F4" w:rsidR="008018FB" w:rsidRPr="00330ADF" w:rsidRDefault="008018FB" w:rsidP="006D753D">
      <w:pPr>
        <w:spacing w:after="0" w:line="240" w:lineRule="auto"/>
        <w:rPr>
          <w:rStyle w:val="FontStyle28"/>
          <w:rFonts w:asciiTheme="minorHAnsi" w:eastAsia="Times New Roman" w:hAnsiTheme="minorHAnsi" w:cstheme="minorHAnsi"/>
          <w:kern w:val="0"/>
          <w:sz w:val="22"/>
          <w:szCs w:val="22"/>
          <w:lang w:eastAsia="pl-PL"/>
          <w14:ligatures w14:val="none"/>
        </w:rPr>
      </w:pPr>
      <w:r w:rsidRPr="00330ADF">
        <w:rPr>
          <w:rStyle w:val="FontStyle28"/>
          <w:rFonts w:asciiTheme="minorHAnsi" w:hAnsiTheme="minorHAnsi" w:cstheme="minorHAnsi"/>
          <w:sz w:val="22"/>
          <w:szCs w:val="22"/>
          <w:lang w:eastAsia="pl-PL"/>
        </w:rPr>
        <w:t xml:space="preserve">adres strony internetowej na której udostępniane będą zmiany i wyjaśnienia SWZ oraz inne dokumenty zamówienia: </w:t>
      </w:r>
    </w:p>
    <w:bookmarkStart w:id="0" w:name="_Hlk156811233"/>
    <w:p w14:paraId="65C70655" w14:textId="77777777" w:rsidR="008018FB" w:rsidRPr="00330ADF" w:rsidRDefault="00A51FE8" w:rsidP="006D753D">
      <w:pPr>
        <w:pStyle w:val="Domylnie"/>
        <w:tabs>
          <w:tab w:val="left" w:pos="851"/>
        </w:tabs>
        <w:spacing w:line="240" w:lineRule="auto"/>
        <w:rPr>
          <w:rStyle w:val="FontStyle28"/>
          <w:rFonts w:asciiTheme="minorHAnsi" w:hAnsiTheme="minorHAnsi" w:cstheme="minorHAnsi"/>
          <w:color w:val="auto"/>
          <w:sz w:val="22"/>
          <w:szCs w:val="22"/>
          <w:lang w:eastAsia="pl-PL"/>
        </w:rPr>
      </w:pPr>
      <w:r w:rsidRPr="00330ADF">
        <w:fldChar w:fldCharType="begin"/>
      </w:r>
      <w:r w:rsidRPr="00330ADF">
        <w:rPr>
          <w:rFonts w:asciiTheme="minorHAnsi" w:hAnsiTheme="minorHAnsi" w:cstheme="minorHAnsi"/>
          <w:color w:val="auto"/>
        </w:rPr>
        <w:instrText>HYPERLINK "https://platformazakupowa.pl/pn/mord_krakow"</w:instrText>
      </w:r>
      <w:r w:rsidRPr="00330ADF">
        <w:fldChar w:fldCharType="separate"/>
      </w:r>
      <w:r w:rsidR="008018FB" w:rsidRPr="00330ADF">
        <w:rPr>
          <w:rStyle w:val="Hipercze"/>
          <w:rFonts w:asciiTheme="minorHAnsi" w:hAnsiTheme="minorHAnsi" w:cstheme="minorHAnsi"/>
          <w:color w:val="auto"/>
          <w:sz w:val="22"/>
          <w:szCs w:val="22"/>
          <w:lang w:eastAsia="pl-PL"/>
        </w:rPr>
        <w:t>https://platformazakupowa.pl/pn/mord_krakow</w:t>
      </w:r>
      <w:r w:rsidRPr="00330ADF">
        <w:rPr>
          <w:rStyle w:val="Hipercze"/>
          <w:rFonts w:asciiTheme="minorHAnsi" w:hAnsiTheme="minorHAnsi" w:cstheme="minorHAnsi"/>
          <w:color w:val="auto"/>
          <w:sz w:val="22"/>
          <w:szCs w:val="22"/>
          <w:lang w:eastAsia="pl-PL"/>
        </w:rPr>
        <w:fldChar w:fldCharType="end"/>
      </w:r>
      <w:r w:rsidR="008018FB" w:rsidRPr="00330ADF">
        <w:rPr>
          <w:rStyle w:val="FontStyle28"/>
          <w:rFonts w:asciiTheme="minorHAnsi" w:hAnsiTheme="minorHAnsi" w:cstheme="minorHAnsi"/>
          <w:color w:val="auto"/>
          <w:sz w:val="22"/>
          <w:szCs w:val="22"/>
          <w:lang w:eastAsia="pl-PL"/>
        </w:rPr>
        <w:t xml:space="preserve"> </w:t>
      </w:r>
    </w:p>
    <w:bookmarkEnd w:id="0"/>
    <w:p w14:paraId="690896BC" w14:textId="77777777" w:rsidR="006D753D" w:rsidRPr="00330ADF" w:rsidRDefault="006D753D" w:rsidP="006D753D">
      <w:pPr>
        <w:pStyle w:val="Domylnie"/>
        <w:tabs>
          <w:tab w:val="left" w:pos="851"/>
        </w:tabs>
        <w:spacing w:line="240" w:lineRule="auto"/>
        <w:rPr>
          <w:rStyle w:val="FontStyle28"/>
          <w:rFonts w:asciiTheme="minorHAnsi" w:hAnsiTheme="minorHAnsi" w:cstheme="minorHAnsi"/>
          <w:color w:val="auto"/>
          <w:sz w:val="22"/>
          <w:szCs w:val="22"/>
          <w:lang w:eastAsia="pl-PL"/>
        </w:rPr>
      </w:pPr>
    </w:p>
    <w:p w14:paraId="1F4ADC06" w14:textId="4CA391B8" w:rsidR="008018FB" w:rsidRPr="00330ADF" w:rsidRDefault="008018FB" w:rsidP="006D753D">
      <w:pPr>
        <w:pStyle w:val="Domylnie"/>
        <w:tabs>
          <w:tab w:val="left" w:pos="851"/>
        </w:tabs>
        <w:spacing w:line="240" w:lineRule="auto"/>
        <w:rPr>
          <w:rStyle w:val="FontStyle28"/>
          <w:rFonts w:asciiTheme="minorHAnsi" w:hAnsiTheme="minorHAnsi" w:cstheme="minorHAnsi"/>
          <w:color w:val="auto"/>
          <w:sz w:val="22"/>
          <w:szCs w:val="22"/>
          <w:lang w:val="en-US" w:eastAsia="pl-PL"/>
        </w:rPr>
      </w:pPr>
      <w:r w:rsidRPr="00330ADF">
        <w:rPr>
          <w:rStyle w:val="FontStyle28"/>
          <w:rFonts w:asciiTheme="minorHAnsi" w:hAnsiTheme="minorHAnsi" w:cstheme="minorHAnsi"/>
          <w:color w:val="auto"/>
          <w:sz w:val="22"/>
          <w:szCs w:val="22"/>
          <w:lang w:val="en-US" w:eastAsia="pl-PL"/>
        </w:rPr>
        <w:t xml:space="preserve">e-mail: </w:t>
      </w:r>
      <w:hyperlink r:id="rId7" w:history="1">
        <w:r w:rsidRPr="00330ADF">
          <w:rPr>
            <w:rStyle w:val="Hipercze"/>
            <w:rFonts w:asciiTheme="minorHAnsi" w:hAnsiTheme="minorHAnsi" w:cstheme="minorHAnsi"/>
            <w:color w:val="auto"/>
            <w:sz w:val="22"/>
            <w:szCs w:val="22"/>
            <w:lang w:val="en-US" w:eastAsia="pl-PL"/>
          </w:rPr>
          <w:t>biuro@mord.krakow.pl</w:t>
        </w:r>
      </w:hyperlink>
      <w:r w:rsidR="00FA469F" w:rsidRPr="00330ADF">
        <w:rPr>
          <w:rStyle w:val="Hipercze"/>
          <w:rFonts w:asciiTheme="minorHAnsi" w:hAnsiTheme="minorHAnsi" w:cstheme="minorHAnsi"/>
          <w:color w:val="auto"/>
          <w:sz w:val="22"/>
          <w:szCs w:val="22"/>
          <w:lang w:val="en-US" w:eastAsia="pl-PL"/>
        </w:rPr>
        <w:t xml:space="preserve"> </w:t>
      </w:r>
      <w:r w:rsidRPr="00330ADF">
        <w:rPr>
          <w:rStyle w:val="FontStyle28"/>
          <w:rFonts w:asciiTheme="minorHAnsi" w:hAnsiTheme="minorHAnsi" w:cstheme="minorHAnsi"/>
          <w:color w:val="auto"/>
          <w:sz w:val="22"/>
          <w:szCs w:val="22"/>
          <w:lang w:val="en-US" w:eastAsia="pl-PL"/>
        </w:rPr>
        <w:t xml:space="preserve"> </w:t>
      </w:r>
      <w:r w:rsidRPr="00330ADF">
        <w:rPr>
          <w:rStyle w:val="FontStyle28"/>
          <w:rFonts w:asciiTheme="minorHAnsi" w:hAnsiTheme="minorHAnsi" w:cstheme="minorHAnsi"/>
          <w:color w:val="auto"/>
          <w:sz w:val="22"/>
          <w:szCs w:val="22"/>
          <w:lang w:val="en-US" w:eastAsia="pl-PL"/>
        </w:rPr>
        <w:br/>
      </w:r>
    </w:p>
    <w:p w14:paraId="25AEC15C" w14:textId="29482492" w:rsidR="008018FB" w:rsidRPr="00330ADF" w:rsidRDefault="008018FB" w:rsidP="006D753D">
      <w:pPr>
        <w:spacing w:before="240" w:after="240" w:line="240" w:lineRule="auto"/>
        <w:jc w:val="both"/>
        <w:rPr>
          <w:rFonts w:eastAsia="Times New Roman" w:cstheme="minorHAnsi"/>
          <w:kern w:val="0"/>
          <w:lang w:eastAsia="pl-PL"/>
          <w14:ligatures w14:val="none"/>
        </w:rPr>
      </w:pPr>
      <w:r w:rsidRPr="00330ADF">
        <w:rPr>
          <w:rFonts w:eastAsia="Times New Roman" w:cstheme="minorHAnsi"/>
          <w:b/>
          <w:bCs/>
          <w:kern w:val="0"/>
          <w:lang w:eastAsia="pl-PL"/>
          <w14:ligatures w14:val="none"/>
        </w:rPr>
        <w:t xml:space="preserve">Uwaga! </w:t>
      </w:r>
      <w:r w:rsidRPr="00330ADF">
        <w:rPr>
          <w:rFonts w:eastAsia="Times New Roman" w:cstheme="minorHAnsi"/>
          <w:kern w:val="0"/>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30ADF">
        <w:rPr>
          <w:rFonts w:eastAsia="Times New Roman" w:cstheme="minorHAnsi"/>
          <w:b/>
          <w:bCs/>
          <w:kern w:val="0"/>
          <w:lang w:eastAsia="pl-PL"/>
          <w14:ligatures w14:val="none"/>
        </w:rPr>
        <w:t>w rozdziale XII pkt 3.</w:t>
      </w:r>
    </w:p>
    <w:p w14:paraId="3C3C9A33" w14:textId="77777777" w:rsidR="008018FB" w:rsidRPr="00330ADF"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II. Ochrona danych osobowych</w:t>
      </w:r>
    </w:p>
    <w:p w14:paraId="7BF45DB5" w14:textId="77777777" w:rsidR="008018FB" w:rsidRPr="00330ADF" w:rsidRDefault="008018FB" w:rsidP="005367E5">
      <w:pPr>
        <w:spacing w:before="240" w:after="0" w:line="240" w:lineRule="auto"/>
        <w:ind w:left="360"/>
        <w:jc w:val="both"/>
        <w:textAlignment w:val="baseline"/>
        <w:rPr>
          <w:rFonts w:eastAsia="Times New Roman" w:cstheme="minorHAnsi"/>
          <w:kern w:val="0"/>
          <w:lang w:eastAsia="pl-PL"/>
          <w14:ligatures w14:val="none"/>
        </w:rPr>
      </w:pPr>
      <w:bookmarkStart w:id="1" w:name="_Hlk156812808"/>
      <w:r w:rsidRPr="00330ADF">
        <w:rPr>
          <w:rFonts w:eastAsia="Times New Roman" w:cstheme="minorHAnsi"/>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administratorem Pani/Pana danych osobowych jest </w:t>
      </w:r>
      <w:r w:rsidRPr="00330ADF">
        <w:rPr>
          <w:rFonts w:eastAsia="Times New Roman" w:cstheme="minorHAnsi"/>
          <w:b/>
          <w:bCs/>
          <w:kern w:val="0"/>
          <w:lang w:eastAsia="pl-PL"/>
          <w14:ligatures w14:val="none"/>
        </w:rPr>
        <w:t>Małopolski Ośrodek Ruchu Drogowego w Krakowie.</w:t>
      </w:r>
    </w:p>
    <w:p w14:paraId="095B2DFB" w14:textId="2645AC4C"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administrator wyznaczył Inspektora Danych Osobowych, z którym można się kontaktować pod adresem e-mail: iod@mord.krakow.pl</w:t>
      </w:r>
    </w:p>
    <w:p w14:paraId="09FFBAD2" w14:textId="64A1FCA7"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Pani/Pana dane osobowe przetwarzane będą na podstawie art. 6 ust. 1 lit. c RODO w celu związanym z przedmiotowym postępowaniem o udzielenie zamówienia publicznego, prowadzonym w trybie </w:t>
      </w:r>
      <w:r w:rsidR="00D43146" w:rsidRPr="00330ADF">
        <w:rPr>
          <w:rFonts w:eastAsia="Times New Roman" w:cstheme="minorHAnsi"/>
          <w:kern w:val="0"/>
          <w:lang w:eastAsia="pl-PL"/>
          <w14:ligatures w14:val="none"/>
        </w:rPr>
        <w:t>podstawowym</w:t>
      </w:r>
      <w:r w:rsidRPr="00330ADF">
        <w:rPr>
          <w:rFonts w:eastAsia="Times New Roman" w:cstheme="minorHAnsi"/>
          <w:kern w:val="0"/>
          <w:lang w:eastAsia="pl-PL"/>
          <w14:ligatures w14:val="none"/>
        </w:rPr>
        <w:t>.</w:t>
      </w:r>
    </w:p>
    <w:p w14:paraId="32AECC74" w14:textId="77777777"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odbiorcami Pani/Pana danych osobowych będą osoby lub podmioty, którym udostępniona zostanie dokumentacja postępowania w oparciu o art. 74 ustawy PZP</w:t>
      </w:r>
    </w:p>
    <w:p w14:paraId="76E64086" w14:textId="77777777"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odniesieniu do Pani/Pana danych osobowych decyzje nie będą podejmowane w sposób zautomatyzowany, stosownie do art. 22 RODO.</w:t>
      </w:r>
    </w:p>
    <w:p w14:paraId="5CFEDBFB" w14:textId="77777777" w:rsidR="008018FB" w:rsidRPr="00330ADF"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posiada Pani/Pan:</w:t>
      </w:r>
    </w:p>
    <w:p w14:paraId="384A16F5" w14:textId="77777777" w:rsidR="008018FB" w:rsidRPr="00330ADF" w:rsidRDefault="008018FB" w:rsidP="008018FB">
      <w:pPr>
        <w:numPr>
          <w:ilvl w:val="0"/>
          <w:numId w:val="3"/>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5F88A1" w14:textId="77777777" w:rsidR="008018FB" w:rsidRPr="00330ADF" w:rsidRDefault="008018FB" w:rsidP="008018FB">
      <w:pPr>
        <w:numPr>
          <w:ilvl w:val="0"/>
          <w:numId w:val="4"/>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na podstawie art. 16 RODO prawo do sprostowania Pani/Pana danych osobowych (</w:t>
      </w:r>
      <w:r w:rsidRPr="00330ADF">
        <w:rPr>
          <w:rFonts w:eastAsia="Times New Roman" w:cstheme="minorHAnsi"/>
          <w:i/>
          <w:iCs/>
          <w:kern w:val="0"/>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0ADF">
        <w:rPr>
          <w:rFonts w:eastAsia="Times New Roman" w:cstheme="minorHAnsi"/>
          <w:kern w:val="0"/>
          <w:lang w:eastAsia="pl-PL"/>
          <w14:ligatures w14:val="none"/>
        </w:rPr>
        <w:t>);</w:t>
      </w:r>
    </w:p>
    <w:p w14:paraId="250930E0" w14:textId="77777777" w:rsidR="008018FB" w:rsidRPr="00330ADF" w:rsidRDefault="008018FB" w:rsidP="008018FB">
      <w:pPr>
        <w:numPr>
          <w:ilvl w:val="0"/>
          <w:numId w:val="5"/>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0ADF">
        <w:rPr>
          <w:rFonts w:eastAsia="Times New Roman" w:cstheme="minorHAnsi"/>
          <w:i/>
          <w:iCs/>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0ADF">
        <w:rPr>
          <w:rFonts w:eastAsia="Times New Roman" w:cstheme="minorHAnsi"/>
          <w:kern w:val="0"/>
          <w:lang w:eastAsia="pl-PL"/>
          <w14:ligatures w14:val="none"/>
        </w:rPr>
        <w:t>);</w:t>
      </w:r>
    </w:p>
    <w:p w14:paraId="6CA4D78A" w14:textId="189CC620" w:rsidR="008018FB" w:rsidRPr="00330ADF" w:rsidRDefault="008018FB" w:rsidP="008018FB">
      <w:pPr>
        <w:numPr>
          <w:ilvl w:val="0"/>
          <w:numId w:val="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prawo do wniesienia skargi do Prezesa Urzędu Ochrony Danych Osobowych, gdy uzna Pani/Pan, że przetwarzanie danych osobowych Pani/Pana dotyczących narusza przepisy RODO;</w:t>
      </w:r>
      <w:r w:rsidR="00FA469F" w:rsidRPr="00330ADF">
        <w:rPr>
          <w:rFonts w:eastAsia="Times New Roman" w:cstheme="minorHAnsi"/>
          <w:kern w:val="0"/>
          <w:lang w:eastAsia="pl-PL"/>
          <w14:ligatures w14:val="none"/>
        </w:rPr>
        <w:t xml:space="preserve"> </w:t>
      </w:r>
    </w:p>
    <w:p w14:paraId="0AEDC4FE" w14:textId="77777777" w:rsidR="008018FB" w:rsidRPr="00330ADF" w:rsidRDefault="008018FB" w:rsidP="008018FB">
      <w:pPr>
        <w:numPr>
          <w:ilvl w:val="0"/>
          <w:numId w:val="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nie przysługuje Pani/Panu:</w:t>
      </w:r>
    </w:p>
    <w:p w14:paraId="5EAB017D" w14:textId="77777777" w:rsidR="008018FB" w:rsidRPr="00330ADF" w:rsidRDefault="008018FB" w:rsidP="00D02AF9">
      <w:pPr>
        <w:numPr>
          <w:ilvl w:val="0"/>
          <w:numId w:val="8"/>
        </w:numPr>
        <w:spacing w:after="0" w:line="240" w:lineRule="auto"/>
        <w:ind w:left="42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związku z art. 17 ust. 3 lit. b, d lub e RODO prawo do usunięcia danych osobowych;</w:t>
      </w:r>
    </w:p>
    <w:p w14:paraId="6165019C" w14:textId="77777777" w:rsidR="008018FB" w:rsidRPr="00330ADF" w:rsidRDefault="008018FB" w:rsidP="00D02AF9">
      <w:pPr>
        <w:numPr>
          <w:ilvl w:val="0"/>
          <w:numId w:val="9"/>
        </w:numPr>
        <w:spacing w:after="0" w:line="240" w:lineRule="auto"/>
        <w:ind w:left="42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prawo do przenoszenia danych osobowych, o którym mowa w art. 20 RODO;</w:t>
      </w:r>
    </w:p>
    <w:p w14:paraId="7AFB9868" w14:textId="77777777" w:rsidR="008018FB" w:rsidRPr="00330ADF" w:rsidRDefault="008018FB" w:rsidP="00D02AF9">
      <w:pPr>
        <w:numPr>
          <w:ilvl w:val="0"/>
          <w:numId w:val="10"/>
        </w:numPr>
        <w:spacing w:after="0" w:line="240" w:lineRule="auto"/>
        <w:ind w:left="42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Pr="00330ADF" w:rsidRDefault="008018FB" w:rsidP="008018FB">
      <w:pPr>
        <w:numPr>
          <w:ilvl w:val="0"/>
          <w:numId w:val="1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330ADF" w:rsidRDefault="00B26AC3" w:rsidP="00B26AC3">
      <w:pPr>
        <w:pStyle w:val="Akapitzlist"/>
        <w:numPr>
          <w:ilvl w:val="0"/>
          <w:numId w:val="11"/>
        </w:numPr>
        <w:ind w:left="0"/>
        <w:jc w:val="both"/>
        <w:rPr>
          <w:rFonts w:eastAsia="Times New Roman" w:cstheme="minorHAnsi"/>
          <w:kern w:val="0"/>
          <w:lang w:eastAsia="pl-PL"/>
          <w14:ligatures w14:val="none"/>
        </w:rPr>
      </w:pPr>
      <w:bookmarkStart w:id="2" w:name="_Hlk156813166"/>
      <w:r w:rsidRPr="00330ADF">
        <w:rPr>
          <w:rFonts w:eastAsia="Times New Roman" w:cstheme="minorHAnsi"/>
          <w:kern w:val="0"/>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2"/>
    <w:p w14:paraId="43305183" w14:textId="77777777" w:rsidR="00B26AC3" w:rsidRPr="00330ADF" w:rsidRDefault="00B26AC3" w:rsidP="00B26AC3">
      <w:pPr>
        <w:spacing w:after="0" w:line="240" w:lineRule="auto"/>
        <w:jc w:val="both"/>
        <w:textAlignment w:val="baseline"/>
        <w:rPr>
          <w:rFonts w:eastAsia="Times New Roman" w:cstheme="minorHAnsi"/>
          <w:kern w:val="0"/>
          <w:lang w:eastAsia="pl-PL"/>
          <w14:ligatures w14:val="none"/>
        </w:rPr>
      </w:pPr>
    </w:p>
    <w:bookmarkEnd w:id="1"/>
    <w:p w14:paraId="69443091" w14:textId="77777777" w:rsidR="008018FB" w:rsidRPr="00330ADF"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III. Tryb udzielania zamówienia</w:t>
      </w:r>
    </w:p>
    <w:p w14:paraId="78080B55" w14:textId="0C6645A2" w:rsidR="008018FB" w:rsidRPr="00330ADF" w:rsidRDefault="008018FB" w:rsidP="008018FB">
      <w:pPr>
        <w:numPr>
          <w:ilvl w:val="0"/>
          <w:numId w:val="12"/>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Niniejsze postępowanie prowadzone jest w trybie podstawowym o jakim stanowi art. 275 pkt </w:t>
      </w:r>
      <w:r w:rsidR="00293785" w:rsidRPr="00330ADF">
        <w:rPr>
          <w:rFonts w:eastAsia="Times New Roman" w:cstheme="minorHAnsi"/>
          <w:kern w:val="0"/>
          <w:lang w:eastAsia="pl-PL"/>
          <w14:ligatures w14:val="none"/>
        </w:rPr>
        <w:t>2</w:t>
      </w:r>
      <w:r w:rsidRPr="00330ADF">
        <w:rPr>
          <w:rFonts w:eastAsia="Times New Roman" w:cstheme="minorHAnsi"/>
          <w:kern w:val="0"/>
          <w:lang w:eastAsia="pl-PL"/>
          <w14:ligatures w14:val="none"/>
        </w:rPr>
        <w:t xml:space="preserve"> PZP oraz niniejszej Specyfikacji Warunków Zamówienia, zwaną dalej „SWZ”. </w:t>
      </w:r>
    </w:p>
    <w:p w14:paraId="6FE017DD" w14:textId="4AA32F81" w:rsidR="00753C6F" w:rsidRPr="00330ADF" w:rsidRDefault="00753C6F" w:rsidP="00753C6F">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cstheme="minorHAnsi"/>
        </w:rPr>
        <w:t xml:space="preserve">Zamawiający zakłada wybór oferty najkorzystniejszej z możliwością prowadzenia negocjacji treści ofert w celu ich ulepszenia. </w:t>
      </w:r>
    </w:p>
    <w:p w14:paraId="03005A8C" w14:textId="77777777" w:rsidR="00753C6F" w:rsidRPr="00330ADF" w:rsidRDefault="00753C6F" w:rsidP="00753C6F">
      <w:pPr>
        <w:numPr>
          <w:ilvl w:val="2"/>
          <w:numId w:val="180"/>
        </w:numPr>
        <w:spacing w:before="120" w:after="120" w:line="240" w:lineRule="auto"/>
        <w:jc w:val="both"/>
        <w:rPr>
          <w:rFonts w:cstheme="minorHAnsi"/>
        </w:rPr>
      </w:pPr>
      <w:r w:rsidRPr="00330ADF">
        <w:rPr>
          <w:rFonts w:cstheme="minorHAnsi"/>
        </w:rPr>
        <w:t xml:space="preserve"> W przypadku prowadzenia negocjacji, Zamawiający po ich zakończeniu zaprosi wykonawców do składania ofert dodatkowych.</w:t>
      </w:r>
    </w:p>
    <w:p w14:paraId="3F9E57A5" w14:textId="77777777" w:rsidR="00753C6F" w:rsidRPr="00330ADF" w:rsidRDefault="00753C6F" w:rsidP="00753C6F">
      <w:pPr>
        <w:numPr>
          <w:ilvl w:val="2"/>
          <w:numId w:val="180"/>
        </w:numPr>
        <w:spacing w:before="120" w:after="120" w:line="240" w:lineRule="auto"/>
        <w:jc w:val="both"/>
        <w:rPr>
          <w:rFonts w:cstheme="minorHAnsi"/>
        </w:rPr>
      </w:pPr>
      <w:r w:rsidRPr="00330ADF">
        <w:rPr>
          <w:rFonts w:cstheme="minorHAnsi"/>
        </w:rPr>
        <w:t xml:space="preserve"> Zamawiający nie będzie ograniczał liczby wykonawców, którzy zostaną zaproszeni do negocjacji ofert. Do negocjacji zostaną zakwalifikowane wszystkie oferty niepodlegające odrzuceniu, złożone w odpowiedzi na ogłoszenie o zamówieniu.</w:t>
      </w:r>
    </w:p>
    <w:p w14:paraId="389523EB" w14:textId="77777777" w:rsidR="00753C6F" w:rsidRPr="00330ADF" w:rsidRDefault="00753C6F" w:rsidP="00753C6F">
      <w:pPr>
        <w:numPr>
          <w:ilvl w:val="2"/>
          <w:numId w:val="180"/>
        </w:numPr>
        <w:spacing w:before="120" w:after="120" w:line="240" w:lineRule="auto"/>
        <w:jc w:val="both"/>
        <w:rPr>
          <w:rFonts w:cstheme="minorHAnsi"/>
        </w:rPr>
      </w:pPr>
      <w:r w:rsidRPr="00330ADF">
        <w:rPr>
          <w:rFonts w:cstheme="minorHAnsi"/>
        </w:rPr>
        <w:t xml:space="preserve"> W przypadku prowadzenia negocjacji, będą one dotyczyć wyłącznie tych elementów treści oferty, które podlegają ocenie w ramach kryteriów oceny ofert. Prowadzone negocjacje nie będą mogły prowadzić do zmiany treści SWZ.</w:t>
      </w:r>
    </w:p>
    <w:p w14:paraId="4C8FCA15" w14:textId="77777777" w:rsidR="00753C6F" w:rsidRPr="00330ADF" w:rsidRDefault="00753C6F" w:rsidP="00753C6F">
      <w:pPr>
        <w:numPr>
          <w:ilvl w:val="2"/>
          <w:numId w:val="180"/>
        </w:numPr>
        <w:spacing w:before="120" w:after="120" w:line="240" w:lineRule="auto"/>
        <w:jc w:val="both"/>
        <w:rPr>
          <w:rFonts w:cstheme="minorHAnsi"/>
        </w:rPr>
      </w:pPr>
      <w:r w:rsidRPr="00330ADF">
        <w:rPr>
          <w:rFonts w:cstheme="minorHAnsi"/>
        </w:rPr>
        <w:t xml:space="preserve"> W przypadku decyzji Zamawiającego o wyborze oferty najkorzystniejszej bez negocjacji, wybór oferty najkorzystniejszej, zostanie dokonany spośród niepodlegających odrzuceniu ofert złożonych w odpowiedzi na ogłoszenie o zamówieniu.</w:t>
      </w:r>
    </w:p>
    <w:p w14:paraId="67A7A1DB" w14:textId="43486E0E" w:rsidR="008018FB" w:rsidRPr="00330ADF" w:rsidRDefault="008018FB" w:rsidP="00753C6F">
      <w:pPr>
        <w:spacing w:after="0" w:line="240" w:lineRule="auto"/>
        <w:ind w:left="360"/>
        <w:jc w:val="both"/>
        <w:textAlignment w:val="baseline"/>
        <w:rPr>
          <w:rFonts w:eastAsia="Times New Roman" w:cstheme="minorHAnsi"/>
          <w:kern w:val="0"/>
          <w:lang w:eastAsia="pl-PL"/>
          <w14:ligatures w14:val="none"/>
        </w:rPr>
      </w:pPr>
    </w:p>
    <w:p w14:paraId="55479784" w14:textId="77777777" w:rsidR="00A96B41" w:rsidRPr="00330ADF" w:rsidRDefault="008018FB" w:rsidP="00A96B41">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Szacunkowa wartość przedmiotowego zamówienia nie przekracza progów unijnych o jakich mowa w art. 3 ustawy PZP.</w:t>
      </w:r>
      <w:r w:rsidR="00FA469F" w:rsidRPr="00330ADF">
        <w:rPr>
          <w:rFonts w:eastAsia="Times New Roman" w:cstheme="minorHAnsi"/>
          <w:kern w:val="0"/>
          <w:lang w:eastAsia="pl-PL"/>
          <w14:ligatures w14:val="none"/>
        </w:rPr>
        <w:t xml:space="preserve"> </w:t>
      </w:r>
    </w:p>
    <w:p w14:paraId="6751C475" w14:textId="77777777" w:rsidR="00D8463A" w:rsidRPr="00330ADF" w:rsidRDefault="00A96B41" w:rsidP="00D8463A">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Zamawiający nie dopuszcza składanie ofert częściowych: Brak możliwości organizacyjno-technicznych do podziału zamówienia.</w:t>
      </w:r>
      <w:r w:rsidR="00D53315" w:rsidRPr="00330ADF">
        <w:rPr>
          <w:rFonts w:eastAsia="Times New Roman" w:cstheme="minorHAnsi"/>
          <w:kern w:val="0"/>
          <w:lang w:eastAsia="pl-PL"/>
          <w14:ligatures w14:val="none"/>
        </w:rPr>
        <w:t xml:space="preserve"> Z uwagi na charakter usługi ważne jest by odpowiedzialność za jego realizację przypisana była do jednego Wykonawcy bądź grupy Wykonawców.</w:t>
      </w:r>
    </w:p>
    <w:p w14:paraId="77F5BCDD" w14:textId="62C484B7" w:rsidR="00D8463A" w:rsidRPr="00330ADF" w:rsidRDefault="00D8463A" w:rsidP="00D8463A">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Zamówienie stanowi jedną z części zamówienia, z których każda stanowi przedmiot odrębnego postępowania o udzielenie zamówienia.</w:t>
      </w:r>
    </w:p>
    <w:p w14:paraId="54A412EF" w14:textId="77777777" w:rsidR="008018FB" w:rsidRPr="00330ADF"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 przewiduje aukcji elektronicznej.</w:t>
      </w:r>
    </w:p>
    <w:p w14:paraId="35772BE6" w14:textId="77777777" w:rsidR="008018FB" w:rsidRPr="00330ADF"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 przewiduje złożenia oferty w postaci katalogów elektronicznych.</w:t>
      </w:r>
    </w:p>
    <w:p w14:paraId="37DBDE90" w14:textId="77777777" w:rsidR="008018FB" w:rsidRPr="00330ADF"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 prowadzi postępowania w celu zawarcia umowy ramowej.</w:t>
      </w:r>
    </w:p>
    <w:p w14:paraId="1C1859F0" w14:textId="6759B42F" w:rsidR="00DE3377" w:rsidRPr="00330ADF" w:rsidRDefault="008018FB" w:rsidP="00DE3377">
      <w:pPr>
        <w:numPr>
          <w:ilvl w:val="0"/>
          <w:numId w:val="1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 zastrzega możliwości ubiegania się o udzielenie zamówienia wyłącznie przez Wykonawców, o których mowa w art. 94 PZP</w:t>
      </w:r>
      <w:r w:rsidR="00D8463A" w:rsidRPr="00330ADF">
        <w:rPr>
          <w:rFonts w:eastAsia="Times New Roman" w:cstheme="minorHAnsi"/>
          <w:kern w:val="0"/>
          <w:lang w:eastAsia="pl-PL"/>
          <w14:ligatures w14:val="none"/>
        </w:rPr>
        <w:t>.</w:t>
      </w:r>
    </w:p>
    <w:p w14:paraId="08F60326" w14:textId="1D7D6336" w:rsidR="008018FB" w:rsidRPr="00330ADF" w:rsidRDefault="008018FB" w:rsidP="00DE3377">
      <w:pPr>
        <w:spacing w:after="0" w:line="240" w:lineRule="auto"/>
        <w:jc w:val="both"/>
        <w:textAlignment w:val="baseline"/>
        <w:rPr>
          <w:rFonts w:eastAsia="Times New Roman" w:cstheme="minorHAnsi"/>
          <w:kern w:val="0"/>
          <w:sz w:val="20"/>
          <w:szCs w:val="20"/>
          <w:lang w:eastAsia="pl-PL"/>
          <w14:ligatures w14:val="none"/>
        </w:rPr>
      </w:pPr>
    </w:p>
    <w:p w14:paraId="65174CFE" w14:textId="77777777" w:rsidR="008018FB" w:rsidRPr="00330ADF"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IV. Opis przedmiotu zamówienia</w:t>
      </w:r>
    </w:p>
    <w:p w14:paraId="62E04759" w14:textId="1DD3E814" w:rsidR="00B921FC" w:rsidRPr="008D3DE2" w:rsidRDefault="00B921FC" w:rsidP="008D3DE2">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Przedmiotem zamówienia jest wykonanie usługi w zakresie ochrony osób i mienia w obiek</w:t>
      </w:r>
      <w:r w:rsidR="00330ADF">
        <w:rPr>
          <w:rFonts w:eastAsia="Lucida Sans Unicode" w:cstheme="minorHAnsi"/>
          <w:kern w:val="0"/>
          <w:lang w:eastAsia="pl-PL"/>
          <w14:ligatures w14:val="none"/>
        </w:rPr>
        <w:t>cie</w:t>
      </w:r>
      <w:r w:rsidRPr="00330ADF">
        <w:rPr>
          <w:rFonts w:eastAsia="Lucida Sans Unicode" w:cstheme="minorHAnsi"/>
          <w:kern w:val="0"/>
          <w:lang w:eastAsia="pl-PL"/>
          <w14:ligatures w14:val="none"/>
        </w:rPr>
        <w:t xml:space="preserve"> Małopolskiego Ośrodka Ruchu Drogowego w Krakowie</w:t>
      </w:r>
      <w:r w:rsidR="004002A9" w:rsidRPr="00330ADF">
        <w:rPr>
          <w:rFonts w:eastAsia="Lucida Sans Unicode" w:cstheme="minorHAnsi"/>
          <w:kern w:val="0"/>
          <w:lang w:eastAsia="pl-PL"/>
          <w14:ligatures w14:val="none"/>
        </w:rPr>
        <w:t xml:space="preserve"> </w:t>
      </w:r>
      <w:r w:rsidRPr="00330ADF">
        <w:rPr>
          <w:rFonts w:eastAsia="Lucida Sans Unicode" w:cstheme="minorHAnsi"/>
          <w:kern w:val="0"/>
          <w:lang w:eastAsia="pl-PL"/>
          <w14:ligatures w14:val="none"/>
        </w:rPr>
        <w:t xml:space="preserve">przy ul. Nowohuckiej 33a w Krakowie, realizowanej na miejscu przez kwalifikowanych pracowników ochrony, </w:t>
      </w:r>
      <w:bookmarkStart w:id="3" w:name="_Hlk169614779"/>
      <w:r w:rsidRPr="00330ADF">
        <w:rPr>
          <w:rFonts w:eastAsia="Lucida Sans Unicode" w:cstheme="minorHAnsi"/>
          <w:kern w:val="0"/>
          <w:lang w:eastAsia="pl-PL"/>
          <w14:ligatures w14:val="none"/>
        </w:rPr>
        <w:t>zdalny nadzór wideo nad obiektem, nadzór nad systemem powiadamiania o napadzie, włamaniu i pożarze, monitoring systemu alarmowego (w centrum monitoringu wykonawcy) oraz przyjazdy grup</w:t>
      </w:r>
      <w:r w:rsidR="008D3DE2">
        <w:rPr>
          <w:rFonts w:eastAsia="Lucida Sans Unicode" w:cstheme="minorHAnsi"/>
          <w:kern w:val="0"/>
          <w:lang w:eastAsia="pl-PL"/>
          <w14:ligatures w14:val="none"/>
        </w:rPr>
        <w:t>y</w:t>
      </w:r>
      <w:r w:rsidRPr="00330ADF">
        <w:rPr>
          <w:rFonts w:eastAsia="Lucida Sans Unicode" w:cstheme="minorHAnsi"/>
          <w:kern w:val="0"/>
          <w:lang w:eastAsia="pl-PL"/>
          <w14:ligatures w14:val="none"/>
        </w:rPr>
        <w:t xml:space="preserve"> interwencyjn</w:t>
      </w:r>
      <w:r w:rsidR="008D3DE2">
        <w:rPr>
          <w:rFonts w:eastAsia="Lucida Sans Unicode" w:cstheme="minorHAnsi"/>
          <w:kern w:val="0"/>
          <w:lang w:eastAsia="pl-PL"/>
          <w14:ligatures w14:val="none"/>
        </w:rPr>
        <w:t>ej</w:t>
      </w:r>
      <w:r w:rsidRPr="00330ADF">
        <w:rPr>
          <w:rFonts w:eastAsia="Lucida Sans Unicode" w:cstheme="minorHAnsi"/>
          <w:kern w:val="0"/>
          <w:lang w:eastAsia="pl-PL"/>
          <w14:ligatures w14:val="none"/>
        </w:rPr>
        <w:t>. Szczegółowy zakres przedmiotu zamówienia został określony w § 1 ust. 1-2, § 3 ust. 1-4 wzoru umowy stanowiącego załącznik nr 4 do SWZ oraz w załączniku nr 5 do SWZ (załączniku nr 1 do wzoru umowy)</w:t>
      </w:r>
      <w:bookmarkEnd w:id="3"/>
      <w:r w:rsidR="008D3DE2">
        <w:rPr>
          <w:rFonts w:eastAsia="Lucida Sans Unicode" w:cstheme="minorHAnsi"/>
          <w:kern w:val="0"/>
          <w:lang w:eastAsia="pl-PL"/>
          <w14:ligatures w14:val="none"/>
        </w:rPr>
        <w:t>.</w:t>
      </w:r>
    </w:p>
    <w:p w14:paraId="067A2261" w14:textId="781537FC"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 xml:space="preserve">Planowana minimalna łączna dla całego okresu objętego umową liczba roboczogodzin, stanowiących podstawę wyliczenia wynagrodzenia Wykonawcy w zakresie ochrony fizycznej realizowanej na miejscu wynosi: </w:t>
      </w:r>
      <w:r w:rsidR="00FB6A6E" w:rsidRPr="00330ADF">
        <w:rPr>
          <w:rFonts w:eastAsia="Lucida Sans Unicode" w:cstheme="minorHAnsi"/>
          <w:kern w:val="0"/>
          <w:lang w:eastAsia="pl-PL"/>
          <w14:ligatures w14:val="none"/>
        </w:rPr>
        <w:t>3498</w:t>
      </w:r>
      <w:r w:rsidRPr="00330ADF">
        <w:rPr>
          <w:rFonts w:eastAsia="Lucida Sans Unicode" w:cstheme="minorHAnsi"/>
          <w:kern w:val="0"/>
          <w:lang w:eastAsia="pl-PL"/>
          <w14:ligatures w14:val="none"/>
        </w:rPr>
        <w:t xml:space="preserve">. </w:t>
      </w:r>
    </w:p>
    <w:p w14:paraId="2049A141" w14:textId="00376A9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 xml:space="preserve">Maksymalna liczba roboczogodzin, o których mowa w zdaniu poprzedzającym wynosi </w:t>
      </w:r>
      <w:r w:rsidR="00FB6A6E" w:rsidRPr="00330ADF">
        <w:rPr>
          <w:rFonts w:eastAsia="Lucida Sans Unicode" w:cstheme="minorHAnsi"/>
          <w:kern w:val="0"/>
          <w:lang w:eastAsia="pl-PL"/>
          <w14:ligatures w14:val="none"/>
        </w:rPr>
        <w:t>4373</w:t>
      </w:r>
      <w:r w:rsidRPr="00330ADF">
        <w:rPr>
          <w:rFonts w:eastAsia="Lucida Sans Unicode" w:cstheme="minorHAnsi"/>
          <w:kern w:val="0"/>
          <w:lang w:eastAsia="pl-PL"/>
          <w14:ligatures w14:val="none"/>
        </w:rPr>
        <w:t>, Zamawiający zastrzega sobie możliwość zmiany umowy w zakresie dni/godzin pracy ochrony fizycznej w zależności od organizacji pracy Ośrodka, w ramach przewidzianej wyżej maksymalnej liczby roboczogodzin.</w:t>
      </w:r>
    </w:p>
    <w:p w14:paraId="43BC06D1" w14:textId="7777777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 xml:space="preserve">Zamawiający dopuści do świadczenia usług ochrony fizycznej przez danych pracowników ochrony pod warunkiem ich sprawności fizycznej, adekwatnej do wykonywanych przez nich zadań. Sprawność fizyczna musi zostać potwierdzona przejściem przez danego pracownika ochrony testu sprawnościowego zgodnego z Indeksem Sprawności Fizycznej Krzysztofa </w:t>
      </w:r>
      <w:proofErr w:type="spellStart"/>
      <w:r w:rsidRPr="00330ADF">
        <w:rPr>
          <w:rFonts w:eastAsia="Lucida Sans Unicode" w:cstheme="minorHAnsi"/>
          <w:kern w:val="0"/>
          <w:lang w:eastAsia="pl-PL"/>
          <w14:ligatures w14:val="none"/>
        </w:rPr>
        <w:t>Zuchory</w:t>
      </w:r>
      <w:proofErr w:type="spellEnd"/>
      <w:r w:rsidRPr="00330ADF">
        <w:rPr>
          <w:rFonts w:eastAsia="Lucida Sans Unicode" w:cstheme="minorHAnsi"/>
          <w:kern w:val="0"/>
          <w:lang w:eastAsia="pl-PL"/>
          <w14:ligatures w14:val="none"/>
        </w:rPr>
        <w:t>, w ciągu ostatnich 3 miesięcy przed podjęciem czynności ochrony u Zamawiającego i uzyskaniem wyniku DOBRY.</w:t>
      </w:r>
    </w:p>
    <w:p w14:paraId="1F5E4F5A" w14:textId="7777777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Zamawiający zastrzega sobie prawo zweryfikowania sprawności fizycznej danego agenta ochrony poprzez przeprowadzenie testu w siedzibie Zamawiającego.</w:t>
      </w:r>
    </w:p>
    <w:p w14:paraId="0016F7DB" w14:textId="7777777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Wzór umowy zawiera załącznik nr 4 do SWZ.</w:t>
      </w:r>
    </w:p>
    <w:p w14:paraId="0B429040" w14:textId="7777777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Zamawiający wymaga, aby osoby wykonujące czynności w zakresie ochrony osób i mienia, przyjazdów grup interwencyjnych, a także nadzoru nad systemem powiadamiania o napadzie, włamaniu i pożarze, były zatrudnione w ramach stosunku pracy jako pracownicy bądź pracownicy podwykonawcy w rozumieniu przepisów ustawy z dnia 26 czerwca 1974 r. – Kodeks pracy.</w:t>
      </w:r>
    </w:p>
    <w:p w14:paraId="13A49115" w14:textId="7777777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CPV: 79.71.00.00- 4</w:t>
      </w:r>
    </w:p>
    <w:p w14:paraId="2B5E8BE5" w14:textId="4033DA46"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 xml:space="preserve">Zamawiający przewiduje możliwość udzielenia zamówień na usługi podobne do zamówienia podstawowego i zgodne z jego przedmiotem, o których mowa w art. 214 ust. 1 pkt. 7 oraz ust. 2 </w:t>
      </w:r>
      <w:r w:rsidR="003A1798" w:rsidRPr="00330ADF">
        <w:rPr>
          <w:rFonts w:eastAsia="Lucida Sans Unicode" w:cstheme="minorHAnsi"/>
          <w:kern w:val="0"/>
          <w:lang w:eastAsia="pl-PL"/>
          <w14:ligatures w14:val="none"/>
        </w:rPr>
        <w:t>PZP</w:t>
      </w:r>
      <w:r w:rsidRPr="00330ADF">
        <w:rPr>
          <w:rFonts w:eastAsia="Lucida Sans Unicode" w:cstheme="minorHAnsi"/>
          <w:kern w:val="0"/>
          <w:lang w:eastAsia="pl-PL"/>
          <w14:ligatures w14:val="none"/>
        </w:rPr>
        <w:t>, których całkowita, łączna wartość nie przekroczy 60% wartości zamówienia podstawowego. Zamówienia te mogą polegać na świadczeniu usług ochrony fizycznej w obiekcie MORD przy ul. Nowohuckiej 33a</w:t>
      </w:r>
      <w:r w:rsidR="003A1798" w:rsidRPr="00330ADF">
        <w:rPr>
          <w:rFonts w:eastAsia="Lucida Sans Unicode" w:cstheme="minorHAnsi"/>
          <w:kern w:val="0"/>
          <w:lang w:eastAsia="pl-PL"/>
          <w14:ligatures w14:val="none"/>
        </w:rPr>
        <w:t xml:space="preserve"> w Krakowie</w:t>
      </w:r>
      <w:r w:rsidRPr="00330ADF">
        <w:rPr>
          <w:rFonts w:eastAsia="Lucida Sans Unicode" w:cstheme="minorHAnsi"/>
          <w:kern w:val="0"/>
          <w:lang w:eastAsia="pl-PL"/>
          <w14:ligatures w14:val="none"/>
        </w:rPr>
        <w:t xml:space="preserve"> w czasie innym niż w realizacja zamówienia podstawowego</w:t>
      </w:r>
      <w:r w:rsidR="00D53315" w:rsidRPr="00330ADF">
        <w:rPr>
          <w:rFonts w:eastAsia="Lucida Sans Unicode" w:cstheme="minorHAnsi"/>
          <w:kern w:val="0"/>
          <w:lang w:eastAsia="pl-PL"/>
          <w14:ligatures w14:val="none"/>
        </w:rPr>
        <w:t>.</w:t>
      </w:r>
    </w:p>
    <w:p w14:paraId="6529997D" w14:textId="77777777" w:rsidR="00B921FC" w:rsidRPr="00330ADF" w:rsidRDefault="00B921FC" w:rsidP="00B921FC">
      <w:pPr>
        <w:pStyle w:val="Akapitzlist"/>
        <w:numPr>
          <w:ilvl w:val="0"/>
          <w:numId w:val="126"/>
        </w:numPr>
        <w:spacing w:after="0" w:line="240" w:lineRule="auto"/>
        <w:jc w:val="both"/>
        <w:rPr>
          <w:rFonts w:eastAsia="Lucida Sans Unicode" w:cstheme="minorHAnsi"/>
          <w:kern w:val="0"/>
          <w:lang w:eastAsia="pl-PL"/>
          <w14:ligatures w14:val="none"/>
        </w:rPr>
      </w:pPr>
      <w:r w:rsidRPr="00330ADF">
        <w:rPr>
          <w:rFonts w:eastAsia="Lucida Sans Unicode" w:cstheme="minorHAnsi"/>
          <w:kern w:val="0"/>
          <w:lang w:eastAsia="pl-PL"/>
          <w14:ligatures w14:val="none"/>
        </w:rPr>
        <w:t>Warunki umowne na jakich zostaną udzielone ewentualne zamówienia usług podobnych jw.: podstawą do negocjacji warunków udzielania zamówienia będzie wzór umowy nieodbiegający istotnie od odpowiednich dla danych zamówień usług podobnych postanowień wzoru umowy stanowiącego załącznik nr 4 do niniejszej SWZ.</w:t>
      </w:r>
    </w:p>
    <w:p w14:paraId="6EBD7663" w14:textId="77777777" w:rsidR="008A0C53" w:rsidRPr="00330ADF" w:rsidRDefault="008A0C53" w:rsidP="008A0C53">
      <w:pPr>
        <w:pStyle w:val="Akapitzlist"/>
        <w:numPr>
          <w:ilvl w:val="0"/>
          <w:numId w:val="126"/>
        </w:numPr>
        <w:spacing w:after="0" w:line="240" w:lineRule="auto"/>
        <w:jc w:val="both"/>
        <w:rPr>
          <w:rFonts w:cstheme="minorHAnsi"/>
        </w:rPr>
      </w:pPr>
      <w:r w:rsidRPr="00330ADF">
        <w:rPr>
          <w:rFonts w:cstheme="minorHAnsi"/>
        </w:rPr>
        <w:t>Prawo opcji:</w:t>
      </w:r>
    </w:p>
    <w:p w14:paraId="7573B92F" w14:textId="60F0A5EE" w:rsidR="008A0C53" w:rsidRPr="00330ADF" w:rsidRDefault="008A0C53" w:rsidP="008A0C53">
      <w:pPr>
        <w:pStyle w:val="Akapitzlist"/>
        <w:numPr>
          <w:ilvl w:val="0"/>
          <w:numId w:val="181"/>
        </w:numPr>
        <w:spacing w:after="0" w:line="240" w:lineRule="auto"/>
        <w:jc w:val="both"/>
        <w:rPr>
          <w:rFonts w:cstheme="minorHAnsi"/>
        </w:rPr>
      </w:pPr>
      <w:r w:rsidRPr="00330ADF">
        <w:rPr>
          <w:rFonts w:cstheme="minorHAnsi"/>
        </w:rPr>
        <w:lastRenderedPageBreak/>
        <w:t xml:space="preserve">Zgodnie z art. 441 </w:t>
      </w:r>
      <w:r w:rsidR="003A1798" w:rsidRPr="00330ADF">
        <w:rPr>
          <w:rFonts w:cstheme="minorHAnsi"/>
        </w:rPr>
        <w:t>PZP</w:t>
      </w:r>
      <w:r w:rsidRPr="00330ADF">
        <w:rPr>
          <w:rFonts w:cstheme="minorHAnsi"/>
        </w:rPr>
        <w:t xml:space="preserve"> Zamawiający przewiduje możliwość skorzystania z prawa opcji, a Wykonawca wyraża na powyższe zgodę. Podstawą uruchomienia zamówienia w zakresie prawa opcji będą realne potrzeby Zamawiającego.</w:t>
      </w:r>
    </w:p>
    <w:p w14:paraId="73943EC6" w14:textId="77777777" w:rsidR="008A0C53" w:rsidRPr="00330ADF" w:rsidRDefault="008A0C53" w:rsidP="008A0C53">
      <w:pPr>
        <w:pStyle w:val="Akapitzlist"/>
        <w:numPr>
          <w:ilvl w:val="0"/>
          <w:numId w:val="181"/>
        </w:numPr>
        <w:spacing w:after="0" w:line="240" w:lineRule="auto"/>
        <w:jc w:val="both"/>
        <w:rPr>
          <w:rFonts w:cstheme="minorHAnsi"/>
        </w:rPr>
      </w:pPr>
      <w:r w:rsidRPr="00330ADF">
        <w:rPr>
          <w:rFonts w:cstheme="minorHAnsi"/>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zakresie prawa opcji nie będzie rodzić żadnych roszczeń ze strony Wykonawcy w stosunku do Zamawiającego</w:t>
      </w:r>
    </w:p>
    <w:p w14:paraId="19393821" w14:textId="40FC5F30" w:rsidR="008A0C53" w:rsidRPr="00330ADF" w:rsidRDefault="008A0C53" w:rsidP="008A0C53">
      <w:pPr>
        <w:pStyle w:val="Akapitzlist"/>
        <w:numPr>
          <w:ilvl w:val="0"/>
          <w:numId w:val="181"/>
        </w:numPr>
        <w:spacing w:after="0" w:line="240" w:lineRule="auto"/>
        <w:jc w:val="both"/>
        <w:rPr>
          <w:rFonts w:cstheme="minorHAnsi"/>
        </w:rPr>
      </w:pPr>
      <w:r w:rsidRPr="00330ADF">
        <w:rPr>
          <w:rFonts w:cstheme="minorHAnsi"/>
        </w:rPr>
        <w:t>Zamawiający może skorzystać z prawa opcji do łącznej ilości odpowiadającej 50% ilości roboczogodzin, stanowiących podstawę wyliczenia wynagrodzenia Wykonawcy, przewidzianych dla maksymalnego zakresu zamówienia podstawowego (co może zakładać konieczność zwiększenia liczby pracowników realizujących usługę na miejscu).</w:t>
      </w:r>
    </w:p>
    <w:p w14:paraId="432B09C1" w14:textId="3B947FC5" w:rsidR="008A0C53" w:rsidRPr="00330ADF" w:rsidRDefault="008A0C53" w:rsidP="008A0C53">
      <w:pPr>
        <w:pStyle w:val="Akapitzlist"/>
        <w:numPr>
          <w:ilvl w:val="0"/>
          <w:numId w:val="181"/>
        </w:numPr>
        <w:spacing w:after="0" w:line="240" w:lineRule="auto"/>
        <w:jc w:val="both"/>
        <w:rPr>
          <w:rFonts w:cstheme="minorHAnsi"/>
        </w:rPr>
      </w:pPr>
      <w:r w:rsidRPr="00330ADF">
        <w:rPr>
          <w:rFonts w:cstheme="minorHAnsi"/>
        </w:rPr>
        <w:t>Możliwy termin realizacji przedmiotu zamówienia w ramach prawa opcji: okres realizacji zamówienia podstawowego.</w:t>
      </w:r>
    </w:p>
    <w:p w14:paraId="6521FAB1" w14:textId="77777777" w:rsidR="008A0C53" w:rsidRPr="00330ADF" w:rsidRDefault="008A0C53" w:rsidP="008A0C53">
      <w:pPr>
        <w:pStyle w:val="Akapitzlist"/>
        <w:numPr>
          <w:ilvl w:val="0"/>
          <w:numId w:val="181"/>
        </w:numPr>
        <w:spacing w:after="0" w:line="240" w:lineRule="auto"/>
        <w:jc w:val="both"/>
        <w:rPr>
          <w:rFonts w:cstheme="minorHAnsi"/>
        </w:rPr>
      </w:pPr>
      <w:r w:rsidRPr="00330ADF">
        <w:rPr>
          <w:rFonts w:cstheme="minorHAnsi"/>
        </w:rPr>
        <w:t>Zasady dotyczące realizacji przedmiotu umowy objętego prawem opcji będą takie same jak te, które obowiązują przy realizacji zamówienia podstawowego. Cena jednostkowa podczas realizacji prawa opcji będzie taka sama jak przy realizacji zamówienia podstawowego.</w:t>
      </w:r>
    </w:p>
    <w:p w14:paraId="101D81F0" w14:textId="77777777" w:rsidR="008A0C53" w:rsidRPr="00330ADF" w:rsidRDefault="008A0C53" w:rsidP="008A0C53">
      <w:pPr>
        <w:pStyle w:val="Akapitzlist"/>
        <w:spacing w:after="0" w:line="240" w:lineRule="auto"/>
        <w:ind w:left="360"/>
        <w:jc w:val="both"/>
        <w:rPr>
          <w:rFonts w:cstheme="minorHAnsi"/>
        </w:rPr>
      </w:pPr>
    </w:p>
    <w:p w14:paraId="39DEE396" w14:textId="77777777" w:rsidR="00753C6F" w:rsidRPr="00330ADF" w:rsidRDefault="00753C6F" w:rsidP="00753C6F">
      <w:pPr>
        <w:pStyle w:val="Akapitzlist"/>
        <w:spacing w:after="0" w:line="240" w:lineRule="auto"/>
        <w:ind w:left="360"/>
        <w:jc w:val="both"/>
        <w:rPr>
          <w:rFonts w:cstheme="minorHAnsi"/>
        </w:rPr>
      </w:pPr>
    </w:p>
    <w:p w14:paraId="4A6FDDE4" w14:textId="20BE26B0" w:rsidR="008018FB" w:rsidRPr="00330ADF" w:rsidRDefault="008018FB" w:rsidP="00753C6F">
      <w:pPr>
        <w:pStyle w:val="Akapitzlist"/>
        <w:spacing w:after="0" w:line="240" w:lineRule="auto"/>
        <w:ind w:left="0"/>
        <w:jc w:val="both"/>
        <w:rPr>
          <w:rFonts w:cstheme="minorHAnsi"/>
        </w:rPr>
      </w:pPr>
      <w:r w:rsidRPr="00330ADF">
        <w:rPr>
          <w:rFonts w:eastAsia="Times New Roman" w:cstheme="minorHAnsi"/>
          <w:kern w:val="0"/>
          <w:sz w:val="32"/>
          <w:szCs w:val="32"/>
          <w:lang w:eastAsia="pl-PL"/>
          <w14:ligatures w14:val="none"/>
        </w:rPr>
        <w:t>V. Podwykonawstwo</w:t>
      </w:r>
    </w:p>
    <w:p w14:paraId="40A04ECB" w14:textId="77777777" w:rsidR="008018FB" w:rsidRPr="00330ADF" w:rsidRDefault="008018FB" w:rsidP="008018FB">
      <w:pPr>
        <w:numPr>
          <w:ilvl w:val="0"/>
          <w:numId w:val="22"/>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Wykonawca może powierzyć wykonanie części zamówienia podwykonawcy (podwykonawcom). </w:t>
      </w:r>
    </w:p>
    <w:p w14:paraId="60FB88DA" w14:textId="237DF438" w:rsidR="008018FB" w:rsidRPr="00330ADF" w:rsidRDefault="008018FB" w:rsidP="008018FB">
      <w:pPr>
        <w:numPr>
          <w:ilvl w:val="0"/>
          <w:numId w:val="2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 zastrzega obowiązku osobistego wykonania przez Wykonawcę kluczowych części zamówienia.</w:t>
      </w:r>
    </w:p>
    <w:p w14:paraId="2CBDFB7F" w14:textId="1A9F6FD9" w:rsidR="008018FB" w:rsidRPr="00330ADF" w:rsidRDefault="008018FB" w:rsidP="008018FB">
      <w:pPr>
        <w:numPr>
          <w:ilvl w:val="0"/>
          <w:numId w:val="22"/>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330ADF">
        <w:rPr>
          <w:rFonts w:eastAsia="Times New Roman" w:cstheme="minorHAnsi"/>
          <w:kern w:val="0"/>
          <w:lang w:eastAsia="pl-PL"/>
          <w14:ligatures w14:val="none"/>
        </w:rPr>
        <w:t>podwykonawców</w:t>
      </w:r>
      <w:r w:rsidRPr="00330ADF">
        <w:rPr>
          <w:rFonts w:eastAsia="Times New Roman" w:cstheme="minorHAnsi"/>
          <w:kern w:val="0"/>
          <w:lang w:eastAsia="pl-PL"/>
          <w14:ligatures w14:val="none"/>
        </w:rPr>
        <w:t>.</w:t>
      </w:r>
    </w:p>
    <w:p w14:paraId="0F660AFC" w14:textId="02339238" w:rsidR="008018FB" w:rsidRPr="00330ADF"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VI. Termin wykonania zamówienia</w:t>
      </w:r>
    </w:p>
    <w:p w14:paraId="7832811A" w14:textId="655ED557" w:rsidR="00A96B41" w:rsidRPr="00330ADF" w:rsidRDefault="008018FB" w:rsidP="00BB4E0A">
      <w:pPr>
        <w:pStyle w:val="Akapitzlist"/>
        <w:numPr>
          <w:ilvl w:val="0"/>
          <w:numId w:val="234"/>
        </w:numPr>
        <w:spacing w:after="0" w:line="240" w:lineRule="auto"/>
        <w:jc w:val="both"/>
        <w:rPr>
          <w:rFonts w:eastAsia="Lucida Sans Unicode" w:cstheme="minorHAnsi"/>
          <w:kern w:val="0"/>
          <w:lang w:eastAsia="pl-PL"/>
          <w14:ligatures w14:val="none"/>
        </w:rPr>
      </w:pPr>
      <w:r w:rsidRPr="00330ADF">
        <w:rPr>
          <w:rFonts w:eastAsia="Times New Roman" w:cstheme="minorHAnsi"/>
          <w:kern w:val="0"/>
          <w:lang w:eastAsia="pl-PL"/>
          <w14:ligatures w14:val="none"/>
        </w:rPr>
        <w:t xml:space="preserve">Termin realizacji zamówienia wynosi: </w:t>
      </w:r>
      <w:r w:rsidR="00A96B41" w:rsidRPr="00330ADF">
        <w:rPr>
          <w:rFonts w:eastAsia="Lucida Sans Unicode" w:cstheme="minorHAnsi"/>
          <w:kern w:val="0"/>
          <w:lang w:eastAsia="pl-PL"/>
          <w14:ligatures w14:val="none"/>
        </w:rPr>
        <w:t>12 miesięcy od dnia 15.08.2024 r. od godz. 6.00.</w:t>
      </w:r>
    </w:p>
    <w:p w14:paraId="5E055BE9" w14:textId="448FBDC7" w:rsidR="008018FB" w:rsidRPr="00330ADF" w:rsidRDefault="008018FB" w:rsidP="00BB4E0A">
      <w:pPr>
        <w:pStyle w:val="Akapitzlist"/>
        <w:numPr>
          <w:ilvl w:val="0"/>
          <w:numId w:val="234"/>
        </w:numPr>
        <w:spacing w:after="0" w:line="240" w:lineRule="auto"/>
        <w:jc w:val="both"/>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Szczegółowe zagadnienia dotyczące terminu realizacji umowy uregulowane są we wzorze umowy stanowiącej </w:t>
      </w:r>
      <w:r w:rsidRPr="00330ADF">
        <w:rPr>
          <w:rFonts w:eastAsia="Times New Roman" w:cstheme="minorHAnsi"/>
          <w:b/>
          <w:bCs/>
          <w:kern w:val="0"/>
          <w:lang w:eastAsia="pl-PL"/>
          <w14:ligatures w14:val="none"/>
        </w:rPr>
        <w:t xml:space="preserve">załącznik nr </w:t>
      </w:r>
      <w:r w:rsidR="00B17AE5" w:rsidRPr="00330ADF">
        <w:rPr>
          <w:rFonts w:eastAsia="Times New Roman" w:cstheme="minorHAnsi"/>
          <w:b/>
          <w:bCs/>
          <w:kern w:val="0"/>
          <w:lang w:eastAsia="pl-PL"/>
          <w14:ligatures w14:val="none"/>
        </w:rPr>
        <w:t>4</w:t>
      </w:r>
      <w:r w:rsidRPr="00330ADF">
        <w:rPr>
          <w:rFonts w:eastAsia="Times New Roman" w:cstheme="minorHAnsi"/>
          <w:b/>
          <w:bCs/>
          <w:kern w:val="0"/>
          <w:lang w:eastAsia="pl-PL"/>
          <w14:ligatures w14:val="none"/>
        </w:rPr>
        <w:t xml:space="preserve"> do SWZ.</w:t>
      </w:r>
    </w:p>
    <w:p w14:paraId="0EA3D044" w14:textId="0F7D2A84" w:rsidR="008018FB" w:rsidRPr="00330ADF"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VII. Warunki udziału w postępowaniu</w:t>
      </w:r>
    </w:p>
    <w:p w14:paraId="3D797348" w14:textId="2AA0FBD1" w:rsidR="008018FB" w:rsidRPr="00330ADF" w:rsidRDefault="008018FB" w:rsidP="008018FB">
      <w:pPr>
        <w:numPr>
          <w:ilvl w:val="0"/>
          <w:numId w:val="24"/>
        </w:numPr>
        <w:spacing w:before="240"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O udzielenie zamówienia mogą ubiegać się Wykonawcy, którzy nie podlegają wykluczeniu na zasadach określonych w Rozdziale </w:t>
      </w:r>
      <w:r w:rsidR="00F9511A" w:rsidRPr="00330ADF">
        <w:rPr>
          <w:rFonts w:eastAsia="Times New Roman" w:cstheme="minorHAnsi"/>
          <w:kern w:val="0"/>
          <w:lang w:eastAsia="pl-PL"/>
          <w14:ligatures w14:val="none"/>
        </w:rPr>
        <w:t>VIII</w:t>
      </w:r>
      <w:r w:rsidRPr="00330ADF">
        <w:rPr>
          <w:rFonts w:eastAsia="Times New Roman" w:cstheme="minorHAnsi"/>
          <w:kern w:val="0"/>
          <w:lang w:eastAsia="pl-PL"/>
          <w14:ligatures w14:val="none"/>
        </w:rPr>
        <w:t xml:space="preserve"> SWZ, oraz spełniają określone przez Zamawiającego warunki</w:t>
      </w:r>
      <w:r w:rsidRPr="00330ADF">
        <w:rPr>
          <w:rFonts w:eastAsia="Times New Roman" w:cstheme="minorHAnsi"/>
          <w:b/>
          <w:bCs/>
          <w:kern w:val="0"/>
          <w:shd w:val="clear" w:color="auto" w:fill="FFFFFF"/>
          <w:lang w:eastAsia="pl-PL"/>
          <w14:ligatures w14:val="none"/>
        </w:rPr>
        <w:t xml:space="preserve"> </w:t>
      </w:r>
      <w:r w:rsidRPr="00330ADF">
        <w:rPr>
          <w:rFonts w:eastAsia="Times New Roman" w:cstheme="minorHAnsi"/>
          <w:kern w:val="0"/>
          <w:shd w:val="clear" w:color="auto" w:fill="FFFFFF"/>
          <w:lang w:eastAsia="pl-PL"/>
          <w14:ligatures w14:val="none"/>
        </w:rPr>
        <w:t>udziału w postępowaniu.</w:t>
      </w:r>
    </w:p>
    <w:p w14:paraId="77485BEE" w14:textId="77777777" w:rsidR="008018FB" w:rsidRPr="00330ADF" w:rsidRDefault="008018FB" w:rsidP="008018FB">
      <w:pPr>
        <w:numPr>
          <w:ilvl w:val="0"/>
          <w:numId w:val="24"/>
        </w:numPr>
        <w:spacing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 udzielenie zamówienia mogą ubiegać się Wykonawcy, którzy spełniają warunki dotyczące:</w:t>
      </w:r>
    </w:p>
    <w:p w14:paraId="3C37781F" w14:textId="77777777" w:rsidR="00A96B41" w:rsidRPr="00330ADF" w:rsidRDefault="00A96B41" w:rsidP="00A96B41">
      <w:pPr>
        <w:pStyle w:val="Akapitzlist"/>
        <w:numPr>
          <w:ilvl w:val="0"/>
          <w:numId w:val="199"/>
        </w:numPr>
        <w:pBdr>
          <w:top w:val="nil"/>
          <w:left w:val="nil"/>
          <w:bottom w:val="nil"/>
          <w:right w:val="nil"/>
          <w:between w:val="nil"/>
          <w:bar w:val="nil"/>
        </w:pBdr>
        <w:spacing w:after="0" w:line="240" w:lineRule="auto"/>
        <w:jc w:val="both"/>
        <w:rPr>
          <w:rFonts w:cstheme="minorHAnsi"/>
        </w:rPr>
      </w:pPr>
      <w:r w:rsidRPr="00330ADF">
        <w:rPr>
          <w:rStyle w:val="Numerstrony"/>
          <w:rFonts w:cstheme="minorHAnsi"/>
          <w:lang w:val="pl-PL"/>
        </w:rPr>
        <w:t xml:space="preserve">posiadają aktualną koncesję w zakresie usług ochrony osób i mienia w formie: a) bezpośredniej ochrony fizycznej stałej lub doraźnej, b) polegającej na stałym dozorze sygnałów przesyłanych, gromadzonych i przetwarzanych w elektronicznych urządzeniach i systemach alarmowych zgodnie z ustawą o ochronie osób i mienia z dnia 22 sierpnia 1997 roku ( </w:t>
      </w:r>
      <w:proofErr w:type="spellStart"/>
      <w:r w:rsidRPr="00330ADF">
        <w:rPr>
          <w:rStyle w:val="Numerstrony"/>
          <w:rFonts w:cstheme="minorHAnsi"/>
          <w:lang w:val="pl-PL"/>
        </w:rPr>
        <w:t>t.j</w:t>
      </w:r>
      <w:proofErr w:type="spellEnd"/>
      <w:r w:rsidRPr="00330ADF">
        <w:rPr>
          <w:rStyle w:val="Numerstrony"/>
          <w:rFonts w:cstheme="minorHAnsi"/>
          <w:lang w:val="pl-PL"/>
        </w:rPr>
        <w:t>.</w:t>
      </w:r>
      <w:r w:rsidRPr="00330ADF">
        <w:rPr>
          <w:rFonts w:cstheme="minorHAnsi"/>
        </w:rPr>
        <w:t xml:space="preserve"> Dz. U. z 2021 r. poz. 1995.</w:t>
      </w:r>
      <w:r w:rsidRPr="00330ADF">
        <w:rPr>
          <w:rStyle w:val="Numerstrony"/>
          <w:rFonts w:cstheme="minorHAnsi"/>
          <w:lang w:val="pl-PL"/>
        </w:rPr>
        <w:t>);</w:t>
      </w:r>
    </w:p>
    <w:p w14:paraId="370805B8" w14:textId="77777777" w:rsidR="00A96B41" w:rsidRPr="00330ADF" w:rsidRDefault="00A96B41" w:rsidP="00A96B41">
      <w:pPr>
        <w:pStyle w:val="Akapitzlist"/>
        <w:numPr>
          <w:ilvl w:val="0"/>
          <w:numId w:val="199"/>
        </w:numPr>
        <w:pBdr>
          <w:top w:val="nil"/>
          <w:left w:val="nil"/>
          <w:bottom w:val="nil"/>
          <w:right w:val="nil"/>
          <w:between w:val="nil"/>
          <w:bar w:val="nil"/>
        </w:pBdr>
        <w:spacing w:after="0" w:line="240" w:lineRule="auto"/>
        <w:jc w:val="both"/>
        <w:rPr>
          <w:rFonts w:cstheme="minorHAnsi"/>
        </w:rPr>
      </w:pPr>
      <w:r w:rsidRPr="00330ADF">
        <w:rPr>
          <w:rStyle w:val="Numerstrony"/>
          <w:rFonts w:cstheme="minorHAnsi"/>
          <w:lang w:val="pl-PL"/>
        </w:rPr>
        <w:t>dysponują do realizacji przedmiotu zamówienia:</w:t>
      </w:r>
    </w:p>
    <w:p w14:paraId="49D0301F" w14:textId="77777777" w:rsidR="00A96B41" w:rsidRPr="00330ADF" w:rsidRDefault="00A96B41" w:rsidP="00A96B41">
      <w:pPr>
        <w:pStyle w:val="Akapitzlist"/>
        <w:numPr>
          <w:ilvl w:val="0"/>
          <w:numId w:val="200"/>
        </w:numPr>
        <w:pBdr>
          <w:top w:val="nil"/>
          <w:left w:val="nil"/>
          <w:bottom w:val="nil"/>
          <w:right w:val="nil"/>
          <w:between w:val="nil"/>
          <w:bar w:val="nil"/>
        </w:pBdr>
        <w:spacing w:after="0" w:line="240" w:lineRule="auto"/>
        <w:jc w:val="both"/>
        <w:rPr>
          <w:rFonts w:cstheme="minorHAnsi"/>
        </w:rPr>
      </w:pPr>
      <w:r w:rsidRPr="00330ADF">
        <w:rPr>
          <w:rStyle w:val="Numerstrony"/>
          <w:rFonts w:cstheme="minorHAnsi"/>
          <w:lang w:val="pl-PL"/>
        </w:rPr>
        <w:t xml:space="preserve">koordynatorem tj. osobą nadzorującą i kontrolującą pracę pracowników ochrony fizycznej wpisaną na listę kwalifikowanych pracowników ochrony fizycznej zgodnie z obowiązującymi przepisami ustawy z dnia 22 sierpnia 1997 r. o ochronie osób i mienia ( </w:t>
      </w:r>
      <w:proofErr w:type="spellStart"/>
      <w:r w:rsidRPr="00330ADF">
        <w:rPr>
          <w:rStyle w:val="Numerstrony"/>
          <w:rFonts w:cstheme="minorHAnsi"/>
          <w:lang w:val="pl-PL"/>
        </w:rPr>
        <w:t>t.j</w:t>
      </w:r>
      <w:proofErr w:type="spellEnd"/>
      <w:r w:rsidRPr="00330ADF">
        <w:rPr>
          <w:rStyle w:val="Numerstrony"/>
          <w:rFonts w:cstheme="minorHAnsi"/>
          <w:lang w:val="pl-PL"/>
        </w:rPr>
        <w:t>.</w:t>
      </w:r>
      <w:r w:rsidRPr="00330ADF">
        <w:rPr>
          <w:rFonts w:cstheme="minorHAnsi"/>
        </w:rPr>
        <w:t xml:space="preserve"> Dz. U. z 2021 r. poz. 1995.</w:t>
      </w:r>
      <w:r w:rsidRPr="00330ADF">
        <w:rPr>
          <w:rStyle w:val="Numerstrony"/>
          <w:rFonts w:cstheme="minorHAnsi"/>
          <w:lang w:val="pl-PL"/>
        </w:rPr>
        <w:t>);</w:t>
      </w:r>
    </w:p>
    <w:p w14:paraId="76D7D32C" w14:textId="77777777" w:rsidR="00D53315" w:rsidRPr="00330ADF" w:rsidRDefault="00A96B41" w:rsidP="00A96B41">
      <w:pPr>
        <w:pStyle w:val="Akapitzlist"/>
        <w:numPr>
          <w:ilvl w:val="0"/>
          <w:numId w:val="200"/>
        </w:numPr>
        <w:pBdr>
          <w:top w:val="nil"/>
          <w:left w:val="nil"/>
          <w:bottom w:val="nil"/>
          <w:right w:val="nil"/>
          <w:between w:val="nil"/>
          <w:bar w:val="nil"/>
        </w:pBdr>
        <w:spacing w:after="0" w:line="240" w:lineRule="auto"/>
        <w:jc w:val="both"/>
        <w:rPr>
          <w:rStyle w:val="Numerstrony"/>
          <w:rFonts w:cstheme="minorHAnsi"/>
          <w:b/>
          <w:bCs/>
          <w:lang w:val="pl-PL"/>
        </w:rPr>
      </w:pPr>
      <w:r w:rsidRPr="00330ADF">
        <w:rPr>
          <w:rStyle w:val="Numerstrony"/>
          <w:rFonts w:cstheme="minorHAnsi"/>
          <w:lang w:val="pl-PL"/>
        </w:rPr>
        <w:lastRenderedPageBreak/>
        <w:t>min. 4 pracownikami ochrony wpisanymi na listę kwalifikowanych pracowników ochrony fizycznej zgodnie z obowiązującymi przepisami ustawy z dnia 22 sierpnia 1997 r. o ochronie osób i mienia (</w:t>
      </w:r>
      <w:proofErr w:type="spellStart"/>
      <w:r w:rsidRPr="00330ADF">
        <w:rPr>
          <w:rStyle w:val="Numerstrony"/>
          <w:rFonts w:cstheme="minorHAnsi"/>
          <w:lang w:val="pl-PL"/>
        </w:rPr>
        <w:t>t.j</w:t>
      </w:r>
      <w:proofErr w:type="spellEnd"/>
      <w:r w:rsidRPr="00330ADF">
        <w:rPr>
          <w:rStyle w:val="Numerstrony"/>
          <w:rFonts w:cstheme="minorHAnsi"/>
          <w:lang w:val="pl-PL"/>
        </w:rPr>
        <w:t xml:space="preserve">. </w:t>
      </w:r>
      <w:r w:rsidRPr="00330ADF">
        <w:rPr>
          <w:rFonts w:cstheme="minorHAnsi"/>
        </w:rPr>
        <w:t>. Dz. U. z 2021 r. poz. 1995.</w:t>
      </w:r>
      <w:r w:rsidRPr="00330ADF">
        <w:rPr>
          <w:rStyle w:val="Numerstrony"/>
          <w:rFonts w:cstheme="minorHAnsi"/>
          <w:lang w:val="pl-PL"/>
        </w:rPr>
        <w:t>)</w:t>
      </w:r>
      <w:r w:rsidR="00EB7748" w:rsidRPr="00330ADF">
        <w:rPr>
          <w:rStyle w:val="Numerstrony"/>
          <w:rFonts w:cstheme="minorHAnsi"/>
          <w:lang w:val="pl-PL"/>
        </w:rPr>
        <w:t xml:space="preserve">. </w:t>
      </w:r>
    </w:p>
    <w:p w14:paraId="00A75012" w14:textId="6AD5FF03" w:rsidR="00A96B41" w:rsidRPr="00330ADF" w:rsidRDefault="00A96B41" w:rsidP="00D53315">
      <w:pPr>
        <w:pBdr>
          <w:top w:val="nil"/>
          <w:left w:val="nil"/>
          <w:bottom w:val="nil"/>
          <w:right w:val="nil"/>
          <w:between w:val="nil"/>
          <w:bar w:val="nil"/>
        </w:pBdr>
        <w:spacing w:after="0" w:line="240" w:lineRule="auto"/>
        <w:ind w:left="1080"/>
        <w:jc w:val="both"/>
        <w:rPr>
          <w:rFonts w:cstheme="minorHAnsi"/>
          <w:b/>
          <w:bCs/>
        </w:rPr>
      </w:pPr>
      <w:r w:rsidRPr="00330ADF">
        <w:rPr>
          <w:rFonts w:cstheme="minorHAnsi"/>
          <w:b/>
          <w:bCs/>
        </w:rPr>
        <w:t>Funkcji pracownika ochrony oraz koordynatora nie można łączyć;</w:t>
      </w:r>
    </w:p>
    <w:p w14:paraId="2DB77352" w14:textId="77777777" w:rsidR="00A96B41" w:rsidRPr="00330ADF" w:rsidRDefault="00A96B41" w:rsidP="00A96B41">
      <w:pPr>
        <w:pStyle w:val="Akapitzlist"/>
        <w:numPr>
          <w:ilvl w:val="0"/>
          <w:numId w:val="199"/>
        </w:numPr>
        <w:pBdr>
          <w:top w:val="nil"/>
          <w:left w:val="nil"/>
          <w:bottom w:val="nil"/>
          <w:right w:val="nil"/>
          <w:between w:val="nil"/>
          <w:bar w:val="nil"/>
        </w:pBdr>
        <w:spacing w:after="0" w:line="240" w:lineRule="auto"/>
        <w:jc w:val="both"/>
        <w:rPr>
          <w:rFonts w:cstheme="minorHAnsi"/>
        </w:rPr>
      </w:pPr>
      <w:r w:rsidRPr="00330ADF">
        <w:rPr>
          <w:rStyle w:val="Numerstrony"/>
          <w:rFonts w:cstheme="minorHAnsi"/>
          <w:lang w:val="pl-PL"/>
        </w:rPr>
        <w:t>posiadają niezbędną wiedzę i doświadczenie wyrażające się wykonaniem, w okresie ostatnich 3 lat przed upływem terminu składania ofert, usługi lub usług ochrony fizycznej obiektów użyteczności publicznej o łącznej wartości nie mniejszej 100 000 zł brutto, z zastrzeżeniem, że wartość każdej z usług przedstawionych do oceny nie może być mniejsza niż 50 000,00 zł brutto.</w:t>
      </w:r>
    </w:p>
    <w:p w14:paraId="71CFCDC7" w14:textId="77777777" w:rsidR="00A96B41" w:rsidRPr="00330ADF" w:rsidRDefault="00A96B41" w:rsidP="00A96B41">
      <w:pPr>
        <w:pStyle w:val="Akapitzlist"/>
        <w:tabs>
          <w:tab w:val="left" w:pos="792"/>
          <w:tab w:val="left" w:pos="851"/>
        </w:tabs>
        <w:jc w:val="both"/>
        <w:rPr>
          <w:rFonts w:eastAsia="Calibri" w:cstheme="minorHAnsi"/>
        </w:rPr>
      </w:pPr>
      <w:r w:rsidRPr="00330ADF">
        <w:rPr>
          <w:rFonts w:cstheme="minorHAnsi"/>
        </w:rPr>
        <w:t xml:space="preserve">W przypadku kwot w walutach obcych dla potwierdzenia spełnienia warunku Zamawiający dokona przeliczenia tej waluty na PLN wg średniego bieżącego kursu wyliczonego i ogłoszonego przez Narodowy Bank Polski z dnia zakończenia świadczenia tych usług. Kursy walut dostępne są pod następującym adresem internetowym: </w:t>
      </w:r>
      <w:hyperlink r:id="rId8" w:history="1">
        <w:r w:rsidRPr="00330ADF">
          <w:rPr>
            <w:rStyle w:val="Hyperlink0"/>
            <w:rFonts w:asciiTheme="minorHAnsi" w:hAnsiTheme="minorHAnsi" w:cstheme="minorHAnsi"/>
            <w:color w:val="auto"/>
            <w:sz w:val="22"/>
            <w:szCs w:val="22"/>
          </w:rPr>
          <w:t>http://www.nbp.pl/</w:t>
        </w:r>
      </w:hyperlink>
      <w:r w:rsidRPr="00330ADF">
        <w:rPr>
          <w:rFonts w:cstheme="minorHAnsi"/>
        </w:rPr>
        <w:t xml:space="preserve"> ;</w:t>
      </w:r>
    </w:p>
    <w:p w14:paraId="4C165174" w14:textId="279221D4" w:rsidR="00A96B41" w:rsidRPr="00330ADF" w:rsidRDefault="00A96B41" w:rsidP="00A96B41">
      <w:pPr>
        <w:pStyle w:val="Akapitzlist"/>
        <w:numPr>
          <w:ilvl w:val="0"/>
          <w:numId w:val="199"/>
        </w:numPr>
        <w:pBdr>
          <w:top w:val="nil"/>
          <w:left w:val="nil"/>
          <w:bottom w:val="nil"/>
          <w:right w:val="nil"/>
          <w:between w:val="nil"/>
          <w:bar w:val="nil"/>
        </w:pBdr>
        <w:spacing w:after="0" w:line="240" w:lineRule="auto"/>
        <w:jc w:val="both"/>
        <w:rPr>
          <w:rFonts w:cstheme="minorHAnsi"/>
        </w:rPr>
      </w:pPr>
      <w:r w:rsidRPr="00330ADF">
        <w:rPr>
          <w:rStyle w:val="Numerstrony"/>
          <w:rFonts w:cstheme="minorHAnsi"/>
          <w:lang w:val="pl-PL"/>
        </w:rPr>
        <w:t xml:space="preserve">dysponują środkami technicznymi składającymi się na wyposażenie zmotoryzowanej i wyposażonej w środki przymusu bezpośredniego oraz łączności bezprzewodowej zewnętrznej i wewnętrznej </w:t>
      </w:r>
      <w:r w:rsidR="003A1798" w:rsidRPr="00330ADF">
        <w:rPr>
          <w:rStyle w:val="Numerstrony"/>
          <w:rFonts w:cstheme="minorHAnsi"/>
          <w:lang w:val="pl-PL"/>
        </w:rPr>
        <w:t>g</w:t>
      </w:r>
      <w:r w:rsidRPr="00330ADF">
        <w:rPr>
          <w:rStyle w:val="Numerstrony"/>
          <w:rFonts w:cstheme="minorHAnsi"/>
          <w:lang w:val="pl-PL"/>
        </w:rPr>
        <w:t>rup</w:t>
      </w:r>
      <w:r w:rsidR="003A1798" w:rsidRPr="00330ADF">
        <w:rPr>
          <w:rStyle w:val="Numerstrony"/>
          <w:rFonts w:cstheme="minorHAnsi"/>
          <w:lang w:val="pl-PL"/>
        </w:rPr>
        <w:t>y</w:t>
      </w:r>
      <w:r w:rsidRPr="00330ADF">
        <w:rPr>
          <w:rStyle w:val="Numerstrony"/>
          <w:rFonts w:cstheme="minorHAnsi"/>
          <w:lang w:val="pl-PL"/>
        </w:rPr>
        <w:t xml:space="preserve"> </w:t>
      </w:r>
      <w:r w:rsidR="003A1798" w:rsidRPr="00330ADF">
        <w:rPr>
          <w:rStyle w:val="Numerstrony"/>
          <w:rFonts w:cstheme="minorHAnsi"/>
          <w:lang w:val="pl-PL"/>
        </w:rPr>
        <w:t>i</w:t>
      </w:r>
      <w:r w:rsidRPr="00330ADF">
        <w:rPr>
          <w:rStyle w:val="Numerstrony"/>
          <w:rFonts w:cstheme="minorHAnsi"/>
          <w:lang w:val="pl-PL"/>
        </w:rPr>
        <w:t>nterwencyjn</w:t>
      </w:r>
      <w:r w:rsidR="003A1798" w:rsidRPr="00330ADF">
        <w:rPr>
          <w:rStyle w:val="Numerstrony"/>
          <w:rFonts w:cstheme="minorHAnsi"/>
          <w:lang w:val="pl-PL"/>
        </w:rPr>
        <w:t>ej</w:t>
      </w:r>
      <w:r w:rsidRPr="00330ADF">
        <w:rPr>
          <w:rStyle w:val="Numerstrony"/>
          <w:rFonts w:cstheme="minorHAnsi"/>
          <w:lang w:val="pl-PL"/>
        </w:rPr>
        <w:t>, w tym co najmniej 1 stacjonującym samochodem osobowym przeznaczonym do realizacji zadań grupy interwencyjnej;</w:t>
      </w:r>
    </w:p>
    <w:p w14:paraId="0F3F9EA5" w14:textId="0FF19E08" w:rsidR="00A96B41" w:rsidRPr="00330ADF" w:rsidRDefault="00A96B41" w:rsidP="00A96B41">
      <w:pPr>
        <w:pStyle w:val="Akapitzlist"/>
        <w:numPr>
          <w:ilvl w:val="0"/>
          <w:numId w:val="199"/>
        </w:numPr>
        <w:pBdr>
          <w:top w:val="nil"/>
          <w:left w:val="nil"/>
          <w:bottom w:val="nil"/>
          <w:right w:val="nil"/>
          <w:between w:val="nil"/>
          <w:bar w:val="nil"/>
        </w:pBdr>
        <w:spacing w:after="0" w:line="240" w:lineRule="auto"/>
        <w:jc w:val="both"/>
        <w:rPr>
          <w:rFonts w:cstheme="minorHAnsi"/>
        </w:rPr>
      </w:pPr>
      <w:r w:rsidRPr="00330ADF">
        <w:rPr>
          <w:rStyle w:val="Numerstrony"/>
          <w:rFonts w:cstheme="minorHAnsi"/>
          <w:lang w:val="pl-PL"/>
        </w:rPr>
        <w:t xml:space="preserve">posiadają ubezpieczenia od odpowiedzialności cywilnej z tytułu prowadzonej działalności gospodarczej w zakresie związanym z przedmiotem zamówienia na sumę gwarancyjną minimum 1 000 000,00 </w:t>
      </w:r>
      <w:r w:rsidR="003A1798" w:rsidRPr="00330ADF">
        <w:rPr>
          <w:rStyle w:val="Numerstrony"/>
          <w:rFonts w:cstheme="minorHAnsi"/>
          <w:lang w:val="pl-PL"/>
        </w:rPr>
        <w:t>PLN</w:t>
      </w:r>
      <w:r w:rsidRPr="00330ADF">
        <w:rPr>
          <w:rStyle w:val="Numerstrony"/>
          <w:rFonts w:cstheme="minorHAnsi"/>
          <w:lang w:val="pl-PL"/>
        </w:rPr>
        <w:t xml:space="preserve"> (w przypadku kwot w walutach obcych liczonej według średniego kursu NBP z dnia ogłoszenia o zamówieniu dla przedmiotowego postępowania).</w:t>
      </w:r>
    </w:p>
    <w:p w14:paraId="2EB31C8E" w14:textId="77777777" w:rsidR="008018FB" w:rsidRPr="00330ADF" w:rsidRDefault="008018FB" w:rsidP="008018FB">
      <w:pPr>
        <w:numPr>
          <w:ilvl w:val="0"/>
          <w:numId w:val="2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330ADF" w:rsidRDefault="008018FB" w:rsidP="008018FB">
      <w:pPr>
        <w:numPr>
          <w:ilvl w:val="0"/>
          <w:numId w:val="30"/>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330ADF">
        <w:rPr>
          <w:rFonts w:eastAsia="Times New Roman" w:cstheme="minorHAnsi"/>
          <w:kern w:val="0"/>
          <w:lang w:eastAsia="pl-PL"/>
          <w14:ligatures w14:val="none"/>
        </w:rPr>
        <w:t>.</w:t>
      </w:r>
      <w:r w:rsidRPr="00330ADF">
        <w:rPr>
          <w:rFonts w:eastAsia="Times New Roman" w:cstheme="minorHAnsi"/>
          <w:kern w:val="0"/>
          <w:lang w:eastAsia="pl-PL"/>
          <w14:ligatures w14:val="none"/>
        </w:rPr>
        <w:t> </w:t>
      </w:r>
    </w:p>
    <w:p w14:paraId="4F6BBAA7" w14:textId="19B2D282" w:rsidR="008018FB" w:rsidRPr="00330ADF" w:rsidRDefault="00F9511A"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VIII</w:t>
      </w:r>
      <w:r w:rsidR="008018FB" w:rsidRPr="00330ADF">
        <w:rPr>
          <w:rFonts w:eastAsia="Times New Roman" w:cstheme="minorHAnsi"/>
          <w:kern w:val="0"/>
          <w:sz w:val="32"/>
          <w:szCs w:val="32"/>
          <w:lang w:eastAsia="pl-PL"/>
          <w14:ligatures w14:val="none"/>
        </w:rPr>
        <w:t>. Podstawy wykluczenia z postępowania</w:t>
      </w:r>
    </w:p>
    <w:p w14:paraId="72E46EC2" w14:textId="77777777" w:rsidR="008018FB" w:rsidRPr="00330ADF" w:rsidRDefault="008018FB" w:rsidP="008018FB">
      <w:pPr>
        <w:numPr>
          <w:ilvl w:val="0"/>
          <w:numId w:val="31"/>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 postępowania o udzielenie zamówienia wyklucza się Wykonawców, w stosunku do których zachodzi którakolwiek z okoliczności wskazanych:</w:t>
      </w:r>
    </w:p>
    <w:p w14:paraId="4079FD5D" w14:textId="77777777" w:rsidR="008018FB" w:rsidRPr="00330ADF" w:rsidRDefault="008018FB" w:rsidP="008018FB">
      <w:pPr>
        <w:numPr>
          <w:ilvl w:val="0"/>
          <w:numId w:val="32"/>
        </w:numPr>
        <w:spacing w:after="0" w:line="240" w:lineRule="auto"/>
        <w:ind w:left="78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art. 108 ust. 1 PZP ;</w:t>
      </w:r>
    </w:p>
    <w:p w14:paraId="22F9C06A" w14:textId="4A9D6DBA" w:rsidR="008018FB" w:rsidRPr="00330ADF" w:rsidRDefault="008018FB" w:rsidP="008018FB">
      <w:pPr>
        <w:numPr>
          <w:ilvl w:val="0"/>
          <w:numId w:val="32"/>
        </w:numPr>
        <w:spacing w:after="0" w:line="240" w:lineRule="auto"/>
        <w:ind w:left="78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art. 109 ust. 1 pkt. 4, 5, 7</w:t>
      </w:r>
      <w:r w:rsidR="004C1FF8" w:rsidRPr="00330ADF">
        <w:rPr>
          <w:rFonts w:eastAsia="Times New Roman" w:cstheme="minorHAnsi"/>
          <w:kern w:val="0"/>
          <w:lang w:eastAsia="pl-PL"/>
          <w14:ligatures w14:val="none"/>
        </w:rPr>
        <w:t>, 8 i 10</w:t>
      </w:r>
      <w:r w:rsidRPr="00330ADF">
        <w:rPr>
          <w:rFonts w:eastAsia="Times New Roman" w:cstheme="minorHAnsi"/>
          <w:kern w:val="0"/>
          <w:lang w:eastAsia="pl-PL"/>
          <w14:ligatures w14:val="none"/>
        </w:rPr>
        <w:t xml:space="preserve"> PZP, tj.:</w:t>
      </w:r>
    </w:p>
    <w:p w14:paraId="142C9FA6" w14:textId="77777777" w:rsidR="00F9511A" w:rsidRPr="00330ADF" w:rsidRDefault="00F9511A" w:rsidP="00C47F15">
      <w:pPr>
        <w:numPr>
          <w:ilvl w:val="0"/>
          <w:numId w:val="130"/>
        </w:numPr>
        <w:spacing w:after="0" w:line="240" w:lineRule="auto"/>
        <w:ind w:left="284" w:hanging="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330ADF" w:rsidRDefault="00F9511A" w:rsidP="00C47F15">
      <w:pPr>
        <w:numPr>
          <w:ilvl w:val="0"/>
          <w:numId w:val="130"/>
        </w:numPr>
        <w:spacing w:after="0" w:line="240" w:lineRule="auto"/>
        <w:ind w:left="284" w:hanging="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330ADF"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309ACB" w14:textId="77777777" w:rsidR="00F9511A" w:rsidRPr="00330ADF"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330ADF"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który w wyniku lekkomyślności lub niedbalstwa przedstawił informacje wprowadzające w błąd, co mogło mieć istotny wpływ na decyzje podejmowane przez zamawiającego w postępowaniu o udzielenie zamówienia;</w:t>
      </w:r>
    </w:p>
    <w:p w14:paraId="3EB7F6F3" w14:textId="1F45319E" w:rsidR="005B5016" w:rsidRPr="00330ADF" w:rsidRDefault="005B5016" w:rsidP="005B5016">
      <w:p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oraz</w:t>
      </w:r>
      <w:r w:rsidR="00D02AF9" w:rsidRPr="00330ADF">
        <w:rPr>
          <w:rFonts w:cstheme="minorHAnsi"/>
        </w:rPr>
        <w:t xml:space="preserve"> </w:t>
      </w:r>
      <w:r w:rsidR="00D02AF9" w:rsidRPr="00330ADF">
        <w:rPr>
          <w:rFonts w:eastAsia="Times New Roman"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r w:rsidRPr="00330ADF">
        <w:rPr>
          <w:rFonts w:eastAsia="Times New Roman" w:cstheme="minorHAnsi"/>
          <w:kern w:val="0"/>
          <w:lang w:eastAsia="pl-PL"/>
          <w14:ligatures w14:val="none"/>
        </w:rPr>
        <w:t>:</w:t>
      </w:r>
    </w:p>
    <w:p w14:paraId="6EA9E18B" w14:textId="77777777" w:rsidR="00F9511A" w:rsidRPr="00330ADF"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330ADF"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330ADF"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330ADF" w:rsidRDefault="008018FB" w:rsidP="00B17AE5">
      <w:pPr>
        <w:pStyle w:val="Akapitzlist"/>
        <w:numPr>
          <w:ilvl w:val="0"/>
          <w:numId w:val="31"/>
        </w:numPr>
        <w:tabs>
          <w:tab w:val="clear" w:pos="720"/>
          <w:tab w:val="num" w:pos="284"/>
        </w:tabs>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Wykluczenie Wykonawcy następuje zgodnie z art. 111 PZP</w:t>
      </w:r>
      <w:r w:rsidR="00B17AE5" w:rsidRPr="00330ADF">
        <w:rPr>
          <w:rFonts w:eastAsia="Times New Roman" w:cstheme="minorHAnsi"/>
          <w:kern w:val="0"/>
          <w:lang w:eastAsia="pl-PL"/>
          <w14:ligatures w14:val="none"/>
        </w:rPr>
        <w:t>.</w:t>
      </w:r>
      <w:r w:rsidRPr="00330ADF">
        <w:rPr>
          <w:rFonts w:eastAsia="Times New Roman" w:cstheme="minorHAnsi"/>
          <w:kern w:val="0"/>
          <w:lang w:eastAsia="pl-PL"/>
          <w14:ligatures w14:val="none"/>
        </w:rPr>
        <w:t> </w:t>
      </w:r>
    </w:p>
    <w:p w14:paraId="2FF3E9EB" w14:textId="46B7A562" w:rsidR="008018FB" w:rsidRPr="00330ADF" w:rsidRDefault="005B5016"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I</w:t>
      </w:r>
      <w:r w:rsidR="008018FB" w:rsidRPr="00330ADF">
        <w:rPr>
          <w:rFonts w:eastAsia="Times New Roman" w:cstheme="minorHAnsi"/>
          <w:kern w:val="0"/>
          <w:sz w:val="32"/>
          <w:szCs w:val="32"/>
          <w:lang w:eastAsia="pl-PL"/>
          <w14:ligatures w14:val="none"/>
        </w:rPr>
        <w:t>X. Podmiotowe środki dowodowe. Oświadczenia i dokumenty, jakie zobowiązani są dostarczyć Wykonawcy w celu potwierdzenia spełniania warunków udziału w postępowaniu oraz wykazania braku podstaw wykluczenia</w:t>
      </w:r>
    </w:p>
    <w:p w14:paraId="3B61964B" w14:textId="2054ECFF" w:rsidR="008018FB" w:rsidRPr="00330ADF" w:rsidRDefault="008018FB" w:rsidP="008018FB">
      <w:pPr>
        <w:numPr>
          <w:ilvl w:val="0"/>
          <w:numId w:val="37"/>
        </w:numPr>
        <w:spacing w:before="240"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Do oferty Wykonawca zobowiązany jest dołączyć aktualne na dzień składania ofert oświadczenie o spełnianiu warunków udziału w postępowaniu oraz o braku podstaw do wykluczenia z postępowania – zgodnie z </w:t>
      </w:r>
      <w:r w:rsidRPr="00330ADF">
        <w:rPr>
          <w:rFonts w:eastAsia="Times New Roman" w:cstheme="minorHAnsi"/>
          <w:b/>
          <w:bCs/>
          <w:kern w:val="0"/>
          <w:lang w:eastAsia="pl-PL"/>
          <w14:ligatures w14:val="none"/>
        </w:rPr>
        <w:t xml:space="preserve">Załącznikiem nr </w:t>
      </w:r>
      <w:r w:rsidR="00DA7A47" w:rsidRPr="00330ADF">
        <w:rPr>
          <w:rFonts w:eastAsia="Times New Roman" w:cstheme="minorHAnsi"/>
          <w:b/>
          <w:bCs/>
          <w:kern w:val="0"/>
          <w:lang w:eastAsia="pl-PL"/>
          <w14:ligatures w14:val="none"/>
        </w:rPr>
        <w:t>2 i 3</w:t>
      </w:r>
      <w:r w:rsidRPr="00330ADF">
        <w:rPr>
          <w:rFonts w:eastAsia="Times New Roman" w:cstheme="minorHAnsi"/>
          <w:b/>
          <w:bCs/>
          <w:kern w:val="0"/>
          <w:lang w:eastAsia="pl-PL"/>
          <w14:ligatures w14:val="none"/>
        </w:rPr>
        <w:t xml:space="preserve"> do SWZ</w:t>
      </w:r>
      <w:r w:rsidRPr="00330ADF">
        <w:rPr>
          <w:rFonts w:eastAsia="Times New Roman" w:cstheme="minorHAnsi"/>
          <w:kern w:val="0"/>
          <w:lang w:eastAsia="pl-PL"/>
          <w14:ligatures w14:val="none"/>
        </w:rPr>
        <w:t>;</w:t>
      </w:r>
    </w:p>
    <w:p w14:paraId="29CF7E62" w14:textId="77777777" w:rsidR="008018FB" w:rsidRPr="00330ADF" w:rsidRDefault="008018FB" w:rsidP="008018FB">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Informacje zawarte w oświadczeniu, o którym mowa w pkt 1 stanowią wstępne potwierdzenie, że Wykonawca nie podlega wykluczeniu oraz spełnia warunki udziału w postępowaniu.</w:t>
      </w:r>
    </w:p>
    <w:p w14:paraId="099586D6" w14:textId="77777777" w:rsidR="00606BE4" w:rsidRPr="00330ADF"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77AB2C" w14:textId="03749EF4" w:rsidR="00606BE4" w:rsidRPr="00330ADF" w:rsidRDefault="00606BE4" w:rsidP="00DD2860">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Podmiotowe środki dowodowe wymagane od wykonawcy obejmują:</w:t>
      </w:r>
    </w:p>
    <w:p w14:paraId="5AEE70C1" w14:textId="36E1A18C" w:rsidR="00606BE4" w:rsidRPr="00330ADF" w:rsidRDefault="00606BE4" w:rsidP="00DD2860">
      <w:p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ab/>
      </w:r>
    </w:p>
    <w:p w14:paraId="5ACB998E" w14:textId="4539293E" w:rsidR="00AF1C11" w:rsidRPr="00330ADF" w:rsidRDefault="00AF1C11" w:rsidP="00AF1C11">
      <w:pPr>
        <w:numPr>
          <w:ilvl w:val="1"/>
          <w:numId w:val="37"/>
        </w:numPr>
        <w:pBdr>
          <w:top w:val="nil"/>
          <w:left w:val="nil"/>
          <w:bottom w:val="nil"/>
          <w:right w:val="nil"/>
          <w:between w:val="nil"/>
          <w:bar w:val="nil"/>
        </w:pBdr>
        <w:suppressAutoHyphens/>
        <w:spacing w:after="0" w:line="240" w:lineRule="auto"/>
        <w:jc w:val="both"/>
        <w:rPr>
          <w:rFonts w:cstheme="minorHAnsi"/>
        </w:rPr>
      </w:pPr>
      <w:r w:rsidRPr="00330ADF">
        <w:rPr>
          <w:rStyle w:val="Numerstrony"/>
          <w:rFonts w:cstheme="minorHAnsi"/>
          <w:lang w:val="pl-PL"/>
        </w:rPr>
        <w:t xml:space="preserve">aktualną koncesję w zakresie usług ochrony osób i mienia w formie: </w:t>
      </w:r>
      <w:r w:rsidR="00125BCA">
        <w:rPr>
          <w:rStyle w:val="Numerstrony"/>
          <w:rFonts w:cstheme="minorHAnsi"/>
          <w:lang w:val="pl-PL"/>
        </w:rPr>
        <w:t>1</w:t>
      </w:r>
      <w:r w:rsidRPr="00330ADF">
        <w:rPr>
          <w:rStyle w:val="Numerstrony"/>
          <w:rFonts w:cstheme="minorHAnsi"/>
          <w:lang w:val="pl-PL"/>
        </w:rPr>
        <w:t xml:space="preserve">) bezpośredniej ochrony fizycznej stałej lub doraźnej, </w:t>
      </w:r>
      <w:r w:rsidR="00125BCA">
        <w:rPr>
          <w:rStyle w:val="Numerstrony"/>
          <w:rFonts w:cstheme="minorHAnsi"/>
          <w:lang w:val="pl-PL"/>
        </w:rPr>
        <w:t>2</w:t>
      </w:r>
      <w:r w:rsidRPr="00330ADF">
        <w:rPr>
          <w:rStyle w:val="Numerstrony"/>
          <w:rFonts w:cstheme="minorHAnsi"/>
          <w:lang w:val="pl-PL"/>
        </w:rPr>
        <w:t>) polegającej na stałym dozorze sygnałów przesyłanych, gromadzonych i przetwarzanych w elektronicznych urządzeniach i systemach alarmowych;</w:t>
      </w:r>
    </w:p>
    <w:p w14:paraId="4FCEBF31" w14:textId="47CDDAE8" w:rsidR="00AF1C11" w:rsidRPr="00330ADF" w:rsidRDefault="00AF1C11" w:rsidP="00AF1C11">
      <w:pPr>
        <w:numPr>
          <w:ilvl w:val="1"/>
          <w:numId w:val="37"/>
        </w:numPr>
        <w:pBdr>
          <w:top w:val="nil"/>
          <w:left w:val="nil"/>
          <w:bottom w:val="nil"/>
          <w:right w:val="nil"/>
          <w:between w:val="nil"/>
          <w:bar w:val="nil"/>
        </w:pBdr>
        <w:suppressAutoHyphens/>
        <w:spacing w:after="0" w:line="240" w:lineRule="auto"/>
        <w:jc w:val="both"/>
        <w:rPr>
          <w:rFonts w:cstheme="minorHAnsi"/>
        </w:rPr>
      </w:pPr>
      <w:bookmarkStart w:id="4" w:name="_Hlk169693400"/>
      <w:r w:rsidRPr="00330ADF">
        <w:rPr>
          <w:rStyle w:val="Numerstrony"/>
          <w:rFonts w:cstheme="minorHAnsi"/>
          <w:lang w:val="pl-PL"/>
        </w:rPr>
        <w:t xml:space="preserve">wykaz usług wykonanych, a w przypadku świadczeń powtarzających się lub ciągłych również wykonywanych, w okresie ostatnich 3 lat, a jeżeli okres prowadzenia działalności jest krótszy - w tym okresie, wraz z podaniem ich wartości, przedmiotu, </w:t>
      </w:r>
      <w:r w:rsidRPr="00330ADF">
        <w:rPr>
          <w:rStyle w:val="Numerstrony"/>
          <w:rFonts w:cstheme="minorHAnsi"/>
          <w:lang w:val="pl-PL"/>
        </w:rPr>
        <w:lastRenderedPageBreak/>
        <w:t>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B7748" w:rsidRPr="00330ADF">
        <w:rPr>
          <w:rStyle w:val="Numerstrony"/>
          <w:rFonts w:cstheme="minorHAnsi"/>
          <w:lang w:val="pl-PL"/>
        </w:rPr>
        <w:t>- załącznik nr 6 do SWZ</w:t>
      </w:r>
      <w:r w:rsidRPr="00330ADF">
        <w:rPr>
          <w:rStyle w:val="Numerstrony"/>
          <w:rFonts w:cstheme="minorHAnsi"/>
          <w:lang w:val="pl-PL"/>
        </w:rPr>
        <w:t>;</w:t>
      </w:r>
    </w:p>
    <w:bookmarkEnd w:id="4"/>
    <w:p w14:paraId="49899623" w14:textId="16219500" w:rsidR="00AF1C11" w:rsidRPr="00330ADF" w:rsidRDefault="00AF1C11" w:rsidP="00AF1C11">
      <w:pPr>
        <w:numPr>
          <w:ilvl w:val="1"/>
          <w:numId w:val="37"/>
        </w:numPr>
        <w:pBdr>
          <w:top w:val="nil"/>
          <w:left w:val="nil"/>
          <w:bottom w:val="nil"/>
          <w:right w:val="nil"/>
          <w:between w:val="nil"/>
          <w:bar w:val="nil"/>
        </w:pBdr>
        <w:suppressAutoHyphens/>
        <w:spacing w:after="0" w:line="240" w:lineRule="auto"/>
        <w:jc w:val="both"/>
        <w:rPr>
          <w:rFonts w:cstheme="minorHAnsi"/>
        </w:rPr>
      </w:pPr>
      <w:r w:rsidRPr="00330ADF">
        <w:rPr>
          <w:rStyle w:val="Numerstrony"/>
          <w:rFonts w:cstheme="minorHAnsi"/>
          <w:lang w:val="pl-PL"/>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E51A6AA" w14:textId="1EFE1C3E" w:rsidR="00AF1C11" w:rsidRPr="00330ADF" w:rsidRDefault="00AF1C11" w:rsidP="00AF1C11">
      <w:pPr>
        <w:numPr>
          <w:ilvl w:val="1"/>
          <w:numId w:val="37"/>
        </w:numPr>
        <w:pBdr>
          <w:top w:val="nil"/>
          <w:left w:val="nil"/>
          <w:bottom w:val="nil"/>
          <w:right w:val="nil"/>
          <w:between w:val="nil"/>
          <w:bar w:val="nil"/>
        </w:pBdr>
        <w:suppressAutoHyphens/>
        <w:spacing w:after="0" w:line="240" w:lineRule="auto"/>
        <w:jc w:val="both"/>
        <w:rPr>
          <w:rFonts w:cstheme="minorHAnsi"/>
        </w:rPr>
      </w:pPr>
      <w:r w:rsidRPr="00330ADF">
        <w:rPr>
          <w:rStyle w:val="Numerstrony"/>
          <w:rFonts w:cstheme="minorHAnsi"/>
          <w:lang w:val="pl-PL"/>
        </w:rPr>
        <w:t>dokumenty potwierdzające, że wykonawca jest ubezpieczony od odpowiedzialności cywilnej w zakresie prowadzonej działalności związanej z przedmiotem zamówienia ze wskazaniem sumy gwarancyjnej tego ubezpieczenia;</w:t>
      </w:r>
    </w:p>
    <w:p w14:paraId="3C4DD0F0" w14:textId="77777777" w:rsidR="00606BE4" w:rsidRPr="00330ADF"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0555E08" w14:textId="77777777" w:rsidR="00606BE4" w:rsidRPr="00330ADF"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52064" w14:textId="77777777" w:rsidR="00606BE4" w:rsidRPr="00330ADF"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7DB85ABD" w14:textId="77777777" w:rsidR="00606BE4" w:rsidRPr="00330ADF"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0ADF">
        <w:rPr>
          <w:rFonts w:eastAsia="Times New Roman" w:cstheme="minorHAnsi"/>
          <w:kern w:val="0"/>
          <w:lang w:eastAsia="pl-PL"/>
          <w14:ligatures w14:val="none"/>
        </w:rPr>
        <w:t> </w:t>
      </w:r>
      <w:r w:rsidRPr="00330ADF">
        <w:rPr>
          <w:rFonts w:eastAsia="Times New Roman" w:cstheme="minorHAnsi"/>
          <w:kern w:val="0"/>
          <w:lang w:eastAsia="pl-PL"/>
          <w14:ligatures w14:val="none"/>
        </w:rPr>
        <w:t> </w:t>
      </w:r>
      <w:r w:rsidRPr="00330ADF">
        <w:rPr>
          <w:rFonts w:eastAsia="Times New Roman" w:cstheme="minorHAnsi"/>
          <w:kern w:val="0"/>
          <w:lang w:eastAsia="pl-PL"/>
          <w14:ligatures w14:val="none"/>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963BDE" w14:textId="77777777" w:rsidR="00606BE4" w:rsidRPr="00330ADF" w:rsidRDefault="00606BE4" w:rsidP="00606BE4">
      <w:pPr>
        <w:spacing w:after="0" w:line="240" w:lineRule="auto"/>
        <w:ind w:left="218"/>
        <w:jc w:val="both"/>
        <w:textAlignment w:val="baseline"/>
        <w:rPr>
          <w:rFonts w:eastAsia="Times New Roman" w:cstheme="minorHAnsi"/>
          <w:kern w:val="0"/>
          <w:lang w:eastAsia="pl-PL"/>
          <w14:ligatures w14:val="none"/>
        </w:rPr>
      </w:pPr>
    </w:p>
    <w:p w14:paraId="7C47A265" w14:textId="10B3B04B" w:rsidR="008018FB" w:rsidRPr="00330ADF"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 Poleganie na zasobach innych podmiotów</w:t>
      </w:r>
    </w:p>
    <w:p w14:paraId="632DF912" w14:textId="30200136" w:rsidR="008018FB" w:rsidRPr="00330ADF" w:rsidRDefault="008018FB" w:rsidP="008018FB">
      <w:pPr>
        <w:numPr>
          <w:ilvl w:val="0"/>
          <w:numId w:val="43"/>
        </w:numPr>
        <w:spacing w:before="240"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Wykonawca może w celu potwierdzenia spełniania warunków udziału w </w:t>
      </w:r>
      <w:r w:rsidR="003A0903" w:rsidRPr="00330ADF">
        <w:rPr>
          <w:rFonts w:eastAsia="Times New Roman" w:cstheme="minorHAnsi"/>
          <w:kern w:val="0"/>
          <w:lang w:eastAsia="pl-PL"/>
          <w14:ligatures w14:val="none"/>
        </w:rPr>
        <w:t xml:space="preserve">postępowaniu </w:t>
      </w:r>
      <w:r w:rsidRPr="00330ADF">
        <w:rPr>
          <w:rFonts w:eastAsia="Times New Roman" w:cstheme="minorHAnsi"/>
          <w:kern w:val="0"/>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330ADF" w:rsidRDefault="008018FB" w:rsidP="008018FB">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330ADF" w:rsidRDefault="008018FB" w:rsidP="008018FB">
      <w:pPr>
        <w:numPr>
          <w:ilvl w:val="0"/>
          <w:numId w:val="43"/>
        </w:numPr>
        <w:spacing w:after="0" w:line="240" w:lineRule="auto"/>
        <w:ind w:left="360" w:right="20"/>
        <w:jc w:val="both"/>
        <w:textAlignment w:val="baseline"/>
        <w:rPr>
          <w:rFonts w:eastAsia="Times New Roman" w:cstheme="minorHAnsi"/>
          <w:strike/>
          <w:kern w:val="0"/>
          <w:lang w:eastAsia="pl-PL"/>
          <w14:ligatures w14:val="none"/>
        </w:rPr>
      </w:pPr>
      <w:r w:rsidRPr="00330ADF">
        <w:rPr>
          <w:rFonts w:eastAsia="Times New Roman" w:cstheme="minorHAnsi"/>
          <w:kern w:val="0"/>
          <w:lang w:eastAsia="pl-PL"/>
          <w14:ligatures w14:val="none"/>
        </w:rPr>
        <w:t xml:space="preserve">Wykonawca, który polega na zdolnościach lub sytuacji podmiotów udostępniających zasoby, składa, wraz z ofertą, zobowiązanie podmiotu udostępniającego zasoby do oddania mu do </w:t>
      </w:r>
      <w:r w:rsidRPr="00330ADF">
        <w:rPr>
          <w:rFonts w:eastAsia="Times New Roman" w:cstheme="minorHAnsi"/>
          <w:kern w:val="0"/>
          <w:lang w:eastAsia="pl-PL"/>
          <w14:ligatures w14:val="none"/>
        </w:rPr>
        <w:lastRenderedPageBreak/>
        <w:t xml:space="preserve">dyspozycji niezbędnych zasobów na potrzeby realizacji danego zamówienia lub inny podmiotowy środek dowodowy potwierdzający, że Wykonawca realizując zamówienie, będzie dysponował niezbędnymi zasobami tych podmiotów. </w:t>
      </w:r>
    </w:p>
    <w:p w14:paraId="199AAABF" w14:textId="301D74B9" w:rsidR="0033542B" w:rsidRPr="00330ADF" w:rsidRDefault="0033542B" w:rsidP="006A7CB3">
      <w:pPr>
        <w:spacing w:after="0" w:line="240" w:lineRule="auto"/>
        <w:ind w:left="360"/>
        <w:jc w:val="both"/>
        <w:rPr>
          <w:rFonts w:cstheme="minorHAnsi"/>
          <w:shd w:val="clear" w:color="auto" w:fill="FFFFFF"/>
        </w:rPr>
      </w:pPr>
      <w:r w:rsidRPr="00330ADF">
        <w:rPr>
          <w:rFonts w:cstheme="minorHAnsi"/>
          <w:shd w:val="clear" w:color="auto" w:fill="FFFFFF"/>
        </w:rPr>
        <w:t>Zobowiązanie podmiotu udostępniającego zasoby, o którym mowa w zdaniu poprzedzającym, winno potwierdzać, że stosunek łączący wykonawcę z podmiotami udostępniającymi zasoby gwarantuje rzeczywisty dostęp do tych zasobów oraz określać w szczególności:</w:t>
      </w:r>
    </w:p>
    <w:p w14:paraId="5D952858" w14:textId="77777777" w:rsidR="0033542B" w:rsidRPr="00330ADF" w:rsidRDefault="0033542B" w:rsidP="006A7CB3">
      <w:pPr>
        <w:numPr>
          <w:ilvl w:val="1"/>
          <w:numId w:val="43"/>
        </w:numPr>
        <w:tabs>
          <w:tab w:val="left" w:pos="792"/>
        </w:tabs>
        <w:spacing w:after="0" w:line="240" w:lineRule="auto"/>
        <w:jc w:val="both"/>
        <w:rPr>
          <w:rFonts w:cstheme="minorHAnsi"/>
          <w:shd w:val="clear" w:color="auto" w:fill="FFFFFF"/>
        </w:rPr>
      </w:pPr>
      <w:r w:rsidRPr="00330ADF">
        <w:rPr>
          <w:rFonts w:cstheme="minorHAnsi"/>
          <w:shd w:val="clear" w:color="auto" w:fill="FFFFFF"/>
        </w:rPr>
        <w:t>zakres dostępnych wykonawcy zasobów podmiotu udostępniającego zasoby;</w:t>
      </w:r>
    </w:p>
    <w:p w14:paraId="3E399255" w14:textId="77777777" w:rsidR="0033542B" w:rsidRPr="00330ADF" w:rsidRDefault="0033542B" w:rsidP="006A7CB3">
      <w:pPr>
        <w:numPr>
          <w:ilvl w:val="1"/>
          <w:numId w:val="43"/>
        </w:numPr>
        <w:tabs>
          <w:tab w:val="left" w:pos="792"/>
        </w:tabs>
        <w:spacing w:after="0" w:line="240" w:lineRule="auto"/>
        <w:jc w:val="both"/>
        <w:rPr>
          <w:rFonts w:cstheme="minorHAnsi"/>
          <w:shd w:val="clear" w:color="auto" w:fill="FFFFFF"/>
        </w:rPr>
      </w:pPr>
      <w:r w:rsidRPr="00330ADF">
        <w:rPr>
          <w:rFonts w:cstheme="minorHAnsi"/>
          <w:shd w:val="clear" w:color="auto" w:fill="FFFFFF"/>
        </w:rPr>
        <w:t>sposób i okres udostępnienia wykonawcy i wykorzystania przez niego zasobów podmiotu udostępniającego te zasoby przy wykonywaniu zamówienia;</w:t>
      </w:r>
    </w:p>
    <w:p w14:paraId="7437BEAB" w14:textId="41AFA2F7" w:rsidR="0033542B" w:rsidRPr="00330ADF" w:rsidRDefault="0033542B" w:rsidP="006A7CB3">
      <w:pPr>
        <w:numPr>
          <w:ilvl w:val="1"/>
          <w:numId w:val="43"/>
        </w:numPr>
        <w:tabs>
          <w:tab w:val="left" w:pos="792"/>
        </w:tabs>
        <w:spacing w:after="0" w:line="240" w:lineRule="auto"/>
        <w:jc w:val="both"/>
        <w:rPr>
          <w:rFonts w:eastAsia="Times New Roman" w:cstheme="minorHAnsi"/>
          <w:strike/>
          <w:kern w:val="0"/>
          <w:lang w:eastAsia="pl-PL"/>
          <w14:ligatures w14:val="none"/>
        </w:rPr>
      </w:pPr>
      <w:r w:rsidRPr="00330ADF">
        <w:rPr>
          <w:rFonts w:cstheme="minorHAns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83119E2" w14:textId="77777777" w:rsidR="008018FB" w:rsidRPr="00330ADF" w:rsidRDefault="008018FB" w:rsidP="008018FB">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BAC094" w14:textId="77777777" w:rsidR="008018FB" w:rsidRPr="00330ADF" w:rsidRDefault="008018FB" w:rsidP="007B7BE7">
      <w:pPr>
        <w:numPr>
          <w:ilvl w:val="0"/>
          <w:numId w:val="43"/>
        </w:numPr>
        <w:tabs>
          <w:tab w:val="clear" w:pos="720"/>
          <w:tab w:val="num" w:pos="426"/>
        </w:tabs>
        <w:spacing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330ADF" w:rsidRDefault="008018FB" w:rsidP="008018FB">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330ADF">
        <w:rPr>
          <w:rFonts w:eastAsia="Times New Roman" w:cstheme="minorHAnsi"/>
          <w:b/>
          <w:bCs/>
          <w:kern w:val="0"/>
          <w:lang w:eastAsia="pl-PL"/>
          <w14:ligatures w14:val="none"/>
        </w:rPr>
        <w:t xml:space="preserve">UWAGA: </w:t>
      </w:r>
      <w:r w:rsidRPr="00330ADF">
        <w:rPr>
          <w:rFonts w:eastAsia="Times New Roman" w:cstheme="minorHAnsi"/>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330ADF" w:rsidRDefault="008018FB" w:rsidP="008018FB">
      <w:pPr>
        <w:numPr>
          <w:ilvl w:val="0"/>
          <w:numId w:val="43"/>
        </w:numPr>
        <w:shd w:val="clear" w:color="auto" w:fill="FFFFFF"/>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Wykonawca, w przypadku polegania na zdolnościach lub sytuacji podmiotów udostępniających zasoby, przedstawia, wraz z oświadczeniem, o którym mowa w Rozdziale </w:t>
      </w:r>
      <w:r w:rsidR="007B7BE7" w:rsidRPr="00330ADF">
        <w:rPr>
          <w:rFonts w:eastAsia="Times New Roman" w:cstheme="minorHAnsi"/>
          <w:kern w:val="0"/>
          <w:lang w:eastAsia="pl-PL"/>
          <w14:ligatures w14:val="none"/>
        </w:rPr>
        <w:t>I</w:t>
      </w:r>
      <w:r w:rsidRPr="00330ADF">
        <w:rPr>
          <w:rFonts w:eastAsia="Times New Roman" w:cstheme="minorHAnsi"/>
          <w:kern w:val="0"/>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330ADF">
        <w:rPr>
          <w:rFonts w:eastAsia="Times New Roman" w:cstheme="minorHAnsi"/>
          <w:kern w:val="0"/>
          <w:lang w:eastAsia="pl-PL"/>
          <w14:ligatures w14:val="none"/>
        </w:rPr>
        <w:t>I</w:t>
      </w:r>
      <w:r w:rsidRPr="00330ADF">
        <w:rPr>
          <w:rFonts w:eastAsia="Times New Roman" w:cstheme="minorHAnsi"/>
          <w:kern w:val="0"/>
          <w:lang w:eastAsia="pl-PL"/>
          <w14:ligatures w14:val="none"/>
        </w:rPr>
        <w:t>X SWZ.</w:t>
      </w:r>
    </w:p>
    <w:p w14:paraId="6662D2D9" w14:textId="00AB420D" w:rsidR="008018FB" w:rsidRPr="00330ADF"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XI. Informacja dla Wykonawców wspólnie ubiegających się o udzielenie zamówienia</w:t>
      </w:r>
    </w:p>
    <w:p w14:paraId="783FC690" w14:textId="77777777" w:rsidR="008018FB" w:rsidRPr="00330ADF" w:rsidRDefault="008018FB" w:rsidP="008018FB">
      <w:pPr>
        <w:numPr>
          <w:ilvl w:val="0"/>
          <w:numId w:val="44"/>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330ADF">
        <w:rPr>
          <w:rFonts w:eastAsia="Times New Roman" w:cstheme="minorHAnsi"/>
          <w:b/>
          <w:bCs/>
          <w:kern w:val="0"/>
          <w:lang w:eastAsia="pl-PL"/>
          <w14:ligatures w14:val="none"/>
        </w:rPr>
        <w:t xml:space="preserve"> </w:t>
      </w:r>
      <w:r w:rsidRPr="00330ADF">
        <w:rPr>
          <w:rFonts w:eastAsia="Times New Roman" w:cstheme="minorHAnsi"/>
          <w:kern w:val="0"/>
          <w:lang w:eastAsia="pl-PL"/>
          <w14:ligatures w14:val="none"/>
        </w:rPr>
        <w:t>winno być załączone do oferty. </w:t>
      </w:r>
    </w:p>
    <w:p w14:paraId="41B18C8E" w14:textId="3192CDE8" w:rsidR="008018FB" w:rsidRPr="00330ADF" w:rsidRDefault="008018FB" w:rsidP="008018FB">
      <w:pPr>
        <w:numPr>
          <w:ilvl w:val="0"/>
          <w:numId w:val="44"/>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 przypadku Wykonawców wspólnie ubiegających się o udzielenie zamówienia, oświadczenia, o których mowa w Rozdziale </w:t>
      </w:r>
      <w:r w:rsidR="007B7BE7" w:rsidRPr="00330ADF">
        <w:rPr>
          <w:rFonts w:eastAsia="Times New Roman" w:cstheme="minorHAnsi"/>
          <w:kern w:val="0"/>
          <w:lang w:eastAsia="pl-PL"/>
          <w14:ligatures w14:val="none"/>
        </w:rPr>
        <w:t>I</w:t>
      </w:r>
      <w:r w:rsidRPr="00330ADF">
        <w:rPr>
          <w:rFonts w:eastAsia="Times New Roman" w:cstheme="minorHAnsi"/>
          <w:kern w:val="0"/>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36A025F" w14:textId="77777777" w:rsidR="008018FB" w:rsidRPr="00330ADF" w:rsidRDefault="008018FB" w:rsidP="008018FB">
      <w:pPr>
        <w:numPr>
          <w:ilvl w:val="0"/>
          <w:numId w:val="44"/>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Wykonawcy wspólnie ubiegający się o udzielenie zamówienia dołączają do oferty oświadczenie, z którego wynika, które roboty budowlane/dostawy/usługi wykonają poszczególni wykonawcy.</w:t>
      </w:r>
    </w:p>
    <w:p w14:paraId="24E9C7BC" w14:textId="77777777" w:rsidR="008018FB" w:rsidRPr="00330ADF" w:rsidRDefault="008018FB" w:rsidP="008018FB">
      <w:pPr>
        <w:numPr>
          <w:ilvl w:val="0"/>
          <w:numId w:val="44"/>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330ADF" w:rsidRDefault="008018FB" w:rsidP="007B7BE7">
      <w:pPr>
        <w:spacing w:before="240" w:after="24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XII. Informacje o sposobie porozumiewania się zamawiającego z Wykonawcami oraz przekazywania oświadczeń lub dokumentów</w:t>
      </w:r>
    </w:p>
    <w:p w14:paraId="1BC0041D" w14:textId="1C1A60E5" w:rsidR="008018FB" w:rsidRPr="00330ADF"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 xml:space="preserve">Osobą uprawnioną do kontaktu z Wykonawcami jest: </w:t>
      </w:r>
      <w:r w:rsidR="007B7BE7" w:rsidRPr="00330ADF">
        <w:rPr>
          <w:rFonts w:eastAsia="Times New Roman" w:cstheme="minorHAnsi"/>
          <w:kern w:val="0"/>
          <w:lang w:eastAsia="pl-PL"/>
          <w14:ligatures w14:val="none"/>
        </w:rPr>
        <w:t>Pani Agnieszka Rembiewska-Kucia tel. +48 12 656 56 20 w. 220, Pan Leszek Grudziński tel. 12 656 56 20 w. 222.</w:t>
      </w:r>
    </w:p>
    <w:p w14:paraId="306A960B" w14:textId="73EA837E" w:rsidR="008018FB" w:rsidRPr="00330ADF"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Postępowanie prowadzone jest w języku polskim w formie elektronicznej za pośrednictwem </w:t>
      </w:r>
      <w:hyperlink r:id="rId9"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pod adresem</w:t>
      </w:r>
      <w:r w:rsidR="00DA7A47" w:rsidRPr="00330ADF">
        <w:rPr>
          <w:rFonts w:eastAsia="Times New Roman" w:cstheme="minorHAnsi"/>
          <w:kern w:val="0"/>
          <w:lang w:eastAsia="pl-PL"/>
          <w14:ligatures w14:val="none"/>
        </w:rPr>
        <w:t xml:space="preserve"> </w:t>
      </w:r>
      <w:hyperlink r:id="rId10" w:history="1">
        <w:r w:rsidR="00DD2860" w:rsidRPr="00330ADF">
          <w:rPr>
            <w:rStyle w:val="Hipercze"/>
            <w:rFonts w:eastAsia="Times New Roman" w:cstheme="minorHAnsi"/>
            <w:color w:val="auto"/>
            <w:kern w:val="0"/>
            <w:lang w:eastAsia="pl-PL"/>
            <w14:ligatures w14:val="none"/>
          </w:rPr>
          <w:t>https://platformazakupowa.pl/pn/mord_krakow</w:t>
        </w:r>
      </w:hyperlink>
      <w:r w:rsidR="007B7BE7" w:rsidRPr="00330ADF">
        <w:rPr>
          <w:rFonts w:eastAsia="Times New Roman" w:cstheme="minorHAnsi"/>
          <w:kern w:val="0"/>
          <w:lang w:eastAsia="pl-PL"/>
          <w14:ligatures w14:val="none"/>
        </w:rPr>
        <w:t xml:space="preserve"> </w:t>
      </w:r>
    </w:p>
    <w:p w14:paraId="040ADEBE" w14:textId="77777777" w:rsidR="008018FB" w:rsidRPr="00330ADF"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celu skrócenia czasu udzielenia odpowiedzi na pytania komunikacja między zamawiającym a wykonawcami w zakresie:</w:t>
      </w:r>
    </w:p>
    <w:p w14:paraId="300FE216"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Zamawiającemu pytań do treści SWZ;</w:t>
      </w:r>
    </w:p>
    <w:p w14:paraId="6C612F45"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odpowiedzi na wezwanie Zamawiającego do złożenia podmiotowych środków dowodowych;</w:t>
      </w:r>
    </w:p>
    <w:p w14:paraId="675F5CA1"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5071825A"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A285D2"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odpowiedzi na wezwanie Zamawiającego do złożenia wyjaśnień dot. treści przedmiotowych środków dowodowych;</w:t>
      </w:r>
    </w:p>
    <w:p w14:paraId="4EF49BEF"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przesłania odpowiedzi na inne wezwania Zamawiającego wynikające z ustawy - Prawo zamówień publicznych;</w:t>
      </w:r>
    </w:p>
    <w:p w14:paraId="190F0714"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wniosków, informacji, oświadczeń Wykonawcy;</w:t>
      </w:r>
    </w:p>
    <w:p w14:paraId="708F4947"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shd w:val="clear" w:color="auto" w:fill="FFFFFF"/>
          <w:lang w:eastAsia="pl-PL"/>
          <w14:ligatures w14:val="none"/>
        </w:rPr>
        <w:t>- przesyłania odwołania/inne</w:t>
      </w:r>
    </w:p>
    <w:p w14:paraId="43FB1FC7" w14:textId="77777777" w:rsidR="008018FB" w:rsidRPr="00330ADF" w:rsidRDefault="008018FB" w:rsidP="005A77B7">
      <w:pPr>
        <w:tabs>
          <w:tab w:val="num" w:pos="0"/>
        </w:tabs>
        <w:spacing w:after="0" w:line="240" w:lineRule="auto"/>
        <w:rPr>
          <w:rFonts w:eastAsia="Times New Roman" w:cstheme="minorHAnsi"/>
          <w:kern w:val="0"/>
          <w:lang w:eastAsia="pl-PL"/>
          <w14:ligatures w14:val="none"/>
        </w:rPr>
      </w:pPr>
    </w:p>
    <w:p w14:paraId="13FF0038" w14:textId="77777777"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odbywa się za pośrednictwem </w:t>
      </w:r>
      <w:hyperlink r:id="rId11"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i formularza </w:t>
      </w:r>
      <w:r w:rsidRPr="00330ADF">
        <w:rPr>
          <w:rFonts w:eastAsia="Times New Roman" w:cstheme="minorHAnsi"/>
          <w:b/>
          <w:bCs/>
          <w:kern w:val="0"/>
          <w:lang w:eastAsia="pl-PL"/>
          <w14:ligatures w14:val="none"/>
        </w:rPr>
        <w:t>„Wyślij wiadomość do zamawiającego”. </w:t>
      </w:r>
    </w:p>
    <w:p w14:paraId="38B81F8A" w14:textId="5DE523D8" w:rsidR="008018FB" w:rsidRPr="00330ADF" w:rsidRDefault="008018FB" w:rsidP="005A77B7">
      <w:pPr>
        <w:tabs>
          <w:tab w:val="num" w:pos="0"/>
        </w:tabs>
        <w:spacing w:after="0" w:line="240" w:lineRule="auto"/>
        <w:jc w:val="both"/>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 datę przekazania (wpływu) oświadczeń, wniosków, zawiadomień oraz informacji przyjmuje się datę ich przesłania za pośrednictwem </w:t>
      </w:r>
      <w:hyperlink r:id="rId12"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poprzez kliknięcie przycisku</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 xml:space="preserve">„Wyślij wiadomość do zamawiającego” po których pojawi się komunikat, że wiadomość została wysłana do zamawiającego. </w:t>
      </w:r>
      <w:bookmarkStart w:id="5" w:name="_Hlk156811547"/>
      <w:r w:rsidRPr="00330ADF">
        <w:rPr>
          <w:rFonts w:eastAsia="Times New Roman" w:cstheme="minorHAnsi"/>
          <w:kern w:val="0"/>
          <w:lang w:eastAsia="pl-PL"/>
          <w14:ligatures w14:val="none"/>
        </w:rPr>
        <w:t>Zamawiający dopuszcza, opcjonalnie, komunikację</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 xml:space="preserve">za pośrednictwem poczty elektronicznej. Adres poczty elektronicznej osoby uprawnionej do kontaktu z Wykonawcami: </w:t>
      </w:r>
      <w:hyperlink r:id="rId13" w:history="1">
        <w:r w:rsidR="00CF5F80" w:rsidRPr="00330ADF">
          <w:rPr>
            <w:rStyle w:val="Hipercze"/>
            <w:rFonts w:eastAsia="Times New Roman" w:cstheme="minorHAnsi"/>
            <w:color w:val="auto"/>
            <w:kern w:val="0"/>
            <w:lang w:eastAsia="pl-PL"/>
            <w14:ligatures w14:val="none"/>
          </w:rPr>
          <w:t>biuro@mord.krakow.pl</w:t>
        </w:r>
      </w:hyperlink>
      <w:r w:rsidR="00CF5F80" w:rsidRPr="00330ADF">
        <w:rPr>
          <w:rFonts w:eastAsia="Times New Roman" w:cstheme="minorHAnsi"/>
          <w:kern w:val="0"/>
          <w:lang w:eastAsia="pl-PL"/>
          <w14:ligatures w14:val="none"/>
        </w:rPr>
        <w:t xml:space="preserve"> </w:t>
      </w:r>
    </w:p>
    <w:bookmarkEnd w:id="5"/>
    <w:p w14:paraId="0A9EB7A5" w14:textId="77777777" w:rsidR="008018FB" w:rsidRPr="00330ADF" w:rsidRDefault="008018FB" w:rsidP="008018FB">
      <w:pPr>
        <w:numPr>
          <w:ilvl w:val="0"/>
          <w:numId w:val="4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będzie przekazywał wykonawcom informacje za pośrednictwem </w:t>
      </w:r>
      <w:hyperlink r:id="rId14"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do konkretnego wykonawcy.</w:t>
      </w:r>
    </w:p>
    <w:p w14:paraId="05F7E580" w14:textId="77777777" w:rsidR="008018FB" w:rsidRPr="00330ADF" w:rsidRDefault="008018FB" w:rsidP="008018FB">
      <w:pPr>
        <w:numPr>
          <w:ilvl w:val="0"/>
          <w:numId w:val="4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330ADF" w:rsidRDefault="008018FB" w:rsidP="008018FB">
      <w:pPr>
        <w:numPr>
          <w:ilvl w:val="0"/>
          <w:numId w:val="48"/>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tj.:</w:t>
      </w:r>
    </w:p>
    <w:p w14:paraId="3E2BE626" w14:textId="77777777" w:rsidR="008018FB" w:rsidRPr="00330ADF" w:rsidRDefault="008018FB" w:rsidP="00EB486D">
      <w:pPr>
        <w:numPr>
          <w:ilvl w:val="0"/>
          <w:numId w:val="4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stały dostęp do sieci Internet o gwarantowanej przepustowości nie mniejszej niż 512 </w:t>
      </w:r>
      <w:proofErr w:type="spellStart"/>
      <w:r w:rsidRPr="00330ADF">
        <w:rPr>
          <w:rFonts w:eastAsia="Times New Roman" w:cstheme="minorHAnsi"/>
          <w:kern w:val="0"/>
          <w:lang w:eastAsia="pl-PL"/>
          <w14:ligatures w14:val="none"/>
        </w:rPr>
        <w:t>kb</w:t>
      </w:r>
      <w:proofErr w:type="spellEnd"/>
      <w:r w:rsidRPr="00330ADF">
        <w:rPr>
          <w:rFonts w:eastAsia="Times New Roman" w:cstheme="minorHAnsi"/>
          <w:kern w:val="0"/>
          <w:lang w:eastAsia="pl-PL"/>
          <w14:ligatures w14:val="none"/>
        </w:rPr>
        <w:t>/s,</w:t>
      </w:r>
    </w:p>
    <w:p w14:paraId="352925C8" w14:textId="77777777" w:rsidR="008018FB" w:rsidRPr="00330ADF" w:rsidRDefault="008018FB" w:rsidP="00EB486D">
      <w:pPr>
        <w:numPr>
          <w:ilvl w:val="0"/>
          <w:numId w:val="50"/>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330ADF" w:rsidRDefault="008018FB" w:rsidP="00EB486D">
      <w:pPr>
        <w:numPr>
          <w:ilvl w:val="0"/>
          <w:numId w:val="5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zainstalowana dowolna, inna przeglądarka internetowa niż Internet Explorer, </w:t>
      </w:r>
    </w:p>
    <w:p w14:paraId="0EB282B7" w14:textId="77777777" w:rsidR="008018FB" w:rsidRPr="00330ADF" w:rsidRDefault="008018FB" w:rsidP="00EB486D">
      <w:pPr>
        <w:numPr>
          <w:ilvl w:val="0"/>
          <w:numId w:val="5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włączona obsługa JavaScript,</w:t>
      </w:r>
    </w:p>
    <w:p w14:paraId="714D64AB" w14:textId="77777777" w:rsidR="008018FB" w:rsidRPr="00330ADF" w:rsidRDefault="008018FB" w:rsidP="00EB486D">
      <w:pPr>
        <w:numPr>
          <w:ilvl w:val="0"/>
          <w:numId w:val="53"/>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zainstalowany program Adobe </w:t>
      </w:r>
      <w:proofErr w:type="spellStart"/>
      <w:r w:rsidRPr="00330ADF">
        <w:rPr>
          <w:rFonts w:eastAsia="Times New Roman" w:cstheme="minorHAnsi"/>
          <w:kern w:val="0"/>
          <w:lang w:eastAsia="pl-PL"/>
          <w14:ligatures w14:val="none"/>
        </w:rPr>
        <w:t>Acrobat</w:t>
      </w:r>
      <w:proofErr w:type="spellEnd"/>
      <w:r w:rsidRPr="00330ADF">
        <w:rPr>
          <w:rFonts w:eastAsia="Times New Roman" w:cstheme="minorHAnsi"/>
          <w:kern w:val="0"/>
          <w:lang w:eastAsia="pl-PL"/>
          <w14:ligatures w14:val="none"/>
        </w:rPr>
        <w:t xml:space="preserve"> Reader lub inny obsługujący format plików .pdf,</w:t>
      </w:r>
    </w:p>
    <w:p w14:paraId="411BEB2F" w14:textId="77777777" w:rsidR="008018FB" w:rsidRPr="00330ADF" w:rsidRDefault="008018FB" w:rsidP="00EB486D">
      <w:pPr>
        <w:numPr>
          <w:ilvl w:val="0"/>
          <w:numId w:val="54"/>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Platformazakupowa.pl działa według standardu przyjętego w komunikacji sieciowej - kodowanie UTF8,</w:t>
      </w:r>
    </w:p>
    <w:p w14:paraId="671A35AD" w14:textId="77777777" w:rsidR="008018FB" w:rsidRPr="00330ADF" w:rsidRDefault="008018FB" w:rsidP="00EB486D">
      <w:pPr>
        <w:numPr>
          <w:ilvl w:val="0"/>
          <w:numId w:val="55"/>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Oznaczenie czasu odbioru danych przez platformę zakupową stanowi datę oraz dokładny czas (</w:t>
      </w:r>
      <w:proofErr w:type="spellStart"/>
      <w:r w:rsidRPr="00330ADF">
        <w:rPr>
          <w:rFonts w:eastAsia="Times New Roman" w:cstheme="minorHAnsi"/>
          <w:kern w:val="0"/>
          <w:lang w:eastAsia="pl-PL"/>
          <w14:ligatures w14:val="none"/>
        </w:rPr>
        <w:t>hh:mm:ss</w:t>
      </w:r>
      <w:proofErr w:type="spellEnd"/>
      <w:r w:rsidRPr="00330ADF">
        <w:rPr>
          <w:rFonts w:eastAsia="Times New Roman" w:cstheme="minorHAnsi"/>
          <w:kern w:val="0"/>
          <w:lang w:eastAsia="pl-PL"/>
          <w14:ligatures w14:val="none"/>
        </w:rPr>
        <w:t>) generowany wg. czasu lokalnego serwera synchronizowanego z zegarem Głównego Urzędu Miar.</w:t>
      </w:r>
    </w:p>
    <w:p w14:paraId="738A1240" w14:textId="77777777" w:rsidR="008018FB" w:rsidRPr="00330ADF" w:rsidRDefault="008018FB" w:rsidP="008018FB">
      <w:pPr>
        <w:numPr>
          <w:ilvl w:val="0"/>
          <w:numId w:val="5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Wykonawca, przystępując do niniejszego postępowania o udzielenie zamówienia publicznego:</w:t>
      </w:r>
    </w:p>
    <w:p w14:paraId="3CD917D9" w14:textId="2143023B" w:rsidR="005A77B7" w:rsidRPr="00330ADF" w:rsidRDefault="008018FB" w:rsidP="00EB486D">
      <w:pPr>
        <w:numPr>
          <w:ilvl w:val="0"/>
          <w:numId w:val="148"/>
        </w:numPr>
        <w:tabs>
          <w:tab w:val="clear" w:pos="720"/>
        </w:tabs>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akceptuje warunki korzystania z </w:t>
      </w:r>
      <w:hyperlink r:id="rId17"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określone w Regulaminie zamieszczonym na stronie internetowej </w:t>
      </w:r>
      <w:hyperlink r:id="rId18" w:history="1">
        <w:r w:rsidRPr="00330ADF">
          <w:rPr>
            <w:rFonts w:eastAsia="Times New Roman" w:cstheme="minorHAnsi"/>
            <w:kern w:val="0"/>
            <w:lang w:eastAsia="pl-PL"/>
            <w14:ligatures w14:val="none"/>
          </w:rPr>
          <w:t>pod linkiem</w:t>
        </w:r>
      </w:hyperlink>
      <w:r w:rsidR="00334F86" w:rsidRPr="00330ADF">
        <w:rPr>
          <w:rFonts w:eastAsia="Times New Roman" w:cstheme="minorHAnsi"/>
          <w:kern w:val="0"/>
          <w:lang w:eastAsia="pl-PL"/>
          <w14:ligatures w14:val="none"/>
        </w:rPr>
        <w:t xml:space="preserve"> </w:t>
      </w:r>
      <w:hyperlink r:id="rId19" w:history="1">
        <w:r w:rsidR="00334F86" w:rsidRPr="00330ADF">
          <w:rPr>
            <w:rStyle w:val="Hipercze"/>
            <w:rFonts w:eastAsia="Times New Roman" w:cstheme="minorHAnsi"/>
            <w:color w:val="auto"/>
            <w:kern w:val="0"/>
            <w:lang w:eastAsia="pl-PL"/>
            <w14:ligatures w14:val="none"/>
          </w:rPr>
          <w:t>https://about.opennexus.com/regulamin/</w:t>
        </w:r>
      </w:hyperlink>
      <w:r w:rsidR="00334F86" w:rsidRPr="00330ADF">
        <w:rPr>
          <w:rFonts w:eastAsia="Times New Roman" w:cstheme="minorHAnsi"/>
          <w:kern w:val="0"/>
          <w:lang w:eastAsia="pl-PL"/>
          <w14:ligatures w14:val="none"/>
        </w:rPr>
        <w:t xml:space="preserve"> oraz </w:t>
      </w:r>
      <w:r w:rsidR="00FA469F" w:rsidRPr="00330ADF">
        <w:rPr>
          <w:rFonts w:eastAsia="Times New Roman" w:cstheme="minorHAnsi"/>
          <w:kern w:val="0"/>
          <w:lang w:eastAsia="pl-PL"/>
          <w14:ligatures w14:val="none"/>
        </w:rPr>
        <w:t xml:space="preserve"> </w:t>
      </w:r>
      <w:hyperlink r:id="rId20" w:history="1">
        <w:r w:rsidR="00362D18" w:rsidRPr="00330ADF">
          <w:rPr>
            <w:rStyle w:val="Hipercze"/>
            <w:rFonts w:eastAsia="Times New Roman" w:cstheme="minorHAnsi"/>
            <w:color w:val="auto"/>
            <w:kern w:val="0"/>
            <w:lang w:eastAsia="pl-PL"/>
            <w14:ligatures w14:val="none"/>
          </w:rPr>
          <w:t>https://platformazakupowa.pl/strona/1-regulamin</w:t>
        </w:r>
      </w:hyperlink>
      <w:r w:rsidR="00362D18"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 xml:space="preserve">oraz uznaje </w:t>
      </w:r>
      <w:r w:rsidR="00334F86" w:rsidRPr="00330ADF">
        <w:rPr>
          <w:rFonts w:eastAsia="Times New Roman" w:cstheme="minorHAnsi"/>
          <w:kern w:val="0"/>
          <w:lang w:eastAsia="pl-PL"/>
          <w14:ligatures w14:val="none"/>
        </w:rPr>
        <w:t>je</w:t>
      </w:r>
      <w:r w:rsidRPr="00330ADF">
        <w:rPr>
          <w:rFonts w:eastAsia="Times New Roman" w:cstheme="minorHAnsi"/>
          <w:kern w:val="0"/>
          <w:lang w:eastAsia="pl-PL"/>
          <w14:ligatures w14:val="none"/>
        </w:rPr>
        <w:t xml:space="preserve"> za wiążący,</w:t>
      </w:r>
    </w:p>
    <w:p w14:paraId="5DF9D8B8" w14:textId="1C928DB3" w:rsidR="008018FB" w:rsidRPr="00330ADF" w:rsidRDefault="008018FB" w:rsidP="00EB486D">
      <w:pPr>
        <w:numPr>
          <w:ilvl w:val="0"/>
          <w:numId w:val="148"/>
        </w:numPr>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zapoznał i stosuje się do Instrukcji składania ofert/wniosków dostępnej </w:t>
      </w:r>
      <w:hyperlink r:id="rId21" w:history="1">
        <w:r w:rsidRPr="00330ADF">
          <w:rPr>
            <w:rFonts w:eastAsia="Times New Roman" w:cstheme="minorHAnsi"/>
            <w:kern w:val="0"/>
            <w:lang w:eastAsia="pl-PL"/>
            <w14:ligatures w14:val="none"/>
          </w:rPr>
          <w:t>pod linkiem</w:t>
        </w:r>
      </w:hyperlink>
      <w:r w:rsidR="00362D18" w:rsidRPr="00330ADF">
        <w:rPr>
          <w:rFonts w:cstheme="minorHAnsi"/>
        </w:rPr>
        <w:t xml:space="preserve"> </w:t>
      </w:r>
      <w:hyperlink r:id="rId22" w:history="1">
        <w:r w:rsidR="00362D18" w:rsidRPr="00330ADF">
          <w:rPr>
            <w:rStyle w:val="Hipercze"/>
            <w:rFonts w:eastAsia="Times New Roman" w:cstheme="minorHAnsi"/>
            <w:color w:val="auto"/>
            <w:kern w:val="0"/>
            <w:lang w:eastAsia="pl-PL"/>
            <w14:ligatures w14:val="none"/>
          </w:rPr>
          <w:t>https://platformazakupowa.pl/strona/45-instrukcje</w:t>
        </w:r>
      </w:hyperlink>
      <w:r w:rsidR="00362D18"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 </w:t>
      </w:r>
    </w:p>
    <w:p w14:paraId="54FBEE7F" w14:textId="0CE1797A" w:rsidR="008018FB" w:rsidRPr="00330ADF" w:rsidRDefault="008018FB" w:rsidP="008018FB">
      <w:pPr>
        <w:numPr>
          <w:ilvl w:val="0"/>
          <w:numId w:val="5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b/>
          <w:bCs/>
          <w:kern w:val="0"/>
          <w:lang w:eastAsia="pl-PL"/>
          <w14:ligatures w14:val="none"/>
        </w:rPr>
        <w:t xml:space="preserve">Zamawiający nie ponosi odpowiedzialności za złożenie oferty w sposób niezgodny z Instrukcją korzystania z </w:t>
      </w:r>
      <w:hyperlink r:id="rId23"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F96E4E" w14:textId="77777777" w:rsidR="008018FB" w:rsidRPr="00330ADF" w:rsidRDefault="008018FB" w:rsidP="008018FB">
      <w:pPr>
        <w:numPr>
          <w:ilvl w:val="0"/>
          <w:numId w:val="60"/>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informuje, że instrukcje korzystania z </w:t>
      </w:r>
      <w:hyperlink r:id="rId24"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5"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znajdują się w zakładce „Instrukcje dla Wykonawców" na stronie internetowej pod adresem: </w:t>
      </w:r>
      <w:hyperlink r:id="rId26" w:history="1">
        <w:r w:rsidRPr="00330ADF">
          <w:rPr>
            <w:rFonts w:eastAsia="Times New Roman" w:cstheme="minorHAnsi"/>
            <w:kern w:val="0"/>
            <w:u w:val="single"/>
            <w:lang w:eastAsia="pl-PL"/>
            <w14:ligatures w14:val="none"/>
          </w:rPr>
          <w:t>https://platformazakupowa.pl/strona/45-instrukcje</w:t>
        </w:r>
      </w:hyperlink>
    </w:p>
    <w:p w14:paraId="7F097CF3" w14:textId="682978B7" w:rsidR="008018FB" w:rsidRPr="00330ADF"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XI</w:t>
      </w:r>
      <w:r w:rsidR="00CF5F80" w:rsidRPr="00330ADF">
        <w:rPr>
          <w:rFonts w:eastAsia="Times New Roman" w:cstheme="minorHAnsi"/>
          <w:kern w:val="0"/>
          <w:sz w:val="32"/>
          <w:szCs w:val="32"/>
          <w:lang w:eastAsia="pl-PL"/>
          <w14:ligatures w14:val="none"/>
        </w:rPr>
        <w:t>II</w:t>
      </w:r>
      <w:r w:rsidRPr="00330ADF">
        <w:rPr>
          <w:rFonts w:eastAsia="Times New Roman" w:cstheme="minorHAnsi"/>
          <w:kern w:val="0"/>
          <w:sz w:val="32"/>
          <w:szCs w:val="32"/>
          <w:lang w:eastAsia="pl-PL"/>
          <w14:ligatures w14:val="none"/>
        </w:rPr>
        <w:t>. Opis sposobu przygotowania ofert oraz dokumentów wymaganych przez Zamawiającego w SWZ</w:t>
      </w:r>
    </w:p>
    <w:p w14:paraId="2A0B7595" w14:textId="02F86F8F" w:rsidR="008018FB" w:rsidRPr="00330ADF" w:rsidRDefault="008018FB" w:rsidP="001F037E">
      <w:pPr>
        <w:numPr>
          <w:ilvl w:val="0"/>
          <w:numId w:val="61"/>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6" w:name="_Hlk156807146"/>
      <w:r w:rsidRPr="00330ADF">
        <w:rPr>
          <w:rFonts w:eastAsia="Times New Roman" w:cstheme="minorHAnsi"/>
          <w:kern w:val="0"/>
          <w:lang w:eastAsia="pl-PL"/>
          <w14:ligatures w14:val="none"/>
        </w:rPr>
        <w:t xml:space="preserve">Oferta oraz przedmiotowe środki dowodowe (jeżeli były wymagane) składane elektronicznie muszą zostać podpisane </w:t>
      </w:r>
      <w:r w:rsidRPr="00330ADF">
        <w:rPr>
          <w:rFonts w:eastAsia="Times New Roman" w:cstheme="minorHAnsi"/>
          <w:b/>
          <w:bCs/>
          <w:kern w:val="0"/>
          <w:lang w:eastAsia="pl-PL"/>
          <w14:ligatures w14:val="none"/>
        </w:rPr>
        <w:t>elektronicznym kwalifikowanym podpisem</w:t>
      </w:r>
      <w:r w:rsidRPr="00330ADF">
        <w:rPr>
          <w:rFonts w:eastAsia="Times New Roman" w:cstheme="minorHAnsi"/>
          <w:kern w:val="0"/>
          <w:lang w:eastAsia="pl-PL"/>
          <w14:ligatures w14:val="none"/>
        </w:rPr>
        <w:t xml:space="preserve"> lub </w:t>
      </w:r>
      <w:r w:rsidRPr="00330ADF">
        <w:rPr>
          <w:rFonts w:eastAsia="Times New Roman" w:cstheme="minorHAnsi"/>
          <w:b/>
          <w:bCs/>
          <w:kern w:val="0"/>
          <w:lang w:eastAsia="pl-PL"/>
          <w14:ligatures w14:val="none"/>
        </w:rPr>
        <w:t>elektronicznym</w:t>
      </w:r>
      <w:r w:rsidR="00FA469F" w:rsidRPr="00330ADF">
        <w:rPr>
          <w:rFonts w:eastAsia="Times New Roman" w:cstheme="minorHAnsi"/>
          <w:b/>
          <w:bCs/>
          <w:kern w:val="0"/>
          <w:lang w:eastAsia="pl-PL"/>
          <w14:ligatures w14:val="none"/>
        </w:rPr>
        <w:t xml:space="preserve"> </w:t>
      </w:r>
      <w:r w:rsidRPr="00330ADF">
        <w:rPr>
          <w:rFonts w:eastAsia="Times New Roman" w:cstheme="minorHAnsi"/>
          <w:b/>
          <w:bCs/>
          <w:kern w:val="0"/>
          <w:lang w:eastAsia="pl-PL"/>
          <w14:ligatures w14:val="none"/>
        </w:rPr>
        <w:t>podpisem zaufanym</w:t>
      </w:r>
      <w:r w:rsidRPr="00330ADF">
        <w:rPr>
          <w:rFonts w:eastAsia="Times New Roman" w:cstheme="minorHAnsi"/>
          <w:kern w:val="0"/>
          <w:lang w:eastAsia="pl-PL"/>
          <w14:ligatures w14:val="none"/>
        </w:rPr>
        <w:t xml:space="preserve"> lub </w:t>
      </w:r>
      <w:r w:rsidRPr="00330ADF">
        <w:rPr>
          <w:rFonts w:eastAsia="Times New Roman" w:cstheme="minorHAnsi"/>
          <w:b/>
          <w:bCs/>
          <w:kern w:val="0"/>
          <w:lang w:eastAsia="pl-PL"/>
          <w14:ligatures w14:val="none"/>
        </w:rPr>
        <w:t>elektronicznym podpisem osobistym</w:t>
      </w:r>
      <w:r w:rsidRPr="00330ADF">
        <w:rPr>
          <w:rFonts w:eastAsia="Times New Roman" w:cstheme="minorHAnsi"/>
          <w:kern w:val="0"/>
          <w:lang w:eastAsia="pl-PL"/>
          <w14:ligatures w14:val="none"/>
        </w:rPr>
        <w:t xml:space="preserve">. W procesie składania oferty, w tym przedmiotowych środków dowodowych na platformie, </w:t>
      </w:r>
      <w:r w:rsidRPr="00330ADF">
        <w:rPr>
          <w:rFonts w:eastAsia="Times New Roman" w:cstheme="minorHAnsi"/>
          <w:b/>
          <w:bCs/>
          <w:kern w:val="0"/>
          <w:lang w:eastAsia="pl-PL"/>
          <w14:ligatures w14:val="none"/>
        </w:rPr>
        <w:t>kwalifikowany podpis elektroniczny</w:t>
      </w:r>
      <w:r w:rsidRPr="00330ADF">
        <w:rPr>
          <w:rFonts w:eastAsia="Times New Roman" w:cstheme="minorHAnsi"/>
          <w:kern w:val="0"/>
          <w:lang w:eastAsia="pl-PL"/>
          <w14:ligatures w14:val="none"/>
        </w:rPr>
        <w:t xml:space="preserve"> lub </w:t>
      </w:r>
      <w:r w:rsidRPr="00330ADF">
        <w:rPr>
          <w:rFonts w:eastAsia="Times New Roman" w:cstheme="minorHAnsi"/>
          <w:b/>
          <w:bCs/>
          <w:kern w:val="0"/>
          <w:lang w:eastAsia="pl-PL"/>
          <w14:ligatures w14:val="none"/>
        </w:rPr>
        <w:t>elektronicznym podpis zaufany</w:t>
      </w:r>
      <w:r w:rsidRPr="00330ADF">
        <w:rPr>
          <w:rFonts w:eastAsia="Times New Roman" w:cstheme="minorHAnsi"/>
          <w:kern w:val="0"/>
          <w:lang w:eastAsia="pl-PL"/>
          <w14:ligatures w14:val="none"/>
        </w:rPr>
        <w:t xml:space="preserve"> lub </w:t>
      </w:r>
      <w:r w:rsidRPr="00330ADF">
        <w:rPr>
          <w:rFonts w:eastAsia="Times New Roman" w:cstheme="minorHAnsi"/>
          <w:b/>
          <w:bCs/>
          <w:kern w:val="0"/>
          <w:lang w:eastAsia="pl-PL"/>
          <w14:ligatures w14:val="none"/>
        </w:rPr>
        <w:t>elektronicznym podpis osobisty</w:t>
      </w:r>
      <w:r w:rsidRPr="00330ADF">
        <w:rPr>
          <w:rFonts w:eastAsia="Times New Roman" w:cstheme="minorHAnsi"/>
          <w:kern w:val="0"/>
          <w:lang w:eastAsia="pl-PL"/>
          <w14:ligatures w14:val="none"/>
        </w:rPr>
        <w:t xml:space="preserve"> Wykonawca składa bezpośrednio na dokumencie, który następnie przesyła do systemu.</w:t>
      </w:r>
    </w:p>
    <w:bookmarkEnd w:id="6"/>
    <w:p w14:paraId="14AA9FFC" w14:textId="77777777" w:rsidR="008018FB" w:rsidRPr="00330ADF" w:rsidRDefault="008018FB" w:rsidP="001F037E">
      <w:pPr>
        <w:numPr>
          <w:ilvl w:val="0"/>
          <w:numId w:val="61"/>
        </w:numPr>
        <w:tabs>
          <w:tab w:val="clear" w:pos="720"/>
          <w:tab w:val="num" w:pos="0"/>
        </w:tabs>
        <w:spacing w:after="0" w:line="240" w:lineRule="auto"/>
        <w:ind w:left="0" w:firstLine="0"/>
        <w:jc w:val="both"/>
        <w:textAlignment w:val="baseline"/>
        <w:outlineLvl w:val="4"/>
        <w:rPr>
          <w:rFonts w:eastAsia="Times New Roman" w:cstheme="minorHAnsi"/>
          <w:b/>
          <w:bCs/>
          <w:kern w:val="0"/>
          <w:lang w:eastAsia="pl-PL"/>
          <w14:ligatures w14:val="none"/>
        </w:rPr>
      </w:pPr>
      <w:r w:rsidRPr="00330ADF">
        <w:rPr>
          <w:rFonts w:eastAsia="Times New Roman" w:cstheme="minorHAnsi"/>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0ADF">
        <w:rPr>
          <w:rFonts w:eastAsia="Times New Roman" w:cstheme="minorHAnsi"/>
          <w:b/>
          <w:bCs/>
          <w:kern w:val="0"/>
          <w:lang w:eastAsia="pl-PL"/>
          <w14:ligatures w14:val="none"/>
        </w:rPr>
        <w:t>kwalifikowanym podpisem elektronicznym</w:t>
      </w:r>
      <w:r w:rsidRPr="00330ADF">
        <w:rPr>
          <w:rFonts w:eastAsia="Times New Roman" w:cstheme="minorHAnsi"/>
          <w:kern w:val="0"/>
          <w:lang w:eastAsia="pl-PL"/>
          <w14:ligatures w14:val="none"/>
        </w:rPr>
        <w:t xml:space="preserve"> lub </w:t>
      </w:r>
      <w:r w:rsidRPr="00330ADF">
        <w:rPr>
          <w:rFonts w:eastAsia="Times New Roman" w:cstheme="minorHAnsi"/>
          <w:b/>
          <w:bCs/>
          <w:kern w:val="0"/>
          <w:lang w:eastAsia="pl-PL"/>
          <w14:ligatures w14:val="none"/>
        </w:rPr>
        <w:t>elektronicznym podpisem zaufanym</w:t>
      </w:r>
      <w:r w:rsidRPr="00330ADF">
        <w:rPr>
          <w:rFonts w:eastAsia="Times New Roman" w:cstheme="minorHAnsi"/>
          <w:kern w:val="0"/>
          <w:lang w:eastAsia="pl-PL"/>
          <w14:ligatures w14:val="none"/>
        </w:rPr>
        <w:t xml:space="preserve"> lub </w:t>
      </w:r>
      <w:r w:rsidRPr="00330ADF">
        <w:rPr>
          <w:rFonts w:eastAsia="Times New Roman" w:cstheme="minorHAnsi"/>
          <w:b/>
          <w:bCs/>
          <w:kern w:val="0"/>
          <w:lang w:eastAsia="pl-PL"/>
          <w14:ligatures w14:val="none"/>
        </w:rPr>
        <w:t>elektronicznym podpisem osobistym</w:t>
      </w:r>
      <w:r w:rsidRPr="00330ADF">
        <w:rPr>
          <w:rFonts w:eastAsia="Times New Roman" w:cstheme="minorHAnsi"/>
          <w:kern w:val="0"/>
          <w:lang w:eastAsia="pl-PL"/>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330ADF" w:rsidRDefault="008018FB" w:rsidP="001F037E">
      <w:pPr>
        <w:numPr>
          <w:ilvl w:val="0"/>
          <w:numId w:val="61"/>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7" w:name="_Hlk156811161"/>
      <w:r w:rsidRPr="00330ADF">
        <w:rPr>
          <w:rFonts w:eastAsia="Times New Roman" w:cstheme="minorHAnsi"/>
          <w:kern w:val="0"/>
          <w:lang w:eastAsia="pl-PL"/>
          <w14:ligatures w14:val="none"/>
        </w:rPr>
        <w:t>Oferta powinna być:</w:t>
      </w:r>
    </w:p>
    <w:p w14:paraId="4F0A4B76" w14:textId="77777777" w:rsidR="008018FB" w:rsidRPr="00330ADF" w:rsidRDefault="008018FB" w:rsidP="001F037E">
      <w:pPr>
        <w:numPr>
          <w:ilvl w:val="0"/>
          <w:numId w:val="62"/>
        </w:numPr>
        <w:spacing w:after="0" w:line="240" w:lineRule="auto"/>
        <w:ind w:left="993"/>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sporządzona na podstawie załączników niniejszej SWZ w języku polskim,</w:t>
      </w:r>
    </w:p>
    <w:p w14:paraId="58FDBDF7" w14:textId="77777777" w:rsidR="008018FB" w:rsidRPr="00330ADF" w:rsidRDefault="008018FB" w:rsidP="001F037E">
      <w:pPr>
        <w:numPr>
          <w:ilvl w:val="0"/>
          <w:numId w:val="63"/>
        </w:numPr>
        <w:spacing w:after="0" w:line="240" w:lineRule="auto"/>
        <w:ind w:left="993"/>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złożona przy użyciu środków komunikacji elektronicznej tzn. za pośrednictwem </w:t>
      </w:r>
      <w:hyperlink r:id="rId27"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w:t>
      </w:r>
    </w:p>
    <w:p w14:paraId="196D8D3E" w14:textId="77777777" w:rsidR="008018FB" w:rsidRPr="00330ADF" w:rsidRDefault="008018FB" w:rsidP="001F037E">
      <w:pPr>
        <w:numPr>
          <w:ilvl w:val="0"/>
          <w:numId w:val="64"/>
        </w:numPr>
        <w:spacing w:after="0" w:line="240" w:lineRule="auto"/>
        <w:ind w:left="993"/>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podpisana </w:t>
      </w:r>
      <w:hyperlink r:id="rId28" w:history="1">
        <w:r w:rsidRPr="00330ADF">
          <w:rPr>
            <w:rFonts w:eastAsia="Times New Roman" w:cstheme="minorHAnsi"/>
            <w:kern w:val="0"/>
            <w:lang w:eastAsia="pl-PL"/>
            <w14:ligatures w14:val="none"/>
          </w:rPr>
          <w:t>kwalifikowanym podpisem elektronicznym</w:t>
        </w:r>
      </w:hyperlink>
      <w:r w:rsidRPr="00330ADF">
        <w:rPr>
          <w:rFonts w:eastAsia="Times New Roman" w:cstheme="minorHAnsi"/>
          <w:kern w:val="0"/>
          <w:lang w:eastAsia="pl-PL"/>
          <w14:ligatures w14:val="none"/>
        </w:rPr>
        <w:t xml:space="preserve"> lub elektronicznym </w:t>
      </w:r>
      <w:hyperlink r:id="rId29" w:history="1">
        <w:r w:rsidRPr="00330ADF">
          <w:rPr>
            <w:rFonts w:eastAsia="Times New Roman" w:cstheme="minorHAnsi"/>
            <w:kern w:val="0"/>
            <w:lang w:eastAsia="pl-PL"/>
            <w14:ligatures w14:val="none"/>
          </w:rPr>
          <w:t>podpisem zaufanym</w:t>
        </w:r>
      </w:hyperlink>
      <w:r w:rsidRPr="00330ADF">
        <w:rPr>
          <w:rFonts w:eastAsia="Times New Roman" w:cstheme="minorHAnsi"/>
          <w:kern w:val="0"/>
          <w:lang w:eastAsia="pl-PL"/>
          <w14:ligatures w14:val="none"/>
        </w:rPr>
        <w:t xml:space="preserve"> lub elektronicznym </w:t>
      </w:r>
      <w:hyperlink r:id="rId30" w:history="1">
        <w:r w:rsidRPr="00330ADF">
          <w:rPr>
            <w:rFonts w:eastAsia="Times New Roman" w:cstheme="minorHAnsi"/>
            <w:kern w:val="0"/>
            <w:lang w:eastAsia="pl-PL"/>
            <w14:ligatures w14:val="none"/>
          </w:rPr>
          <w:t>podpisem osobistym</w:t>
        </w:r>
      </w:hyperlink>
      <w:r w:rsidRPr="00330ADF">
        <w:rPr>
          <w:rFonts w:eastAsia="Times New Roman" w:cstheme="minorHAnsi"/>
          <w:kern w:val="0"/>
          <w:lang w:eastAsia="pl-PL"/>
          <w14:ligatures w14:val="none"/>
        </w:rPr>
        <w:t xml:space="preserve"> przez osobę/osoby upoważnioną/upoważnione.</w:t>
      </w:r>
    </w:p>
    <w:bookmarkEnd w:id="7"/>
    <w:p w14:paraId="1AD03534" w14:textId="77777777" w:rsidR="008018FB" w:rsidRPr="00330ADF" w:rsidRDefault="008018FB" w:rsidP="008018FB">
      <w:pPr>
        <w:numPr>
          <w:ilvl w:val="0"/>
          <w:numId w:val="65"/>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0ADF">
        <w:rPr>
          <w:rFonts w:eastAsia="Times New Roman" w:cstheme="minorHAnsi"/>
          <w:kern w:val="0"/>
          <w:lang w:eastAsia="pl-PL"/>
          <w14:ligatures w14:val="none"/>
        </w:rPr>
        <w:t>eIDAS</w:t>
      </w:r>
      <w:proofErr w:type="spellEnd"/>
      <w:r w:rsidRPr="00330ADF">
        <w:rPr>
          <w:rFonts w:eastAsia="Times New Roman" w:cstheme="minorHAnsi"/>
          <w:kern w:val="0"/>
          <w:lang w:eastAsia="pl-PL"/>
          <w14:ligatures w14:val="none"/>
        </w:rPr>
        <w:t>) (UE) nr 910/2014 - od 1 lipca 2016 roku”.</w:t>
      </w:r>
    </w:p>
    <w:p w14:paraId="4095CFC7" w14:textId="77777777" w:rsidR="008018FB" w:rsidRPr="00330ADF" w:rsidRDefault="008018FB" w:rsidP="008018FB">
      <w:pPr>
        <w:numPr>
          <w:ilvl w:val="0"/>
          <w:numId w:val="6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 przypadku wykorzystania formatu podpisu </w:t>
      </w:r>
      <w:proofErr w:type="spellStart"/>
      <w:r w:rsidRPr="00330ADF">
        <w:rPr>
          <w:rFonts w:eastAsia="Times New Roman" w:cstheme="minorHAnsi"/>
          <w:kern w:val="0"/>
          <w:lang w:eastAsia="pl-PL"/>
          <w14:ligatures w14:val="none"/>
        </w:rPr>
        <w:t>XAdES</w:t>
      </w:r>
      <w:proofErr w:type="spellEnd"/>
      <w:r w:rsidRPr="00330ADF">
        <w:rPr>
          <w:rFonts w:eastAsia="Times New Roman" w:cstheme="minorHAnsi"/>
          <w:kern w:val="0"/>
          <w:lang w:eastAsia="pl-PL"/>
          <w14:ligatures w14:val="none"/>
        </w:rPr>
        <w:t xml:space="preserve"> zewnętrzny. Zamawiający wymaga dołączenia odpowiedniej ilości plików tj. podpisywanych plików z danymi oraz plików </w:t>
      </w:r>
      <w:proofErr w:type="spellStart"/>
      <w:r w:rsidRPr="00330ADF">
        <w:rPr>
          <w:rFonts w:eastAsia="Times New Roman" w:cstheme="minorHAnsi"/>
          <w:kern w:val="0"/>
          <w:lang w:eastAsia="pl-PL"/>
          <w14:ligatures w14:val="none"/>
        </w:rPr>
        <w:t>XAdES</w:t>
      </w:r>
      <w:proofErr w:type="spellEnd"/>
      <w:r w:rsidRPr="00330ADF">
        <w:rPr>
          <w:rFonts w:eastAsia="Times New Roman" w:cstheme="minorHAnsi"/>
          <w:kern w:val="0"/>
          <w:lang w:eastAsia="pl-PL"/>
          <w14:ligatures w14:val="none"/>
        </w:rPr>
        <w:t>.</w:t>
      </w:r>
    </w:p>
    <w:p w14:paraId="4E50CE7F" w14:textId="4EB0D51A" w:rsidR="008018FB" w:rsidRPr="00330ADF" w:rsidRDefault="008018FB" w:rsidP="008018FB">
      <w:pPr>
        <w:numPr>
          <w:ilvl w:val="0"/>
          <w:numId w:val="6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Zgodnie z art. 18 ust. 3 ustawy P</w:t>
      </w:r>
      <w:r w:rsidR="003A1798" w:rsidRPr="00330ADF">
        <w:rPr>
          <w:rFonts w:eastAsia="Times New Roman" w:cstheme="minorHAnsi"/>
          <w:kern w:val="0"/>
          <w:lang w:eastAsia="pl-PL"/>
          <w14:ligatures w14:val="none"/>
        </w:rPr>
        <w:t>ZP</w:t>
      </w:r>
      <w:r w:rsidRPr="00330ADF">
        <w:rPr>
          <w:rFonts w:eastAsia="Times New Roman" w:cstheme="minorHAnsi"/>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330ADF" w:rsidRDefault="008018FB" w:rsidP="008018FB">
      <w:pPr>
        <w:numPr>
          <w:ilvl w:val="0"/>
          <w:numId w:val="68"/>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Wykonawca, za pośrednictwem </w:t>
      </w:r>
      <w:hyperlink r:id="rId31"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330ADF" w:rsidRDefault="00000000" w:rsidP="008018FB">
      <w:pPr>
        <w:spacing w:after="0" w:line="240" w:lineRule="auto"/>
        <w:ind w:left="720"/>
        <w:jc w:val="both"/>
        <w:rPr>
          <w:rFonts w:eastAsia="Times New Roman" w:cstheme="minorHAnsi"/>
          <w:kern w:val="0"/>
          <w:lang w:eastAsia="pl-PL"/>
          <w14:ligatures w14:val="none"/>
        </w:rPr>
      </w:pPr>
      <w:hyperlink r:id="rId32" w:history="1">
        <w:r w:rsidR="008018FB" w:rsidRPr="00330ADF">
          <w:rPr>
            <w:rFonts w:eastAsia="Times New Roman" w:cstheme="minorHAnsi"/>
            <w:kern w:val="0"/>
            <w:u w:val="single"/>
            <w:lang w:eastAsia="pl-PL"/>
            <w14:ligatures w14:val="none"/>
          </w:rPr>
          <w:t>https://platformazakupowa.pl/strona/45-instrukcje</w:t>
        </w:r>
      </w:hyperlink>
    </w:p>
    <w:p w14:paraId="30EC9A40" w14:textId="325AB2BC" w:rsidR="008018FB" w:rsidRPr="00330ADF" w:rsidRDefault="008018FB" w:rsidP="008018FB">
      <w:pPr>
        <w:numPr>
          <w:ilvl w:val="0"/>
          <w:numId w:val="6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Każdy z Wykonawców może złożyć tylko jedną ofertę. Złożenie większej liczby ofert lub oferty zawierającej propozycje wariantowe spowoduje</w:t>
      </w:r>
      <w:r w:rsidR="00E46EAC" w:rsidRPr="00330ADF">
        <w:rPr>
          <w:rFonts w:eastAsia="Times New Roman" w:cstheme="minorHAnsi"/>
          <w:kern w:val="0"/>
          <w:lang w:eastAsia="pl-PL"/>
          <w14:ligatures w14:val="none"/>
        </w:rPr>
        <w:t>, że oferta</w:t>
      </w:r>
      <w:r w:rsidRPr="00330ADF">
        <w:rPr>
          <w:rFonts w:eastAsia="Times New Roman" w:cstheme="minorHAnsi"/>
          <w:kern w:val="0"/>
          <w:lang w:eastAsia="pl-PL"/>
          <w14:ligatures w14:val="none"/>
        </w:rPr>
        <w:t xml:space="preserve"> podlegać będzie odrzuceniu.</w:t>
      </w:r>
    </w:p>
    <w:p w14:paraId="7FE66389" w14:textId="77777777" w:rsidR="008018FB" w:rsidRPr="00330ADF" w:rsidRDefault="008018FB" w:rsidP="008018FB">
      <w:pPr>
        <w:numPr>
          <w:ilvl w:val="0"/>
          <w:numId w:val="70"/>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Ceny oferty muszą zawierać wszystkie koszty, jakie musi ponieść Wykonawca, aby zrealizować zamówienie z najwyższą starannością oraz ewentualne rabaty.</w:t>
      </w:r>
    </w:p>
    <w:p w14:paraId="44857A40" w14:textId="36003BD5" w:rsidR="008018FB" w:rsidRPr="00330ADF" w:rsidRDefault="008018FB" w:rsidP="008018FB">
      <w:pPr>
        <w:numPr>
          <w:ilvl w:val="0"/>
          <w:numId w:val="7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Dokumenty i oświadczenia składane przez wykonawcę powinny być w języku polskim. W przypadku</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załączenia dokumentów sporządzonych w innym języku niż dopuszczony, Wykonawca zobowiązany jest załączyć tłumaczenie na język polski.</w:t>
      </w:r>
    </w:p>
    <w:p w14:paraId="4FAFD047" w14:textId="77777777" w:rsidR="008018FB" w:rsidRPr="00330ADF" w:rsidRDefault="008018FB" w:rsidP="008018FB">
      <w:pPr>
        <w:numPr>
          <w:ilvl w:val="0"/>
          <w:numId w:val="7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330ADF" w:rsidRDefault="008018FB" w:rsidP="008018FB">
      <w:pPr>
        <w:numPr>
          <w:ilvl w:val="0"/>
          <w:numId w:val="73"/>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330ADF" w:rsidRDefault="008018FB" w:rsidP="008018FB">
      <w:pPr>
        <w:numPr>
          <w:ilvl w:val="0"/>
          <w:numId w:val="74"/>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b/>
          <w:bCs/>
          <w:kern w:val="0"/>
          <w:lang w:eastAsia="pl-PL"/>
          <w14:ligatures w14:val="none"/>
        </w:rPr>
        <w:t>Rozszerzenia plików wykorzystywanych przez Wykonawców muszą być zgodne z</w:t>
      </w:r>
      <w:r w:rsidRPr="00330ADF">
        <w:rPr>
          <w:rFonts w:eastAsia="Times New Roman" w:cstheme="minorHAnsi"/>
          <w:kern w:val="0"/>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330ADF" w:rsidRDefault="008018FB" w:rsidP="008018FB">
      <w:pPr>
        <w:numPr>
          <w:ilvl w:val="0"/>
          <w:numId w:val="75"/>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rekomenduje wykorzystanie formatów: .pdf .</w:t>
      </w:r>
      <w:proofErr w:type="spellStart"/>
      <w:r w:rsidRPr="00330ADF">
        <w:rPr>
          <w:rFonts w:eastAsia="Times New Roman" w:cstheme="minorHAnsi"/>
          <w:kern w:val="0"/>
          <w:lang w:eastAsia="pl-PL"/>
          <w14:ligatures w14:val="none"/>
        </w:rPr>
        <w:t>doc</w:t>
      </w:r>
      <w:proofErr w:type="spellEnd"/>
      <w:r w:rsidRPr="00330ADF">
        <w:rPr>
          <w:rFonts w:eastAsia="Times New Roman" w:cstheme="minorHAnsi"/>
          <w:kern w:val="0"/>
          <w:lang w:eastAsia="pl-PL"/>
          <w14:ligatures w14:val="none"/>
        </w:rPr>
        <w:t xml:space="preserve"> .</w:t>
      </w:r>
      <w:proofErr w:type="spellStart"/>
      <w:r w:rsidRPr="00330ADF">
        <w:rPr>
          <w:rFonts w:eastAsia="Times New Roman" w:cstheme="minorHAnsi"/>
          <w:kern w:val="0"/>
          <w:lang w:eastAsia="pl-PL"/>
          <w14:ligatures w14:val="none"/>
        </w:rPr>
        <w:t>docx</w:t>
      </w:r>
      <w:proofErr w:type="spellEnd"/>
      <w:r w:rsidRPr="00330ADF">
        <w:rPr>
          <w:rFonts w:eastAsia="Times New Roman" w:cstheme="minorHAnsi"/>
          <w:kern w:val="0"/>
          <w:lang w:eastAsia="pl-PL"/>
          <w14:ligatures w14:val="none"/>
        </w:rPr>
        <w:t xml:space="preserve"> .xls .</w:t>
      </w:r>
      <w:proofErr w:type="spellStart"/>
      <w:r w:rsidRPr="00330ADF">
        <w:rPr>
          <w:rFonts w:eastAsia="Times New Roman" w:cstheme="minorHAnsi"/>
          <w:kern w:val="0"/>
          <w:lang w:eastAsia="pl-PL"/>
          <w14:ligatures w14:val="none"/>
        </w:rPr>
        <w:t>xlsx</w:t>
      </w:r>
      <w:proofErr w:type="spellEnd"/>
      <w:r w:rsidRPr="00330ADF">
        <w:rPr>
          <w:rFonts w:eastAsia="Times New Roman" w:cstheme="minorHAnsi"/>
          <w:kern w:val="0"/>
          <w:lang w:eastAsia="pl-PL"/>
          <w14:ligatures w14:val="none"/>
        </w:rPr>
        <w:t xml:space="preserve"> .jpg (.</w:t>
      </w:r>
      <w:proofErr w:type="spellStart"/>
      <w:r w:rsidRPr="00330ADF">
        <w:rPr>
          <w:rFonts w:eastAsia="Times New Roman" w:cstheme="minorHAnsi"/>
          <w:kern w:val="0"/>
          <w:lang w:eastAsia="pl-PL"/>
          <w14:ligatures w14:val="none"/>
        </w:rPr>
        <w:t>jpeg</w:t>
      </w:r>
      <w:proofErr w:type="spellEnd"/>
      <w:r w:rsidRPr="00330ADF">
        <w:rPr>
          <w:rFonts w:eastAsia="Times New Roman" w:cstheme="minorHAnsi"/>
          <w:kern w:val="0"/>
          <w:lang w:eastAsia="pl-PL"/>
          <w14:ligatures w14:val="none"/>
        </w:rPr>
        <w:t xml:space="preserve">) </w:t>
      </w:r>
      <w:r w:rsidRPr="00330ADF">
        <w:rPr>
          <w:rFonts w:eastAsia="Times New Roman" w:cstheme="minorHAnsi"/>
          <w:b/>
          <w:bCs/>
          <w:kern w:val="0"/>
          <w:u w:val="single"/>
          <w:lang w:eastAsia="pl-PL"/>
          <w14:ligatures w14:val="none"/>
        </w:rPr>
        <w:t>ze szczególnym wskazaniem na .pdf</w:t>
      </w:r>
    </w:p>
    <w:p w14:paraId="0B44E66C" w14:textId="77777777" w:rsidR="008018FB" w:rsidRPr="00330ADF" w:rsidRDefault="008018FB" w:rsidP="008018FB">
      <w:pPr>
        <w:numPr>
          <w:ilvl w:val="0"/>
          <w:numId w:val="7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celu ewentualnej kompresji danych Zamawiający rekomenduje wykorzystanie jednego z rozszerzeń:</w:t>
      </w:r>
    </w:p>
    <w:p w14:paraId="42A12F6C" w14:textId="77777777" w:rsidR="001F037E" w:rsidRPr="00330ADF" w:rsidRDefault="008018FB" w:rsidP="001F037E">
      <w:pPr>
        <w:numPr>
          <w:ilvl w:val="0"/>
          <w:numId w:val="7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.zip </w:t>
      </w:r>
    </w:p>
    <w:p w14:paraId="0FB6E0AE" w14:textId="25582C1E" w:rsidR="008018FB" w:rsidRPr="00330ADF" w:rsidRDefault="008018FB" w:rsidP="001F037E">
      <w:pPr>
        <w:numPr>
          <w:ilvl w:val="0"/>
          <w:numId w:val="7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.7Z</w:t>
      </w:r>
    </w:p>
    <w:p w14:paraId="75D629D5" w14:textId="77777777" w:rsidR="008018FB" w:rsidRPr="00330ADF" w:rsidRDefault="008018FB" w:rsidP="008018FB">
      <w:pPr>
        <w:numPr>
          <w:ilvl w:val="0"/>
          <w:numId w:val="7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Wśród rozszerzeń powszechnych a </w:t>
      </w:r>
      <w:r w:rsidRPr="00330ADF">
        <w:rPr>
          <w:rFonts w:eastAsia="Times New Roman" w:cstheme="minorHAnsi"/>
          <w:b/>
          <w:bCs/>
          <w:kern w:val="0"/>
          <w:lang w:eastAsia="pl-PL"/>
          <w14:ligatures w14:val="none"/>
        </w:rPr>
        <w:t>niewystępujących</w:t>
      </w:r>
      <w:r w:rsidRPr="00330ADF">
        <w:rPr>
          <w:rFonts w:eastAsia="Times New Roman" w:cstheme="minorHAnsi"/>
          <w:kern w:val="0"/>
          <w:lang w:eastAsia="pl-PL"/>
          <w14:ligatures w14:val="none"/>
        </w:rPr>
        <w:t xml:space="preserve"> w Rozporządzeniu KRI występują: .</w:t>
      </w:r>
      <w:proofErr w:type="spellStart"/>
      <w:r w:rsidRPr="00330ADF">
        <w:rPr>
          <w:rFonts w:eastAsia="Times New Roman" w:cstheme="minorHAnsi"/>
          <w:kern w:val="0"/>
          <w:lang w:eastAsia="pl-PL"/>
          <w14:ligatures w14:val="none"/>
        </w:rPr>
        <w:t>rar</w:t>
      </w:r>
      <w:proofErr w:type="spellEnd"/>
      <w:r w:rsidRPr="00330ADF">
        <w:rPr>
          <w:rFonts w:eastAsia="Times New Roman" w:cstheme="minorHAnsi"/>
          <w:kern w:val="0"/>
          <w:lang w:eastAsia="pl-PL"/>
          <w14:ligatures w14:val="none"/>
        </w:rPr>
        <w:t xml:space="preserve"> .gif .</w:t>
      </w:r>
      <w:proofErr w:type="spellStart"/>
      <w:r w:rsidRPr="00330ADF">
        <w:rPr>
          <w:rFonts w:eastAsia="Times New Roman" w:cstheme="minorHAnsi"/>
          <w:kern w:val="0"/>
          <w:lang w:eastAsia="pl-PL"/>
          <w14:ligatures w14:val="none"/>
        </w:rPr>
        <w:t>bmp</w:t>
      </w:r>
      <w:proofErr w:type="spellEnd"/>
      <w:r w:rsidRPr="00330ADF">
        <w:rPr>
          <w:rFonts w:eastAsia="Times New Roman" w:cstheme="minorHAnsi"/>
          <w:kern w:val="0"/>
          <w:lang w:eastAsia="pl-PL"/>
          <w14:ligatures w14:val="none"/>
        </w:rPr>
        <w:t xml:space="preserve"> .</w:t>
      </w:r>
      <w:proofErr w:type="spellStart"/>
      <w:r w:rsidRPr="00330ADF">
        <w:rPr>
          <w:rFonts w:eastAsia="Times New Roman" w:cstheme="minorHAnsi"/>
          <w:kern w:val="0"/>
          <w:lang w:eastAsia="pl-PL"/>
          <w14:ligatures w14:val="none"/>
        </w:rPr>
        <w:t>numbers</w:t>
      </w:r>
      <w:proofErr w:type="spellEnd"/>
      <w:r w:rsidRPr="00330ADF">
        <w:rPr>
          <w:rFonts w:eastAsia="Times New Roman" w:cstheme="minorHAnsi"/>
          <w:kern w:val="0"/>
          <w:lang w:eastAsia="pl-PL"/>
          <w14:ligatures w14:val="none"/>
        </w:rPr>
        <w:t xml:space="preserve"> .</w:t>
      </w:r>
      <w:proofErr w:type="spellStart"/>
      <w:r w:rsidRPr="00330ADF">
        <w:rPr>
          <w:rFonts w:eastAsia="Times New Roman" w:cstheme="minorHAnsi"/>
          <w:kern w:val="0"/>
          <w:lang w:eastAsia="pl-PL"/>
          <w14:ligatures w14:val="none"/>
        </w:rPr>
        <w:t>pages</w:t>
      </w:r>
      <w:proofErr w:type="spellEnd"/>
      <w:r w:rsidRPr="00330ADF">
        <w:rPr>
          <w:rFonts w:eastAsia="Times New Roman" w:cstheme="minorHAnsi"/>
          <w:kern w:val="0"/>
          <w:lang w:eastAsia="pl-PL"/>
          <w14:ligatures w14:val="none"/>
        </w:rPr>
        <w:t xml:space="preserve">. </w:t>
      </w:r>
      <w:r w:rsidRPr="00330ADF">
        <w:rPr>
          <w:rFonts w:eastAsia="Times New Roman" w:cstheme="minorHAnsi"/>
          <w:b/>
          <w:bCs/>
          <w:kern w:val="0"/>
          <w:lang w:eastAsia="pl-PL"/>
          <w14:ligatures w14:val="none"/>
        </w:rPr>
        <w:t>Dokumenty złożone w takich plikach zostaną uznane za złożone nieskutecznie.</w:t>
      </w:r>
    </w:p>
    <w:p w14:paraId="340FBA2E" w14:textId="77777777" w:rsidR="008018FB" w:rsidRPr="00330ADF" w:rsidRDefault="008018FB" w:rsidP="008018FB">
      <w:pPr>
        <w:numPr>
          <w:ilvl w:val="0"/>
          <w:numId w:val="80"/>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zwraca uwagę na ograniczenia wielkości plików podpisywanych profilem zaufanym, który wynosi </w:t>
      </w:r>
      <w:r w:rsidRPr="00330ADF">
        <w:rPr>
          <w:rFonts w:eastAsia="Times New Roman" w:cstheme="minorHAnsi"/>
          <w:b/>
          <w:bCs/>
          <w:kern w:val="0"/>
          <w:lang w:eastAsia="pl-PL"/>
          <w14:ligatures w14:val="none"/>
        </w:rPr>
        <w:t>maksymalnie 10MB</w:t>
      </w:r>
      <w:r w:rsidRPr="00330ADF">
        <w:rPr>
          <w:rFonts w:eastAsia="Times New Roman" w:cstheme="minorHAnsi"/>
          <w:kern w:val="0"/>
          <w:lang w:eastAsia="pl-PL"/>
          <w14:ligatures w14:val="none"/>
        </w:rPr>
        <w:t xml:space="preserve">, oraz na ograniczenie wielkości plików podpisywanych w aplikacji </w:t>
      </w:r>
      <w:proofErr w:type="spellStart"/>
      <w:r w:rsidRPr="00330ADF">
        <w:rPr>
          <w:rFonts w:eastAsia="Times New Roman" w:cstheme="minorHAnsi"/>
          <w:kern w:val="0"/>
          <w:lang w:eastAsia="pl-PL"/>
          <w14:ligatures w14:val="none"/>
        </w:rPr>
        <w:t>eDoApp</w:t>
      </w:r>
      <w:proofErr w:type="spellEnd"/>
      <w:r w:rsidRPr="00330ADF">
        <w:rPr>
          <w:rFonts w:eastAsia="Times New Roman" w:cstheme="minorHAnsi"/>
          <w:kern w:val="0"/>
          <w:lang w:eastAsia="pl-PL"/>
          <w14:ligatures w14:val="none"/>
        </w:rPr>
        <w:t xml:space="preserve"> służącej do składania podpisu osobistego, który wynosi </w:t>
      </w:r>
      <w:r w:rsidRPr="00330ADF">
        <w:rPr>
          <w:rFonts w:eastAsia="Times New Roman" w:cstheme="minorHAnsi"/>
          <w:b/>
          <w:bCs/>
          <w:kern w:val="0"/>
          <w:lang w:eastAsia="pl-PL"/>
          <w14:ligatures w14:val="none"/>
        </w:rPr>
        <w:t>maksymalnie 5MB</w:t>
      </w:r>
      <w:r w:rsidRPr="00330ADF">
        <w:rPr>
          <w:rFonts w:eastAsia="Times New Roman" w:cstheme="minorHAnsi"/>
          <w:kern w:val="0"/>
          <w:lang w:eastAsia="pl-PL"/>
          <w14:ligatures w14:val="none"/>
        </w:rPr>
        <w:t>.</w:t>
      </w:r>
    </w:p>
    <w:p w14:paraId="5A663C78" w14:textId="77777777" w:rsidR="008018FB" w:rsidRPr="00330ADF" w:rsidRDefault="008018FB" w:rsidP="008018FB">
      <w:pPr>
        <w:numPr>
          <w:ilvl w:val="0"/>
          <w:numId w:val="8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przypadku stosowania przez wykonawcę kwalifikowanego podpisu elektronicznego:</w:t>
      </w:r>
    </w:p>
    <w:p w14:paraId="1F2AA58E" w14:textId="3142FE57" w:rsidR="008018FB" w:rsidRPr="00330ADF" w:rsidRDefault="008018FB" w:rsidP="008018FB">
      <w:pPr>
        <w:numPr>
          <w:ilvl w:val="0"/>
          <w:numId w:val="82"/>
        </w:numPr>
        <w:spacing w:after="0" w:line="240" w:lineRule="auto"/>
        <w:ind w:left="144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Ze względu na niskie ryzyko naruszenia integralności pliku oraz łatwiejszą weryfikację podpisu zamawiający zaleca, w miarę możliwości, </w:t>
      </w:r>
      <w:r w:rsidRPr="00330ADF">
        <w:rPr>
          <w:rFonts w:eastAsia="Times New Roman" w:cstheme="minorHAnsi"/>
          <w:b/>
          <w:bCs/>
          <w:kern w:val="0"/>
          <w:lang w:eastAsia="pl-PL"/>
          <w14:ligatures w14:val="none"/>
        </w:rPr>
        <w:t>przekonwertowanie plików składających się na ofertę na rozszerzenie .pdf</w:t>
      </w:r>
      <w:r w:rsidR="00FA469F" w:rsidRPr="00330ADF">
        <w:rPr>
          <w:rFonts w:eastAsia="Times New Roman" w:cstheme="minorHAnsi"/>
          <w:b/>
          <w:bCs/>
          <w:kern w:val="0"/>
          <w:lang w:eastAsia="pl-PL"/>
          <w14:ligatures w14:val="none"/>
        </w:rPr>
        <w:t xml:space="preserve"> </w:t>
      </w:r>
      <w:r w:rsidRPr="00330ADF">
        <w:rPr>
          <w:rFonts w:eastAsia="Times New Roman" w:cstheme="minorHAnsi"/>
          <w:b/>
          <w:bCs/>
          <w:kern w:val="0"/>
          <w:lang w:eastAsia="pl-PL"/>
          <w14:ligatures w14:val="none"/>
        </w:rPr>
        <w:t xml:space="preserve">i opatrzenie ich podpisem kwalifikowanym w formacie </w:t>
      </w:r>
      <w:proofErr w:type="spellStart"/>
      <w:r w:rsidRPr="00330ADF">
        <w:rPr>
          <w:rFonts w:eastAsia="Times New Roman" w:cstheme="minorHAnsi"/>
          <w:b/>
          <w:bCs/>
          <w:kern w:val="0"/>
          <w:lang w:eastAsia="pl-PL"/>
          <w14:ligatures w14:val="none"/>
        </w:rPr>
        <w:t>PAdES</w:t>
      </w:r>
      <w:proofErr w:type="spellEnd"/>
      <w:r w:rsidRPr="00330ADF">
        <w:rPr>
          <w:rFonts w:eastAsia="Times New Roman" w:cstheme="minorHAnsi"/>
          <w:b/>
          <w:bCs/>
          <w:kern w:val="0"/>
          <w:lang w:eastAsia="pl-PL"/>
          <w14:ligatures w14:val="none"/>
        </w:rPr>
        <w:t>. </w:t>
      </w:r>
    </w:p>
    <w:p w14:paraId="421E09E2" w14:textId="77777777" w:rsidR="008018FB" w:rsidRPr="00330ADF" w:rsidRDefault="008018FB" w:rsidP="008018FB">
      <w:pPr>
        <w:numPr>
          <w:ilvl w:val="0"/>
          <w:numId w:val="82"/>
        </w:numPr>
        <w:spacing w:after="0" w:line="240" w:lineRule="auto"/>
        <w:ind w:left="144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Pliki w innych formatach niż PDF </w:t>
      </w:r>
      <w:r w:rsidRPr="00330ADF">
        <w:rPr>
          <w:rFonts w:eastAsia="Times New Roman" w:cstheme="minorHAnsi"/>
          <w:b/>
          <w:bCs/>
          <w:kern w:val="0"/>
          <w:lang w:eastAsia="pl-PL"/>
          <w14:ligatures w14:val="none"/>
        </w:rPr>
        <w:t xml:space="preserve">zaleca się opatrzyć podpisem w formacie </w:t>
      </w:r>
      <w:proofErr w:type="spellStart"/>
      <w:r w:rsidRPr="00330ADF">
        <w:rPr>
          <w:rFonts w:eastAsia="Times New Roman" w:cstheme="minorHAnsi"/>
          <w:b/>
          <w:bCs/>
          <w:kern w:val="0"/>
          <w:lang w:eastAsia="pl-PL"/>
          <w14:ligatures w14:val="none"/>
        </w:rPr>
        <w:t>XAdES</w:t>
      </w:r>
      <w:proofErr w:type="spellEnd"/>
      <w:r w:rsidRPr="00330ADF">
        <w:rPr>
          <w:rFonts w:eastAsia="Times New Roman" w:cstheme="minorHAnsi"/>
          <w:b/>
          <w:bCs/>
          <w:kern w:val="0"/>
          <w:lang w:eastAsia="pl-PL"/>
          <w14:ligatures w14:val="none"/>
        </w:rPr>
        <w:t xml:space="preserve"> o typie zewnętrznym</w:t>
      </w:r>
      <w:r w:rsidRPr="00330ADF">
        <w:rPr>
          <w:rFonts w:eastAsia="Times New Roman" w:cstheme="minorHAnsi"/>
          <w:kern w:val="0"/>
          <w:lang w:eastAsia="pl-PL"/>
          <w14:ligatures w14:val="none"/>
        </w:rPr>
        <w:t>. Wykonawca powinien pamiętać, aby plik z podpisem przekazywać łącznie z dokumentem podpisywanym.</w:t>
      </w:r>
    </w:p>
    <w:p w14:paraId="156E0004" w14:textId="77777777" w:rsidR="008018FB" w:rsidRPr="00330ADF" w:rsidRDefault="008018FB" w:rsidP="008018FB">
      <w:pPr>
        <w:numPr>
          <w:ilvl w:val="0"/>
          <w:numId w:val="82"/>
        </w:numPr>
        <w:spacing w:after="0" w:line="240" w:lineRule="auto"/>
        <w:ind w:left="144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rekomenduje wykorzystanie podpisu z kwalifikowanym znacznikiem czasu.</w:t>
      </w:r>
    </w:p>
    <w:p w14:paraId="380355EC" w14:textId="77777777" w:rsidR="008018FB" w:rsidRPr="00330ADF" w:rsidRDefault="008018FB" w:rsidP="008018FB">
      <w:pPr>
        <w:numPr>
          <w:ilvl w:val="0"/>
          <w:numId w:val="83"/>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Zamawiający zaleca aby</w:t>
      </w:r>
      <w:r w:rsidRPr="00330ADF">
        <w:rPr>
          <w:rFonts w:eastAsia="Times New Roman" w:cstheme="minorHAnsi"/>
          <w:b/>
          <w:bCs/>
          <w:kern w:val="0"/>
          <w:lang w:eastAsia="pl-PL"/>
          <w14:ligatures w14:val="none"/>
        </w:rPr>
        <w:t xml:space="preserve"> w przypadku podpisywania pliku przez kilka osób, stosować podpisy tego samego rodzaju.</w:t>
      </w:r>
      <w:r w:rsidRPr="00330ADF">
        <w:rPr>
          <w:rFonts w:eastAsia="Times New Roman" w:cstheme="minorHAnsi"/>
          <w:kern w:val="0"/>
          <w:lang w:eastAsia="pl-PL"/>
          <w14:ligatures w14:val="none"/>
        </w:rPr>
        <w:t xml:space="preserve"> Podpisywanie różnymi rodzajami podpisów np. osobistym i kwalifikowanym może doprowadzić do problemów w weryfikacji plików. </w:t>
      </w:r>
    </w:p>
    <w:p w14:paraId="7304089C" w14:textId="77777777" w:rsidR="008018FB" w:rsidRPr="00330ADF" w:rsidRDefault="008018FB" w:rsidP="008018FB">
      <w:pPr>
        <w:numPr>
          <w:ilvl w:val="0"/>
          <w:numId w:val="84"/>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330ADF" w:rsidRDefault="008018FB" w:rsidP="008018FB">
      <w:pPr>
        <w:numPr>
          <w:ilvl w:val="0"/>
          <w:numId w:val="85"/>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Osobą składającą ofertę powinna być osoba kontaktowa podawana w dokumentacji.</w:t>
      </w:r>
    </w:p>
    <w:p w14:paraId="1E4744A8" w14:textId="77777777" w:rsidR="008018FB" w:rsidRPr="00330ADF" w:rsidRDefault="008018FB" w:rsidP="008018FB">
      <w:pPr>
        <w:numPr>
          <w:ilvl w:val="0"/>
          <w:numId w:val="8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330ADF" w:rsidRDefault="008018FB" w:rsidP="008018FB">
      <w:pPr>
        <w:numPr>
          <w:ilvl w:val="0"/>
          <w:numId w:val="8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Jeśli Wykonawca pakuje dokumenty np. w plik o rozszerzeniu .zip, zaleca się wcześniejsze podpisanie każdego ze skompresowanych plików. </w:t>
      </w:r>
    </w:p>
    <w:p w14:paraId="3AE59BE0" w14:textId="77777777" w:rsidR="008018FB" w:rsidRPr="00330ADF" w:rsidRDefault="008018FB" w:rsidP="008018FB">
      <w:pPr>
        <w:numPr>
          <w:ilvl w:val="0"/>
          <w:numId w:val="88"/>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zaleca aby </w:t>
      </w:r>
      <w:r w:rsidRPr="00330ADF">
        <w:rPr>
          <w:rFonts w:eastAsia="Times New Roman" w:cstheme="minorHAnsi"/>
          <w:b/>
          <w:bCs/>
          <w:kern w:val="0"/>
          <w:u w:val="single"/>
          <w:lang w:eastAsia="pl-PL"/>
          <w14:ligatures w14:val="none"/>
        </w:rPr>
        <w:t>nie</w:t>
      </w:r>
      <w:r w:rsidRPr="00330ADF">
        <w:rPr>
          <w:rFonts w:eastAsia="Times New Roman" w:cstheme="minorHAnsi"/>
          <w:b/>
          <w:bCs/>
          <w:kern w:val="0"/>
          <w:lang w:eastAsia="pl-PL"/>
          <w14:ligatures w14:val="none"/>
        </w:rPr>
        <w:t xml:space="preserve"> </w:t>
      </w:r>
      <w:r w:rsidRPr="00330ADF">
        <w:rPr>
          <w:rFonts w:eastAsia="Times New Roman" w:cstheme="minorHAnsi"/>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330ADF" w:rsidRDefault="008018FB" w:rsidP="008018FB">
      <w:pPr>
        <w:numPr>
          <w:ilvl w:val="0"/>
          <w:numId w:val="8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u w:val="single"/>
          <w:lang w:eastAsia="pl-PL"/>
          <w14:ligatures w14:val="none"/>
        </w:rPr>
        <w:t>Do oferty należy załączyć:</w:t>
      </w:r>
    </w:p>
    <w:p w14:paraId="45392546" w14:textId="523F020C" w:rsidR="008018FB" w:rsidRPr="00330ADF"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Formularz ofertowy wraz z oświadczeniami o spełnianiu warunków udział</w:t>
      </w:r>
      <w:r w:rsidR="00133462" w:rsidRPr="00330ADF">
        <w:rPr>
          <w:rFonts w:eastAsia="Times New Roman" w:cstheme="minorHAnsi"/>
          <w:kern w:val="0"/>
          <w:lang w:eastAsia="pl-PL"/>
          <w14:ligatures w14:val="none"/>
        </w:rPr>
        <w:t>u</w:t>
      </w:r>
      <w:r w:rsidRPr="00330ADF">
        <w:rPr>
          <w:rFonts w:eastAsia="Times New Roman" w:cstheme="minorHAnsi"/>
          <w:kern w:val="0"/>
          <w:lang w:eastAsia="pl-PL"/>
          <w14:ligatures w14:val="none"/>
        </w:rPr>
        <w:t xml:space="preserve"> w postępowaniu oraz braku podstaw do wykluczenia o treści zgodnej z </w:t>
      </w:r>
      <w:r w:rsidRPr="00330ADF">
        <w:rPr>
          <w:rFonts w:eastAsia="Times New Roman" w:cstheme="minorHAnsi"/>
          <w:b/>
          <w:bCs/>
          <w:kern w:val="0"/>
          <w:lang w:eastAsia="pl-PL"/>
          <w14:ligatures w14:val="none"/>
        </w:rPr>
        <w:t xml:space="preserve">Załącznikiem nr </w:t>
      </w:r>
      <w:r w:rsidR="00D02AF9" w:rsidRPr="00330ADF">
        <w:rPr>
          <w:rFonts w:eastAsia="Times New Roman" w:cstheme="minorHAnsi"/>
          <w:b/>
          <w:bCs/>
          <w:kern w:val="0"/>
          <w:lang w:eastAsia="pl-PL"/>
          <w14:ligatures w14:val="none"/>
        </w:rPr>
        <w:t xml:space="preserve">2 i 3 </w:t>
      </w:r>
      <w:r w:rsidRPr="00330ADF">
        <w:rPr>
          <w:rFonts w:eastAsia="Times New Roman" w:cstheme="minorHAnsi"/>
          <w:b/>
          <w:bCs/>
          <w:kern w:val="0"/>
          <w:lang w:eastAsia="pl-PL"/>
          <w14:ligatures w14:val="none"/>
        </w:rPr>
        <w:t>do SWZ.</w:t>
      </w:r>
    </w:p>
    <w:p w14:paraId="3C57C81F" w14:textId="77777777" w:rsidR="008018FB" w:rsidRPr="00330ADF"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Pełnomocnictwo (jeśli wymagane)</w:t>
      </w:r>
    </w:p>
    <w:p w14:paraId="6D89E844" w14:textId="406A1547" w:rsidR="008018FB" w:rsidRPr="00330ADF"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Zobowiązanie podmiotu trzeciego (jeśli występuje)</w:t>
      </w:r>
    </w:p>
    <w:p w14:paraId="5EA06C8A" w14:textId="2566C157" w:rsidR="008018FB" w:rsidRPr="00330ADF"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p>
    <w:p w14:paraId="44D242D0" w14:textId="40BF2BBF" w:rsidR="008018FB" w:rsidRPr="00330ADF"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w:t>
      </w:r>
      <w:r w:rsidR="001F037E" w:rsidRPr="00330ADF">
        <w:rPr>
          <w:rFonts w:eastAsia="Times New Roman" w:cstheme="minorHAnsi"/>
          <w:kern w:val="0"/>
          <w:sz w:val="32"/>
          <w:szCs w:val="32"/>
          <w:lang w:eastAsia="pl-PL"/>
          <w14:ligatures w14:val="none"/>
        </w:rPr>
        <w:t>I</w:t>
      </w:r>
      <w:r w:rsidRPr="00330ADF">
        <w:rPr>
          <w:rFonts w:eastAsia="Times New Roman" w:cstheme="minorHAnsi"/>
          <w:kern w:val="0"/>
          <w:sz w:val="32"/>
          <w:szCs w:val="32"/>
          <w:lang w:eastAsia="pl-PL"/>
          <w14:ligatures w14:val="none"/>
        </w:rPr>
        <w:t>V. Sposób obliczania ceny oferty</w:t>
      </w:r>
    </w:p>
    <w:p w14:paraId="5159FA75" w14:textId="13FB1ED6" w:rsidR="008018FB" w:rsidRPr="00330ADF" w:rsidRDefault="008018FB" w:rsidP="008018FB">
      <w:pPr>
        <w:numPr>
          <w:ilvl w:val="0"/>
          <w:numId w:val="91"/>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Wykonawca podaje cenę za realizację przedmiotu zamówienia zgodnie ze wzorem Formularza Ofertowego, stanowiącego</w:t>
      </w:r>
      <w:r w:rsidR="0078068A" w:rsidRPr="00330ADF">
        <w:rPr>
          <w:rFonts w:eastAsia="Times New Roman" w:cstheme="minorHAnsi"/>
          <w:kern w:val="0"/>
          <w:lang w:eastAsia="pl-PL"/>
          <w14:ligatures w14:val="none"/>
        </w:rPr>
        <w:t xml:space="preserve"> załącznik nr 1 do SWZ</w:t>
      </w:r>
      <w:r w:rsidR="006A7CB3" w:rsidRPr="00330ADF">
        <w:rPr>
          <w:rFonts w:eastAsia="Times New Roman" w:cstheme="minorHAnsi"/>
          <w:kern w:val="0"/>
          <w:lang w:eastAsia="pl-PL"/>
          <w14:ligatures w14:val="none"/>
        </w:rPr>
        <w:t>.</w:t>
      </w:r>
    </w:p>
    <w:p w14:paraId="03EA2CA1" w14:textId="57286674" w:rsidR="008018FB" w:rsidRPr="00330ADF" w:rsidRDefault="008018FB" w:rsidP="008018FB">
      <w:pPr>
        <w:numPr>
          <w:ilvl w:val="0"/>
          <w:numId w:val="91"/>
        </w:numPr>
        <w:spacing w:after="0" w:line="240" w:lineRule="auto"/>
        <w:ind w:left="360"/>
        <w:jc w:val="both"/>
        <w:textAlignment w:val="baseline"/>
        <w:rPr>
          <w:rFonts w:eastAsia="Times New Roman" w:cstheme="minorHAnsi"/>
          <w:strike/>
          <w:kern w:val="0"/>
          <w:lang w:eastAsia="pl-PL"/>
          <w14:ligatures w14:val="none"/>
        </w:rPr>
      </w:pPr>
      <w:r w:rsidRPr="00330ADF">
        <w:rPr>
          <w:rFonts w:eastAsia="Times New Roman" w:cstheme="minorHAnsi"/>
          <w:kern w:val="0"/>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330ADF"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77777777" w:rsidR="008018FB" w:rsidRPr="00330ADF"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Cena oferty powinna być wyrażona w złotych polskich (PLN) z dokładnością do dwóch miejsc po przecinku.</w:t>
      </w:r>
    </w:p>
    <w:p w14:paraId="5378BC6F" w14:textId="77777777" w:rsidR="008018FB" w:rsidRPr="00330ADF"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 przewiduje rozliczeń w walucie obcej.</w:t>
      </w:r>
    </w:p>
    <w:p w14:paraId="59E1CB89" w14:textId="77777777" w:rsidR="008018FB" w:rsidRPr="00330ADF"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Wyliczona cena oferty brutto będzie służyć do porównania złożonych ofert i do rozliczenia w trakcie realizacji zamówienia.</w:t>
      </w:r>
    </w:p>
    <w:p w14:paraId="464A1F1C" w14:textId="77777777" w:rsidR="008018FB" w:rsidRPr="00330ADF"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0ADF">
        <w:rPr>
          <w:rFonts w:eastAsia="Times New Roman" w:cstheme="minorHAnsi"/>
          <w:kern w:val="0"/>
          <w:lang w:eastAsia="pl-PL"/>
          <w14:ligatures w14:val="none"/>
        </w:rPr>
        <w:t>późn</w:t>
      </w:r>
      <w:proofErr w:type="spellEnd"/>
      <w:r w:rsidRPr="00330ADF">
        <w:rPr>
          <w:rFonts w:eastAsia="Times New Roman" w:cstheme="minorHAnsi"/>
          <w:kern w:val="0"/>
          <w:lang w:eastAsia="pl-PL"/>
          <w14:ligatures w14:val="none"/>
        </w:rPr>
        <w:t>. zm.), dla celów zastosowania kryterium ceny lub kosztu zamawiający dolicza do przedstawionej w tej ofercie ceny kwotę podatku od towarów i usług, którą miałby obowiązek rozliczyć.</w:t>
      </w:r>
      <w:r w:rsidRPr="00330ADF">
        <w:rPr>
          <w:rFonts w:eastAsia="Times New Roman" w:cstheme="minorHAnsi"/>
          <w:b/>
          <w:bCs/>
          <w:kern w:val="0"/>
          <w:lang w:eastAsia="pl-PL"/>
          <w14:ligatures w14:val="none"/>
        </w:rPr>
        <w:t xml:space="preserve"> </w:t>
      </w:r>
      <w:r w:rsidRPr="00330ADF">
        <w:rPr>
          <w:rFonts w:eastAsia="Times New Roman" w:cstheme="minorHAnsi"/>
          <w:kern w:val="0"/>
          <w:lang w:eastAsia="pl-PL"/>
          <w14:ligatures w14:val="none"/>
        </w:rPr>
        <w:t>W ofercie, o której mowa w ust. 1, Wykonawca ma obowiązek:</w:t>
      </w:r>
    </w:p>
    <w:p w14:paraId="249854EF" w14:textId="77777777" w:rsidR="008018FB" w:rsidRPr="00330ADF" w:rsidRDefault="008018FB" w:rsidP="008018FB">
      <w:pPr>
        <w:spacing w:after="0" w:line="240" w:lineRule="auto"/>
        <w:ind w:left="417" w:hanging="409"/>
        <w:jc w:val="both"/>
        <w:rPr>
          <w:rFonts w:eastAsia="Times New Roman" w:cstheme="minorHAnsi"/>
          <w:kern w:val="0"/>
          <w:lang w:eastAsia="pl-PL"/>
          <w14:ligatures w14:val="none"/>
        </w:rPr>
      </w:pPr>
      <w:r w:rsidRPr="00330ADF">
        <w:rPr>
          <w:rFonts w:eastAsia="Times New Roman" w:cstheme="minorHAnsi"/>
          <w:kern w:val="0"/>
          <w:lang w:eastAsia="pl-PL"/>
          <w14:ligatures w14:val="none"/>
        </w:rPr>
        <w:t>1)</w:t>
      </w:r>
      <w:r w:rsidRPr="00330ADF">
        <w:rPr>
          <w:rFonts w:eastAsia="Times New Roman" w:cstheme="minorHAnsi"/>
          <w:kern w:val="0"/>
          <w:lang w:eastAsia="pl-PL"/>
          <w14:ligatures w14:val="none"/>
        </w:rPr>
        <w:tab/>
        <w:t>poinformowania zamawiającego, że wybór jego oferty będzie prowadził do powstania u zamawiającego obowiązku podatkowego;</w:t>
      </w:r>
    </w:p>
    <w:p w14:paraId="02FF0D8D" w14:textId="77777777" w:rsidR="008018FB" w:rsidRPr="00330ADF" w:rsidRDefault="008018FB" w:rsidP="008018FB">
      <w:pPr>
        <w:spacing w:after="0" w:line="240" w:lineRule="auto"/>
        <w:ind w:left="417" w:hanging="409"/>
        <w:jc w:val="both"/>
        <w:rPr>
          <w:rFonts w:eastAsia="Times New Roman" w:cstheme="minorHAnsi"/>
          <w:kern w:val="0"/>
          <w:lang w:eastAsia="pl-PL"/>
          <w14:ligatures w14:val="none"/>
        </w:rPr>
      </w:pPr>
      <w:r w:rsidRPr="00330ADF">
        <w:rPr>
          <w:rFonts w:eastAsia="Times New Roman" w:cstheme="minorHAnsi"/>
          <w:kern w:val="0"/>
          <w:lang w:eastAsia="pl-PL"/>
          <w14:ligatures w14:val="none"/>
        </w:rPr>
        <w:t>2)</w:t>
      </w:r>
      <w:r w:rsidRPr="00330ADF">
        <w:rPr>
          <w:rFonts w:eastAsia="Times New Roman" w:cstheme="minorHAnsi"/>
          <w:kern w:val="0"/>
          <w:lang w:eastAsia="pl-PL"/>
          <w14:ligatures w14:val="none"/>
        </w:rPr>
        <w:tab/>
        <w:t>wskazania nazwy (rodzaju) towaru lub usługi, których dostawa lub świadczenie będą prowadziły do powstania obowiązku podatkowego;</w:t>
      </w:r>
    </w:p>
    <w:p w14:paraId="0DB77A98" w14:textId="77777777" w:rsidR="008018FB" w:rsidRPr="00330ADF" w:rsidRDefault="008018FB" w:rsidP="008018FB">
      <w:pPr>
        <w:spacing w:after="0" w:line="240" w:lineRule="auto"/>
        <w:ind w:left="417" w:hanging="409"/>
        <w:jc w:val="both"/>
        <w:rPr>
          <w:rFonts w:eastAsia="Times New Roman" w:cstheme="minorHAnsi"/>
          <w:kern w:val="0"/>
          <w:lang w:eastAsia="pl-PL"/>
          <w14:ligatures w14:val="none"/>
        </w:rPr>
      </w:pPr>
      <w:r w:rsidRPr="00330ADF">
        <w:rPr>
          <w:rFonts w:eastAsia="Times New Roman" w:cstheme="minorHAnsi"/>
          <w:kern w:val="0"/>
          <w:lang w:eastAsia="pl-PL"/>
          <w14:ligatures w14:val="none"/>
        </w:rPr>
        <w:t>3)</w:t>
      </w:r>
      <w:r w:rsidRPr="00330ADF">
        <w:rPr>
          <w:rFonts w:eastAsia="Times New Roman" w:cstheme="minorHAnsi"/>
          <w:kern w:val="0"/>
          <w:lang w:eastAsia="pl-PL"/>
          <w14:ligatures w14:val="none"/>
        </w:rPr>
        <w:tab/>
        <w:t>wskazania wartości towaru lub usługi objętego obowiązkiem podatkowym zamawiającego, bez kwoty podatku;</w:t>
      </w:r>
    </w:p>
    <w:p w14:paraId="52E6DEAE" w14:textId="77777777" w:rsidR="008018FB" w:rsidRPr="00330ADF" w:rsidRDefault="008018FB" w:rsidP="008018FB">
      <w:pPr>
        <w:spacing w:after="0" w:line="240" w:lineRule="auto"/>
        <w:ind w:left="417" w:hanging="409"/>
        <w:jc w:val="both"/>
        <w:rPr>
          <w:rFonts w:eastAsia="Times New Roman" w:cstheme="minorHAnsi"/>
          <w:kern w:val="0"/>
          <w:lang w:eastAsia="pl-PL"/>
          <w14:ligatures w14:val="none"/>
        </w:rPr>
      </w:pPr>
      <w:r w:rsidRPr="00330ADF">
        <w:rPr>
          <w:rFonts w:eastAsia="Times New Roman" w:cstheme="minorHAnsi"/>
          <w:kern w:val="0"/>
          <w:lang w:eastAsia="pl-PL"/>
          <w14:ligatures w14:val="none"/>
        </w:rPr>
        <w:t>4)</w:t>
      </w:r>
      <w:r w:rsidRPr="00330ADF">
        <w:rPr>
          <w:rFonts w:eastAsia="Times New Roman" w:cstheme="minorHAnsi"/>
          <w:kern w:val="0"/>
          <w:lang w:eastAsia="pl-PL"/>
          <w14:ligatures w14:val="none"/>
        </w:rPr>
        <w:tab/>
        <w:t>wskazania stawki podatku od towarów i usług, która zgodnie z wiedzą wykonawcy, będzie miała zastosowanie.</w:t>
      </w:r>
    </w:p>
    <w:p w14:paraId="7DF9924C" w14:textId="6F3FF8A1" w:rsidR="008018FB" w:rsidRPr="00330ADF" w:rsidRDefault="008018FB" w:rsidP="008018FB">
      <w:pPr>
        <w:numPr>
          <w:ilvl w:val="0"/>
          <w:numId w:val="9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A469F" w:rsidRPr="00330ADF">
        <w:rPr>
          <w:rFonts w:eastAsia="Times New Roman" w:cstheme="minorHAnsi"/>
          <w:kern w:val="0"/>
          <w:lang w:eastAsia="pl-PL"/>
          <w14:ligatures w14:val="none"/>
        </w:rPr>
        <w:t xml:space="preserve"> </w:t>
      </w:r>
    </w:p>
    <w:p w14:paraId="519F6502" w14:textId="26DCA577" w:rsidR="008018FB" w:rsidRPr="00330ADF" w:rsidRDefault="008018FB" w:rsidP="008018FB">
      <w:pPr>
        <w:spacing w:before="240" w:after="240" w:line="240" w:lineRule="auto"/>
        <w:outlineLvl w:val="1"/>
        <w:rPr>
          <w:rFonts w:eastAsia="Times New Roman" w:cstheme="minorHAnsi"/>
          <w:b/>
          <w:bCs/>
          <w:kern w:val="0"/>
          <w:sz w:val="32"/>
          <w:szCs w:val="32"/>
          <w:lang w:eastAsia="pl-PL"/>
          <w14:ligatures w14:val="none"/>
        </w:rPr>
      </w:pPr>
      <w:r w:rsidRPr="00330ADF">
        <w:rPr>
          <w:rFonts w:eastAsia="Times New Roman" w:cstheme="minorHAnsi"/>
          <w:kern w:val="0"/>
          <w:sz w:val="32"/>
          <w:szCs w:val="32"/>
          <w:lang w:eastAsia="pl-PL"/>
          <w14:ligatures w14:val="none"/>
        </w:rPr>
        <w:t>XV. Termin związania ofertą</w:t>
      </w:r>
    </w:p>
    <w:p w14:paraId="6AF2D2FE" w14:textId="3EB93DD0" w:rsidR="008018FB" w:rsidRPr="00330ADF" w:rsidRDefault="008018FB" w:rsidP="008018FB">
      <w:pPr>
        <w:numPr>
          <w:ilvl w:val="0"/>
          <w:numId w:val="100"/>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Wykonawca będzie związany ofertą przez okres </w:t>
      </w:r>
      <w:r w:rsidRPr="00330ADF">
        <w:rPr>
          <w:rFonts w:eastAsia="Times New Roman" w:cstheme="minorHAnsi"/>
          <w:b/>
          <w:bCs/>
          <w:kern w:val="0"/>
          <w:lang w:eastAsia="pl-PL"/>
          <w14:ligatures w14:val="none"/>
        </w:rPr>
        <w:t>30 dni</w:t>
      </w:r>
      <w:r w:rsidRPr="00330ADF">
        <w:rPr>
          <w:rFonts w:eastAsia="Times New Roman" w:cstheme="minorHAnsi"/>
          <w:kern w:val="0"/>
          <w:lang w:eastAsia="pl-PL"/>
          <w14:ligatures w14:val="none"/>
        </w:rPr>
        <w:t xml:space="preserve">, tj. do dnia </w:t>
      </w:r>
      <w:r w:rsidR="0078068A" w:rsidRPr="00330ADF">
        <w:rPr>
          <w:rFonts w:eastAsia="Times New Roman" w:cstheme="minorHAnsi"/>
          <w:kern w:val="0"/>
          <w:lang w:eastAsia="pl-PL"/>
          <w14:ligatures w14:val="none"/>
        </w:rPr>
        <w:t>3</w:t>
      </w:r>
      <w:r w:rsidR="006A7CB3" w:rsidRPr="00330ADF">
        <w:rPr>
          <w:rFonts w:eastAsia="Times New Roman" w:cstheme="minorHAnsi"/>
          <w:kern w:val="0"/>
          <w:lang w:eastAsia="pl-PL"/>
          <w14:ligatures w14:val="none"/>
        </w:rPr>
        <w:t xml:space="preserve"> sierpnia </w:t>
      </w:r>
      <w:r w:rsidR="001F037E" w:rsidRPr="00330ADF">
        <w:rPr>
          <w:rFonts w:eastAsia="Times New Roman" w:cstheme="minorHAnsi"/>
          <w:kern w:val="0"/>
          <w:lang w:eastAsia="pl-PL"/>
          <w14:ligatures w14:val="none"/>
        </w:rPr>
        <w:t>2024</w:t>
      </w:r>
      <w:r w:rsidRPr="00330ADF">
        <w:rPr>
          <w:rFonts w:eastAsia="Times New Roman" w:cstheme="minorHAnsi"/>
          <w:smallCaps/>
          <w:kern w:val="0"/>
          <w:lang w:eastAsia="pl-PL"/>
          <w14:ligatures w14:val="none"/>
        </w:rPr>
        <w:t xml:space="preserve"> </w:t>
      </w:r>
      <w:r w:rsidRPr="00330ADF">
        <w:rPr>
          <w:rFonts w:eastAsia="Times New Roman" w:cstheme="minorHAnsi"/>
          <w:kern w:val="0"/>
          <w:lang w:eastAsia="pl-PL"/>
          <w14:ligatures w14:val="none"/>
        </w:rPr>
        <w:t>r. Bieg terminu związania ofertą rozpoczyna się wraz z upływem terminu składania ofert.</w:t>
      </w:r>
    </w:p>
    <w:p w14:paraId="00954F3E" w14:textId="77777777" w:rsidR="008018FB" w:rsidRPr="00330ADF" w:rsidRDefault="008018FB" w:rsidP="008018FB">
      <w:pPr>
        <w:numPr>
          <w:ilvl w:val="0"/>
          <w:numId w:val="100"/>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0ADF">
        <w:rPr>
          <w:rFonts w:eastAsia="Times New Roman" w:cstheme="minorHAnsi"/>
          <w:kern w:val="0"/>
          <w:lang w:eastAsia="pl-PL"/>
          <w14:ligatures w14:val="none"/>
        </w:rPr>
        <w:tab/>
        <w:t>Przedłużenie terminu związania ofertą wymaga złożenia przez wykonawcę pisemnego oświadczenia o wyrażeniu zgody na przedłużenie terminu związania ofertą.</w:t>
      </w:r>
    </w:p>
    <w:p w14:paraId="7B0D9F76" w14:textId="77777777" w:rsidR="008018FB" w:rsidRPr="00330ADF" w:rsidRDefault="008018FB" w:rsidP="008018FB">
      <w:pPr>
        <w:numPr>
          <w:ilvl w:val="0"/>
          <w:numId w:val="100"/>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Odmowa wyrażenia zgody na przedłużenie terminu związania ofertą nie powoduje utraty wadium.</w:t>
      </w:r>
    </w:p>
    <w:p w14:paraId="54AB7CEF" w14:textId="76A67534" w:rsidR="008018FB" w:rsidRPr="00330ADF" w:rsidRDefault="008018FB" w:rsidP="001F037E">
      <w:pPr>
        <w:spacing w:before="240" w:after="24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XVI. Miejsce i termin składania ofert</w:t>
      </w:r>
    </w:p>
    <w:p w14:paraId="51E4C6FF" w14:textId="1693F8C5" w:rsidR="008018FB" w:rsidRPr="00330ADF" w:rsidRDefault="008018FB" w:rsidP="001F037E">
      <w:pPr>
        <w:numPr>
          <w:ilvl w:val="0"/>
          <w:numId w:val="101"/>
        </w:numPr>
        <w:spacing w:before="240"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Ofertę wraz z wymaganymi dokumentami należy umieścić na </w:t>
      </w:r>
      <w:hyperlink r:id="rId33"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pod adresem: </w:t>
      </w:r>
      <w:hyperlink r:id="rId34" w:history="1">
        <w:r w:rsidR="001F037E" w:rsidRPr="00330ADF">
          <w:rPr>
            <w:rStyle w:val="Hipercze"/>
            <w:rFonts w:eastAsia="Times New Roman" w:cstheme="minorHAnsi"/>
            <w:color w:val="auto"/>
            <w:kern w:val="0"/>
            <w:lang w:eastAsia="pl-PL"/>
            <w14:ligatures w14:val="none"/>
          </w:rPr>
          <w:t>https://platformazakupowa.pl/pn/mord_krakow</w:t>
        </w:r>
      </w:hyperlink>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w myśl Ustawy PZP na stronie internetowej prowadzonego postępowania</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 xml:space="preserve">do dnia </w:t>
      </w:r>
      <w:r w:rsidR="0078068A" w:rsidRPr="00330ADF">
        <w:rPr>
          <w:rFonts w:eastAsia="Times New Roman" w:cstheme="minorHAnsi"/>
          <w:kern w:val="0"/>
          <w:lang w:eastAsia="pl-PL"/>
          <w14:ligatures w14:val="none"/>
        </w:rPr>
        <w:t>5</w:t>
      </w:r>
      <w:r w:rsidR="006A7CB3" w:rsidRPr="00330ADF">
        <w:rPr>
          <w:rFonts w:eastAsia="Times New Roman" w:cstheme="minorHAnsi"/>
          <w:kern w:val="0"/>
          <w:lang w:eastAsia="pl-PL"/>
          <w14:ligatures w14:val="none"/>
        </w:rPr>
        <w:t xml:space="preserve"> lipca</w:t>
      </w:r>
      <w:r w:rsidR="001F037E" w:rsidRPr="00330ADF">
        <w:rPr>
          <w:rFonts w:eastAsia="Times New Roman" w:cstheme="minorHAnsi"/>
          <w:kern w:val="0"/>
          <w:lang w:eastAsia="pl-PL"/>
          <w14:ligatures w14:val="none"/>
        </w:rPr>
        <w:t xml:space="preserve"> 2024 r. </w:t>
      </w:r>
      <w:r w:rsidRPr="00330ADF">
        <w:rPr>
          <w:rFonts w:eastAsia="Times New Roman" w:cstheme="minorHAnsi"/>
          <w:kern w:val="0"/>
          <w:lang w:eastAsia="pl-PL"/>
          <w14:ligatures w14:val="none"/>
        </w:rPr>
        <w:t xml:space="preserve">do godziny </w:t>
      </w:r>
      <w:r w:rsidR="001F037E" w:rsidRPr="00330ADF">
        <w:rPr>
          <w:rFonts w:eastAsia="Times New Roman" w:cstheme="minorHAnsi"/>
          <w:kern w:val="0"/>
          <w:lang w:eastAsia="pl-PL"/>
          <w14:ligatures w14:val="none"/>
        </w:rPr>
        <w:t>10</w:t>
      </w:r>
      <w:r w:rsidR="001F037E" w:rsidRPr="00330ADF">
        <w:rPr>
          <w:rFonts w:eastAsia="Times New Roman" w:cstheme="minorHAnsi"/>
          <w:kern w:val="0"/>
          <w:vertAlign w:val="superscript"/>
          <w:lang w:eastAsia="pl-PL"/>
          <w14:ligatures w14:val="none"/>
        </w:rPr>
        <w:t>00</w:t>
      </w:r>
    </w:p>
    <w:p w14:paraId="50B30D3C" w14:textId="77777777" w:rsidR="008018FB" w:rsidRPr="00330ADF"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Do oferty należy dołączyć wszystkie wymagane w SWZ dokumenty.</w:t>
      </w:r>
    </w:p>
    <w:p w14:paraId="000FA685" w14:textId="38C8567E" w:rsidR="008018FB" w:rsidRPr="00330ADF"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Po wypełnieniu Formularza składania oferty lub wniosku i dołączenia</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wszystkich wymaganych załączników należy kliknąć przycisk „Przejdź do podsumowania”.</w:t>
      </w:r>
    </w:p>
    <w:p w14:paraId="7373E91F" w14:textId="06F9AA96" w:rsidR="008018FB" w:rsidRPr="00330ADF"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5"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xml:space="preserve">, Wykonawca powinien złożyć podpis bezpośrednio na dokumentach przesłanych za pośrednictwem </w:t>
      </w:r>
      <w:hyperlink r:id="rId36" w:history="1">
        <w:r w:rsidRPr="00330ADF">
          <w:rPr>
            <w:rFonts w:eastAsia="Times New Roman" w:cstheme="minorHAnsi"/>
            <w:kern w:val="0"/>
            <w:u w:val="single"/>
            <w:lang w:eastAsia="pl-PL"/>
            <w14:ligatures w14:val="none"/>
          </w:rPr>
          <w:t>platformazakupowa.pl</w:t>
        </w:r>
      </w:hyperlink>
      <w:r w:rsidRPr="00330ADF">
        <w:rPr>
          <w:rFonts w:eastAsia="Times New Roman" w:cstheme="minorHAnsi"/>
          <w:kern w:val="0"/>
          <w:lang w:eastAsia="pl-PL"/>
          <w14:ligatures w14:val="none"/>
        </w:rPr>
        <w:t>. Zalecamy stosowanie podpisu na każdym załączonym pliku osobno, w szczególności wskazanych w art. 63 ust 1 oraz ust.2</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P</w:t>
      </w:r>
      <w:r w:rsidR="0078068A" w:rsidRPr="00330ADF">
        <w:rPr>
          <w:rFonts w:eastAsia="Times New Roman" w:cstheme="minorHAnsi"/>
          <w:kern w:val="0"/>
          <w:lang w:eastAsia="pl-PL"/>
          <w14:ligatures w14:val="none"/>
        </w:rPr>
        <w:t>ZP</w:t>
      </w:r>
      <w:r w:rsidRPr="00330ADF">
        <w:rPr>
          <w:rFonts w:eastAsia="Times New Roman" w:cstheme="minorHAnsi"/>
          <w:kern w:val="0"/>
          <w:lang w:eastAsia="pl-PL"/>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330ADF"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330ADF" w:rsidRDefault="008018FB" w:rsidP="001F037E">
      <w:pPr>
        <w:numPr>
          <w:ilvl w:val="0"/>
          <w:numId w:val="101"/>
        </w:numPr>
        <w:spacing w:after="24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Szczegółowa instrukcja dla Wykonawców dotycząca złożenia, zmiany i wycofania oferty znajduje się na stronie internetowej pod</w:t>
      </w:r>
      <w:r w:rsidR="00DE3377" w:rsidRPr="00330ADF">
        <w:rPr>
          <w:rFonts w:eastAsia="Times New Roman" w:cstheme="minorHAnsi"/>
          <w:kern w:val="0"/>
          <w:lang w:eastAsia="pl-PL"/>
          <w14:ligatures w14:val="none"/>
        </w:rPr>
        <w:t xml:space="preserve"> a</w:t>
      </w:r>
      <w:r w:rsidRPr="00330ADF">
        <w:rPr>
          <w:rFonts w:eastAsia="Times New Roman" w:cstheme="minorHAnsi"/>
          <w:kern w:val="0"/>
          <w:lang w:eastAsia="pl-PL"/>
          <w14:ligatures w14:val="none"/>
        </w:rPr>
        <w:t>dresem:</w:t>
      </w:r>
      <w:r w:rsidR="00FA469F" w:rsidRPr="00330ADF">
        <w:rPr>
          <w:rFonts w:eastAsia="Times New Roman" w:cstheme="minorHAnsi"/>
          <w:kern w:val="0"/>
          <w:lang w:eastAsia="pl-PL"/>
          <w14:ligatures w14:val="none"/>
        </w:rPr>
        <w:t xml:space="preserve"> </w:t>
      </w:r>
      <w:hyperlink r:id="rId37" w:history="1">
        <w:r w:rsidRPr="00330ADF">
          <w:rPr>
            <w:rFonts w:eastAsia="Times New Roman" w:cstheme="minorHAnsi"/>
            <w:kern w:val="0"/>
            <w:u w:val="single"/>
            <w:lang w:eastAsia="pl-PL"/>
            <w14:ligatures w14:val="none"/>
          </w:rPr>
          <w:t>https://platformazakupowa.pl/strona/45-instrukcje</w:t>
        </w:r>
      </w:hyperlink>
    </w:p>
    <w:p w14:paraId="11FFF037" w14:textId="77777777" w:rsidR="000E0DEB" w:rsidRPr="00330ADF" w:rsidRDefault="000E0DEB">
      <w:pPr>
        <w:rPr>
          <w:rFonts w:eastAsia="Times New Roman" w:cstheme="minorHAnsi"/>
          <w:kern w:val="0"/>
          <w:sz w:val="32"/>
          <w:szCs w:val="32"/>
          <w:lang w:eastAsia="pl-PL"/>
          <w14:ligatures w14:val="none"/>
        </w:rPr>
      </w:pPr>
      <w:r w:rsidRPr="00330ADF">
        <w:rPr>
          <w:rFonts w:eastAsia="Times New Roman" w:cstheme="minorHAnsi"/>
          <w:kern w:val="0"/>
          <w:sz w:val="32"/>
          <w:szCs w:val="32"/>
          <w:lang w:eastAsia="pl-PL"/>
          <w14:ligatures w14:val="none"/>
        </w:rPr>
        <w:br w:type="page"/>
      </w:r>
    </w:p>
    <w:p w14:paraId="2F9EA8DA" w14:textId="355ED436" w:rsidR="008018FB" w:rsidRPr="00330ADF"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lastRenderedPageBreak/>
        <w:t>X</w:t>
      </w:r>
      <w:r w:rsidR="001F037E" w:rsidRPr="00330ADF">
        <w:rPr>
          <w:rFonts w:eastAsia="Times New Roman" w:cstheme="minorHAnsi"/>
          <w:kern w:val="0"/>
          <w:sz w:val="32"/>
          <w:szCs w:val="32"/>
          <w:lang w:eastAsia="pl-PL"/>
          <w14:ligatures w14:val="none"/>
        </w:rPr>
        <w:t>VII</w:t>
      </w:r>
      <w:r w:rsidRPr="00330ADF">
        <w:rPr>
          <w:rFonts w:eastAsia="Times New Roman" w:cstheme="minorHAnsi"/>
          <w:kern w:val="0"/>
          <w:sz w:val="32"/>
          <w:szCs w:val="32"/>
          <w:lang w:eastAsia="pl-PL"/>
          <w14:ligatures w14:val="none"/>
        </w:rPr>
        <w:t>. Otwarcie ofert</w:t>
      </w:r>
    </w:p>
    <w:p w14:paraId="74C09293" w14:textId="09040391" w:rsidR="008018FB" w:rsidRPr="00330ADF"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Otwarcie ofert następuje niezwłocznie po upływie terminu składania ofert, nie później niż następnego dnia po dniu, w którym upłynął termin składania ofert tj. </w:t>
      </w:r>
      <w:r w:rsidR="0078068A" w:rsidRPr="00330ADF">
        <w:rPr>
          <w:rFonts w:eastAsia="Times New Roman" w:cstheme="minorHAnsi"/>
          <w:kern w:val="0"/>
          <w:lang w:eastAsia="pl-PL"/>
          <w14:ligatures w14:val="none"/>
        </w:rPr>
        <w:t>5</w:t>
      </w:r>
      <w:r w:rsidR="006A7CB3" w:rsidRPr="00330ADF">
        <w:rPr>
          <w:rFonts w:eastAsia="Times New Roman" w:cstheme="minorHAnsi"/>
          <w:kern w:val="0"/>
          <w:lang w:eastAsia="pl-PL"/>
          <w14:ligatures w14:val="none"/>
        </w:rPr>
        <w:t xml:space="preserve"> lipca</w:t>
      </w:r>
      <w:r w:rsidR="00DE3377" w:rsidRPr="00330ADF">
        <w:rPr>
          <w:rFonts w:eastAsia="Times New Roman" w:cstheme="minorHAnsi"/>
          <w:kern w:val="0"/>
          <w:lang w:eastAsia="pl-PL"/>
          <w14:ligatures w14:val="none"/>
        </w:rPr>
        <w:t xml:space="preserve"> 2024 r. o godz. 10</w:t>
      </w:r>
      <w:r w:rsidR="00DE3377" w:rsidRPr="00330ADF">
        <w:rPr>
          <w:rFonts w:eastAsia="Times New Roman" w:cstheme="minorHAnsi"/>
          <w:kern w:val="0"/>
          <w:vertAlign w:val="superscript"/>
          <w:lang w:eastAsia="pl-PL"/>
          <w14:ligatures w14:val="none"/>
        </w:rPr>
        <w:t>10</w:t>
      </w:r>
    </w:p>
    <w:p w14:paraId="1AC41A60" w14:textId="77777777" w:rsidR="008018FB" w:rsidRPr="00330ADF"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330ADF"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poinformuje o zmianie terminu otwarcia ofert na stronie internetowej prowadzonego postępowania.</w:t>
      </w:r>
    </w:p>
    <w:p w14:paraId="2A9933C8" w14:textId="77777777" w:rsidR="008018FB" w:rsidRPr="00330ADF"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330ADF"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niezwłocznie po otwarciu ofert, udostępnia na stronie internetowej prowadzonego postępowania informacje o:</w:t>
      </w:r>
    </w:p>
    <w:p w14:paraId="6DE43927" w14:textId="77777777" w:rsidR="008018FB" w:rsidRPr="00330ADF" w:rsidRDefault="008018FB" w:rsidP="008018FB">
      <w:pPr>
        <w:shd w:val="clear" w:color="auto" w:fill="FFFFFF"/>
        <w:spacing w:after="0" w:line="240" w:lineRule="auto"/>
        <w:ind w:left="720"/>
        <w:jc w:val="both"/>
        <w:rPr>
          <w:rFonts w:eastAsia="Times New Roman" w:cstheme="minorHAnsi"/>
          <w:kern w:val="0"/>
          <w:lang w:eastAsia="pl-PL"/>
          <w14:ligatures w14:val="none"/>
        </w:rPr>
      </w:pPr>
      <w:r w:rsidRPr="00330ADF">
        <w:rPr>
          <w:rFonts w:eastAsia="Times New Roman" w:cstheme="minorHAnsi"/>
          <w:kern w:val="0"/>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330ADF" w:rsidRDefault="008018FB" w:rsidP="008018FB">
      <w:pPr>
        <w:shd w:val="clear" w:color="auto" w:fill="FFFFFF"/>
        <w:spacing w:after="0" w:line="240" w:lineRule="auto"/>
        <w:ind w:firstLine="720"/>
        <w:jc w:val="both"/>
        <w:rPr>
          <w:rFonts w:eastAsia="Times New Roman" w:cstheme="minorHAnsi"/>
          <w:kern w:val="0"/>
          <w:lang w:eastAsia="pl-PL"/>
          <w14:ligatures w14:val="none"/>
        </w:rPr>
      </w:pPr>
      <w:r w:rsidRPr="00330ADF">
        <w:rPr>
          <w:rFonts w:eastAsia="Times New Roman" w:cstheme="minorHAnsi"/>
          <w:kern w:val="0"/>
          <w:lang w:eastAsia="pl-PL"/>
          <w14:ligatures w14:val="none"/>
        </w:rPr>
        <w:t>2) cenach lub kosztach zawartych w ofertach.</w:t>
      </w:r>
    </w:p>
    <w:p w14:paraId="07E222F0" w14:textId="77777777" w:rsidR="008018FB" w:rsidRPr="00330ADF" w:rsidRDefault="008018FB" w:rsidP="008018FB">
      <w:pPr>
        <w:shd w:val="clear" w:color="auto" w:fill="FFFFFF"/>
        <w:spacing w:after="0" w:line="240" w:lineRule="auto"/>
        <w:ind w:left="720"/>
        <w:jc w:val="both"/>
        <w:rPr>
          <w:rFonts w:eastAsia="Times New Roman" w:cstheme="minorHAnsi"/>
          <w:kern w:val="0"/>
          <w:lang w:eastAsia="pl-PL"/>
          <w14:ligatures w14:val="none"/>
        </w:rPr>
      </w:pPr>
      <w:r w:rsidRPr="00330ADF">
        <w:rPr>
          <w:rFonts w:eastAsia="Times New Roman" w:cstheme="minorHAnsi"/>
          <w:kern w:val="0"/>
          <w:lang w:eastAsia="pl-PL"/>
          <w14:ligatures w14:val="none"/>
        </w:rPr>
        <w:t>Informacja zostanie opublikowana na stronie postępowania na</w:t>
      </w:r>
      <w:hyperlink r:id="rId38" w:history="1">
        <w:r w:rsidRPr="00330ADF">
          <w:rPr>
            <w:rFonts w:eastAsia="Times New Roman" w:cstheme="minorHAnsi"/>
            <w:kern w:val="0"/>
            <w:u w:val="single"/>
            <w:lang w:eastAsia="pl-PL"/>
            <w14:ligatures w14:val="none"/>
          </w:rPr>
          <w:t xml:space="preserve"> platformazakupowa.pl</w:t>
        </w:r>
      </w:hyperlink>
      <w:r w:rsidRPr="00330ADF">
        <w:rPr>
          <w:rFonts w:eastAsia="Times New Roman" w:cstheme="minorHAnsi"/>
          <w:kern w:val="0"/>
          <w:lang w:eastAsia="pl-PL"/>
          <w14:ligatures w14:val="none"/>
        </w:rPr>
        <w:t xml:space="preserve"> w sekcji ,,Komunikaty” .</w:t>
      </w:r>
    </w:p>
    <w:p w14:paraId="379F94F5" w14:textId="2E3A2C0D" w:rsidR="008018FB" w:rsidRPr="00330ADF" w:rsidRDefault="00FA469F" w:rsidP="008018FB">
      <w:pPr>
        <w:spacing w:before="360" w:after="12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XVIII</w:t>
      </w:r>
      <w:r w:rsidR="008018FB" w:rsidRPr="00330ADF">
        <w:rPr>
          <w:rFonts w:eastAsia="Times New Roman" w:cstheme="minorHAnsi"/>
          <w:kern w:val="0"/>
          <w:sz w:val="32"/>
          <w:szCs w:val="32"/>
          <w:lang w:eastAsia="pl-PL"/>
          <w14:ligatures w14:val="none"/>
        </w:rPr>
        <w:t>. Opis kryteriów oceny ofert wraz z podaniem wag tych kryteriów i sposobu oceny ofert </w:t>
      </w:r>
    </w:p>
    <w:p w14:paraId="00223980" w14:textId="3E0702A7" w:rsidR="008018FB" w:rsidRPr="00330ADF" w:rsidRDefault="008018FB" w:rsidP="00AF1C11">
      <w:pPr>
        <w:pStyle w:val="Akapitzlist"/>
        <w:numPr>
          <w:ilvl w:val="0"/>
          <w:numId w:val="205"/>
        </w:numPr>
        <w:spacing w:before="240"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Przy wyborze najkorzystniejszej oferty Zamawiający będzie się kierował następującymi kryteriami oceny ofert:</w:t>
      </w:r>
    </w:p>
    <w:p w14:paraId="557C8F6A" w14:textId="77777777" w:rsidR="00AF1C11" w:rsidRPr="00330ADF" w:rsidRDefault="008018FB" w:rsidP="00FA469F">
      <w:pPr>
        <w:spacing w:after="0" w:line="240" w:lineRule="auto"/>
        <w:ind w:left="910"/>
        <w:jc w:val="both"/>
        <w:rPr>
          <w:rFonts w:eastAsia="Times New Roman" w:cstheme="minorHAnsi"/>
          <w:kern w:val="0"/>
          <w:lang w:eastAsia="pl-PL"/>
          <w14:ligatures w14:val="none"/>
        </w:rPr>
      </w:pPr>
      <w:r w:rsidRPr="00330ADF">
        <w:rPr>
          <w:rFonts w:eastAsia="Times New Roman" w:cstheme="minorHAnsi"/>
          <w:kern w:val="0"/>
          <w:lang w:eastAsia="pl-PL"/>
          <w14:ligatures w14:val="none"/>
        </w:rPr>
        <w:t> </w:t>
      </w:r>
    </w:p>
    <w:tbl>
      <w:tblPr>
        <w:tblStyle w:val="TableNormal"/>
        <w:tblW w:w="9064"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789"/>
        <w:gridCol w:w="6031"/>
        <w:gridCol w:w="2244"/>
      </w:tblGrid>
      <w:tr w:rsidR="00330ADF" w:rsidRPr="00330ADF" w14:paraId="122950DC" w14:textId="77777777" w:rsidTr="0097409D">
        <w:trPr>
          <w:trHeight w:val="333"/>
        </w:trPr>
        <w:tc>
          <w:tcPr>
            <w:tcW w:w="789" w:type="dxa"/>
            <w:shd w:val="clear" w:color="auto" w:fill="DFDFDF"/>
            <w:tcMar>
              <w:top w:w="80" w:type="dxa"/>
              <w:left w:w="80" w:type="dxa"/>
              <w:bottom w:w="80" w:type="dxa"/>
              <w:right w:w="80" w:type="dxa"/>
            </w:tcMar>
          </w:tcPr>
          <w:p w14:paraId="2696BB56" w14:textId="77777777" w:rsidR="00AF1C11" w:rsidRPr="00330ADF" w:rsidRDefault="00AF1C11" w:rsidP="00AF1C11">
            <w:pPr>
              <w:spacing w:before="120"/>
              <w:jc w:val="both"/>
              <w:rPr>
                <w:rFonts w:asciiTheme="minorHAnsi" w:hAnsiTheme="minorHAnsi" w:cstheme="minorHAnsi"/>
                <w:b/>
                <w:u w:color="000000"/>
              </w:rPr>
            </w:pPr>
            <w:r w:rsidRPr="00330ADF">
              <w:rPr>
                <w:rFonts w:asciiTheme="minorHAnsi" w:hAnsiTheme="minorHAnsi" w:cstheme="minorHAnsi"/>
                <w:b/>
                <w:u w:color="000000"/>
              </w:rPr>
              <w:t>Lp.</w:t>
            </w:r>
          </w:p>
        </w:tc>
        <w:tc>
          <w:tcPr>
            <w:tcW w:w="6031" w:type="dxa"/>
            <w:shd w:val="clear" w:color="auto" w:fill="DFDFDF"/>
            <w:tcMar>
              <w:top w:w="80" w:type="dxa"/>
              <w:left w:w="80" w:type="dxa"/>
              <w:bottom w:w="80" w:type="dxa"/>
              <w:right w:w="80" w:type="dxa"/>
            </w:tcMar>
          </w:tcPr>
          <w:p w14:paraId="7F9DA64F" w14:textId="77777777" w:rsidR="00AF1C11" w:rsidRPr="00330ADF" w:rsidRDefault="00AF1C11" w:rsidP="00AF1C11">
            <w:pPr>
              <w:spacing w:before="120"/>
              <w:jc w:val="both"/>
              <w:rPr>
                <w:rFonts w:asciiTheme="minorHAnsi" w:hAnsiTheme="minorHAnsi" w:cstheme="minorHAnsi"/>
                <w:b/>
                <w:u w:color="000000"/>
              </w:rPr>
            </w:pPr>
            <w:r w:rsidRPr="00330ADF">
              <w:rPr>
                <w:rFonts w:asciiTheme="minorHAnsi" w:hAnsiTheme="minorHAnsi" w:cstheme="minorHAnsi"/>
                <w:b/>
                <w:u w:color="000000"/>
              </w:rPr>
              <w:t>Kryteria</w:t>
            </w:r>
            <w:r w:rsidRPr="00330ADF">
              <w:rPr>
                <w:rFonts w:asciiTheme="minorHAnsi" w:hAnsiTheme="minorHAnsi" w:cstheme="minorHAnsi"/>
                <w:b/>
                <w:u w:color="000000"/>
              </w:rPr>
              <w:tab/>
            </w:r>
          </w:p>
        </w:tc>
        <w:tc>
          <w:tcPr>
            <w:tcW w:w="2244" w:type="dxa"/>
            <w:shd w:val="clear" w:color="auto" w:fill="DFDFDF"/>
            <w:tcMar>
              <w:top w:w="80" w:type="dxa"/>
              <w:left w:w="80" w:type="dxa"/>
              <w:bottom w:w="80" w:type="dxa"/>
              <w:right w:w="80" w:type="dxa"/>
            </w:tcMar>
          </w:tcPr>
          <w:p w14:paraId="5E021D42" w14:textId="77777777" w:rsidR="00AF1C11" w:rsidRPr="00330ADF" w:rsidRDefault="00AF1C11" w:rsidP="00AF1C11">
            <w:pPr>
              <w:spacing w:before="120"/>
              <w:jc w:val="both"/>
              <w:rPr>
                <w:rFonts w:asciiTheme="minorHAnsi" w:hAnsiTheme="minorHAnsi" w:cstheme="minorHAnsi"/>
                <w:b/>
                <w:u w:color="000000"/>
              </w:rPr>
            </w:pPr>
            <w:r w:rsidRPr="00330ADF">
              <w:rPr>
                <w:rFonts w:asciiTheme="minorHAnsi" w:hAnsiTheme="minorHAnsi" w:cstheme="minorHAnsi"/>
                <w:b/>
                <w:u w:color="000000"/>
              </w:rPr>
              <w:t>Waga</w:t>
            </w:r>
          </w:p>
        </w:tc>
      </w:tr>
      <w:tr w:rsidR="00330ADF" w:rsidRPr="00330ADF" w14:paraId="6255F1C5" w14:textId="77777777" w:rsidTr="0097409D">
        <w:trPr>
          <w:trHeight w:val="410"/>
        </w:trPr>
        <w:tc>
          <w:tcPr>
            <w:tcW w:w="789" w:type="dxa"/>
            <w:shd w:val="clear" w:color="auto" w:fill="auto"/>
            <w:tcMar>
              <w:top w:w="80" w:type="dxa"/>
              <w:left w:w="80" w:type="dxa"/>
              <w:bottom w:w="80" w:type="dxa"/>
              <w:right w:w="80" w:type="dxa"/>
            </w:tcMar>
          </w:tcPr>
          <w:p w14:paraId="560FC044"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1</w:t>
            </w:r>
          </w:p>
        </w:tc>
        <w:tc>
          <w:tcPr>
            <w:tcW w:w="6031" w:type="dxa"/>
            <w:shd w:val="clear" w:color="auto" w:fill="auto"/>
            <w:tcMar>
              <w:top w:w="80" w:type="dxa"/>
              <w:left w:w="80" w:type="dxa"/>
              <w:bottom w:w="80" w:type="dxa"/>
              <w:right w:w="80" w:type="dxa"/>
            </w:tcMar>
          </w:tcPr>
          <w:p w14:paraId="354FE152"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CENA</w:t>
            </w:r>
          </w:p>
        </w:tc>
        <w:tc>
          <w:tcPr>
            <w:tcW w:w="2244" w:type="dxa"/>
            <w:shd w:val="clear" w:color="auto" w:fill="auto"/>
            <w:tcMar>
              <w:top w:w="80" w:type="dxa"/>
              <w:left w:w="80" w:type="dxa"/>
              <w:bottom w:w="80" w:type="dxa"/>
              <w:right w:w="80" w:type="dxa"/>
            </w:tcMar>
          </w:tcPr>
          <w:p w14:paraId="5483E0DA"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60%</w:t>
            </w:r>
          </w:p>
        </w:tc>
      </w:tr>
      <w:tr w:rsidR="00330ADF" w:rsidRPr="00330ADF" w14:paraId="5C09EEC6" w14:textId="77777777" w:rsidTr="0097409D">
        <w:trPr>
          <w:trHeight w:val="410"/>
        </w:trPr>
        <w:tc>
          <w:tcPr>
            <w:tcW w:w="789" w:type="dxa"/>
            <w:shd w:val="clear" w:color="auto" w:fill="auto"/>
            <w:tcMar>
              <w:top w:w="80" w:type="dxa"/>
              <w:left w:w="80" w:type="dxa"/>
              <w:bottom w:w="80" w:type="dxa"/>
              <w:right w:w="80" w:type="dxa"/>
            </w:tcMar>
          </w:tcPr>
          <w:p w14:paraId="162905F5"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2</w:t>
            </w:r>
          </w:p>
        </w:tc>
        <w:tc>
          <w:tcPr>
            <w:tcW w:w="6031" w:type="dxa"/>
            <w:shd w:val="clear" w:color="auto" w:fill="auto"/>
            <w:tcMar>
              <w:top w:w="80" w:type="dxa"/>
              <w:left w:w="80" w:type="dxa"/>
              <w:bottom w:w="80" w:type="dxa"/>
              <w:right w:w="80" w:type="dxa"/>
            </w:tcMar>
          </w:tcPr>
          <w:p w14:paraId="3ED6575A"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DOŚWIADCZENIE W GRUPIE INTERWENCYJNEJ</w:t>
            </w:r>
          </w:p>
        </w:tc>
        <w:tc>
          <w:tcPr>
            <w:tcW w:w="2244" w:type="dxa"/>
            <w:shd w:val="clear" w:color="auto" w:fill="auto"/>
            <w:tcMar>
              <w:top w:w="80" w:type="dxa"/>
              <w:left w:w="80" w:type="dxa"/>
              <w:bottom w:w="80" w:type="dxa"/>
              <w:right w:w="80" w:type="dxa"/>
            </w:tcMar>
          </w:tcPr>
          <w:p w14:paraId="3FE1FF3F"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20%</w:t>
            </w:r>
          </w:p>
        </w:tc>
      </w:tr>
      <w:tr w:rsidR="00AF1C11" w:rsidRPr="00330ADF" w14:paraId="242100DE" w14:textId="77777777" w:rsidTr="0097409D">
        <w:trPr>
          <w:trHeight w:val="410"/>
        </w:trPr>
        <w:tc>
          <w:tcPr>
            <w:tcW w:w="789" w:type="dxa"/>
            <w:shd w:val="clear" w:color="auto" w:fill="auto"/>
            <w:tcMar>
              <w:top w:w="80" w:type="dxa"/>
              <w:left w:w="80" w:type="dxa"/>
              <w:bottom w:w="80" w:type="dxa"/>
              <w:right w:w="80" w:type="dxa"/>
            </w:tcMar>
          </w:tcPr>
          <w:p w14:paraId="041A0870"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3</w:t>
            </w:r>
          </w:p>
        </w:tc>
        <w:tc>
          <w:tcPr>
            <w:tcW w:w="6031" w:type="dxa"/>
            <w:shd w:val="clear" w:color="auto" w:fill="auto"/>
            <w:tcMar>
              <w:top w:w="80" w:type="dxa"/>
              <w:left w:w="80" w:type="dxa"/>
              <w:bottom w:w="80" w:type="dxa"/>
              <w:right w:w="80" w:type="dxa"/>
            </w:tcMar>
          </w:tcPr>
          <w:p w14:paraId="75C25061"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CZAS DOJAZDU GRUPY INTERWENCYJNEJ</w:t>
            </w:r>
          </w:p>
        </w:tc>
        <w:tc>
          <w:tcPr>
            <w:tcW w:w="2244" w:type="dxa"/>
            <w:shd w:val="clear" w:color="auto" w:fill="auto"/>
            <w:tcMar>
              <w:top w:w="80" w:type="dxa"/>
              <w:left w:w="80" w:type="dxa"/>
              <w:bottom w:w="80" w:type="dxa"/>
              <w:right w:w="80" w:type="dxa"/>
            </w:tcMar>
          </w:tcPr>
          <w:p w14:paraId="3A929313" w14:textId="77777777" w:rsidR="00AF1C11" w:rsidRPr="00330ADF" w:rsidRDefault="00AF1C11" w:rsidP="00AF1C11">
            <w:pPr>
              <w:spacing w:before="120"/>
              <w:jc w:val="both"/>
              <w:rPr>
                <w:rFonts w:asciiTheme="minorHAnsi" w:hAnsiTheme="minorHAnsi" w:cstheme="minorHAnsi"/>
                <w:u w:color="000000"/>
              </w:rPr>
            </w:pPr>
            <w:r w:rsidRPr="00330ADF">
              <w:rPr>
                <w:rFonts w:asciiTheme="minorHAnsi" w:hAnsiTheme="minorHAnsi" w:cstheme="minorHAnsi"/>
                <w:u w:color="000000"/>
              </w:rPr>
              <w:t>20%</w:t>
            </w:r>
          </w:p>
        </w:tc>
      </w:tr>
    </w:tbl>
    <w:p w14:paraId="212B0AA2" w14:textId="77777777" w:rsidR="00AF1C11" w:rsidRPr="00330ADF" w:rsidRDefault="00AF1C11" w:rsidP="00AF1C11">
      <w:pPr>
        <w:pBdr>
          <w:top w:val="nil"/>
          <w:left w:val="nil"/>
          <w:bottom w:val="nil"/>
          <w:right w:val="nil"/>
          <w:between w:val="nil"/>
          <w:bar w:val="nil"/>
        </w:pBdr>
        <w:spacing w:after="0" w:line="240" w:lineRule="auto"/>
        <w:ind w:left="360"/>
        <w:rPr>
          <w:rFonts w:eastAsia="Arial Unicode MS" w:cstheme="minorHAnsi"/>
          <w:kern w:val="0"/>
          <w:u w:color="000000"/>
          <w:bdr w:val="nil"/>
          <w:lang w:eastAsia="pl-PL"/>
          <w14:ligatures w14:val="none"/>
        </w:rPr>
      </w:pPr>
    </w:p>
    <w:p w14:paraId="0B43B55B" w14:textId="77777777" w:rsidR="00AF1C11" w:rsidRPr="00330ADF" w:rsidRDefault="00AF1C11" w:rsidP="00AF1C11">
      <w:pPr>
        <w:numPr>
          <w:ilvl w:val="1"/>
          <w:numId w:val="204"/>
        </w:numPr>
        <w:pBdr>
          <w:top w:val="nil"/>
          <w:left w:val="nil"/>
          <w:bottom w:val="nil"/>
          <w:right w:val="nil"/>
          <w:between w:val="nil"/>
          <w:bar w:val="nil"/>
        </w:pBdr>
        <w:spacing w:after="0" w:line="240" w:lineRule="auto"/>
        <w:rPr>
          <w:rFonts w:eastAsia="Arial Unicode MS" w:cstheme="minorHAnsi"/>
          <w:kern w:val="0"/>
          <w:u w:color="000000"/>
          <w:bdr w:val="nil"/>
          <w:lang w:eastAsia="pl-PL"/>
          <w14:ligatures w14:val="none"/>
        </w:rPr>
      </w:pPr>
      <w:r w:rsidRPr="00330ADF">
        <w:rPr>
          <w:rFonts w:eastAsia="Arial Unicode MS" w:cstheme="minorHAnsi"/>
          <w:kern w:val="0"/>
          <w:u w:color="000000"/>
          <w:bdr w:val="nil"/>
          <w:lang w:eastAsia="pl-PL"/>
          <w14:ligatures w14:val="none"/>
        </w:rPr>
        <w:t>Cena:</w:t>
      </w:r>
    </w:p>
    <w:p w14:paraId="3F9128FE" w14:textId="77777777" w:rsidR="00AF1C11" w:rsidRPr="00330ADF" w:rsidRDefault="00AF1C11" w:rsidP="00AF1C11">
      <w:pPr>
        <w:pBdr>
          <w:top w:val="nil"/>
          <w:left w:val="nil"/>
          <w:bottom w:val="nil"/>
          <w:right w:val="nil"/>
          <w:between w:val="nil"/>
          <w:bar w:val="nil"/>
        </w:pBdr>
        <w:spacing w:before="120" w:after="0" w:line="240" w:lineRule="auto"/>
        <w:ind w:left="877"/>
        <w:jc w:val="both"/>
        <w:rPr>
          <w:rFonts w:eastAsia="Arial Unicode MS" w:cstheme="minorHAnsi"/>
          <w:kern w:val="0"/>
          <w:u w:color="000000"/>
          <w:bdr w:val="nil"/>
          <w:lang w:eastAsia="pl-PL"/>
          <w14:ligatures w14:val="none"/>
        </w:rPr>
      </w:pPr>
      <w:r w:rsidRPr="00330ADF">
        <w:rPr>
          <w:rFonts w:eastAsia="Arial Unicode MS" w:cstheme="minorHAnsi"/>
          <w:kern w:val="0"/>
          <w:u w:color="000000"/>
          <w:bdr w:val="nil"/>
          <w:lang w:eastAsia="pl-PL"/>
          <w14:ligatures w14:val="none"/>
        </w:rPr>
        <w:t>Oferta z najniższą ceną otrzyma 60 pkt. Pozostałe oferty proporcjonalnie mniej w/g następującego przelicznika:</w:t>
      </w:r>
    </w:p>
    <w:p w14:paraId="3EDE764F" w14:textId="77777777" w:rsidR="00AF1C11" w:rsidRPr="00330ADF" w:rsidRDefault="00AF1C11" w:rsidP="00AF1C11">
      <w:pPr>
        <w:pBdr>
          <w:top w:val="nil"/>
          <w:left w:val="nil"/>
          <w:bottom w:val="nil"/>
          <w:right w:val="nil"/>
          <w:between w:val="nil"/>
          <w:bar w:val="nil"/>
        </w:pBdr>
        <w:spacing w:before="120" w:after="0" w:line="240" w:lineRule="auto"/>
        <w:ind w:left="877"/>
        <w:rPr>
          <w:rFonts w:eastAsia="Arial Unicode MS" w:cstheme="minorHAnsi"/>
          <w:kern w:val="0"/>
          <w:u w:color="000000"/>
          <w:bdr w:val="nil"/>
          <w:lang w:eastAsia="pl-PL"/>
          <w14:ligatures w14:val="none"/>
        </w:rPr>
      </w:pPr>
      <w:r w:rsidRPr="00330ADF">
        <w:rPr>
          <w:rFonts w:eastAsia="Arial Unicode MS" w:cstheme="minorHAnsi"/>
          <w:kern w:val="0"/>
          <w:u w:color="000000"/>
          <w:bdr w:val="nil"/>
          <w:lang w:eastAsia="pl-PL"/>
          <w14:ligatures w14:val="none"/>
        </w:rPr>
        <w:t>ilość pkt. = cena najniższej oferty/cena badanej oferty x 60 pkt.</w:t>
      </w:r>
    </w:p>
    <w:p w14:paraId="776D8CF6" w14:textId="77777777" w:rsidR="00AF1C11" w:rsidRPr="00330ADF" w:rsidRDefault="00AF1C11" w:rsidP="00AF1C11">
      <w:pPr>
        <w:numPr>
          <w:ilvl w:val="1"/>
          <w:numId w:val="204"/>
        </w:numPr>
        <w:pBdr>
          <w:top w:val="nil"/>
          <w:left w:val="nil"/>
          <w:bottom w:val="nil"/>
          <w:right w:val="nil"/>
          <w:between w:val="nil"/>
          <w:bar w:val="nil"/>
        </w:pBdr>
        <w:spacing w:before="120" w:after="0" w:line="240" w:lineRule="auto"/>
        <w:rPr>
          <w:rFonts w:eastAsia="Arial Unicode MS" w:cstheme="minorHAnsi"/>
          <w:kern w:val="0"/>
          <w:u w:color="000000"/>
          <w:bdr w:val="nil"/>
          <w:lang w:eastAsia="pl-PL"/>
          <w14:ligatures w14:val="none"/>
        </w:rPr>
      </w:pPr>
      <w:r w:rsidRPr="00330ADF">
        <w:rPr>
          <w:rFonts w:eastAsia="Arial Unicode MS" w:cstheme="minorHAnsi"/>
          <w:kern w:val="0"/>
          <w:u w:color="000000"/>
          <w:bdr w:val="nil"/>
          <w:lang w:eastAsia="pl-PL"/>
          <w14:ligatures w14:val="none"/>
        </w:rPr>
        <w:t>Doświadczenie zawodowe pracowników ochrony:</w:t>
      </w:r>
    </w:p>
    <w:p w14:paraId="40C5B885" w14:textId="508F0184" w:rsidR="00AF1C11" w:rsidRPr="00330ADF" w:rsidRDefault="00AF1C11" w:rsidP="00AF1C11">
      <w:pPr>
        <w:pBdr>
          <w:top w:val="nil"/>
          <w:left w:val="nil"/>
          <w:bottom w:val="nil"/>
          <w:right w:val="nil"/>
          <w:between w:val="nil"/>
          <w:bar w:val="nil"/>
        </w:pBdr>
        <w:tabs>
          <w:tab w:val="left" w:pos="851"/>
        </w:tabs>
        <w:spacing w:before="120" w:after="0" w:line="240" w:lineRule="auto"/>
        <w:ind w:left="792"/>
        <w:jc w:val="both"/>
        <w:rPr>
          <w:rFonts w:eastAsia="Cambria" w:cstheme="minorHAnsi"/>
          <w:kern w:val="0"/>
          <w:u w:color="FF0000"/>
          <w:bdr w:val="nil"/>
          <w:shd w:val="clear" w:color="auto" w:fill="FFFF00"/>
          <w:lang w:eastAsia="pl-PL"/>
          <w14:ligatures w14:val="none"/>
        </w:rPr>
      </w:pPr>
      <w:r w:rsidRPr="00330ADF">
        <w:rPr>
          <w:rFonts w:eastAsia="Arial Unicode MS" w:cstheme="minorHAnsi"/>
          <w:kern w:val="0"/>
          <w:u w:color="FF0000"/>
          <w:bdr w:val="nil"/>
          <w:shd w:val="clear" w:color="auto" w:fill="FFFFFF"/>
          <w:lang w:eastAsia="pl-PL"/>
          <w14:ligatures w14:val="none"/>
        </w:rPr>
        <w:t>Z uwagi na to, że przedmiotem zamówienia jest świadczenie usług ochrony, doświadczenie zawodowe (polegające na podejmowaniu interwencji w sytuacjach tego wymagających) osób wyznaczonych do wykonywania zamówienia w roli pracowników ochrony może mieć znaczący wpływ na jakość wykonania zamówienia. Zamawiający będzie przyznawał dodatkowe punkty wykonawcy, który zadeklaruje w ofercie, że wyznaczy do realizacji zamówienia na stanowiska pracowników ochrony osoby posiadające co najmniej 6-miesięczne doświadczenie zawodowe (profesjonalne) polegające na świadczeni</w:t>
      </w:r>
      <w:r w:rsidR="0078068A" w:rsidRPr="00330ADF">
        <w:rPr>
          <w:rFonts w:eastAsia="Arial Unicode MS" w:cstheme="minorHAnsi"/>
          <w:kern w:val="0"/>
          <w:u w:color="FF0000"/>
          <w:bdr w:val="nil"/>
          <w:shd w:val="clear" w:color="auto" w:fill="FFFFFF"/>
          <w:lang w:eastAsia="pl-PL"/>
          <w14:ligatures w14:val="none"/>
        </w:rPr>
        <w:t>u</w:t>
      </w:r>
      <w:r w:rsidRPr="00330ADF">
        <w:rPr>
          <w:rFonts w:eastAsia="Arial Unicode MS" w:cstheme="minorHAnsi"/>
          <w:kern w:val="0"/>
          <w:u w:color="FF0000"/>
          <w:bdr w:val="nil"/>
          <w:shd w:val="clear" w:color="auto" w:fill="FFFFFF"/>
          <w:lang w:eastAsia="pl-PL"/>
          <w14:ligatures w14:val="none"/>
        </w:rPr>
        <w:t xml:space="preserve"> usług ochrony osób i mienia w ramach grupy interwencyjnej (w wymiarze całego etatu).</w:t>
      </w:r>
    </w:p>
    <w:p w14:paraId="7C44A998" w14:textId="77777777" w:rsidR="00AF1C11" w:rsidRPr="00330ADF" w:rsidRDefault="00AF1C11" w:rsidP="00AF1C11">
      <w:pPr>
        <w:pBdr>
          <w:top w:val="nil"/>
          <w:left w:val="nil"/>
          <w:bottom w:val="nil"/>
          <w:right w:val="nil"/>
          <w:between w:val="nil"/>
          <w:bar w:val="nil"/>
        </w:pBdr>
        <w:tabs>
          <w:tab w:val="left" w:pos="576"/>
          <w:tab w:val="left" w:pos="851"/>
        </w:tabs>
        <w:spacing w:before="120" w:after="0" w:line="240" w:lineRule="auto"/>
        <w:ind w:left="709"/>
        <w:jc w:val="both"/>
        <w:rPr>
          <w:rFonts w:eastAsia="Cambria" w:cstheme="minorHAnsi"/>
          <w:b/>
          <w:bCs/>
          <w:kern w:val="0"/>
          <w:u w:color="FF0000"/>
          <w:bdr w:val="nil"/>
          <w:shd w:val="clear" w:color="auto" w:fill="FFFF00"/>
          <w:lang w:eastAsia="pl-PL"/>
          <w14:ligatures w14:val="none"/>
        </w:rPr>
      </w:pPr>
      <w:r w:rsidRPr="00330ADF">
        <w:rPr>
          <w:rFonts w:eastAsia="Arial Unicode MS" w:cstheme="minorHAnsi"/>
          <w:kern w:val="0"/>
          <w:u w:color="FF0000"/>
          <w:bdr w:val="nil"/>
          <w:shd w:val="clear" w:color="auto" w:fill="FFFFFF"/>
          <w:lang w:eastAsia="pl-PL"/>
          <w14:ligatures w14:val="none"/>
        </w:rPr>
        <w:lastRenderedPageBreak/>
        <w:t xml:space="preserve">Punkty przyznawane będą w następujący sposób: za każdą wskazaną w ofercie osobę przeznaczoną do wykonywania w ramach realizacji przedmiotu zamówienia funkcji pracownika ochrony posiadającą co najmniej 6-miesięczne doświadczenie zawodowe polegające na świadczeniu usług ochrony osób i mienia w ramach grupy interwencyjnej (o której mowa wyżej) wykonawca otrzyma dodatkowo </w:t>
      </w:r>
      <w:r w:rsidRPr="00330ADF">
        <w:rPr>
          <w:rFonts w:eastAsia="Arial Unicode MS" w:cstheme="minorHAnsi"/>
          <w:b/>
          <w:bCs/>
          <w:kern w:val="0"/>
          <w:u w:color="FF0000"/>
          <w:bdr w:val="nil"/>
          <w:shd w:val="clear" w:color="auto" w:fill="FFFFFF"/>
          <w:lang w:eastAsia="pl-PL"/>
          <w14:ligatures w14:val="none"/>
        </w:rPr>
        <w:t>2,5 pkt,</w:t>
      </w:r>
      <w:r w:rsidRPr="00330ADF">
        <w:rPr>
          <w:rFonts w:eastAsia="Arial Unicode MS" w:cstheme="minorHAnsi"/>
          <w:kern w:val="0"/>
          <w:u w:color="FF0000"/>
          <w:bdr w:val="nil"/>
          <w:shd w:val="clear" w:color="auto" w:fill="FFFFFF"/>
          <w:lang w:eastAsia="pl-PL"/>
          <w14:ligatures w14:val="none"/>
        </w:rPr>
        <w:t xml:space="preserve"> z zastrzeżeniem zdania kolejnego. Za każdą wskazaną w  ofercie osobę przeznaczoną do wykonywania w ramach realizacji przedmiotu zamówienia funkcji pracownika ochrony posiadającą co najmniej 12-miesięczne doświadczenie zawodowe (o którym mowa wyżej) wykonawca otrzyma dodatkowo </w:t>
      </w:r>
      <w:r w:rsidRPr="00330ADF">
        <w:rPr>
          <w:rFonts w:eastAsia="Arial Unicode MS" w:cstheme="minorHAnsi"/>
          <w:b/>
          <w:bCs/>
          <w:kern w:val="0"/>
          <w:u w:color="FF0000"/>
          <w:bdr w:val="nil"/>
          <w:shd w:val="clear" w:color="auto" w:fill="FFFFFF"/>
          <w:lang w:eastAsia="pl-PL"/>
          <w14:ligatures w14:val="none"/>
        </w:rPr>
        <w:t>5 pkt.</w:t>
      </w:r>
    </w:p>
    <w:p w14:paraId="712B1FE8" w14:textId="77777777" w:rsidR="00AF1C11" w:rsidRPr="00330ADF" w:rsidRDefault="00AF1C11" w:rsidP="00AF1C11">
      <w:pPr>
        <w:pBdr>
          <w:top w:val="nil"/>
          <w:left w:val="nil"/>
          <w:bottom w:val="nil"/>
          <w:right w:val="nil"/>
          <w:between w:val="nil"/>
          <w:bar w:val="nil"/>
        </w:pBdr>
        <w:tabs>
          <w:tab w:val="left" w:pos="576"/>
          <w:tab w:val="left" w:pos="851"/>
        </w:tabs>
        <w:spacing w:before="120" w:after="0" w:line="240" w:lineRule="auto"/>
        <w:ind w:left="576"/>
        <w:jc w:val="both"/>
        <w:rPr>
          <w:rFonts w:eastAsia="Cambria" w:cstheme="minorHAnsi"/>
          <w:b/>
          <w:bCs/>
          <w:kern w:val="0"/>
          <w:u w:color="FF0000"/>
          <w:bdr w:val="nil"/>
          <w:shd w:val="clear" w:color="auto" w:fill="FFFFFF"/>
          <w:lang w:eastAsia="pl-PL"/>
          <w14:ligatures w14:val="none"/>
        </w:rPr>
      </w:pPr>
      <w:r w:rsidRPr="00330ADF">
        <w:rPr>
          <w:rFonts w:eastAsia="Arial Unicode MS" w:cstheme="minorHAnsi"/>
          <w:kern w:val="0"/>
          <w:u w:color="FF0000"/>
          <w:bdr w:val="nil"/>
          <w:shd w:val="clear" w:color="auto" w:fill="FFFFFF"/>
          <w:lang w:eastAsia="pl-PL"/>
          <w14:ligatures w14:val="none"/>
        </w:rPr>
        <w:t xml:space="preserve">W ramach niniejszego kryterium można uzyskać maksymalnie </w:t>
      </w:r>
      <w:r w:rsidRPr="00330ADF">
        <w:rPr>
          <w:rFonts w:eastAsia="Arial Unicode MS" w:cstheme="minorHAnsi"/>
          <w:b/>
          <w:bCs/>
          <w:kern w:val="0"/>
          <w:u w:color="FF0000"/>
          <w:bdr w:val="nil"/>
          <w:shd w:val="clear" w:color="auto" w:fill="FFFFFF"/>
          <w:lang w:eastAsia="pl-PL"/>
          <w14:ligatures w14:val="none"/>
        </w:rPr>
        <w:t xml:space="preserve">20 pkt. </w:t>
      </w:r>
    </w:p>
    <w:p w14:paraId="1E73F282" w14:textId="77777777" w:rsidR="00AF1C11" w:rsidRPr="00330ADF" w:rsidRDefault="00AF1C11" w:rsidP="00AF1C11">
      <w:pPr>
        <w:pBdr>
          <w:top w:val="nil"/>
          <w:left w:val="nil"/>
          <w:bottom w:val="nil"/>
          <w:right w:val="nil"/>
          <w:between w:val="nil"/>
          <w:bar w:val="nil"/>
        </w:pBdr>
        <w:tabs>
          <w:tab w:val="left" w:pos="576"/>
          <w:tab w:val="left" w:pos="851"/>
        </w:tabs>
        <w:spacing w:before="120" w:after="0" w:line="240" w:lineRule="auto"/>
        <w:ind w:left="576"/>
        <w:jc w:val="both"/>
        <w:rPr>
          <w:rFonts w:eastAsia="Cambria" w:cstheme="minorHAnsi"/>
          <w:b/>
          <w:bCs/>
          <w:kern w:val="0"/>
          <w:u w:color="FF0000"/>
          <w:bdr w:val="nil"/>
          <w:shd w:val="clear" w:color="auto" w:fill="FFFFFF"/>
          <w:lang w:eastAsia="pl-PL"/>
          <w14:ligatures w14:val="none"/>
        </w:rPr>
      </w:pPr>
      <w:r w:rsidRPr="00330ADF">
        <w:rPr>
          <w:rFonts w:eastAsia="Arial Unicode MS" w:cstheme="minorHAnsi"/>
          <w:kern w:val="0"/>
          <w:u w:color="FF0000"/>
          <w:bdr w:val="nil"/>
          <w:shd w:val="clear" w:color="auto" w:fill="FFFFFF"/>
          <w:lang w:eastAsia="pl-PL"/>
          <w14:ligatures w14:val="none"/>
        </w:rPr>
        <w:t>Ocenie podlegać będzie wyłącznie czterech pracowników ochrony z największym podwyższonym doświadczeniem zawodowym.</w:t>
      </w:r>
    </w:p>
    <w:p w14:paraId="612B1601" w14:textId="77777777" w:rsidR="00AF1C11" w:rsidRPr="00330ADF" w:rsidRDefault="00AF1C11" w:rsidP="00AF1C11">
      <w:pPr>
        <w:pBdr>
          <w:top w:val="nil"/>
          <w:left w:val="nil"/>
          <w:bottom w:val="nil"/>
          <w:right w:val="nil"/>
          <w:between w:val="nil"/>
          <w:bar w:val="nil"/>
        </w:pBdr>
        <w:tabs>
          <w:tab w:val="left" w:pos="576"/>
          <w:tab w:val="left" w:pos="851"/>
        </w:tabs>
        <w:spacing w:before="120" w:after="0" w:line="240" w:lineRule="auto"/>
        <w:ind w:left="576"/>
        <w:jc w:val="both"/>
        <w:rPr>
          <w:rFonts w:eastAsia="Cambria" w:cstheme="minorHAnsi"/>
          <w:b/>
          <w:bCs/>
          <w:kern w:val="0"/>
          <w:u w:color="FF0000"/>
          <w:bdr w:val="nil"/>
          <w:shd w:val="clear" w:color="auto" w:fill="FFFF00"/>
          <w:lang w:eastAsia="pl-PL"/>
          <w14:ligatures w14:val="none"/>
        </w:rPr>
      </w:pPr>
      <w:r w:rsidRPr="00330ADF">
        <w:rPr>
          <w:rFonts w:eastAsia="Arial Unicode MS" w:cstheme="minorHAnsi"/>
          <w:kern w:val="0"/>
          <w:u w:color="FF0000"/>
          <w:bdr w:val="nil"/>
          <w:shd w:val="clear" w:color="auto" w:fill="FFFFFF"/>
          <w:lang w:eastAsia="pl-PL"/>
          <w14:ligatures w14:val="none"/>
        </w:rPr>
        <w:t>Brak informacji w ofercie o długości doświadczenia zawodowego danego pracownika ochrony w ramach grupy interwencyjnej będzie równoznaczne z oceną, że nie posiada on podwyższonego doświadczenia zawodowego.</w:t>
      </w:r>
    </w:p>
    <w:p w14:paraId="4CF807B8" w14:textId="77777777" w:rsidR="00AF1C11" w:rsidRPr="00330ADF" w:rsidRDefault="00AF1C11" w:rsidP="00AF1C11">
      <w:pPr>
        <w:numPr>
          <w:ilvl w:val="1"/>
          <w:numId w:val="204"/>
        </w:numPr>
        <w:pBdr>
          <w:top w:val="nil"/>
          <w:left w:val="nil"/>
          <w:bottom w:val="nil"/>
          <w:right w:val="nil"/>
          <w:between w:val="nil"/>
          <w:bar w:val="nil"/>
        </w:pBdr>
        <w:spacing w:before="120" w:after="0" w:line="240" w:lineRule="auto"/>
        <w:rPr>
          <w:rFonts w:eastAsia="Arial Unicode MS" w:cstheme="minorHAnsi"/>
          <w:kern w:val="0"/>
          <w:u w:color="000000"/>
          <w:bdr w:val="nil"/>
          <w:lang w:eastAsia="pl-PL"/>
          <w14:ligatures w14:val="none"/>
        </w:rPr>
      </w:pPr>
      <w:r w:rsidRPr="00330ADF">
        <w:rPr>
          <w:rFonts w:eastAsia="Arial Unicode MS" w:cstheme="minorHAnsi"/>
          <w:kern w:val="0"/>
          <w:u w:color="000000"/>
          <w:bdr w:val="nil"/>
          <w:lang w:eastAsia="pl-PL"/>
          <w14:ligatures w14:val="none"/>
        </w:rPr>
        <w:t>Czas dojazdu grupy interwencyjnej:</w:t>
      </w:r>
    </w:p>
    <w:p w14:paraId="624CF223" w14:textId="61D5582A" w:rsidR="00AF1C11" w:rsidRPr="00330ADF" w:rsidRDefault="00AF1C11" w:rsidP="00AF1C11">
      <w:pPr>
        <w:numPr>
          <w:ilvl w:val="2"/>
          <w:numId w:val="204"/>
        </w:numPr>
        <w:pBdr>
          <w:top w:val="nil"/>
          <w:left w:val="nil"/>
          <w:bottom w:val="nil"/>
          <w:right w:val="nil"/>
          <w:between w:val="nil"/>
          <w:bar w:val="nil"/>
        </w:pBdr>
        <w:tabs>
          <w:tab w:val="left" w:pos="576"/>
          <w:tab w:val="left" w:pos="851"/>
        </w:tabs>
        <w:spacing w:before="120" w:after="0" w:line="240" w:lineRule="auto"/>
        <w:ind w:left="851"/>
        <w:jc w:val="both"/>
        <w:rPr>
          <w:rFonts w:eastAsia="Arial Unicode MS" w:cstheme="minorHAnsi"/>
          <w:kern w:val="0"/>
          <w:u w:color="FF0000"/>
          <w:bdr w:val="nil"/>
          <w:shd w:val="clear" w:color="auto" w:fill="FFFFFF"/>
          <w:lang w:eastAsia="pl-PL"/>
          <w14:ligatures w14:val="none"/>
        </w:rPr>
      </w:pPr>
      <w:r w:rsidRPr="00330ADF">
        <w:rPr>
          <w:rFonts w:eastAsia="Arial Unicode MS" w:cstheme="minorHAnsi"/>
          <w:kern w:val="0"/>
          <w:u w:color="FF0000"/>
          <w:bdr w:val="nil"/>
          <w:shd w:val="clear" w:color="auto" w:fill="FFFFFF"/>
          <w:lang w:eastAsia="pl-PL"/>
          <w14:ligatures w14:val="none"/>
        </w:rPr>
        <w:t xml:space="preserve"> Wykonawca, który zadeklaruje w ofercie, że czas dojazdu grupy interwencyjnej do siedziby Zamawiającego od momentu dokonania wezwania, wyniesie nie więcej niż 15 minut, licząc od chwili wezwania lub który w ofercie nie złoży żadnej deklaracji w zakresie czasu dojazdu grupy interwencyjnej otrzyma 0 pkt. (z zastrzeżeniem pkt. </w:t>
      </w:r>
      <w:r w:rsidR="0078068A" w:rsidRPr="00330ADF">
        <w:rPr>
          <w:rFonts w:eastAsia="Arial Unicode MS" w:cstheme="minorHAnsi"/>
          <w:kern w:val="0"/>
          <w:u w:color="FF0000"/>
          <w:bdr w:val="nil"/>
          <w:shd w:val="clear" w:color="auto" w:fill="FFFFFF"/>
          <w:lang w:eastAsia="pl-PL"/>
          <w14:ligatures w14:val="none"/>
        </w:rPr>
        <w:t>1</w:t>
      </w:r>
      <w:r w:rsidRPr="00330ADF">
        <w:rPr>
          <w:rFonts w:eastAsia="Arial Unicode MS" w:cstheme="minorHAnsi"/>
          <w:kern w:val="0"/>
          <w:u w:color="FF0000"/>
          <w:bdr w:val="nil"/>
          <w:shd w:val="clear" w:color="auto" w:fill="FFFFFF"/>
          <w:lang w:eastAsia="pl-PL"/>
          <w14:ligatures w14:val="none"/>
        </w:rPr>
        <w:t xml:space="preserve">.3.2 oraz </w:t>
      </w:r>
      <w:r w:rsidR="0078068A" w:rsidRPr="00330ADF">
        <w:rPr>
          <w:rFonts w:eastAsia="Arial Unicode MS" w:cstheme="minorHAnsi"/>
          <w:kern w:val="0"/>
          <w:u w:color="FF0000"/>
          <w:bdr w:val="nil"/>
          <w:shd w:val="clear" w:color="auto" w:fill="FFFFFF"/>
          <w:lang w:eastAsia="pl-PL"/>
          <w14:ligatures w14:val="none"/>
        </w:rPr>
        <w:t>1</w:t>
      </w:r>
      <w:r w:rsidRPr="00330ADF">
        <w:rPr>
          <w:rFonts w:eastAsia="Arial Unicode MS" w:cstheme="minorHAnsi"/>
          <w:kern w:val="0"/>
          <w:u w:color="FF0000"/>
          <w:bdr w:val="nil"/>
          <w:shd w:val="clear" w:color="auto" w:fill="FFFFFF"/>
          <w:lang w:eastAsia="pl-PL"/>
          <w14:ligatures w14:val="none"/>
        </w:rPr>
        <w:t>.3.3)</w:t>
      </w:r>
    </w:p>
    <w:p w14:paraId="3CF20FD1" w14:textId="439572E6" w:rsidR="00AF1C11" w:rsidRPr="00330ADF" w:rsidRDefault="00AF1C11" w:rsidP="00AF1C11">
      <w:pPr>
        <w:numPr>
          <w:ilvl w:val="2"/>
          <w:numId w:val="204"/>
        </w:numPr>
        <w:pBdr>
          <w:top w:val="nil"/>
          <w:left w:val="nil"/>
          <w:bottom w:val="nil"/>
          <w:right w:val="nil"/>
          <w:between w:val="nil"/>
          <w:bar w:val="nil"/>
        </w:pBdr>
        <w:tabs>
          <w:tab w:val="left" w:pos="576"/>
          <w:tab w:val="left" w:pos="851"/>
        </w:tabs>
        <w:spacing w:before="120" w:after="0" w:line="240" w:lineRule="auto"/>
        <w:ind w:left="851"/>
        <w:jc w:val="both"/>
        <w:rPr>
          <w:rFonts w:eastAsia="Arial Unicode MS" w:cstheme="minorHAnsi"/>
          <w:kern w:val="0"/>
          <w:u w:color="FF0000"/>
          <w:bdr w:val="nil"/>
          <w:shd w:val="clear" w:color="auto" w:fill="FFFFFF"/>
          <w:lang w:eastAsia="pl-PL"/>
          <w14:ligatures w14:val="none"/>
        </w:rPr>
      </w:pPr>
      <w:r w:rsidRPr="00330ADF">
        <w:rPr>
          <w:rFonts w:eastAsia="Arial Unicode MS" w:cstheme="minorHAnsi"/>
          <w:kern w:val="0"/>
          <w:u w:color="FF0000"/>
          <w:bdr w:val="nil"/>
          <w:shd w:val="clear" w:color="auto" w:fill="FFFFFF"/>
          <w:lang w:eastAsia="pl-PL"/>
          <w14:ligatures w14:val="none"/>
        </w:rPr>
        <w:t xml:space="preserve"> Wykonawca, który zadeklaruje w ofercie, że czas dojazdu grupy interwencyjnej do siedziby Zamawiającego od momentu dokonania wezwania, wyniesie nie więcej niż 10 minut, licząc od chwili wezwania otrzyma </w:t>
      </w:r>
      <w:r w:rsidRPr="00330ADF">
        <w:rPr>
          <w:rFonts w:eastAsia="Arial Unicode MS" w:cstheme="minorHAnsi"/>
          <w:b/>
          <w:bCs/>
          <w:kern w:val="0"/>
          <w:u w:color="FF0000"/>
          <w:bdr w:val="nil"/>
          <w:shd w:val="clear" w:color="auto" w:fill="FFFFFF"/>
          <w:lang w:eastAsia="pl-PL"/>
          <w14:ligatures w14:val="none"/>
        </w:rPr>
        <w:t xml:space="preserve">10 pkt </w:t>
      </w:r>
      <w:r w:rsidRPr="00330ADF">
        <w:rPr>
          <w:rFonts w:eastAsia="Arial Unicode MS" w:cstheme="minorHAnsi"/>
          <w:kern w:val="0"/>
          <w:u w:color="FF0000"/>
          <w:bdr w:val="nil"/>
          <w:shd w:val="clear" w:color="auto" w:fill="FFFFFF"/>
          <w:lang w:eastAsia="pl-PL"/>
          <w14:ligatures w14:val="none"/>
        </w:rPr>
        <w:t xml:space="preserve">(z zastrzeżeniem pkt. </w:t>
      </w:r>
      <w:r w:rsidR="0078068A" w:rsidRPr="00330ADF">
        <w:rPr>
          <w:rFonts w:eastAsia="Arial Unicode MS" w:cstheme="minorHAnsi"/>
          <w:kern w:val="0"/>
          <w:u w:color="FF0000"/>
          <w:bdr w:val="nil"/>
          <w:shd w:val="clear" w:color="auto" w:fill="FFFFFF"/>
          <w:lang w:eastAsia="pl-PL"/>
          <w14:ligatures w14:val="none"/>
        </w:rPr>
        <w:t>1</w:t>
      </w:r>
      <w:r w:rsidRPr="00330ADF">
        <w:rPr>
          <w:rFonts w:eastAsia="Arial Unicode MS" w:cstheme="minorHAnsi"/>
          <w:kern w:val="0"/>
          <w:u w:color="FF0000"/>
          <w:bdr w:val="nil"/>
          <w:shd w:val="clear" w:color="auto" w:fill="FFFFFF"/>
          <w:lang w:eastAsia="pl-PL"/>
          <w14:ligatures w14:val="none"/>
        </w:rPr>
        <w:t>.3.3)</w:t>
      </w:r>
    </w:p>
    <w:p w14:paraId="2D559C5E" w14:textId="77777777" w:rsidR="00AF1C11" w:rsidRPr="00330ADF" w:rsidRDefault="00AF1C11" w:rsidP="00AF1C11">
      <w:pPr>
        <w:numPr>
          <w:ilvl w:val="2"/>
          <w:numId w:val="204"/>
        </w:numPr>
        <w:pBdr>
          <w:top w:val="nil"/>
          <w:left w:val="nil"/>
          <w:bottom w:val="nil"/>
          <w:right w:val="nil"/>
          <w:between w:val="nil"/>
          <w:bar w:val="nil"/>
        </w:pBdr>
        <w:tabs>
          <w:tab w:val="left" w:pos="576"/>
          <w:tab w:val="left" w:pos="851"/>
        </w:tabs>
        <w:spacing w:before="120" w:after="0" w:line="240" w:lineRule="auto"/>
        <w:ind w:left="851"/>
        <w:jc w:val="both"/>
        <w:rPr>
          <w:rFonts w:eastAsia="Arial Unicode MS" w:cstheme="minorHAnsi"/>
          <w:kern w:val="0"/>
          <w:u w:color="FF0000"/>
          <w:bdr w:val="nil"/>
          <w:shd w:val="clear" w:color="auto" w:fill="FFFFFF"/>
          <w:lang w:eastAsia="pl-PL"/>
          <w14:ligatures w14:val="none"/>
        </w:rPr>
      </w:pPr>
      <w:r w:rsidRPr="00330ADF">
        <w:rPr>
          <w:rFonts w:eastAsia="Arial Unicode MS" w:cstheme="minorHAnsi"/>
          <w:kern w:val="0"/>
          <w:u w:color="FF0000"/>
          <w:bdr w:val="nil"/>
          <w:shd w:val="clear" w:color="auto" w:fill="FFFFFF"/>
          <w:lang w:eastAsia="pl-PL"/>
          <w14:ligatures w14:val="none"/>
        </w:rPr>
        <w:t xml:space="preserve"> Wykonawca który zadeklaruje w ofercie, że czas dojazdu grupy interwencyjnej do siedziby Zamawiającego od momentu dokonania wezwania, wyniesie nie więcej niż 7 minut, licząc od chwili wezwania otrzyma </w:t>
      </w:r>
      <w:r w:rsidRPr="00330ADF">
        <w:rPr>
          <w:rFonts w:eastAsia="Arial Unicode MS" w:cstheme="minorHAnsi"/>
          <w:b/>
          <w:bCs/>
          <w:kern w:val="0"/>
          <w:u w:color="FF0000"/>
          <w:bdr w:val="nil"/>
          <w:shd w:val="clear" w:color="auto" w:fill="FFFFFF"/>
          <w:lang w:eastAsia="pl-PL"/>
          <w14:ligatures w14:val="none"/>
        </w:rPr>
        <w:t>20 pkt.</w:t>
      </w:r>
    </w:p>
    <w:p w14:paraId="1F280515" w14:textId="6BC3E6DD" w:rsidR="00FA469F" w:rsidRPr="00330ADF" w:rsidRDefault="008018FB" w:rsidP="00FA469F">
      <w:pPr>
        <w:spacing w:after="0" w:line="240" w:lineRule="auto"/>
        <w:ind w:left="910"/>
        <w:jc w:val="both"/>
        <w:rPr>
          <w:rFonts w:eastAsia="Times New Roman" w:cstheme="minorHAnsi"/>
          <w:kern w:val="0"/>
          <w:lang w:eastAsia="pl-PL"/>
          <w14:ligatures w14:val="none"/>
        </w:rPr>
      </w:pPr>
      <w:r w:rsidRPr="00330ADF">
        <w:rPr>
          <w:rFonts w:eastAsia="Times New Roman" w:cstheme="minorHAnsi"/>
          <w:kern w:val="0"/>
          <w:lang w:eastAsia="pl-PL"/>
          <w14:ligatures w14:val="none"/>
        </w:rPr>
        <w:t> </w:t>
      </w:r>
      <w:r w:rsidRPr="00330ADF">
        <w:rPr>
          <w:rFonts w:eastAsia="Times New Roman" w:cstheme="minorHAnsi"/>
          <w:kern w:val="0"/>
          <w:lang w:eastAsia="pl-PL"/>
          <w14:ligatures w14:val="none"/>
        </w:rPr>
        <w:t> </w:t>
      </w:r>
    </w:p>
    <w:p w14:paraId="5A5C433B" w14:textId="58390956" w:rsidR="008018FB" w:rsidRPr="00330ADF" w:rsidRDefault="008018FB" w:rsidP="00FA469F">
      <w:pPr>
        <w:spacing w:after="0" w:line="240" w:lineRule="auto"/>
        <w:ind w:left="910"/>
        <w:jc w:val="both"/>
        <w:rPr>
          <w:rFonts w:eastAsia="Times New Roman" w:cstheme="minorHAnsi"/>
          <w:kern w:val="0"/>
          <w:lang w:eastAsia="pl-PL"/>
          <w14:ligatures w14:val="none"/>
        </w:rPr>
      </w:pPr>
      <w:r w:rsidRPr="00330ADF">
        <w:rPr>
          <w:rFonts w:eastAsia="Times New Roman" w:cstheme="minorHAnsi"/>
          <w:kern w:val="0"/>
          <w:lang w:eastAsia="pl-PL"/>
          <w14:ligatures w14:val="none"/>
        </w:rPr>
        <w:t> </w:t>
      </w:r>
      <w:r w:rsidRPr="00330ADF">
        <w:rPr>
          <w:rFonts w:eastAsia="Times New Roman" w:cstheme="minorHAnsi"/>
          <w:kern w:val="0"/>
          <w:lang w:eastAsia="pl-PL"/>
          <w14:ligatures w14:val="none"/>
        </w:rPr>
        <w:t> </w:t>
      </w:r>
    </w:p>
    <w:p w14:paraId="4ACBC63D" w14:textId="0FD4A395" w:rsidR="00FA469F" w:rsidRPr="00330ADF" w:rsidRDefault="00FA469F" w:rsidP="00AF1C11">
      <w:pPr>
        <w:numPr>
          <w:ilvl w:val="0"/>
          <w:numId w:val="132"/>
        </w:numPr>
        <w:tabs>
          <w:tab w:val="left" w:pos="0"/>
        </w:tabs>
        <w:suppressAutoHyphens/>
        <w:overflowPunct w:val="0"/>
        <w:autoSpaceDE w:val="0"/>
        <w:autoSpaceDN w:val="0"/>
        <w:adjustRightInd w:val="0"/>
        <w:spacing w:before="120" w:after="0" w:line="240" w:lineRule="auto"/>
        <w:ind w:left="0" w:firstLine="0"/>
        <w:contextualSpacing/>
        <w:jc w:val="both"/>
        <w:rPr>
          <w:rFonts w:eastAsia="Times New Roman" w:cstheme="minorHAnsi"/>
          <w:bCs/>
          <w:kern w:val="0"/>
          <w:lang w:eastAsia="x-none"/>
          <w14:ligatures w14:val="none"/>
        </w:rPr>
      </w:pPr>
      <w:r w:rsidRPr="00330ADF">
        <w:rPr>
          <w:rFonts w:eastAsia="Times New Roman" w:cstheme="minorHAnsi"/>
          <w:b/>
          <w:kern w:val="0"/>
          <w:lang w:eastAsia="x-none"/>
          <w14:ligatures w14:val="none"/>
        </w:rPr>
        <w:t>Najkorzystniejszą ofertą</w:t>
      </w:r>
      <w:r w:rsidRPr="00330ADF">
        <w:rPr>
          <w:rFonts w:eastAsia="Times New Roman" w:cstheme="minorHAnsi"/>
          <w:bCs/>
          <w:kern w:val="0"/>
          <w:lang w:eastAsia="x-none"/>
          <w14:ligatures w14:val="none"/>
        </w:rPr>
        <w:t xml:space="preserve"> będzie oferta, której przyznana zostanie największa ilość punktów (w sumie w</w:t>
      </w:r>
      <w:r w:rsidR="00AF1C11" w:rsidRPr="00330ADF">
        <w:rPr>
          <w:rFonts w:eastAsia="Times New Roman" w:cstheme="minorHAnsi"/>
          <w:bCs/>
          <w:kern w:val="0"/>
          <w:lang w:eastAsia="x-none"/>
          <w14:ligatures w14:val="none"/>
        </w:rPr>
        <w:t xml:space="preserve">e wszystkich </w:t>
      </w:r>
      <w:r w:rsidRPr="00330ADF">
        <w:rPr>
          <w:rFonts w:eastAsia="Times New Roman" w:cstheme="minorHAnsi"/>
          <w:bCs/>
          <w:kern w:val="0"/>
          <w:lang w:eastAsia="x-none"/>
          <w14:ligatures w14:val="none"/>
        </w:rPr>
        <w:t>kryteriach).</w:t>
      </w:r>
    </w:p>
    <w:p w14:paraId="208C031B" w14:textId="27328650" w:rsidR="008018FB" w:rsidRPr="00330ADF" w:rsidRDefault="008018FB" w:rsidP="00FA469F">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Punktacja przyznawana ofertom w poszczególnych kryteriach oceny ofert będzie liczona z dokładnością do dwóch miejsc po przecinku, zgodnie z zasadami arytmetyki.</w:t>
      </w:r>
    </w:p>
    <w:p w14:paraId="365FE007" w14:textId="0FC72E0C" w:rsidR="008018FB" w:rsidRPr="00330ADF" w:rsidRDefault="008018FB" w:rsidP="00FA469F">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toku badania i oceny ofert Zamawiający może żądać od Wykonawcy wyjaśnień dotyczących treści złożonej oferty, w tym zaoferowanej ceny.</w:t>
      </w:r>
    </w:p>
    <w:p w14:paraId="17222F62" w14:textId="79E488FD" w:rsidR="008018FB" w:rsidRPr="00330ADF" w:rsidRDefault="008018FB" w:rsidP="00FA469F">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udzieli zamówienia Wykonawcy, którego oferta zostanie uznana za najkorzystniejszą.</w:t>
      </w:r>
    </w:p>
    <w:p w14:paraId="158076FB" w14:textId="30A03444" w:rsidR="008018FB" w:rsidRPr="00330ADF"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w:t>
      </w:r>
      <w:r w:rsidR="00FA469F" w:rsidRPr="00330ADF">
        <w:rPr>
          <w:rFonts w:eastAsia="Times New Roman" w:cstheme="minorHAnsi"/>
          <w:kern w:val="0"/>
          <w:sz w:val="32"/>
          <w:szCs w:val="32"/>
          <w:lang w:eastAsia="pl-PL"/>
          <w14:ligatures w14:val="none"/>
        </w:rPr>
        <w:t>I</w:t>
      </w:r>
      <w:r w:rsidRPr="00330ADF">
        <w:rPr>
          <w:rFonts w:eastAsia="Times New Roman" w:cstheme="minorHAnsi"/>
          <w:kern w:val="0"/>
          <w:sz w:val="32"/>
          <w:szCs w:val="32"/>
          <w:lang w:eastAsia="pl-PL"/>
          <w14:ligatures w14:val="none"/>
        </w:rPr>
        <w:t>X. Informacje o formalnościach, jakie powinny być dopełnione po wyborze oferty w celu zawarcia umowy</w:t>
      </w:r>
    </w:p>
    <w:p w14:paraId="7C612D62" w14:textId="77777777" w:rsidR="008018FB" w:rsidRPr="00330ADF" w:rsidRDefault="008018FB" w:rsidP="008018FB">
      <w:pPr>
        <w:numPr>
          <w:ilvl w:val="0"/>
          <w:numId w:val="113"/>
        </w:numPr>
        <w:spacing w:before="240" w:after="0" w:line="240" w:lineRule="auto"/>
        <w:ind w:left="39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330ADF" w:rsidRDefault="008018FB" w:rsidP="008018FB">
      <w:pPr>
        <w:numPr>
          <w:ilvl w:val="0"/>
          <w:numId w:val="113"/>
        </w:numPr>
        <w:spacing w:after="0" w:line="240" w:lineRule="auto"/>
        <w:ind w:left="39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Zamawiający może zawrzeć umowę w sprawie zamówienia publicznego przed upływem terminu, o którym mowa w ust. 1, jeżeli w postępowaniu o udzielenie zamówienia prowadzonym w trybie</w:t>
      </w:r>
      <w:r w:rsidR="00FA469F" w:rsidRPr="00330ADF">
        <w:rPr>
          <w:rFonts w:eastAsia="Times New Roman" w:cstheme="minorHAnsi"/>
          <w:kern w:val="0"/>
          <w:lang w:eastAsia="pl-PL"/>
          <w14:ligatures w14:val="none"/>
        </w:rPr>
        <w:t xml:space="preserve"> </w:t>
      </w:r>
      <w:r w:rsidRPr="00330ADF">
        <w:rPr>
          <w:rFonts w:eastAsia="Times New Roman" w:cstheme="minorHAnsi"/>
          <w:kern w:val="0"/>
          <w:lang w:eastAsia="pl-PL"/>
          <w14:ligatures w14:val="none"/>
        </w:rPr>
        <w:t>podstawowym złożono tylko jedną ofertę.</w:t>
      </w:r>
    </w:p>
    <w:p w14:paraId="59C3B953" w14:textId="77777777" w:rsidR="008018FB" w:rsidRPr="00330ADF" w:rsidRDefault="008018FB" w:rsidP="008018FB">
      <w:pPr>
        <w:numPr>
          <w:ilvl w:val="0"/>
          <w:numId w:val="113"/>
        </w:numPr>
        <w:spacing w:after="0" w:line="240" w:lineRule="auto"/>
        <w:ind w:left="39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A9824A" w14:textId="77777777" w:rsidR="008018FB" w:rsidRPr="00330ADF" w:rsidRDefault="008018FB" w:rsidP="008018FB">
      <w:pPr>
        <w:numPr>
          <w:ilvl w:val="0"/>
          <w:numId w:val="113"/>
        </w:numPr>
        <w:spacing w:after="0" w:line="240" w:lineRule="auto"/>
        <w:ind w:left="396"/>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Wykonawca będzie zobowiązany do podpisania umowy w miejscu i terminie wskazanym przez Zamawiającego.</w:t>
      </w:r>
    </w:p>
    <w:p w14:paraId="35F82242" w14:textId="1CECEA65" w:rsidR="008018FB" w:rsidRPr="00330ADF"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lastRenderedPageBreak/>
        <w:t>XX. Wymagania dotyczące zabezpieczenia należytego wykonania umowy</w:t>
      </w:r>
    </w:p>
    <w:p w14:paraId="0B46FB7F" w14:textId="77777777" w:rsidR="008018FB" w:rsidRPr="00330ADF" w:rsidRDefault="008018FB" w:rsidP="008018FB">
      <w:pPr>
        <w:spacing w:before="240" w:after="0" w:line="240" w:lineRule="auto"/>
        <w:jc w:val="both"/>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w:t>
      </w:r>
      <w:r w:rsidRPr="00330ADF">
        <w:rPr>
          <w:rFonts w:eastAsia="Times New Roman" w:cstheme="minorHAnsi"/>
          <w:b/>
          <w:bCs/>
          <w:kern w:val="0"/>
          <w:lang w:eastAsia="pl-PL"/>
          <w14:ligatures w14:val="none"/>
        </w:rPr>
        <w:t>nie wymaga</w:t>
      </w:r>
      <w:r w:rsidRPr="00330ADF">
        <w:rPr>
          <w:rFonts w:eastAsia="Times New Roman" w:cstheme="minorHAnsi"/>
          <w:kern w:val="0"/>
          <w:lang w:eastAsia="pl-PL"/>
          <w14:ligatures w14:val="none"/>
        </w:rPr>
        <w:t xml:space="preserve"> wniesienia zabezpieczenia należytego wykonania umowy.</w:t>
      </w:r>
    </w:p>
    <w:p w14:paraId="3D2AEF7C" w14:textId="4F5A0603" w:rsidR="008018FB" w:rsidRPr="00330ADF"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XXI. Informacje o treści zawieranej umowy oraz możliwości jej zmiany </w:t>
      </w:r>
    </w:p>
    <w:p w14:paraId="3332324D" w14:textId="7EF9B252" w:rsidR="008018FB" w:rsidRPr="00330ADF" w:rsidRDefault="008018FB" w:rsidP="008018FB">
      <w:pPr>
        <w:numPr>
          <w:ilvl w:val="0"/>
          <w:numId w:val="114"/>
        </w:numPr>
        <w:spacing w:before="240"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Wybrany Wykonawca jest zobowiązany do zawarcia umowy w sprawie zamówienia publicznego na warunkach określonych we Wzorze Umowy, </w:t>
      </w:r>
      <w:r w:rsidRPr="00330ADF">
        <w:rPr>
          <w:rFonts w:eastAsia="Times New Roman" w:cstheme="minorHAnsi"/>
          <w:b/>
          <w:bCs/>
          <w:kern w:val="0"/>
          <w:lang w:eastAsia="pl-PL"/>
          <w14:ligatures w14:val="none"/>
        </w:rPr>
        <w:t xml:space="preserve">stanowiącym Załącznik nr </w:t>
      </w:r>
      <w:r w:rsidR="00B17AE5" w:rsidRPr="00330ADF">
        <w:rPr>
          <w:rFonts w:eastAsia="Times New Roman" w:cstheme="minorHAnsi"/>
          <w:b/>
          <w:bCs/>
          <w:kern w:val="0"/>
          <w:lang w:eastAsia="pl-PL"/>
          <w14:ligatures w14:val="none"/>
        </w:rPr>
        <w:t>4</w:t>
      </w:r>
      <w:r w:rsidRPr="00330ADF">
        <w:rPr>
          <w:rFonts w:eastAsia="Times New Roman" w:cstheme="minorHAnsi"/>
          <w:b/>
          <w:bCs/>
          <w:kern w:val="0"/>
          <w:lang w:eastAsia="pl-PL"/>
          <w14:ligatures w14:val="none"/>
        </w:rPr>
        <w:t xml:space="preserve"> do SWZ.</w:t>
      </w:r>
    </w:p>
    <w:p w14:paraId="27C08E0A" w14:textId="77777777" w:rsidR="008018FB" w:rsidRPr="00330ADF" w:rsidRDefault="008018FB" w:rsidP="008018FB">
      <w:pPr>
        <w:numPr>
          <w:ilvl w:val="0"/>
          <w:numId w:val="114"/>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Zakres świadczenia Wykonawcy wynikający z umowy jest tożsamy z jego zobowiązaniem zawartym w ofercie.</w:t>
      </w:r>
    </w:p>
    <w:p w14:paraId="18142D3B" w14:textId="41751D7C" w:rsidR="001E4841" w:rsidRPr="00330ADF" w:rsidRDefault="008018FB" w:rsidP="007869B5">
      <w:pPr>
        <w:numPr>
          <w:ilvl w:val="0"/>
          <w:numId w:val="114"/>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 xml:space="preserve">Zamawiający przewiduje możliwość zmiany zawartej umowy w stosunku do treści wybranej oferty w zakresie uregulowanym w art. 454-455 PZP oraz wskazanym we Wzorze Umowy, stanowiącym </w:t>
      </w:r>
      <w:r w:rsidRPr="00330ADF">
        <w:rPr>
          <w:rFonts w:eastAsia="Times New Roman" w:cstheme="minorHAnsi"/>
          <w:b/>
          <w:bCs/>
          <w:kern w:val="0"/>
          <w:lang w:eastAsia="pl-PL"/>
          <w14:ligatures w14:val="none"/>
        </w:rPr>
        <w:t xml:space="preserve">Załącznik nr </w:t>
      </w:r>
      <w:r w:rsidR="0025661F" w:rsidRPr="00330ADF">
        <w:rPr>
          <w:rFonts w:eastAsia="Times New Roman" w:cstheme="minorHAnsi"/>
          <w:b/>
          <w:bCs/>
          <w:kern w:val="0"/>
          <w:lang w:eastAsia="pl-PL"/>
          <w14:ligatures w14:val="none"/>
        </w:rPr>
        <w:t>4</w:t>
      </w:r>
      <w:r w:rsidRPr="00330ADF">
        <w:rPr>
          <w:rFonts w:eastAsia="Times New Roman" w:cstheme="minorHAnsi"/>
          <w:b/>
          <w:bCs/>
          <w:kern w:val="0"/>
          <w:lang w:eastAsia="pl-PL"/>
          <w14:ligatures w14:val="none"/>
        </w:rPr>
        <w:t xml:space="preserve"> do SWZ.</w:t>
      </w:r>
      <w:r w:rsidR="00C40FF3" w:rsidRPr="00330ADF">
        <w:rPr>
          <w:rFonts w:eastAsia="Times New Roman" w:cstheme="minorHAnsi"/>
          <w:b/>
          <w:bCs/>
          <w:kern w:val="0"/>
          <w:lang w:eastAsia="pl-PL"/>
          <w14:ligatures w14:val="none"/>
        </w:rPr>
        <w:t xml:space="preserve"> </w:t>
      </w:r>
      <w:r w:rsidR="001E4841" w:rsidRPr="00330ADF">
        <w:rPr>
          <w:rFonts w:eastAsia="Times New Roman" w:cstheme="minorHAnsi"/>
          <w:kern w:val="0"/>
          <w:lang w:eastAsia="pl-PL"/>
          <w14:ligatures w14:val="none"/>
        </w:rPr>
        <w:t>Zamawiający zastrzega sobie możliwość zmiany umowy w zakresie dni/godzin pracy ochrony fizycznej w zależności od organizacji pracy Ośrodka, w ramach przewidzianej maksymalnej liczby roboczogodzin.</w:t>
      </w:r>
    </w:p>
    <w:p w14:paraId="5DB9B2DB" w14:textId="4F8ABA26" w:rsidR="008018FB" w:rsidRPr="00330ADF" w:rsidRDefault="008018FB" w:rsidP="007869B5">
      <w:pPr>
        <w:numPr>
          <w:ilvl w:val="0"/>
          <w:numId w:val="114"/>
        </w:numPr>
        <w:spacing w:after="0" w:line="240" w:lineRule="auto"/>
        <w:ind w:left="284"/>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Zmiana umowy wymaga dla swej ważności, pod rygorem nieważności, zachowania formy pisemnej.</w:t>
      </w:r>
    </w:p>
    <w:p w14:paraId="380F7146" w14:textId="3757CC18" w:rsidR="008018FB" w:rsidRPr="00330ADF"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330ADF">
        <w:rPr>
          <w:rFonts w:eastAsia="Times New Roman" w:cstheme="minorHAnsi"/>
          <w:kern w:val="0"/>
          <w:sz w:val="32"/>
          <w:szCs w:val="32"/>
          <w:lang w:eastAsia="pl-PL"/>
          <w14:ligatures w14:val="none"/>
        </w:rPr>
        <w:t>X</w:t>
      </w:r>
      <w:r w:rsidR="005367E5" w:rsidRPr="00330ADF">
        <w:rPr>
          <w:rFonts w:eastAsia="Times New Roman" w:cstheme="minorHAnsi"/>
          <w:kern w:val="0"/>
          <w:sz w:val="32"/>
          <w:szCs w:val="32"/>
          <w:lang w:eastAsia="pl-PL"/>
          <w14:ligatures w14:val="none"/>
        </w:rPr>
        <w:t>XII</w:t>
      </w:r>
      <w:r w:rsidRPr="00330ADF">
        <w:rPr>
          <w:rFonts w:eastAsia="Times New Roman" w:cstheme="minorHAnsi"/>
          <w:kern w:val="0"/>
          <w:sz w:val="32"/>
          <w:szCs w:val="32"/>
          <w:lang w:eastAsia="pl-PL"/>
          <w14:ligatures w14:val="none"/>
        </w:rPr>
        <w:t>. Pouczenie o środkach ochrony prawnej przysługujących Wykonawcy</w:t>
      </w:r>
    </w:p>
    <w:p w14:paraId="43794B9E" w14:textId="77777777" w:rsidR="008018FB" w:rsidRPr="00330ADF" w:rsidRDefault="008018FB" w:rsidP="008018FB">
      <w:pPr>
        <w:numPr>
          <w:ilvl w:val="0"/>
          <w:numId w:val="115"/>
        </w:numPr>
        <w:spacing w:before="240"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F56C74A" w14:textId="77777777" w:rsidR="008018FB" w:rsidRPr="00330ADF" w:rsidRDefault="008018FB" w:rsidP="008018FB">
      <w:pPr>
        <w:numPr>
          <w:ilvl w:val="0"/>
          <w:numId w:val="115"/>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330ADF" w:rsidRDefault="008018FB" w:rsidP="008018FB">
      <w:pPr>
        <w:numPr>
          <w:ilvl w:val="0"/>
          <w:numId w:val="115"/>
        </w:numPr>
        <w:spacing w:after="0" w:line="240" w:lineRule="auto"/>
        <w:ind w:left="360"/>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Odwołanie przysługuje na:</w:t>
      </w:r>
    </w:p>
    <w:p w14:paraId="21AE063D" w14:textId="77777777" w:rsidR="008018FB" w:rsidRPr="00330ADF" w:rsidRDefault="008018FB" w:rsidP="008018FB">
      <w:pPr>
        <w:spacing w:after="0" w:line="240" w:lineRule="auto"/>
        <w:ind w:left="443" w:hanging="425"/>
        <w:jc w:val="both"/>
        <w:rPr>
          <w:rFonts w:eastAsia="Times New Roman" w:cstheme="minorHAnsi"/>
          <w:kern w:val="0"/>
          <w:lang w:eastAsia="pl-PL"/>
          <w14:ligatures w14:val="none"/>
        </w:rPr>
      </w:pPr>
      <w:r w:rsidRPr="00330ADF">
        <w:rPr>
          <w:rFonts w:eastAsia="Times New Roman" w:cstheme="minorHAnsi"/>
          <w:kern w:val="0"/>
          <w:lang w:eastAsia="pl-PL"/>
          <w14:ligatures w14:val="none"/>
        </w:rPr>
        <w:t>1)</w:t>
      </w:r>
      <w:r w:rsidRPr="00330ADF">
        <w:rPr>
          <w:rFonts w:eastAsia="Times New Roman" w:cstheme="minorHAnsi"/>
          <w:kern w:val="0"/>
          <w:lang w:eastAsia="pl-PL"/>
          <w14:ligatures w14:val="none"/>
        </w:rPr>
        <w:tab/>
        <w:t>niezgodną z przepisami ustawy czynność Zamawiającego, podjętą w postępowaniu o udzielenie zamówienia, w tym na projektowane postanowienie umowy;</w:t>
      </w:r>
    </w:p>
    <w:p w14:paraId="2C3225A2" w14:textId="77777777" w:rsidR="008018FB" w:rsidRPr="00330ADF" w:rsidRDefault="008018FB" w:rsidP="008018FB">
      <w:pPr>
        <w:spacing w:after="0" w:line="240" w:lineRule="auto"/>
        <w:ind w:left="443" w:hanging="425"/>
        <w:jc w:val="both"/>
        <w:rPr>
          <w:rFonts w:eastAsia="Times New Roman" w:cstheme="minorHAnsi"/>
          <w:kern w:val="0"/>
          <w:lang w:eastAsia="pl-PL"/>
          <w14:ligatures w14:val="none"/>
        </w:rPr>
      </w:pPr>
      <w:r w:rsidRPr="00330ADF">
        <w:rPr>
          <w:rFonts w:eastAsia="Times New Roman" w:cstheme="minorHAnsi"/>
          <w:kern w:val="0"/>
          <w:lang w:eastAsia="pl-PL"/>
          <w14:ligatures w14:val="none"/>
        </w:rPr>
        <w:t>2)</w:t>
      </w:r>
      <w:r w:rsidRPr="00330ADF">
        <w:rPr>
          <w:rFonts w:eastAsia="Times New Roman" w:cstheme="minorHAnsi"/>
          <w:kern w:val="0"/>
          <w:lang w:eastAsia="pl-PL"/>
          <w14:ligatures w14:val="none"/>
        </w:rPr>
        <w:tab/>
        <w:t>zaniechanie czynności w postępowaniu o udzielenie zamówienia do której zamawiający był obowiązany na podstawie ustawy;</w:t>
      </w:r>
    </w:p>
    <w:p w14:paraId="1ADA78AB" w14:textId="77777777" w:rsidR="008018FB" w:rsidRPr="00330ADF" w:rsidRDefault="008018FB" w:rsidP="008018FB">
      <w:pPr>
        <w:numPr>
          <w:ilvl w:val="0"/>
          <w:numId w:val="116"/>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330ADF" w:rsidRDefault="008018FB" w:rsidP="008018FB">
      <w:pPr>
        <w:numPr>
          <w:ilvl w:val="0"/>
          <w:numId w:val="117"/>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330ADF" w:rsidRDefault="008018FB" w:rsidP="008018FB">
      <w:pPr>
        <w:numPr>
          <w:ilvl w:val="0"/>
          <w:numId w:val="118"/>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Odwołanie wnosi się w terminie:</w:t>
      </w:r>
    </w:p>
    <w:p w14:paraId="3196B856" w14:textId="77777777" w:rsidR="008018FB" w:rsidRPr="00330ADF" w:rsidRDefault="008018FB" w:rsidP="008018FB">
      <w:pPr>
        <w:spacing w:after="0" w:line="240" w:lineRule="auto"/>
        <w:ind w:left="284" w:hanging="425"/>
        <w:jc w:val="both"/>
        <w:rPr>
          <w:rFonts w:eastAsia="Times New Roman" w:cstheme="minorHAnsi"/>
          <w:kern w:val="0"/>
          <w:lang w:eastAsia="pl-PL"/>
          <w14:ligatures w14:val="none"/>
        </w:rPr>
      </w:pPr>
      <w:r w:rsidRPr="00330ADF">
        <w:rPr>
          <w:rFonts w:eastAsia="Times New Roman" w:cstheme="minorHAnsi"/>
          <w:kern w:val="0"/>
          <w:lang w:eastAsia="pl-PL"/>
          <w14:ligatures w14:val="none"/>
        </w:rPr>
        <w:t>1)</w:t>
      </w:r>
      <w:r w:rsidRPr="00330ADF">
        <w:rPr>
          <w:rFonts w:eastAsia="Times New Roman" w:cstheme="minorHAnsi"/>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330ADF" w:rsidRDefault="008018FB" w:rsidP="008018FB">
      <w:pPr>
        <w:spacing w:after="0" w:line="240" w:lineRule="auto"/>
        <w:ind w:left="284" w:hanging="425"/>
        <w:jc w:val="both"/>
        <w:rPr>
          <w:rFonts w:eastAsia="Times New Roman" w:cstheme="minorHAnsi"/>
          <w:kern w:val="0"/>
          <w:lang w:eastAsia="pl-PL"/>
          <w14:ligatures w14:val="none"/>
        </w:rPr>
      </w:pPr>
      <w:r w:rsidRPr="00330ADF">
        <w:rPr>
          <w:rFonts w:eastAsia="Times New Roman" w:cstheme="minorHAnsi"/>
          <w:kern w:val="0"/>
          <w:lang w:eastAsia="pl-PL"/>
          <w14:ligatures w14:val="none"/>
        </w:rPr>
        <w:t>2)</w:t>
      </w:r>
      <w:r w:rsidRPr="00330ADF">
        <w:rPr>
          <w:rFonts w:eastAsia="Times New Roman" w:cstheme="minorHAnsi"/>
          <w:kern w:val="0"/>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330ADF" w:rsidRDefault="008018FB" w:rsidP="008018FB">
      <w:pPr>
        <w:numPr>
          <w:ilvl w:val="0"/>
          <w:numId w:val="119"/>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330ADF" w:rsidRDefault="008018FB" w:rsidP="008018FB">
      <w:pPr>
        <w:numPr>
          <w:ilvl w:val="0"/>
          <w:numId w:val="120"/>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330ADF" w:rsidRDefault="008018FB" w:rsidP="008018FB">
      <w:pPr>
        <w:numPr>
          <w:ilvl w:val="0"/>
          <w:numId w:val="121"/>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330ADF" w:rsidRDefault="008018FB" w:rsidP="008018FB">
      <w:pPr>
        <w:numPr>
          <w:ilvl w:val="0"/>
          <w:numId w:val="122"/>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Skargę wnosi się do Sądu Okręgowego w Warszawie - sądu zamówień publicznych, zwanego dalej "sądem zamówień publicznych".</w:t>
      </w:r>
    </w:p>
    <w:p w14:paraId="38EEC951" w14:textId="77777777" w:rsidR="008018FB" w:rsidRPr="00330ADF" w:rsidRDefault="008018FB" w:rsidP="008018FB">
      <w:pPr>
        <w:numPr>
          <w:ilvl w:val="0"/>
          <w:numId w:val="123"/>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330ADF" w:rsidRDefault="008018FB" w:rsidP="008018FB">
      <w:pPr>
        <w:numPr>
          <w:ilvl w:val="0"/>
          <w:numId w:val="124"/>
        </w:numPr>
        <w:spacing w:after="0" w:line="240" w:lineRule="auto"/>
        <w:jc w:val="both"/>
        <w:textAlignment w:val="baseline"/>
        <w:rPr>
          <w:rFonts w:eastAsia="Times New Roman" w:cstheme="minorHAnsi"/>
          <w:kern w:val="0"/>
          <w:lang w:eastAsia="pl-PL"/>
          <w14:ligatures w14:val="none"/>
        </w:rPr>
      </w:pPr>
      <w:r w:rsidRPr="00330ADF">
        <w:rPr>
          <w:rFonts w:eastAsia="Times New Roman" w:cstheme="minorHAnsi"/>
          <w:kern w:val="0"/>
          <w:lang w:eastAsia="pl-PL"/>
          <w14:ligatures w14:val="none"/>
        </w:rPr>
        <w:t>Prezes Izby przekazuje skargę wraz z aktami postępowania odwoławczego do sądu zamówień publicznych w terminie 7 dni od dnia jej otrzymania.</w:t>
      </w:r>
    </w:p>
    <w:p w14:paraId="222F60E8" w14:textId="77777777" w:rsidR="001E4841" w:rsidRPr="00330ADF" w:rsidRDefault="000E0DEB" w:rsidP="001E4841">
      <w:pPr>
        <w:suppressAutoHyphens/>
        <w:jc w:val="both"/>
        <w:rPr>
          <w:rFonts w:cstheme="minorHAnsi"/>
        </w:rPr>
      </w:pPr>
      <w:r w:rsidRPr="00330ADF">
        <w:rPr>
          <w:rFonts w:eastAsia="Times New Roman" w:cstheme="minorHAnsi"/>
          <w:b/>
          <w:iCs/>
          <w:kern w:val="0"/>
          <w:lang w:eastAsia="zh-CN"/>
          <w14:ligatures w14:val="none"/>
        </w:rPr>
        <w:br w:type="page"/>
      </w:r>
    </w:p>
    <w:p w14:paraId="7C858CB5" w14:textId="5C74F00B" w:rsidR="001E4841" w:rsidRPr="00330ADF" w:rsidRDefault="001E4841" w:rsidP="001E4841">
      <w:pPr>
        <w:suppressAutoHyphens/>
        <w:jc w:val="right"/>
        <w:rPr>
          <w:rFonts w:cstheme="minorHAnsi"/>
          <w:b/>
          <w:bCs/>
        </w:rPr>
      </w:pPr>
      <w:r w:rsidRPr="00330ADF">
        <w:rPr>
          <w:rFonts w:cstheme="minorHAnsi"/>
          <w:b/>
          <w:bCs/>
        </w:rPr>
        <w:lastRenderedPageBreak/>
        <w:t>Załącznik nr 1 SWZ</w:t>
      </w:r>
    </w:p>
    <w:p w14:paraId="5DBB081C" w14:textId="0EA574FB" w:rsidR="001E4841" w:rsidRPr="00330ADF" w:rsidRDefault="001E4841" w:rsidP="001E4841">
      <w:pPr>
        <w:suppressAutoHyphens/>
        <w:jc w:val="both"/>
        <w:rPr>
          <w:rFonts w:eastAsia="Calibri" w:cstheme="minorHAnsi"/>
        </w:rPr>
      </w:pPr>
      <w:r w:rsidRPr="00330ADF">
        <w:rPr>
          <w:rFonts w:cstheme="minorHAnsi"/>
        </w:rPr>
        <w:t>dnia:</w:t>
      </w:r>
    </w:p>
    <w:p w14:paraId="6B32F522" w14:textId="77777777" w:rsidR="001E4841" w:rsidRPr="00330ADF" w:rsidRDefault="001E4841" w:rsidP="001E4841">
      <w:pPr>
        <w:suppressAutoHyphens/>
        <w:jc w:val="both"/>
        <w:rPr>
          <w:rFonts w:cstheme="minorHAnsi"/>
        </w:rPr>
      </w:pPr>
      <w:r w:rsidRPr="00330ADF">
        <w:rPr>
          <w:rFonts w:cstheme="minorHAnsi"/>
        </w:rPr>
        <w:t>Nazwa i adres</w:t>
      </w:r>
    </w:p>
    <w:p w14:paraId="1CF306D3" w14:textId="77777777" w:rsidR="001E4841" w:rsidRPr="00330ADF" w:rsidRDefault="001E4841" w:rsidP="001E4841">
      <w:pPr>
        <w:suppressAutoHyphens/>
        <w:jc w:val="both"/>
        <w:rPr>
          <w:rFonts w:eastAsia="Calibri" w:cstheme="minorHAnsi"/>
        </w:rPr>
      </w:pPr>
      <w:r w:rsidRPr="00330ADF">
        <w:rPr>
          <w:rFonts w:cstheme="minorHAnsi"/>
        </w:rPr>
        <w:t>Wykonawcy</w:t>
      </w:r>
    </w:p>
    <w:p w14:paraId="32598EAA" w14:textId="77777777" w:rsidR="001E4841" w:rsidRPr="00330ADF" w:rsidRDefault="001E4841" w:rsidP="001E4841">
      <w:pPr>
        <w:suppressAutoHyphens/>
        <w:ind w:left="3540"/>
        <w:jc w:val="both"/>
        <w:rPr>
          <w:rFonts w:eastAsia="Calibri" w:cstheme="minorHAnsi"/>
          <w:b/>
          <w:bCs/>
        </w:rPr>
      </w:pPr>
      <w:r w:rsidRPr="00330ADF">
        <w:rPr>
          <w:rFonts w:cstheme="minorHAnsi"/>
          <w:b/>
          <w:bCs/>
        </w:rPr>
        <w:t xml:space="preserve">OFERTA </w:t>
      </w:r>
    </w:p>
    <w:p w14:paraId="30C2EA92" w14:textId="77777777" w:rsidR="001E4841" w:rsidRPr="00330ADF" w:rsidRDefault="001E4841" w:rsidP="001E4841">
      <w:pPr>
        <w:keepNext/>
        <w:suppressAutoHyphens/>
        <w:spacing w:before="240" w:after="60"/>
        <w:ind w:left="2832"/>
        <w:outlineLvl w:val="0"/>
        <w:rPr>
          <w:rFonts w:eastAsia="Calibri" w:cstheme="minorHAnsi"/>
          <w:b/>
          <w:bCs/>
          <w:kern w:val="32"/>
        </w:rPr>
      </w:pPr>
      <w:r w:rsidRPr="00330ADF">
        <w:rPr>
          <w:rFonts w:cstheme="minorHAnsi"/>
          <w:b/>
          <w:bCs/>
          <w:kern w:val="32"/>
        </w:rPr>
        <w:t>Do:</w:t>
      </w:r>
    </w:p>
    <w:p w14:paraId="40ADC293" w14:textId="77777777" w:rsidR="001E4841" w:rsidRPr="00330ADF" w:rsidRDefault="001E4841" w:rsidP="001E4841">
      <w:pPr>
        <w:tabs>
          <w:tab w:val="left" w:pos="851"/>
        </w:tabs>
        <w:suppressAutoHyphens/>
        <w:ind w:left="2832"/>
        <w:rPr>
          <w:rFonts w:eastAsia="Calibri" w:cstheme="minorHAnsi"/>
          <w:b/>
          <w:bCs/>
        </w:rPr>
      </w:pPr>
      <w:r w:rsidRPr="00330ADF">
        <w:rPr>
          <w:rFonts w:cstheme="minorHAnsi"/>
          <w:b/>
          <w:bCs/>
        </w:rPr>
        <w:t>Małopolski Ośrodek Ruchu Drogowego w Krakowie</w:t>
      </w:r>
      <w:r w:rsidRPr="00330ADF">
        <w:rPr>
          <w:rFonts w:eastAsia="Calibri" w:cstheme="minorHAnsi"/>
          <w:b/>
          <w:bCs/>
        </w:rPr>
        <w:br/>
      </w:r>
      <w:r w:rsidRPr="00330ADF">
        <w:rPr>
          <w:rFonts w:cstheme="minorHAnsi"/>
          <w:b/>
          <w:bCs/>
        </w:rPr>
        <w:t>ul. Nowohucka 33a</w:t>
      </w:r>
      <w:r w:rsidRPr="00330ADF">
        <w:rPr>
          <w:rFonts w:eastAsia="Calibri" w:cstheme="minorHAnsi"/>
          <w:b/>
          <w:bCs/>
        </w:rPr>
        <w:br/>
      </w:r>
      <w:r w:rsidRPr="00330ADF">
        <w:rPr>
          <w:rFonts w:cstheme="minorHAnsi"/>
          <w:b/>
          <w:bCs/>
        </w:rPr>
        <w:t>30-728 Kraków</w:t>
      </w:r>
    </w:p>
    <w:p w14:paraId="650E4B94" w14:textId="77777777" w:rsidR="001E4841" w:rsidRPr="00330ADF" w:rsidRDefault="001E4841" w:rsidP="001E4841">
      <w:pPr>
        <w:suppressAutoHyphens/>
        <w:jc w:val="both"/>
        <w:rPr>
          <w:rFonts w:eastAsia="Calibri" w:cstheme="minorHAnsi"/>
        </w:rPr>
      </w:pPr>
    </w:p>
    <w:p w14:paraId="70766639" w14:textId="77777777" w:rsidR="001E4841" w:rsidRPr="00330ADF" w:rsidRDefault="001E4841" w:rsidP="001E4841">
      <w:pPr>
        <w:widowControl w:val="0"/>
        <w:suppressAutoHyphens/>
        <w:ind w:firstLine="360"/>
        <w:jc w:val="both"/>
        <w:rPr>
          <w:rFonts w:eastAsia="Calibri" w:cstheme="minorHAnsi"/>
        </w:rPr>
      </w:pPr>
      <w:r w:rsidRPr="00330ADF">
        <w:rPr>
          <w:rFonts w:cstheme="minorHAnsi"/>
        </w:rPr>
        <w:t>Nawiązując do ogłoszenia o postępowaniu o udzielenie zamówienia publicznego prowadzonego w trybie podstawowym</w:t>
      </w:r>
      <w:r w:rsidRPr="00330ADF">
        <w:rPr>
          <w:rFonts w:cstheme="minorHAnsi"/>
          <w:b/>
          <w:bCs/>
        </w:rPr>
        <w:t xml:space="preserve"> </w:t>
      </w:r>
      <w:bookmarkStart w:id="8" w:name="_Hlk170302187"/>
      <w:r w:rsidRPr="00330ADF">
        <w:rPr>
          <w:rFonts w:cstheme="minorHAnsi"/>
          <w:b/>
          <w:bCs/>
        </w:rPr>
        <w:t xml:space="preserve">na usługę ochrony osób i mienia w obiekcie Małopolskiego Ośrodka Ruchu Drogowego w Krakowie przy ul. Nowohuckiej 33a </w:t>
      </w:r>
      <w:bookmarkEnd w:id="8"/>
    </w:p>
    <w:p w14:paraId="093C8369" w14:textId="77777777" w:rsidR="001E4841" w:rsidRPr="00330ADF" w:rsidRDefault="001E4841" w:rsidP="001E4841">
      <w:pPr>
        <w:suppressAutoHyphens/>
        <w:ind w:left="555"/>
        <w:jc w:val="both"/>
        <w:rPr>
          <w:rFonts w:eastAsia="Calibri" w:cstheme="minorHAnsi"/>
        </w:rPr>
      </w:pPr>
    </w:p>
    <w:p w14:paraId="7189F96E" w14:textId="77777777" w:rsidR="001E4841" w:rsidRPr="00330ADF" w:rsidRDefault="001E4841" w:rsidP="001E4841">
      <w:pPr>
        <w:numPr>
          <w:ilvl w:val="0"/>
          <w:numId w:val="155"/>
        </w:numPr>
        <w:pBdr>
          <w:top w:val="nil"/>
          <w:left w:val="nil"/>
          <w:bottom w:val="nil"/>
          <w:right w:val="nil"/>
          <w:between w:val="nil"/>
          <w:bar w:val="nil"/>
        </w:pBdr>
        <w:suppressAutoHyphens/>
        <w:spacing w:after="0" w:line="240" w:lineRule="auto"/>
        <w:jc w:val="both"/>
        <w:rPr>
          <w:rStyle w:val="Numerstrony"/>
          <w:rFonts w:cstheme="minorHAnsi"/>
          <w:lang w:val="pl-PL"/>
        </w:rPr>
      </w:pPr>
      <w:r w:rsidRPr="00330ADF">
        <w:rPr>
          <w:rStyle w:val="Numerstrony"/>
          <w:rFonts w:cstheme="minorHAnsi"/>
          <w:lang w:val="pl-PL"/>
        </w:rPr>
        <w:t>Oferujemy realizację zamówienia, w pełnym rzeczowym zakresie objętym SWZ:</w:t>
      </w:r>
    </w:p>
    <w:p w14:paraId="5532EA32" w14:textId="77777777" w:rsidR="001E4841" w:rsidRPr="00330ADF" w:rsidRDefault="001E4841" w:rsidP="001E4841">
      <w:pPr>
        <w:pStyle w:val="Akapitzlist"/>
        <w:numPr>
          <w:ilvl w:val="0"/>
          <w:numId w:val="182"/>
        </w:numPr>
        <w:pBdr>
          <w:top w:val="nil"/>
          <w:left w:val="nil"/>
          <w:bottom w:val="nil"/>
          <w:right w:val="nil"/>
          <w:between w:val="nil"/>
          <w:bar w:val="nil"/>
        </w:pBdr>
        <w:suppressAutoHyphens/>
        <w:spacing w:after="0" w:line="240" w:lineRule="auto"/>
        <w:contextualSpacing w:val="0"/>
        <w:jc w:val="both"/>
        <w:rPr>
          <w:rFonts w:cstheme="minorHAnsi"/>
        </w:rPr>
      </w:pPr>
      <w:r w:rsidRPr="00330ADF">
        <w:rPr>
          <w:rStyle w:val="Numerstrony"/>
          <w:rFonts w:cstheme="minorHAnsi"/>
          <w:lang w:val="pl-PL"/>
        </w:rPr>
        <w:t>przy zastosowaniu stawki za roboczogodzinę:</w:t>
      </w:r>
    </w:p>
    <w:p w14:paraId="1D4F561C" w14:textId="77777777" w:rsidR="001E4841" w:rsidRPr="00330ADF" w:rsidRDefault="001E4841" w:rsidP="001E4841">
      <w:pPr>
        <w:tabs>
          <w:tab w:val="left" w:leader="dot" w:pos="6804"/>
        </w:tabs>
        <w:suppressAutoHyphens/>
        <w:spacing w:before="240" w:after="240"/>
        <w:ind w:firstLine="709"/>
        <w:jc w:val="both"/>
        <w:rPr>
          <w:rFonts w:eastAsia="Calibri" w:cstheme="minorHAnsi"/>
        </w:rPr>
      </w:pPr>
      <w:bookmarkStart w:id="9" w:name="_Hlk137624431"/>
      <w:bookmarkStart w:id="10" w:name="_Hlk133312114"/>
      <w:bookmarkStart w:id="11" w:name="_Hlk136854296"/>
      <w:r w:rsidRPr="00330ADF">
        <w:rPr>
          <w:rFonts w:cstheme="minorHAnsi"/>
        </w:rPr>
        <w:t>netto:_________________________________________________ PLN</w:t>
      </w:r>
    </w:p>
    <w:p w14:paraId="07A730C4" w14:textId="77777777" w:rsidR="001E4841" w:rsidRPr="00330ADF" w:rsidRDefault="001E4841" w:rsidP="001E4841">
      <w:pPr>
        <w:tabs>
          <w:tab w:val="left" w:leader="dot" w:pos="6804"/>
        </w:tabs>
        <w:suppressAutoHyphens/>
        <w:spacing w:before="240" w:after="240"/>
        <w:ind w:firstLine="709"/>
        <w:jc w:val="both"/>
        <w:rPr>
          <w:rFonts w:cstheme="minorHAnsi"/>
        </w:rPr>
      </w:pPr>
      <w:bookmarkStart w:id="12" w:name="_Hlk133312509"/>
      <w:r w:rsidRPr="00330ADF">
        <w:rPr>
          <w:rFonts w:cstheme="minorHAnsi"/>
        </w:rPr>
        <w:t>brutto:_________________________________________________ PLN</w:t>
      </w:r>
    </w:p>
    <w:p w14:paraId="34067258" w14:textId="77777777" w:rsidR="001E4841" w:rsidRPr="00330ADF" w:rsidRDefault="001E4841" w:rsidP="001E4841">
      <w:pPr>
        <w:tabs>
          <w:tab w:val="left" w:leader="dot" w:pos="6804"/>
        </w:tabs>
        <w:suppressAutoHyphens/>
        <w:spacing w:before="240" w:after="240"/>
        <w:ind w:firstLine="709"/>
        <w:jc w:val="both"/>
        <w:rPr>
          <w:rFonts w:cstheme="minorHAnsi"/>
        </w:rPr>
      </w:pPr>
      <w:r w:rsidRPr="00330ADF">
        <w:rPr>
          <w:rFonts w:cstheme="minorHAnsi"/>
        </w:rPr>
        <w:t>słownie brutto: __________________________________________ PLN</w:t>
      </w:r>
    </w:p>
    <w:bookmarkEnd w:id="12"/>
    <w:p w14:paraId="765D7B13" w14:textId="77777777" w:rsidR="001E4841" w:rsidRPr="00330ADF" w:rsidRDefault="001E4841" w:rsidP="001E4841">
      <w:pPr>
        <w:tabs>
          <w:tab w:val="left" w:leader="dot" w:pos="6804"/>
        </w:tabs>
        <w:suppressAutoHyphens/>
        <w:spacing w:before="240" w:after="240"/>
        <w:ind w:firstLine="709"/>
        <w:jc w:val="both"/>
        <w:rPr>
          <w:rFonts w:cstheme="minorHAnsi"/>
        </w:rPr>
      </w:pPr>
      <w:r w:rsidRPr="00330ADF">
        <w:rPr>
          <w:rFonts w:cstheme="minorHAnsi"/>
        </w:rPr>
        <w:t>stawka VAT _____________________________________________%</w:t>
      </w:r>
      <w:bookmarkEnd w:id="9"/>
    </w:p>
    <w:p w14:paraId="7B477153" w14:textId="4C39D7B6" w:rsidR="001E4841" w:rsidRPr="00330ADF" w:rsidRDefault="001E4841" w:rsidP="001E4841">
      <w:pPr>
        <w:pStyle w:val="Akapitzlist"/>
        <w:numPr>
          <w:ilvl w:val="0"/>
          <w:numId w:val="182"/>
        </w:numPr>
        <w:pBdr>
          <w:top w:val="nil"/>
          <w:left w:val="nil"/>
          <w:bottom w:val="nil"/>
          <w:right w:val="nil"/>
          <w:between w:val="nil"/>
          <w:bar w:val="nil"/>
        </w:pBdr>
        <w:suppressAutoHyphens/>
        <w:spacing w:before="240" w:after="240" w:line="240" w:lineRule="auto"/>
        <w:contextualSpacing w:val="0"/>
        <w:jc w:val="both"/>
        <w:rPr>
          <w:rStyle w:val="Numerstrony"/>
          <w:rFonts w:cstheme="minorHAnsi"/>
          <w:lang w:val="pl-PL"/>
        </w:rPr>
      </w:pPr>
      <w:bookmarkStart w:id="13" w:name="_Hlk169616701"/>
      <w:bookmarkEnd w:id="10"/>
      <w:bookmarkEnd w:id="11"/>
      <w:r w:rsidRPr="00330ADF">
        <w:rPr>
          <w:rFonts w:cstheme="minorHAnsi"/>
        </w:rPr>
        <w:t>przy zastosowaniu stawki ryczałtowej,</w:t>
      </w:r>
      <w:r w:rsidRPr="00330ADF">
        <w:rPr>
          <w:rStyle w:val="Numerstrony"/>
          <w:rFonts w:cstheme="minorHAnsi"/>
          <w:lang w:val="pl-PL"/>
        </w:rPr>
        <w:t xml:space="preserve"> miesięcznej za zdalny nadzór wideo nad obiektem, nadzór nad systemem powiadamiania o napadzie, włamaniu i pożarze, monitoring systemu alarmowego (w centrum monitoringu wykonawcy) oraz przyjazdy grup interwencyjnych </w:t>
      </w:r>
    </w:p>
    <w:p w14:paraId="7ED36CDE" w14:textId="77777777" w:rsidR="001E4841" w:rsidRPr="00330ADF" w:rsidRDefault="001E4841" w:rsidP="001E4841">
      <w:pPr>
        <w:pStyle w:val="Akapitzlist"/>
        <w:suppressAutoHyphens/>
        <w:spacing w:before="240" w:after="240"/>
        <w:ind w:left="1080"/>
        <w:jc w:val="both"/>
        <w:rPr>
          <w:rFonts w:cstheme="minorHAnsi"/>
        </w:rPr>
      </w:pPr>
      <w:r w:rsidRPr="00330ADF">
        <w:rPr>
          <w:rFonts w:cstheme="minorHAnsi"/>
        </w:rPr>
        <w:t>netto:_________________________________________________ PLN</w:t>
      </w:r>
    </w:p>
    <w:p w14:paraId="10047A43" w14:textId="77777777" w:rsidR="001E4841" w:rsidRPr="00330ADF" w:rsidRDefault="001E4841" w:rsidP="001E4841">
      <w:pPr>
        <w:pStyle w:val="Akapitzlist"/>
        <w:suppressAutoHyphens/>
        <w:spacing w:before="240" w:after="240"/>
        <w:ind w:left="1080"/>
        <w:jc w:val="both"/>
        <w:rPr>
          <w:rFonts w:cstheme="minorHAnsi"/>
        </w:rPr>
      </w:pPr>
      <w:r w:rsidRPr="00330ADF">
        <w:rPr>
          <w:rFonts w:cstheme="minorHAnsi"/>
        </w:rPr>
        <w:t>brutto:_________________________________________________ PLN</w:t>
      </w:r>
    </w:p>
    <w:p w14:paraId="16D30853" w14:textId="77777777" w:rsidR="001E4841" w:rsidRPr="00330ADF" w:rsidRDefault="001E4841" w:rsidP="001E4841">
      <w:pPr>
        <w:pStyle w:val="Akapitzlist"/>
        <w:suppressAutoHyphens/>
        <w:spacing w:before="240" w:after="240"/>
        <w:ind w:left="1080"/>
        <w:jc w:val="both"/>
        <w:rPr>
          <w:rFonts w:cstheme="minorHAnsi"/>
        </w:rPr>
      </w:pPr>
      <w:r w:rsidRPr="00330ADF">
        <w:rPr>
          <w:rFonts w:cstheme="minorHAnsi"/>
        </w:rPr>
        <w:t>słownie brutto: __________________________________________ PLN</w:t>
      </w:r>
    </w:p>
    <w:p w14:paraId="38F32388" w14:textId="77777777" w:rsidR="001E4841" w:rsidRPr="00330ADF" w:rsidRDefault="001E4841" w:rsidP="001E4841">
      <w:pPr>
        <w:pStyle w:val="Akapitzlist"/>
        <w:suppressAutoHyphens/>
        <w:spacing w:before="240" w:after="240"/>
        <w:ind w:left="1080"/>
        <w:jc w:val="both"/>
        <w:rPr>
          <w:rFonts w:cstheme="minorHAnsi"/>
        </w:rPr>
      </w:pPr>
      <w:r w:rsidRPr="00330ADF">
        <w:rPr>
          <w:rFonts w:cstheme="minorHAnsi"/>
        </w:rPr>
        <w:t>stawka VAT _____________________________________________%</w:t>
      </w:r>
    </w:p>
    <w:bookmarkEnd w:id="13"/>
    <w:p w14:paraId="62A6E7E7" w14:textId="77777777" w:rsidR="001E4841" w:rsidRPr="00330ADF" w:rsidRDefault="001E4841" w:rsidP="001E4841">
      <w:pPr>
        <w:pStyle w:val="Akapitzlist"/>
        <w:numPr>
          <w:ilvl w:val="0"/>
          <w:numId w:val="182"/>
        </w:numPr>
        <w:pBdr>
          <w:top w:val="nil"/>
          <w:left w:val="nil"/>
          <w:bottom w:val="nil"/>
          <w:right w:val="nil"/>
          <w:between w:val="nil"/>
          <w:bar w:val="nil"/>
        </w:pBdr>
        <w:suppressAutoHyphens/>
        <w:spacing w:before="240" w:after="240" w:line="240" w:lineRule="auto"/>
        <w:contextualSpacing w:val="0"/>
        <w:jc w:val="both"/>
        <w:rPr>
          <w:rStyle w:val="Numerstrony"/>
          <w:rFonts w:cstheme="minorHAnsi"/>
          <w:b/>
          <w:bCs/>
          <w:u w:val="single"/>
          <w:lang w:val="pl-PL"/>
        </w:rPr>
      </w:pPr>
      <w:r w:rsidRPr="00330ADF">
        <w:rPr>
          <w:rStyle w:val="Numerstrony"/>
          <w:rFonts w:cstheme="minorHAnsi"/>
          <w:b/>
          <w:bCs/>
          <w:u w:val="single"/>
          <w:lang w:val="pl-PL"/>
        </w:rPr>
        <w:t>cena łącznie:</w:t>
      </w:r>
    </w:p>
    <w:p w14:paraId="381B7E68" w14:textId="4FD806BF" w:rsidR="001E4841" w:rsidRPr="00330ADF" w:rsidRDefault="001E4841" w:rsidP="001E4841">
      <w:pPr>
        <w:pStyle w:val="Akapitzlist"/>
        <w:tabs>
          <w:tab w:val="left" w:leader="dot" w:pos="6804"/>
        </w:tabs>
        <w:suppressAutoHyphens/>
        <w:spacing w:before="240" w:after="240"/>
        <w:ind w:left="1080"/>
        <w:jc w:val="both"/>
        <w:rPr>
          <w:rFonts w:cstheme="minorHAnsi"/>
        </w:rPr>
      </w:pPr>
      <w:bookmarkStart w:id="14" w:name="_Hlk133312979"/>
      <w:bookmarkStart w:id="15" w:name="_Hlk133312540"/>
      <w:r w:rsidRPr="00330ADF">
        <w:rPr>
          <w:rFonts w:cstheme="minorHAnsi"/>
        </w:rPr>
        <w:t xml:space="preserve">stawka dla maksymalnej liczby godzin świadczenia usługi ochrony fizycznej </w:t>
      </w:r>
      <w:bookmarkEnd w:id="14"/>
      <w:r w:rsidRPr="00330ADF">
        <w:rPr>
          <w:rFonts w:cstheme="minorHAnsi"/>
        </w:rPr>
        <w:t>(</w:t>
      </w:r>
      <w:r w:rsidR="00FB6A6E" w:rsidRPr="00330ADF">
        <w:rPr>
          <w:rFonts w:cstheme="minorHAnsi"/>
          <w:u w:val="single"/>
        </w:rPr>
        <w:t xml:space="preserve">4373 </w:t>
      </w:r>
      <w:r w:rsidRPr="00330ADF">
        <w:rPr>
          <w:rFonts w:cstheme="minorHAnsi"/>
          <w:u w:val="single"/>
        </w:rPr>
        <w:t>godzin x stawka za roboczogodzinę brutto</w:t>
      </w:r>
      <w:r w:rsidRPr="00330ADF">
        <w:rPr>
          <w:rFonts w:cstheme="minorHAnsi"/>
        </w:rPr>
        <w:t>)</w:t>
      </w:r>
      <w:bookmarkEnd w:id="15"/>
      <w:r w:rsidRPr="00330ADF">
        <w:rPr>
          <w:rFonts w:cstheme="minorHAnsi"/>
        </w:rPr>
        <w:t xml:space="preserve"> plus </w:t>
      </w:r>
      <w:r w:rsidRPr="00330ADF">
        <w:rPr>
          <w:rFonts w:cstheme="minorHAnsi"/>
          <w:u w:val="single"/>
        </w:rPr>
        <w:t>stawka ryczałtowa miesięczna brutto świadczenia pozostałych usług objętych zamówieniem x 12 miesięcy</w:t>
      </w:r>
      <w:r w:rsidRPr="00330ADF">
        <w:rPr>
          <w:rFonts w:cstheme="minorHAnsi"/>
        </w:rPr>
        <w:t>:</w:t>
      </w:r>
    </w:p>
    <w:p w14:paraId="11CD2E6E" w14:textId="77777777" w:rsidR="001E4841" w:rsidRPr="00330ADF" w:rsidRDefault="001E4841" w:rsidP="001E4841">
      <w:pPr>
        <w:pStyle w:val="Akapitzlist"/>
        <w:suppressAutoHyphens/>
        <w:spacing w:before="240" w:after="240"/>
        <w:ind w:left="1080"/>
        <w:jc w:val="both"/>
        <w:rPr>
          <w:rFonts w:cstheme="minorHAnsi"/>
        </w:rPr>
      </w:pPr>
      <w:r w:rsidRPr="00330ADF">
        <w:rPr>
          <w:rFonts w:cstheme="minorHAnsi"/>
        </w:rPr>
        <w:t>brutto:_________________________________________________ PLN</w:t>
      </w:r>
    </w:p>
    <w:p w14:paraId="077AF2DA" w14:textId="77777777" w:rsidR="001E4841" w:rsidRPr="00330ADF" w:rsidRDefault="001E4841" w:rsidP="001E4841">
      <w:pPr>
        <w:pStyle w:val="Akapitzlist"/>
        <w:suppressAutoHyphens/>
        <w:spacing w:before="240" w:after="240"/>
        <w:ind w:left="1080"/>
        <w:jc w:val="both"/>
        <w:rPr>
          <w:rStyle w:val="Numerstrony"/>
          <w:rFonts w:cstheme="minorHAnsi"/>
          <w:lang w:val="pl-PL"/>
        </w:rPr>
      </w:pPr>
      <w:r w:rsidRPr="00330ADF">
        <w:rPr>
          <w:rFonts w:cstheme="minorHAnsi"/>
        </w:rPr>
        <w:t>słownie brutto: __________________________________________ PLN</w:t>
      </w:r>
    </w:p>
    <w:p w14:paraId="12C35437" w14:textId="77777777" w:rsidR="001E4841" w:rsidRPr="00330ADF" w:rsidRDefault="001E4841" w:rsidP="001E4841">
      <w:pPr>
        <w:pStyle w:val="Akapitzlist"/>
        <w:suppressAutoHyphens/>
        <w:spacing w:before="240" w:after="240"/>
        <w:ind w:left="1080"/>
        <w:jc w:val="both"/>
        <w:rPr>
          <w:rFonts w:cstheme="minorHAnsi"/>
        </w:rPr>
      </w:pPr>
    </w:p>
    <w:p w14:paraId="6A826C3D" w14:textId="77777777" w:rsidR="001E4841" w:rsidRPr="00330ADF" w:rsidRDefault="001E4841" w:rsidP="001E4841">
      <w:pPr>
        <w:suppressAutoHyphens/>
        <w:spacing w:before="240" w:after="240"/>
        <w:ind w:left="708" w:firstLine="1"/>
        <w:jc w:val="both"/>
        <w:rPr>
          <w:rFonts w:eastAsia="Calibri" w:cstheme="minorHAnsi"/>
        </w:rPr>
      </w:pPr>
      <w:r w:rsidRPr="00330ADF">
        <w:rPr>
          <w:rFonts w:cstheme="minorHAnsi"/>
        </w:rPr>
        <w:t xml:space="preserve">Podana cena zawiera wszystkie składniki cenotwórcze i koszty dodatkowe takie jak: ubezpieczenia, wyposażenie, szkolenie, opinie, podłączenia do własnych systemów alarmowych, dyżury i interwencje grupy interwencyjnej. </w:t>
      </w:r>
    </w:p>
    <w:p w14:paraId="287F4B16" w14:textId="77777777" w:rsidR="001E4841" w:rsidRPr="00330ADF" w:rsidRDefault="001E4841" w:rsidP="001E4841">
      <w:pPr>
        <w:numPr>
          <w:ilvl w:val="0"/>
          <w:numId w:val="206"/>
        </w:numPr>
        <w:pBdr>
          <w:top w:val="nil"/>
          <w:left w:val="nil"/>
          <w:bottom w:val="nil"/>
          <w:right w:val="nil"/>
          <w:between w:val="nil"/>
          <w:bar w:val="nil"/>
        </w:pBdr>
        <w:spacing w:before="240" w:after="240" w:line="240" w:lineRule="auto"/>
        <w:jc w:val="both"/>
        <w:rPr>
          <w:rFonts w:cstheme="minorHAnsi"/>
          <w:u w:color="FF0000"/>
          <w:shd w:val="clear" w:color="auto" w:fill="FFFFFF"/>
        </w:rPr>
      </w:pPr>
      <w:r w:rsidRPr="00330ADF">
        <w:rPr>
          <w:rFonts w:cstheme="minorHAnsi"/>
          <w:u w:color="FF0000"/>
          <w:shd w:val="clear" w:color="auto" w:fill="FFFFFF"/>
        </w:rPr>
        <w:lastRenderedPageBreak/>
        <w:t>Oświadczamy, że deklarowany czas dojazdu grupy interwencyjnej nie przekroczy minut: ….,licząc od momentu otrzymania wezwania.</w:t>
      </w:r>
    </w:p>
    <w:p w14:paraId="36704630" w14:textId="77777777" w:rsidR="001E4841" w:rsidRPr="00330ADF" w:rsidRDefault="001E4841" w:rsidP="001E4841">
      <w:pPr>
        <w:numPr>
          <w:ilvl w:val="0"/>
          <w:numId w:val="206"/>
        </w:numPr>
        <w:pBdr>
          <w:top w:val="nil"/>
          <w:left w:val="nil"/>
          <w:bottom w:val="nil"/>
          <w:right w:val="nil"/>
          <w:between w:val="nil"/>
          <w:bar w:val="nil"/>
        </w:pBdr>
        <w:spacing w:before="240" w:after="240" w:line="240" w:lineRule="auto"/>
        <w:jc w:val="both"/>
        <w:rPr>
          <w:rFonts w:cstheme="minorHAnsi"/>
          <w:b/>
          <w:bCs/>
        </w:rPr>
      </w:pPr>
      <w:r w:rsidRPr="00330ADF">
        <w:rPr>
          <w:rFonts w:cstheme="minorHAnsi"/>
          <w:u w:color="FF0000"/>
          <w:shd w:val="clear" w:color="auto" w:fill="FFFFFF"/>
        </w:rPr>
        <w:t>Załącznikiem do formularza jest informacja o osobie/ach przeznaczonej/</w:t>
      </w:r>
      <w:proofErr w:type="spellStart"/>
      <w:r w:rsidRPr="00330ADF">
        <w:rPr>
          <w:rFonts w:cstheme="minorHAnsi"/>
          <w:u w:color="FF0000"/>
          <w:shd w:val="clear" w:color="auto" w:fill="FFFFFF"/>
        </w:rPr>
        <w:t>ych</w:t>
      </w:r>
      <w:proofErr w:type="spellEnd"/>
      <w:r w:rsidRPr="00330ADF">
        <w:rPr>
          <w:rFonts w:cstheme="minorHAnsi"/>
          <w:u w:color="FF0000"/>
          <w:shd w:val="clear" w:color="auto" w:fill="FFFFFF"/>
        </w:rPr>
        <w:t xml:space="preserve"> do wykonywania w ramach realizacji przedmiotu zamówienia funkcji pracownika ochrony posiadającego podwyższone doświadczenie zawodowe, zgodnie z postanowieniami sekcji VIII pkt. 2.2.2 SWZ </w:t>
      </w:r>
      <w:r w:rsidRPr="00330ADF">
        <w:rPr>
          <w:rFonts w:eastAsia="Cambria" w:cstheme="minorHAnsi"/>
          <w:u w:color="FF0000"/>
          <w:shd w:val="clear" w:color="auto" w:fill="FFFFFF"/>
          <w:vertAlign w:val="superscript"/>
        </w:rPr>
        <w:footnoteReference w:id="1"/>
      </w:r>
    </w:p>
    <w:p w14:paraId="0C4165F3" w14:textId="77777777" w:rsidR="001E4841" w:rsidRPr="00330ADF" w:rsidRDefault="001E4841" w:rsidP="001E4841">
      <w:pPr>
        <w:numPr>
          <w:ilvl w:val="0"/>
          <w:numId w:val="155"/>
        </w:numPr>
        <w:pBdr>
          <w:top w:val="nil"/>
          <w:left w:val="nil"/>
          <w:bottom w:val="nil"/>
          <w:right w:val="nil"/>
          <w:between w:val="nil"/>
          <w:bar w:val="nil"/>
        </w:pBdr>
        <w:suppressAutoHyphens/>
        <w:spacing w:before="240" w:after="240" w:line="240" w:lineRule="auto"/>
        <w:jc w:val="both"/>
        <w:rPr>
          <w:rFonts w:cstheme="minorHAnsi"/>
        </w:rPr>
      </w:pPr>
      <w:r w:rsidRPr="00330ADF">
        <w:rPr>
          <w:rStyle w:val="Numerstrony"/>
          <w:rFonts w:cstheme="minorHAnsi"/>
          <w:lang w:val="pl-PL"/>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43F0CBD5" w14:textId="77777777" w:rsidR="001E4841" w:rsidRPr="00330ADF" w:rsidRDefault="001E4841" w:rsidP="001E4841">
      <w:pPr>
        <w:numPr>
          <w:ilvl w:val="0"/>
          <w:numId w:val="155"/>
        </w:numPr>
        <w:pBdr>
          <w:top w:val="nil"/>
          <w:left w:val="nil"/>
          <w:bottom w:val="nil"/>
          <w:right w:val="nil"/>
          <w:between w:val="nil"/>
          <w:bar w:val="nil"/>
        </w:pBdr>
        <w:suppressAutoHyphens/>
        <w:spacing w:before="240" w:after="240" w:line="240" w:lineRule="auto"/>
        <w:jc w:val="both"/>
        <w:rPr>
          <w:rFonts w:cstheme="minorHAnsi"/>
        </w:rPr>
      </w:pPr>
      <w:r w:rsidRPr="00330ADF">
        <w:rPr>
          <w:rStyle w:val="Numerstrony"/>
          <w:rFonts w:cstheme="minorHAnsi"/>
          <w:lang w:val="pl-PL"/>
        </w:rPr>
        <w:t>Oświadczamy, że niniejsza oferta jest dla nas wiążąca przez okres 30 dni, licząc od terminu składania ofert.</w:t>
      </w:r>
    </w:p>
    <w:p w14:paraId="07C878D5" w14:textId="77777777" w:rsidR="001E4841" w:rsidRPr="00330ADF" w:rsidRDefault="001E4841" w:rsidP="001E4841">
      <w:pPr>
        <w:numPr>
          <w:ilvl w:val="0"/>
          <w:numId w:val="155"/>
        </w:numPr>
        <w:pBdr>
          <w:top w:val="nil"/>
          <w:left w:val="nil"/>
          <w:bottom w:val="nil"/>
          <w:right w:val="nil"/>
          <w:between w:val="nil"/>
          <w:bar w:val="nil"/>
        </w:pBdr>
        <w:suppressAutoHyphens/>
        <w:spacing w:after="0" w:line="240" w:lineRule="auto"/>
        <w:jc w:val="both"/>
        <w:rPr>
          <w:rFonts w:cstheme="minorHAnsi"/>
        </w:rPr>
      </w:pPr>
      <w:r w:rsidRPr="00330ADF">
        <w:rPr>
          <w:rStyle w:val="Numerstrony"/>
          <w:rFonts w:cstheme="minorHAnsi"/>
          <w:lang w:val="pl-PL"/>
        </w:rPr>
        <w:t>Oświadczamy, że jesteśmy mikro-, małym, średnim, dużym* przedsiębiorcą w rozumieniu z ustawy o swobodzie działalności gospodarczej i Załącznika I do Rozporządzenia Komisji (UE) nr 651/2014 z dnia 17 czerwca 2014 r. uznające niektóre rodzaje pomocy za zgodne z rynkiem wewnętrznym w zastosowaniu8 art. 107 i 108 Traktatu.</w:t>
      </w:r>
    </w:p>
    <w:p w14:paraId="30D03DAD" w14:textId="77777777" w:rsidR="001E4841" w:rsidRPr="00330ADF" w:rsidRDefault="001E4841" w:rsidP="001E4841">
      <w:pPr>
        <w:spacing w:before="240" w:after="240"/>
        <w:ind w:left="720"/>
        <w:jc w:val="both"/>
        <w:rPr>
          <w:rFonts w:eastAsia="Calibri" w:cstheme="minorHAnsi"/>
        </w:rPr>
      </w:pPr>
      <w:r w:rsidRPr="00330ADF">
        <w:rPr>
          <w:rFonts w:cstheme="minorHAnsi"/>
        </w:rPr>
        <w:t>*niepotrzebne skreślić  </w:t>
      </w:r>
    </w:p>
    <w:p w14:paraId="3FDAD576" w14:textId="77777777" w:rsidR="001E4841" w:rsidRPr="00330ADF" w:rsidRDefault="001E4841" w:rsidP="001E4841">
      <w:pPr>
        <w:suppressAutoHyphens/>
        <w:spacing w:after="240"/>
        <w:jc w:val="both"/>
        <w:rPr>
          <w:rFonts w:eastAsia="Calibri" w:cstheme="minorHAnsi"/>
        </w:rPr>
      </w:pPr>
      <w:r w:rsidRPr="00330ADF">
        <w:rPr>
          <w:rFonts w:cstheme="minorHAnsi"/>
        </w:rPr>
        <w:t>Załącznikiem do niniejszej oferty są:</w:t>
      </w:r>
    </w:p>
    <w:p w14:paraId="493BF1E0" w14:textId="77777777" w:rsidR="001E4841" w:rsidRPr="00330ADF" w:rsidRDefault="001E4841" w:rsidP="001E4841">
      <w:pPr>
        <w:numPr>
          <w:ilvl w:val="0"/>
          <w:numId w:val="208"/>
        </w:numPr>
        <w:pBdr>
          <w:top w:val="nil"/>
          <w:left w:val="nil"/>
          <w:bottom w:val="nil"/>
          <w:right w:val="nil"/>
          <w:between w:val="nil"/>
          <w:bar w:val="nil"/>
        </w:pBdr>
        <w:suppressAutoHyphens/>
        <w:spacing w:before="120" w:after="120" w:line="240" w:lineRule="auto"/>
        <w:jc w:val="both"/>
        <w:rPr>
          <w:rFonts w:cstheme="minorHAnsi"/>
        </w:rPr>
      </w:pPr>
      <w:r w:rsidRPr="00330ADF">
        <w:rPr>
          <w:rStyle w:val="Numerstrony"/>
          <w:rFonts w:cstheme="minorHAnsi"/>
          <w:lang w:val="pl-PL"/>
        </w:rPr>
        <w:t>oświadczenie o spełnieniu warunków udziału w postępowaniu</w:t>
      </w:r>
    </w:p>
    <w:p w14:paraId="1BBAE855" w14:textId="77777777" w:rsidR="001E4841" w:rsidRPr="00330ADF" w:rsidRDefault="001E4841" w:rsidP="001E4841">
      <w:pPr>
        <w:numPr>
          <w:ilvl w:val="0"/>
          <w:numId w:val="208"/>
        </w:numPr>
        <w:pBdr>
          <w:top w:val="nil"/>
          <w:left w:val="nil"/>
          <w:bottom w:val="nil"/>
          <w:right w:val="nil"/>
          <w:between w:val="nil"/>
          <w:bar w:val="nil"/>
        </w:pBdr>
        <w:suppressAutoHyphens/>
        <w:spacing w:before="120" w:after="120" w:line="240" w:lineRule="auto"/>
        <w:jc w:val="both"/>
        <w:rPr>
          <w:rFonts w:cstheme="minorHAnsi"/>
        </w:rPr>
      </w:pPr>
      <w:r w:rsidRPr="00330ADF">
        <w:rPr>
          <w:rStyle w:val="Numerstrony"/>
          <w:rFonts w:cstheme="minorHAnsi"/>
          <w:lang w:val="pl-PL"/>
        </w:rPr>
        <w:t>oświadczenie o braku podstaw do wykluczenia</w:t>
      </w:r>
    </w:p>
    <w:p w14:paraId="6C6FC311" w14:textId="77777777" w:rsidR="001E4841" w:rsidRPr="00330ADF" w:rsidRDefault="001E4841" w:rsidP="001E4841">
      <w:pPr>
        <w:numPr>
          <w:ilvl w:val="0"/>
          <w:numId w:val="209"/>
        </w:numPr>
        <w:pBdr>
          <w:top w:val="nil"/>
          <w:left w:val="nil"/>
          <w:bottom w:val="nil"/>
          <w:right w:val="nil"/>
          <w:between w:val="nil"/>
          <w:bar w:val="nil"/>
        </w:pBdr>
        <w:tabs>
          <w:tab w:val="left" w:leader="underscore" w:pos="4536"/>
        </w:tabs>
        <w:suppressAutoHyphens/>
        <w:spacing w:before="120" w:after="120" w:line="240" w:lineRule="auto"/>
        <w:ind w:left="431" w:hanging="357"/>
        <w:jc w:val="both"/>
        <w:rPr>
          <w:rFonts w:cstheme="minorHAnsi"/>
        </w:rPr>
      </w:pPr>
      <w:r w:rsidRPr="00330ADF">
        <w:rPr>
          <w:rStyle w:val="Numerstrony"/>
          <w:rFonts w:cstheme="minorHAnsi"/>
          <w:lang w:val="pl-PL"/>
        </w:rPr>
        <w:tab/>
      </w:r>
    </w:p>
    <w:p w14:paraId="169B5A3D" w14:textId="77777777" w:rsidR="001E4841" w:rsidRPr="00330ADF" w:rsidRDefault="001E4841" w:rsidP="001E4841">
      <w:pPr>
        <w:numPr>
          <w:ilvl w:val="0"/>
          <w:numId w:val="209"/>
        </w:numPr>
        <w:pBdr>
          <w:top w:val="nil"/>
          <w:left w:val="nil"/>
          <w:bottom w:val="nil"/>
          <w:right w:val="nil"/>
          <w:between w:val="nil"/>
          <w:bar w:val="nil"/>
        </w:pBdr>
        <w:tabs>
          <w:tab w:val="left" w:leader="underscore" w:pos="4536"/>
        </w:tabs>
        <w:suppressAutoHyphens/>
        <w:spacing w:before="120" w:after="120" w:line="240" w:lineRule="auto"/>
        <w:ind w:left="431" w:hanging="357"/>
        <w:jc w:val="both"/>
        <w:rPr>
          <w:rFonts w:cstheme="minorHAnsi"/>
        </w:rPr>
      </w:pPr>
      <w:r w:rsidRPr="00330ADF">
        <w:rPr>
          <w:rFonts w:cstheme="minorHAnsi"/>
        </w:rPr>
        <w:tab/>
      </w:r>
    </w:p>
    <w:p w14:paraId="60E1A1C3" w14:textId="77777777" w:rsidR="001E4841" w:rsidRPr="00330ADF" w:rsidRDefault="001E4841" w:rsidP="001E4841">
      <w:pPr>
        <w:numPr>
          <w:ilvl w:val="0"/>
          <w:numId w:val="209"/>
        </w:numPr>
        <w:pBdr>
          <w:top w:val="nil"/>
          <w:left w:val="nil"/>
          <w:bottom w:val="nil"/>
          <w:right w:val="nil"/>
          <w:between w:val="nil"/>
          <w:bar w:val="nil"/>
        </w:pBdr>
        <w:tabs>
          <w:tab w:val="left" w:leader="underscore" w:pos="4536"/>
        </w:tabs>
        <w:suppressAutoHyphens/>
        <w:spacing w:before="120" w:after="120" w:line="240" w:lineRule="auto"/>
        <w:ind w:left="431" w:hanging="357"/>
        <w:jc w:val="both"/>
        <w:rPr>
          <w:rFonts w:cstheme="minorHAnsi"/>
        </w:rPr>
      </w:pPr>
      <w:r w:rsidRPr="00330ADF">
        <w:rPr>
          <w:rStyle w:val="Numerstrony"/>
          <w:rFonts w:cstheme="minorHAnsi"/>
          <w:lang w:val="pl-PL"/>
        </w:rPr>
        <w:tab/>
      </w:r>
    </w:p>
    <w:p w14:paraId="4B079A3E" w14:textId="77777777" w:rsidR="001E4841" w:rsidRPr="00330ADF" w:rsidRDefault="001E4841" w:rsidP="001E4841">
      <w:pPr>
        <w:numPr>
          <w:ilvl w:val="0"/>
          <w:numId w:val="209"/>
        </w:numPr>
        <w:pBdr>
          <w:top w:val="nil"/>
          <w:left w:val="nil"/>
          <w:bottom w:val="nil"/>
          <w:right w:val="nil"/>
          <w:between w:val="nil"/>
          <w:bar w:val="nil"/>
        </w:pBdr>
        <w:tabs>
          <w:tab w:val="left" w:leader="underscore" w:pos="4536"/>
        </w:tabs>
        <w:suppressAutoHyphens/>
        <w:spacing w:before="120" w:after="120" w:line="240" w:lineRule="auto"/>
        <w:ind w:left="431" w:hanging="357"/>
        <w:jc w:val="both"/>
        <w:rPr>
          <w:rFonts w:cstheme="minorHAnsi"/>
        </w:rPr>
      </w:pPr>
      <w:r w:rsidRPr="00330ADF">
        <w:rPr>
          <w:rFonts w:cstheme="minorHAnsi"/>
        </w:rPr>
        <w:tab/>
      </w:r>
    </w:p>
    <w:p w14:paraId="7DB525A5" w14:textId="77777777" w:rsidR="001E4841" w:rsidRPr="00330ADF" w:rsidRDefault="001E4841" w:rsidP="001E4841">
      <w:pPr>
        <w:numPr>
          <w:ilvl w:val="0"/>
          <w:numId w:val="209"/>
        </w:numPr>
        <w:pBdr>
          <w:top w:val="nil"/>
          <w:left w:val="nil"/>
          <w:bottom w:val="nil"/>
          <w:right w:val="nil"/>
          <w:between w:val="nil"/>
          <w:bar w:val="nil"/>
        </w:pBdr>
        <w:tabs>
          <w:tab w:val="left" w:leader="underscore" w:pos="4536"/>
        </w:tabs>
        <w:suppressAutoHyphens/>
        <w:spacing w:before="120" w:after="120" w:line="240" w:lineRule="auto"/>
        <w:ind w:left="431" w:hanging="357"/>
        <w:jc w:val="both"/>
        <w:rPr>
          <w:rFonts w:cstheme="minorHAnsi"/>
        </w:rPr>
      </w:pPr>
      <w:r w:rsidRPr="00330ADF">
        <w:rPr>
          <w:rStyle w:val="Numerstrony"/>
          <w:rFonts w:cstheme="minorHAnsi"/>
          <w:lang w:val="pl-PL"/>
        </w:rPr>
        <w:tab/>
      </w:r>
    </w:p>
    <w:p w14:paraId="29722514" w14:textId="77777777" w:rsidR="001E4841" w:rsidRPr="00330ADF" w:rsidRDefault="001E4841" w:rsidP="001E4841">
      <w:pPr>
        <w:suppressAutoHyphens/>
        <w:spacing w:before="3240"/>
        <w:ind w:left="4956" w:firstLine="709"/>
        <w:jc w:val="both"/>
        <w:rPr>
          <w:rFonts w:eastAsia="Calibri" w:cstheme="minorHAnsi"/>
        </w:rPr>
      </w:pPr>
      <w:r w:rsidRPr="00330ADF">
        <w:rPr>
          <w:rFonts w:cstheme="minorHAnsi"/>
        </w:rPr>
        <w:t>PODPIS</w:t>
      </w:r>
    </w:p>
    <w:p w14:paraId="1B0526BE" w14:textId="77777777" w:rsidR="001E4841" w:rsidRPr="00330ADF" w:rsidRDefault="001E4841" w:rsidP="001E4841">
      <w:pPr>
        <w:suppressAutoHyphens/>
        <w:ind w:left="3540" w:firstLine="708"/>
        <w:jc w:val="both"/>
        <w:rPr>
          <w:rFonts w:eastAsia="Calibri" w:cstheme="minorHAnsi"/>
        </w:rPr>
      </w:pPr>
      <w:r w:rsidRPr="00330ADF">
        <w:rPr>
          <w:rFonts w:cstheme="minorHAnsi"/>
        </w:rPr>
        <w:lastRenderedPageBreak/>
        <w:t>upoważnionego przedstawiciela wykonawcy</w:t>
      </w:r>
    </w:p>
    <w:p w14:paraId="2FABFC86" w14:textId="77777777" w:rsidR="001E4841" w:rsidRPr="00330ADF" w:rsidRDefault="001E4841" w:rsidP="001E4841">
      <w:pPr>
        <w:jc w:val="right"/>
        <w:rPr>
          <w:rFonts w:eastAsia="Calibri" w:cstheme="minorHAnsi"/>
        </w:rPr>
      </w:pPr>
      <w:r w:rsidRPr="00330ADF">
        <w:rPr>
          <w:rFonts w:cstheme="minorHAnsi"/>
        </w:rPr>
        <w:br w:type="page"/>
      </w:r>
      <w:r w:rsidRPr="00330ADF">
        <w:rPr>
          <w:rFonts w:cstheme="minorHAnsi"/>
        </w:rPr>
        <w:lastRenderedPageBreak/>
        <w:t>Załącznik nr 2 SWZ</w:t>
      </w:r>
    </w:p>
    <w:p w14:paraId="74036EAD" w14:textId="77777777" w:rsidR="001E4841" w:rsidRPr="00330ADF" w:rsidRDefault="001E4841" w:rsidP="001E4841">
      <w:pPr>
        <w:pStyle w:val="Nagwek3"/>
        <w:tabs>
          <w:tab w:val="left" w:pos="720"/>
        </w:tabs>
        <w:suppressAutoHyphens/>
        <w:spacing w:before="0" w:after="0"/>
        <w:ind w:left="720" w:hanging="720"/>
        <w:jc w:val="center"/>
        <w:rPr>
          <w:rFonts w:asciiTheme="minorHAnsi" w:eastAsia="Calibri" w:hAnsiTheme="minorHAnsi" w:cstheme="minorHAnsi"/>
          <w:b w:val="0"/>
          <w:bCs w:val="0"/>
          <w:smallCaps/>
          <w:color w:val="auto"/>
          <w:sz w:val="22"/>
          <w:szCs w:val="22"/>
        </w:rPr>
      </w:pPr>
      <w:r w:rsidRPr="00330ADF">
        <w:rPr>
          <w:rFonts w:asciiTheme="minorHAnsi" w:hAnsiTheme="minorHAnsi" w:cstheme="minorHAnsi"/>
          <w:b w:val="0"/>
          <w:bCs w:val="0"/>
          <w:smallCaps/>
          <w:color w:val="auto"/>
          <w:sz w:val="22"/>
          <w:szCs w:val="22"/>
        </w:rPr>
        <w:t xml:space="preserve">Oświadczenie Wykonawcy </w:t>
      </w:r>
      <w:r w:rsidRPr="00330ADF">
        <w:rPr>
          <w:rFonts w:asciiTheme="minorHAnsi" w:eastAsia="Calibri" w:hAnsiTheme="minorHAnsi" w:cstheme="minorHAnsi"/>
          <w:b w:val="0"/>
          <w:bCs w:val="0"/>
          <w:smallCaps/>
          <w:color w:val="auto"/>
          <w:sz w:val="22"/>
          <w:szCs w:val="22"/>
        </w:rPr>
        <w:br/>
      </w:r>
      <w:r w:rsidRPr="00330ADF">
        <w:rPr>
          <w:rFonts w:asciiTheme="minorHAnsi" w:hAnsiTheme="minorHAnsi" w:cstheme="minorHAnsi"/>
          <w:b w:val="0"/>
          <w:bCs w:val="0"/>
          <w:smallCaps/>
          <w:color w:val="auto"/>
          <w:sz w:val="22"/>
          <w:szCs w:val="22"/>
        </w:rPr>
        <w:t>o spełnieniu warunków udziału w postępowaniu</w:t>
      </w:r>
    </w:p>
    <w:p w14:paraId="42B9E66C" w14:textId="7FE46A23" w:rsidR="001E4841" w:rsidRPr="00330ADF" w:rsidRDefault="001E4841" w:rsidP="001E4841">
      <w:pPr>
        <w:tabs>
          <w:tab w:val="left" w:pos="851"/>
        </w:tabs>
        <w:jc w:val="both"/>
        <w:rPr>
          <w:rFonts w:eastAsia="Calibri" w:cstheme="minorHAnsi"/>
        </w:rPr>
      </w:pPr>
      <w:r w:rsidRPr="00330ADF">
        <w:rPr>
          <w:rFonts w:cstheme="minorHAnsi"/>
        </w:rPr>
        <w:t xml:space="preserve">Dotyczy: prowadzonego przez Małopolski Ośrodek Ruchu Drogowego w Krakowie postępowania o udzielenie zamówienia publicznego prowadzonego w trybie zamówienia podstawowego na </w:t>
      </w:r>
      <w:proofErr w:type="spellStart"/>
      <w:r w:rsidR="00330ADF" w:rsidRPr="00330ADF">
        <w:rPr>
          <w:rFonts w:cstheme="minorHAnsi"/>
          <w:b/>
          <w:bCs/>
        </w:rPr>
        <w:t>na</w:t>
      </w:r>
      <w:proofErr w:type="spellEnd"/>
      <w:r w:rsidR="00330ADF" w:rsidRPr="00330ADF">
        <w:rPr>
          <w:rFonts w:cstheme="minorHAnsi"/>
          <w:b/>
          <w:bCs/>
        </w:rPr>
        <w:t xml:space="preserve"> usługę ochrony osób i mienia w obiekcie Małopolskiego Ośrodka Ruchu Drogowego w Krakowie przy ul. Nowohuckiej 33a </w:t>
      </w:r>
    </w:p>
    <w:p w14:paraId="70C99592" w14:textId="77777777" w:rsidR="001E4841" w:rsidRPr="00330ADF" w:rsidRDefault="001E4841" w:rsidP="001E4841">
      <w:pPr>
        <w:shd w:val="clear" w:color="auto" w:fill="BFBFBF"/>
        <w:jc w:val="both"/>
        <w:rPr>
          <w:rFonts w:eastAsia="Calibri" w:cstheme="minorHAnsi"/>
        </w:rPr>
      </w:pPr>
      <w:r w:rsidRPr="00330ADF">
        <w:rPr>
          <w:rFonts w:cstheme="minorHAnsi"/>
        </w:rPr>
        <w:t>INFORMACJA DOTYCZĄCA WYKONAWCY:</w:t>
      </w:r>
    </w:p>
    <w:p w14:paraId="007C082A" w14:textId="77777777" w:rsidR="001E4841" w:rsidRPr="00330ADF" w:rsidRDefault="001E4841" w:rsidP="001E4841">
      <w:pPr>
        <w:jc w:val="both"/>
        <w:rPr>
          <w:rFonts w:eastAsia="Calibri" w:cstheme="minorHAnsi"/>
        </w:rPr>
      </w:pPr>
      <w:r w:rsidRPr="00330ADF">
        <w:rPr>
          <w:rFonts w:cstheme="minorHAnsi"/>
        </w:rPr>
        <w:t xml:space="preserve">Oświadczam, że spełniam warunki udziału w postępowaniu określone przez zamawiającego </w:t>
      </w:r>
      <w:r w:rsidRPr="00330ADF">
        <w:rPr>
          <w:rFonts w:eastAsia="Calibri" w:cstheme="minorHAnsi"/>
        </w:rPr>
        <w:br/>
      </w:r>
      <w:r w:rsidRPr="00330ADF">
        <w:rPr>
          <w:rFonts w:cstheme="minorHAnsi"/>
        </w:rPr>
        <w:t>w sekcji III pkt 1.2. SWZ</w:t>
      </w:r>
    </w:p>
    <w:p w14:paraId="3151EC21" w14:textId="77777777" w:rsidR="001E4841" w:rsidRPr="00330ADF" w:rsidRDefault="001E4841" w:rsidP="001E4841">
      <w:pPr>
        <w:tabs>
          <w:tab w:val="left" w:pos="6804"/>
          <w:tab w:val="left" w:leader="underscore" w:pos="8789"/>
        </w:tabs>
        <w:rPr>
          <w:rFonts w:eastAsia="Calibri" w:cstheme="minorHAnsi"/>
        </w:rPr>
      </w:pPr>
      <w:bookmarkStart w:id="16" w:name="_Hlk62204710"/>
      <w:r w:rsidRPr="00330ADF">
        <w:rPr>
          <w:rFonts w:cstheme="minorHAnsi"/>
        </w:rPr>
        <w:tab/>
      </w:r>
      <w:r w:rsidRPr="00330ADF">
        <w:rPr>
          <w:rFonts w:cstheme="minorHAnsi"/>
        </w:rPr>
        <w:tab/>
      </w:r>
    </w:p>
    <w:p w14:paraId="2EDC82A9" w14:textId="77777777" w:rsidR="001E4841" w:rsidRPr="00330ADF" w:rsidRDefault="001E4841" w:rsidP="001E4841">
      <w:pPr>
        <w:jc w:val="right"/>
        <w:rPr>
          <w:rFonts w:eastAsia="Calibri" w:cstheme="minorHAnsi"/>
        </w:rPr>
      </w:pPr>
      <w:r w:rsidRPr="00330ADF">
        <w:rPr>
          <w:rFonts w:cstheme="minorHAnsi"/>
        </w:rPr>
        <w:t xml:space="preserve">(miejscowość i data) </w:t>
      </w:r>
    </w:p>
    <w:p w14:paraId="5C8D561C"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tab/>
      </w:r>
      <w:r w:rsidRPr="00330ADF">
        <w:rPr>
          <w:rFonts w:cstheme="minorHAnsi"/>
        </w:rPr>
        <w:tab/>
      </w:r>
    </w:p>
    <w:p w14:paraId="352D6805" w14:textId="77777777" w:rsidR="001E4841" w:rsidRPr="00330ADF" w:rsidRDefault="001E4841" w:rsidP="001E4841">
      <w:pPr>
        <w:jc w:val="right"/>
        <w:rPr>
          <w:rFonts w:eastAsia="Calibri" w:cstheme="minorHAnsi"/>
        </w:rPr>
      </w:pPr>
      <w:r w:rsidRPr="00330ADF">
        <w:rPr>
          <w:rFonts w:cstheme="minorHAnsi"/>
        </w:rPr>
        <w:t>(podpis</w:t>
      </w:r>
      <w:bookmarkEnd w:id="16"/>
      <w:r w:rsidRPr="00330ADF">
        <w:rPr>
          <w:rFonts w:cstheme="minorHAnsi"/>
        </w:rPr>
        <w:t>)</w:t>
      </w:r>
    </w:p>
    <w:p w14:paraId="29FC62EE" w14:textId="77777777" w:rsidR="001E4841" w:rsidRPr="00330ADF" w:rsidRDefault="001E4841" w:rsidP="001E4841">
      <w:pPr>
        <w:ind w:left="5664" w:firstLine="708"/>
        <w:jc w:val="both"/>
        <w:rPr>
          <w:rFonts w:eastAsia="Calibri" w:cstheme="minorHAnsi"/>
          <w:i/>
          <w:iCs/>
        </w:rPr>
      </w:pPr>
    </w:p>
    <w:p w14:paraId="526C1981" w14:textId="77777777" w:rsidR="001E4841" w:rsidRPr="00330ADF" w:rsidRDefault="001E4841" w:rsidP="001E4841">
      <w:pPr>
        <w:shd w:val="clear" w:color="auto" w:fill="BFBFBF"/>
        <w:jc w:val="both"/>
        <w:rPr>
          <w:rFonts w:eastAsia="Calibri" w:cstheme="minorHAnsi"/>
        </w:rPr>
      </w:pPr>
      <w:r w:rsidRPr="00330ADF">
        <w:rPr>
          <w:rFonts w:cstheme="minorHAnsi"/>
        </w:rPr>
        <w:t>OŚWIADCZENIE DOTYCZĄCE PODANYCH INFORMACJI:</w:t>
      </w:r>
    </w:p>
    <w:p w14:paraId="181B49ED" w14:textId="77777777" w:rsidR="001E4841" w:rsidRPr="00330ADF" w:rsidRDefault="001E4841" w:rsidP="001E4841">
      <w:pPr>
        <w:jc w:val="both"/>
        <w:rPr>
          <w:rFonts w:eastAsia="Calibri" w:cstheme="minorHAnsi"/>
        </w:rPr>
      </w:pPr>
      <w:r w:rsidRPr="00330ADF">
        <w:rPr>
          <w:rFonts w:cstheme="minorHAnsi"/>
        </w:rPr>
        <w:t xml:space="preserve">Oświadczam, że wszystkie informacje podane w powyższych oświadczeniach są aktualne </w:t>
      </w:r>
      <w:r w:rsidRPr="00330ADF">
        <w:rPr>
          <w:rFonts w:eastAsia="Calibri" w:cstheme="minorHAnsi"/>
        </w:rPr>
        <w:br/>
      </w:r>
      <w:r w:rsidRPr="00330ADF">
        <w:rPr>
          <w:rFonts w:cstheme="minorHAnsi"/>
        </w:rPr>
        <w:t>i zgodne z prawdą oraz zostały przedstawione z pełną świadomością konsekwencji wprowadzenia zamawiającego w błąd przy przedstawianiu informacji.</w:t>
      </w:r>
    </w:p>
    <w:p w14:paraId="69EFB754"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tab/>
      </w:r>
      <w:r w:rsidRPr="00330ADF">
        <w:rPr>
          <w:rFonts w:cstheme="minorHAnsi"/>
        </w:rPr>
        <w:tab/>
      </w:r>
    </w:p>
    <w:p w14:paraId="2C58EE21" w14:textId="77777777" w:rsidR="001E4841" w:rsidRPr="00330ADF" w:rsidRDefault="001E4841" w:rsidP="001E4841">
      <w:pPr>
        <w:jc w:val="right"/>
        <w:rPr>
          <w:rFonts w:eastAsia="Calibri" w:cstheme="minorHAnsi"/>
        </w:rPr>
      </w:pPr>
      <w:r w:rsidRPr="00330ADF">
        <w:rPr>
          <w:rFonts w:cstheme="minorHAnsi"/>
        </w:rPr>
        <w:t xml:space="preserve">(miejscowość i data) </w:t>
      </w:r>
    </w:p>
    <w:p w14:paraId="6AB42EF1"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tab/>
      </w:r>
      <w:r w:rsidRPr="00330ADF">
        <w:rPr>
          <w:rFonts w:cstheme="minorHAnsi"/>
        </w:rPr>
        <w:tab/>
      </w:r>
    </w:p>
    <w:p w14:paraId="1D79D448" w14:textId="77777777" w:rsidR="001E4841" w:rsidRPr="00330ADF" w:rsidRDefault="001E4841" w:rsidP="001E4841">
      <w:pPr>
        <w:jc w:val="right"/>
        <w:rPr>
          <w:rFonts w:eastAsia="Calibri" w:cstheme="minorHAnsi"/>
        </w:rPr>
      </w:pPr>
      <w:r w:rsidRPr="00330ADF">
        <w:rPr>
          <w:rFonts w:cstheme="minorHAnsi"/>
        </w:rPr>
        <w:t>(podpis)</w:t>
      </w:r>
    </w:p>
    <w:p w14:paraId="65D183E1" w14:textId="77777777" w:rsidR="001E4841" w:rsidRPr="00330ADF" w:rsidRDefault="001E4841" w:rsidP="001E4841">
      <w:pPr>
        <w:jc w:val="right"/>
        <w:rPr>
          <w:rFonts w:cstheme="minorHAnsi"/>
        </w:rPr>
      </w:pPr>
      <w:r w:rsidRPr="00330ADF">
        <w:rPr>
          <w:rFonts w:cstheme="minorHAnsi"/>
        </w:rPr>
        <w:br w:type="page"/>
      </w:r>
      <w:r w:rsidRPr="00330ADF">
        <w:rPr>
          <w:rFonts w:cstheme="minorHAnsi"/>
        </w:rPr>
        <w:lastRenderedPageBreak/>
        <w:t>Załącznik nr 3 SWZ</w:t>
      </w:r>
    </w:p>
    <w:p w14:paraId="31BD31A5" w14:textId="77777777" w:rsidR="001E4841" w:rsidRPr="00330ADF" w:rsidRDefault="001E4841" w:rsidP="001E4841">
      <w:pPr>
        <w:ind w:left="5246" w:firstLine="708"/>
        <w:rPr>
          <w:rFonts w:eastAsia="Calibri" w:cstheme="minorHAnsi"/>
        </w:rPr>
      </w:pPr>
      <w:r w:rsidRPr="00330ADF">
        <w:rPr>
          <w:rFonts w:cstheme="minorHAnsi"/>
        </w:rPr>
        <w:t>Zamawiający:</w:t>
      </w:r>
    </w:p>
    <w:p w14:paraId="422657CA" w14:textId="77777777" w:rsidR="001E4841" w:rsidRPr="00330ADF" w:rsidRDefault="001E4841" w:rsidP="001E4841">
      <w:pPr>
        <w:spacing w:before="240"/>
        <w:ind w:left="5954"/>
        <w:rPr>
          <w:rFonts w:eastAsia="Calibri" w:cstheme="minorHAnsi"/>
        </w:rPr>
      </w:pPr>
      <w:r w:rsidRPr="00330ADF">
        <w:rPr>
          <w:rFonts w:cstheme="minorHAnsi"/>
        </w:rPr>
        <w:t>Małopolski Ośrodek Ruchu Drogowego w Krakowie</w:t>
      </w:r>
    </w:p>
    <w:p w14:paraId="5402B9D9" w14:textId="77777777" w:rsidR="001E4841" w:rsidRPr="00330ADF" w:rsidRDefault="001E4841" w:rsidP="001E4841">
      <w:pPr>
        <w:ind w:left="5954"/>
        <w:rPr>
          <w:rFonts w:eastAsia="Calibri" w:cstheme="minorHAnsi"/>
        </w:rPr>
      </w:pPr>
      <w:r w:rsidRPr="00330ADF">
        <w:rPr>
          <w:rFonts w:cstheme="minorHAnsi"/>
        </w:rPr>
        <w:t>ul. Nowohucka 33a</w:t>
      </w:r>
    </w:p>
    <w:p w14:paraId="07A08F07" w14:textId="77777777" w:rsidR="001E4841" w:rsidRPr="00330ADF" w:rsidRDefault="001E4841" w:rsidP="001E4841">
      <w:pPr>
        <w:spacing w:after="360"/>
        <w:ind w:left="5954"/>
        <w:rPr>
          <w:rFonts w:eastAsia="Calibri" w:cstheme="minorHAnsi"/>
        </w:rPr>
      </w:pPr>
      <w:r w:rsidRPr="00330ADF">
        <w:rPr>
          <w:rFonts w:cstheme="minorHAnsi"/>
        </w:rPr>
        <w:t>30-728 Kraków</w:t>
      </w:r>
    </w:p>
    <w:p w14:paraId="359BC72D" w14:textId="77777777" w:rsidR="001E4841" w:rsidRPr="00330ADF" w:rsidRDefault="001E4841" w:rsidP="001E4841">
      <w:pPr>
        <w:rPr>
          <w:rFonts w:eastAsia="Calibri" w:cstheme="minorHAnsi"/>
        </w:rPr>
      </w:pPr>
      <w:r w:rsidRPr="00330ADF">
        <w:rPr>
          <w:rFonts w:cstheme="minorHAnsi"/>
        </w:rPr>
        <w:t>Wykonawca:</w:t>
      </w:r>
    </w:p>
    <w:p w14:paraId="3434D5B3" w14:textId="77777777" w:rsidR="001E4841" w:rsidRPr="00330ADF" w:rsidRDefault="001E4841" w:rsidP="001E4841">
      <w:pPr>
        <w:tabs>
          <w:tab w:val="left" w:leader="underscore" w:pos="4253"/>
        </w:tabs>
        <w:rPr>
          <w:rFonts w:eastAsia="Calibri" w:cstheme="minorHAnsi"/>
        </w:rPr>
      </w:pPr>
      <w:bookmarkStart w:id="17" w:name="_Hlk62204865"/>
      <w:r w:rsidRPr="00330ADF">
        <w:rPr>
          <w:rFonts w:cstheme="minorHAnsi"/>
        </w:rPr>
        <w:tab/>
      </w:r>
    </w:p>
    <w:bookmarkEnd w:id="17"/>
    <w:p w14:paraId="69F71163" w14:textId="77777777" w:rsidR="001E4841" w:rsidRPr="00330ADF" w:rsidRDefault="001E4841" w:rsidP="001E4841">
      <w:pPr>
        <w:tabs>
          <w:tab w:val="left" w:leader="underscore" w:pos="4253"/>
        </w:tabs>
        <w:rPr>
          <w:rFonts w:cstheme="minorHAnsi"/>
        </w:rPr>
      </w:pPr>
      <w:r w:rsidRPr="00330ADF">
        <w:rPr>
          <w:rFonts w:cstheme="minorHAnsi"/>
        </w:rPr>
        <w:tab/>
      </w:r>
    </w:p>
    <w:p w14:paraId="4662E93E" w14:textId="77777777" w:rsidR="001E4841" w:rsidRPr="00330ADF" w:rsidRDefault="001E4841" w:rsidP="001E4841">
      <w:pPr>
        <w:ind w:right="5953"/>
        <w:rPr>
          <w:rFonts w:eastAsia="Calibri" w:cstheme="minorHAnsi"/>
        </w:rPr>
      </w:pPr>
      <w:r w:rsidRPr="00330ADF">
        <w:rPr>
          <w:rFonts w:cstheme="minorHAnsi"/>
        </w:rPr>
        <w:t>(pełna nazwa/firma, adres, w zależności od podmiotu: NIP/PESEL, KRS/</w:t>
      </w:r>
      <w:proofErr w:type="spellStart"/>
      <w:r w:rsidRPr="00330ADF">
        <w:rPr>
          <w:rFonts w:cstheme="minorHAnsi"/>
        </w:rPr>
        <w:t>CEiDG</w:t>
      </w:r>
      <w:proofErr w:type="spellEnd"/>
      <w:r w:rsidRPr="00330ADF">
        <w:rPr>
          <w:rFonts w:cstheme="minorHAnsi"/>
        </w:rPr>
        <w:t>)</w:t>
      </w:r>
    </w:p>
    <w:p w14:paraId="5B9AC70A" w14:textId="77777777" w:rsidR="001E4841" w:rsidRPr="00330ADF" w:rsidRDefault="001E4841" w:rsidP="001E4841">
      <w:pPr>
        <w:rPr>
          <w:rFonts w:eastAsia="Calibri" w:cstheme="minorHAnsi"/>
        </w:rPr>
      </w:pPr>
      <w:r w:rsidRPr="00330ADF">
        <w:rPr>
          <w:rFonts w:cstheme="minorHAnsi"/>
        </w:rPr>
        <w:t>reprezentowany przez:</w:t>
      </w:r>
    </w:p>
    <w:p w14:paraId="5BD2AA77" w14:textId="77777777" w:rsidR="001E4841" w:rsidRPr="00330ADF" w:rsidRDefault="001E4841" w:rsidP="001E4841">
      <w:pPr>
        <w:tabs>
          <w:tab w:val="left" w:leader="underscore" w:pos="4253"/>
        </w:tabs>
        <w:rPr>
          <w:rFonts w:eastAsia="Calibri" w:cstheme="minorHAnsi"/>
        </w:rPr>
      </w:pPr>
      <w:r w:rsidRPr="00330ADF">
        <w:rPr>
          <w:rFonts w:cstheme="minorHAnsi"/>
        </w:rPr>
        <w:tab/>
      </w:r>
    </w:p>
    <w:p w14:paraId="3BE27D49" w14:textId="77777777" w:rsidR="001E4841" w:rsidRPr="00330ADF" w:rsidRDefault="001E4841" w:rsidP="001E4841">
      <w:pPr>
        <w:ind w:right="5953"/>
        <w:rPr>
          <w:rFonts w:eastAsia="Calibri" w:cstheme="minorHAnsi"/>
        </w:rPr>
      </w:pPr>
      <w:r w:rsidRPr="00330ADF">
        <w:rPr>
          <w:rFonts w:cstheme="minorHAnsi"/>
        </w:rPr>
        <w:t>(imię, nazwisko, stanowisko/podstawa do reprezentacji)</w:t>
      </w:r>
    </w:p>
    <w:p w14:paraId="7AED1C21" w14:textId="77777777" w:rsidR="001E4841" w:rsidRPr="00330ADF" w:rsidRDefault="001E4841" w:rsidP="001E4841">
      <w:pPr>
        <w:jc w:val="center"/>
        <w:rPr>
          <w:rFonts w:eastAsia="Calibri" w:cstheme="minorHAnsi"/>
        </w:rPr>
      </w:pPr>
      <w:r w:rsidRPr="00330ADF">
        <w:rPr>
          <w:rFonts w:cstheme="minorHAnsi"/>
        </w:rPr>
        <w:t xml:space="preserve">OŚWIADCZENIE WYKONAWCY </w:t>
      </w:r>
    </w:p>
    <w:p w14:paraId="755D0A2F" w14:textId="77777777" w:rsidR="001E4841" w:rsidRPr="00330ADF" w:rsidRDefault="001E4841" w:rsidP="001E4841">
      <w:pPr>
        <w:jc w:val="center"/>
        <w:rPr>
          <w:rFonts w:eastAsia="Calibri" w:cstheme="minorHAnsi"/>
        </w:rPr>
      </w:pPr>
      <w:r w:rsidRPr="00330ADF">
        <w:rPr>
          <w:rFonts w:cstheme="minorHAnsi"/>
        </w:rPr>
        <w:t>DOTYCZĄCE PRZESŁANEK WYKLUCZENIA Z POSTĘPOWANIA</w:t>
      </w:r>
    </w:p>
    <w:p w14:paraId="0D5C9202" w14:textId="120A3434" w:rsidR="001E4841" w:rsidRPr="00330ADF" w:rsidRDefault="001E4841" w:rsidP="001E4841">
      <w:pPr>
        <w:tabs>
          <w:tab w:val="left" w:pos="851"/>
        </w:tabs>
        <w:jc w:val="both"/>
        <w:rPr>
          <w:rFonts w:eastAsia="Calibri" w:cstheme="minorHAnsi"/>
        </w:rPr>
      </w:pPr>
      <w:r w:rsidRPr="00330ADF">
        <w:rPr>
          <w:rFonts w:cstheme="minorHAnsi"/>
        </w:rPr>
        <w:t xml:space="preserve">Dotyczy: prowadzonego przez Małopolski Ośrodek Ruchu Drogowego w Krakowie postępowania o udzielenie zamówienia publicznego prowadzonego w trybie zamówienia podstawowego na </w:t>
      </w:r>
      <w:proofErr w:type="spellStart"/>
      <w:r w:rsidR="00330ADF" w:rsidRPr="00330ADF">
        <w:rPr>
          <w:rFonts w:cstheme="minorHAnsi"/>
          <w:b/>
          <w:bCs/>
        </w:rPr>
        <w:t>na</w:t>
      </w:r>
      <w:proofErr w:type="spellEnd"/>
      <w:r w:rsidR="00330ADF" w:rsidRPr="00330ADF">
        <w:rPr>
          <w:rFonts w:cstheme="minorHAnsi"/>
          <w:b/>
          <w:bCs/>
        </w:rPr>
        <w:t xml:space="preserve"> usługę ochrony osób i mienia w obiekcie Małopolskiego Ośrodka Ruchu Drogowego w Krakowie przy ul. Nowohuckiej 33a </w:t>
      </w:r>
    </w:p>
    <w:p w14:paraId="3359FD9E" w14:textId="77777777" w:rsidR="001E4841" w:rsidRPr="00330ADF" w:rsidRDefault="001E4841" w:rsidP="001E4841">
      <w:pPr>
        <w:tabs>
          <w:tab w:val="left" w:pos="851"/>
        </w:tabs>
        <w:rPr>
          <w:rFonts w:eastAsia="Calibri" w:cstheme="minorHAnsi"/>
        </w:rPr>
      </w:pPr>
      <w:r w:rsidRPr="00330ADF">
        <w:rPr>
          <w:rFonts w:cstheme="minorHAnsi"/>
        </w:rPr>
        <w:t>w związku z którym, oświadczam, co następuje:</w:t>
      </w:r>
      <w:r w:rsidRPr="00330ADF">
        <w:rPr>
          <w:rFonts w:cstheme="minorHAnsi"/>
        </w:rPr>
        <w:br/>
      </w:r>
    </w:p>
    <w:p w14:paraId="1E63544B" w14:textId="77777777" w:rsidR="001E4841" w:rsidRPr="00330ADF" w:rsidRDefault="001E4841" w:rsidP="001E4841">
      <w:pPr>
        <w:shd w:val="clear" w:color="auto" w:fill="BFBFBF"/>
        <w:rPr>
          <w:rFonts w:eastAsia="Calibri" w:cstheme="minorHAnsi"/>
          <w:b/>
          <w:bCs/>
        </w:rPr>
      </w:pPr>
      <w:r w:rsidRPr="00330ADF">
        <w:rPr>
          <w:rFonts w:cstheme="minorHAnsi"/>
          <w:b/>
          <w:bCs/>
        </w:rPr>
        <w:t>OŚWIADCZENIA DOTYCZĄCE WYKONAWCY:</w:t>
      </w:r>
    </w:p>
    <w:p w14:paraId="63A57612" w14:textId="391AF34D" w:rsidR="001E4841" w:rsidRPr="00330ADF" w:rsidRDefault="001E4841" w:rsidP="001E4841">
      <w:pPr>
        <w:pStyle w:val="Akapitzlist"/>
        <w:numPr>
          <w:ilvl w:val="0"/>
          <w:numId w:val="211"/>
        </w:numPr>
        <w:pBdr>
          <w:top w:val="nil"/>
          <w:left w:val="nil"/>
          <w:bottom w:val="nil"/>
          <w:right w:val="nil"/>
          <w:between w:val="nil"/>
          <w:bar w:val="nil"/>
        </w:pBdr>
        <w:spacing w:after="0" w:line="240" w:lineRule="auto"/>
        <w:contextualSpacing w:val="0"/>
        <w:jc w:val="both"/>
        <w:rPr>
          <w:rFonts w:cstheme="minorHAnsi"/>
        </w:rPr>
      </w:pPr>
      <w:r w:rsidRPr="00330ADF">
        <w:rPr>
          <w:rStyle w:val="Numerstrony"/>
          <w:rFonts w:cstheme="minorHAnsi"/>
          <w:lang w:val="pl-PL"/>
        </w:rPr>
        <w:t xml:space="preserve">Oświadczam, że nie podlegam wykluczeniu z postępowania na podstawie </w:t>
      </w:r>
      <w:r w:rsidRPr="00330ADF">
        <w:rPr>
          <w:rStyle w:val="Numerstrony"/>
          <w:rFonts w:eastAsia="Calibri" w:cstheme="minorHAnsi"/>
          <w:lang w:val="pl-PL"/>
        </w:rPr>
        <w:br/>
      </w:r>
      <w:r w:rsidRPr="00330ADF">
        <w:rPr>
          <w:rStyle w:val="Numerstrony"/>
          <w:rFonts w:cstheme="minorHAnsi"/>
          <w:lang w:val="pl-PL"/>
        </w:rPr>
        <w:t>art. 108 ust 1 pkt 1-6 P</w:t>
      </w:r>
      <w:r w:rsidR="00CB1F27" w:rsidRPr="00330ADF">
        <w:rPr>
          <w:rStyle w:val="Numerstrony"/>
          <w:rFonts w:cstheme="minorHAnsi"/>
          <w:lang w:val="pl-PL"/>
        </w:rPr>
        <w:t>ZP</w:t>
      </w:r>
      <w:r w:rsidRPr="00330ADF">
        <w:rPr>
          <w:rStyle w:val="Numerstrony"/>
          <w:rFonts w:cstheme="minorHAnsi"/>
          <w:lang w:val="pl-PL"/>
        </w:rPr>
        <w:t>.</w:t>
      </w:r>
    </w:p>
    <w:p w14:paraId="5DAF6C8D" w14:textId="3836F46E" w:rsidR="001E4841" w:rsidRPr="00330ADF" w:rsidRDefault="001E4841" w:rsidP="001E4841">
      <w:pPr>
        <w:pStyle w:val="Akapitzlist"/>
        <w:numPr>
          <w:ilvl w:val="0"/>
          <w:numId w:val="211"/>
        </w:numPr>
        <w:pBdr>
          <w:top w:val="nil"/>
          <w:left w:val="nil"/>
          <w:bottom w:val="nil"/>
          <w:right w:val="nil"/>
          <w:between w:val="nil"/>
          <w:bar w:val="nil"/>
        </w:pBdr>
        <w:spacing w:after="0" w:line="240" w:lineRule="auto"/>
        <w:contextualSpacing w:val="0"/>
        <w:jc w:val="both"/>
        <w:rPr>
          <w:rFonts w:eastAsia="Calibri" w:cstheme="minorHAnsi"/>
        </w:rPr>
      </w:pPr>
      <w:r w:rsidRPr="00330ADF">
        <w:rPr>
          <w:rFonts w:cstheme="minorHAnsi"/>
        </w:rPr>
        <w:t xml:space="preserve">Oświadczam, że nie podlegam wykluczeniu z postępowania na podstawie </w:t>
      </w:r>
      <w:r w:rsidRPr="00330ADF">
        <w:rPr>
          <w:rFonts w:eastAsia="Calibri" w:cstheme="minorHAnsi"/>
        </w:rPr>
        <w:br/>
      </w:r>
      <w:r w:rsidRPr="00330ADF">
        <w:rPr>
          <w:rFonts w:cstheme="minorHAnsi"/>
        </w:rPr>
        <w:t>art. 109 ust. 1 pkt. 4</w:t>
      </w:r>
      <w:r w:rsidR="00260D6D" w:rsidRPr="00330ADF">
        <w:rPr>
          <w:rFonts w:cstheme="minorHAnsi"/>
        </w:rPr>
        <w:t>,</w:t>
      </w:r>
      <w:r w:rsidR="0033542B" w:rsidRPr="00330ADF">
        <w:rPr>
          <w:rFonts w:cstheme="minorHAnsi"/>
        </w:rPr>
        <w:t xml:space="preserve">  5, 7, 8 i 10 </w:t>
      </w:r>
      <w:r w:rsidRPr="00330ADF">
        <w:rPr>
          <w:rFonts w:cstheme="minorHAnsi"/>
        </w:rPr>
        <w:t xml:space="preserve"> ustawy P</w:t>
      </w:r>
      <w:r w:rsidR="00CB1F27" w:rsidRPr="00330ADF">
        <w:rPr>
          <w:rFonts w:cstheme="minorHAnsi"/>
        </w:rPr>
        <w:t>ZP</w:t>
      </w:r>
    </w:p>
    <w:p w14:paraId="2DE43929" w14:textId="77777777" w:rsidR="001E4841" w:rsidRPr="00330ADF" w:rsidRDefault="001E4841" w:rsidP="001E4841">
      <w:pPr>
        <w:pStyle w:val="Akapitzlist"/>
        <w:numPr>
          <w:ilvl w:val="0"/>
          <w:numId w:val="211"/>
        </w:numPr>
        <w:pBdr>
          <w:top w:val="nil"/>
          <w:left w:val="nil"/>
          <w:bottom w:val="nil"/>
          <w:right w:val="nil"/>
          <w:between w:val="nil"/>
          <w:bar w:val="nil"/>
        </w:pBdr>
        <w:spacing w:after="0" w:line="240" w:lineRule="auto"/>
        <w:contextualSpacing w:val="0"/>
        <w:jc w:val="both"/>
        <w:rPr>
          <w:rFonts w:eastAsia="Calibri" w:cstheme="minorHAnsi"/>
        </w:rPr>
      </w:pPr>
      <w:r w:rsidRPr="00330ADF">
        <w:rPr>
          <w:rFonts w:cstheme="minorHAnsi"/>
        </w:rPr>
        <w:t>Oświadczam, że nie podlegam wykluczeniu na podstawie art. 7 ust. 1 ustawy z dnia 13 kwietnia 2022 r. o szczególnych rozwiązaniach w zakresie przeciwdziałania wspieraniu agresji na Ukrainę oraz służących ochronie bezpieczeństwa narodowego.</w:t>
      </w:r>
    </w:p>
    <w:p w14:paraId="2771AEDD" w14:textId="72BFB744" w:rsidR="001E4841" w:rsidRPr="00330ADF" w:rsidRDefault="001E4841" w:rsidP="001E4841">
      <w:pPr>
        <w:tabs>
          <w:tab w:val="left" w:leader="dot" w:pos="1418"/>
          <w:tab w:val="left" w:leader="dot" w:pos="2410"/>
        </w:tabs>
        <w:jc w:val="both"/>
        <w:rPr>
          <w:rFonts w:cstheme="minorHAnsi"/>
        </w:rPr>
      </w:pPr>
      <w:r w:rsidRPr="00330ADF">
        <w:rPr>
          <w:rFonts w:cstheme="minorHAnsi"/>
        </w:rPr>
        <w:t>Oświadczam, że zachodzą w stosunku do mnie podstawy wykluczenia z postępowania na podstawie art. ____ ustawy P</w:t>
      </w:r>
      <w:r w:rsidR="00CB1F27" w:rsidRPr="00330ADF">
        <w:rPr>
          <w:rFonts w:cstheme="minorHAnsi"/>
        </w:rPr>
        <w:t>ZP</w:t>
      </w:r>
      <w:r w:rsidRPr="00330ADF">
        <w:rPr>
          <w:rFonts w:cstheme="minorHAnsi"/>
        </w:rPr>
        <w:t xml:space="preserve"> (podać mającą zastosowanie podstawę wykluczenia spośród wymienionych w art. 108 ust. 1 pkt 1, 2, 5 lub 6 lub 109 ust. 1 pkt. 4 ustawy P</w:t>
      </w:r>
      <w:r w:rsidR="00CB1F27" w:rsidRPr="00330ADF">
        <w:rPr>
          <w:rFonts w:cstheme="minorHAnsi"/>
        </w:rPr>
        <w:t>ZP</w:t>
      </w:r>
      <w:r w:rsidRPr="00330ADF">
        <w:rPr>
          <w:rFonts w:cstheme="minorHAnsi"/>
        </w:rPr>
        <w:t>). Jednocześnie oświadczam, że w związku z ww. okolicznością, na podstawie art. 110 ust. 2 ustawy P</w:t>
      </w:r>
      <w:r w:rsidR="00CB1F27" w:rsidRPr="00330ADF">
        <w:rPr>
          <w:rFonts w:cstheme="minorHAnsi"/>
        </w:rPr>
        <w:t>ZP</w:t>
      </w:r>
      <w:r w:rsidRPr="00330ADF">
        <w:rPr>
          <w:rFonts w:cstheme="minorHAnsi"/>
        </w:rPr>
        <w:t xml:space="preserve"> podjąłem następujące środki naprawcze: </w:t>
      </w:r>
    </w:p>
    <w:p w14:paraId="4F4E2D60" w14:textId="77777777" w:rsidR="001E4841" w:rsidRPr="00330ADF" w:rsidRDefault="001E4841" w:rsidP="001E4841">
      <w:pPr>
        <w:tabs>
          <w:tab w:val="left" w:leader="dot" w:pos="8959"/>
        </w:tabs>
        <w:jc w:val="both"/>
        <w:rPr>
          <w:rFonts w:eastAsia="Calibri" w:cstheme="minorHAnsi"/>
          <w:i/>
          <w:iCs/>
        </w:rPr>
      </w:pPr>
      <w:r w:rsidRPr="00330ADF">
        <w:rPr>
          <w:rFonts w:cstheme="minorHAnsi"/>
        </w:rPr>
        <w:t>____________________________________________________________________________________________________________________________________________________________________</w:t>
      </w:r>
    </w:p>
    <w:p w14:paraId="052F9498"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lastRenderedPageBreak/>
        <w:tab/>
      </w:r>
      <w:r w:rsidRPr="00330ADF">
        <w:rPr>
          <w:rFonts w:cstheme="minorHAnsi"/>
        </w:rPr>
        <w:tab/>
      </w:r>
    </w:p>
    <w:p w14:paraId="0D644118" w14:textId="77777777" w:rsidR="001E4841" w:rsidRPr="00330ADF" w:rsidRDefault="001E4841" w:rsidP="001E4841">
      <w:pPr>
        <w:jc w:val="right"/>
        <w:rPr>
          <w:rFonts w:eastAsia="Calibri" w:cstheme="minorHAnsi"/>
        </w:rPr>
      </w:pPr>
      <w:r w:rsidRPr="00330ADF">
        <w:rPr>
          <w:rFonts w:cstheme="minorHAnsi"/>
        </w:rPr>
        <w:t xml:space="preserve">(miejscowość i data) </w:t>
      </w:r>
    </w:p>
    <w:p w14:paraId="5A220032"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tab/>
      </w:r>
      <w:r w:rsidRPr="00330ADF">
        <w:rPr>
          <w:rFonts w:cstheme="minorHAnsi"/>
        </w:rPr>
        <w:tab/>
      </w:r>
    </w:p>
    <w:p w14:paraId="656E6D22" w14:textId="77777777" w:rsidR="001E4841" w:rsidRPr="00330ADF" w:rsidRDefault="001E4841" w:rsidP="001E4841">
      <w:pPr>
        <w:jc w:val="right"/>
        <w:rPr>
          <w:rFonts w:eastAsia="Calibri" w:cstheme="minorHAnsi"/>
        </w:rPr>
      </w:pPr>
      <w:r w:rsidRPr="00330ADF">
        <w:rPr>
          <w:rFonts w:cstheme="minorHAnsi"/>
        </w:rPr>
        <w:t>(podpis)</w:t>
      </w:r>
    </w:p>
    <w:p w14:paraId="585D8B90" w14:textId="77777777" w:rsidR="001E4841" w:rsidRPr="00330ADF" w:rsidRDefault="001E4841" w:rsidP="001E4841">
      <w:pPr>
        <w:shd w:val="clear" w:color="auto" w:fill="BFBFBF"/>
        <w:jc w:val="both"/>
        <w:rPr>
          <w:rFonts w:eastAsia="Calibri" w:cstheme="minorHAnsi"/>
          <w:b/>
          <w:bCs/>
        </w:rPr>
      </w:pPr>
      <w:r w:rsidRPr="00330ADF">
        <w:rPr>
          <w:rFonts w:cstheme="minorHAnsi"/>
          <w:b/>
          <w:bCs/>
        </w:rPr>
        <w:t>OŚWIADCZENIE DOTYCZĄCE PODANYCH INFORMACJI:</w:t>
      </w:r>
    </w:p>
    <w:p w14:paraId="17C007D4" w14:textId="77777777" w:rsidR="001E4841" w:rsidRPr="00330ADF" w:rsidRDefault="001E4841" w:rsidP="001E4841">
      <w:pPr>
        <w:jc w:val="both"/>
        <w:rPr>
          <w:rFonts w:eastAsia="Calibri" w:cstheme="minorHAnsi"/>
        </w:rPr>
      </w:pPr>
      <w:r w:rsidRPr="00330ADF">
        <w:rPr>
          <w:rFonts w:cstheme="minorHAnsi"/>
        </w:rPr>
        <w:t xml:space="preserve">Oświadczam, że wszystkie informacje podane w powyższych oświadczeniach są aktualne </w:t>
      </w:r>
      <w:r w:rsidRPr="00330ADF">
        <w:rPr>
          <w:rFonts w:eastAsia="Calibri" w:cstheme="minorHAnsi"/>
        </w:rPr>
        <w:br/>
      </w:r>
      <w:r w:rsidRPr="00330ADF">
        <w:rPr>
          <w:rFonts w:cstheme="minorHAnsi"/>
        </w:rPr>
        <w:t>i zgodne z prawdą oraz zostały przedstawione z pełną świadomością konsekwencji wprowadzenia zamawiającego w błąd przy przedstawianiu informacji.</w:t>
      </w:r>
    </w:p>
    <w:p w14:paraId="3CF914CD"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tab/>
      </w:r>
      <w:r w:rsidRPr="00330ADF">
        <w:rPr>
          <w:rFonts w:cstheme="minorHAnsi"/>
        </w:rPr>
        <w:tab/>
      </w:r>
    </w:p>
    <w:p w14:paraId="3A9FCC92" w14:textId="77777777" w:rsidR="001E4841" w:rsidRPr="00330ADF" w:rsidRDefault="001E4841" w:rsidP="001E4841">
      <w:pPr>
        <w:jc w:val="right"/>
        <w:rPr>
          <w:rFonts w:eastAsia="Calibri" w:cstheme="minorHAnsi"/>
        </w:rPr>
      </w:pPr>
      <w:r w:rsidRPr="00330ADF">
        <w:rPr>
          <w:rFonts w:cstheme="minorHAnsi"/>
        </w:rPr>
        <w:t xml:space="preserve">(miejscowość i data) </w:t>
      </w:r>
    </w:p>
    <w:p w14:paraId="1F77DD8D" w14:textId="77777777" w:rsidR="001E4841" w:rsidRPr="00330ADF" w:rsidRDefault="001E4841" w:rsidP="001E4841">
      <w:pPr>
        <w:tabs>
          <w:tab w:val="left" w:pos="6804"/>
          <w:tab w:val="left" w:leader="underscore" w:pos="8789"/>
        </w:tabs>
        <w:rPr>
          <w:rFonts w:eastAsia="Calibri" w:cstheme="minorHAnsi"/>
        </w:rPr>
      </w:pPr>
      <w:r w:rsidRPr="00330ADF">
        <w:rPr>
          <w:rFonts w:cstheme="minorHAnsi"/>
        </w:rPr>
        <w:tab/>
      </w:r>
      <w:r w:rsidRPr="00330ADF">
        <w:rPr>
          <w:rFonts w:cstheme="minorHAnsi"/>
        </w:rPr>
        <w:tab/>
      </w:r>
    </w:p>
    <w:p w14:paraId="547B1BE6" w14:textId="77777777" w:rsidR="001E4841" w:rsidRPr="00330ADF" w:rsidRDefault="001E4841" w:rsidP="001E4841">
      <w:pPr>
        <w:jc w:val="right"/>
        <w:rPr>
          <w:rFonts w:eastAsia="Calibri" w:cstheme="minorHAnsi"/>
        </w:rPr>
      </w:pPr>
      <w:r w:rsidRPr="00330ADF">
        <w:rPr>
          <w:rFonts w:cstheme="minorHAnsi"/>
        </w:rPr>
        <w:t>(podpis)</w:t>
      </w:r>
    </w:p>
    <w:p w14:paraId="62D55AE6" w14:textId="77777777" w:rsidR="00B644BF" w:rsidRPr="00330ADF" w:rsidRDefault="00B644BF" w:rsidP="001E4841">
      <w:pPr>
        <w:suppressAutoHyphens/>
        <w:jc w:val="right"/>
        <w:rPr>
          <w:rFonts w:cstheme="minorHAnsi"/>
        </w:rPr>
      </w:pPr>
    </w:p>
    <w:p w14:paraId="44EEC3DD" w14:textId="77777777" w:rsidR="00B644BF" w:rsidRPr="00330ADF" w:rsidRDefault="00B644BF" w:rsidP="001E4841">
      <w:pPr>
        <w:suppressAutoHyphens/>
        <w:jc w:val="right"/>
        <w:rPr>
          <w:rFonts w:cstheme="minorHAnsi"/>
        </w:rPr>
      </w:pPr>
    </w:p>
    <w:p w14:paraId="2E9E6056" w14:textId="77777777" w:rsidR="00B644BF" w:rsidRPr="00330ADF" w:rsidRDefault="00B644BF" w:rsidP="001E4841">
      <w:pPr>
        <w:suppressAutoHyphens/>
        <w:jc w:val="right"/>
        <w:rPr>
          <w:rFonts w:cstheme="minorHAnsi"/>
        </w:rPr>
      </w:pPr>
    </w:p>
    <w:p w14:paraId="68B76E14" w14:textId="77777777" w:rsidR="00B644BF" w:rsidRPr="00330ADF" w:rsidRDefault="00B644BF" w:rsidP="001E4841">
      <w:pPr>
        <w:suppressAutoHyphens/>
        <w:jc w:val="right"/>
        <w:rPr>
          <w:rFonts w:cstheme="minorHAnsi"/>
        </w:rPr>
      </w:pPr>
    </w:p>
    <w:p w14:paraId="061ACD3C" w14:textId="77777777" w:rsidR="00B644BF" w:rsidRPr="00330ADF" w:rsidRDefault="00B644BF" w:rsidP="001E4841">
      <w:pPr>
        <w:suppressAutoHyphens/>
        <w:jc w:val="right"/>
        <w:rPr>
          <w:rFonts w:cstheme="minorHAnsi"/>
        </w:rPr>
      </w:pPr>
    </w:p>
    <w:p w14:paraId="32604891" w14:textId="77777777" w:rsidR="00B644BF" w:rsidRPr="00330ADF" w:rsidRDefault="00B644BF" w:rsidP="001E4841">
      <w:pPr>
        <w:suppressAutoHyphens/>
        <w:jc w:val="right"/>
        <w:rPr>
          <w:rFonts w:cstheme="minorHAnsi"/>
        </w:rPr>
      </w:pPr>
    </w:p>
    <w:p w14:paraId="72D36C59" w14:textId="77777777" w:rsidR="00B644BF" w:rsidRPr="00330ADF" w:rsidRDefault="00B644BF" w:rsidP="001E4841">
      <w:pPr>
        <w:suppressAutoHyphens/>
        <w:jc w:val="right"/>
        <w:rPr>
          <w:rFonts w:cstheme="minorHAnsi"/>
        </w:rPr>
      </w:pPr>
    </w:p>
    <w:p w14:paraId="2CBFBFB6" w14:textId="77777777" w:rsidR="00B644BF" w:rsidRPr="00330ADF" w:rsidRDefault="00B644BF" w:rsidP="001E4841">
      <w:pPr>
        <w:suppressAutoHyphens/>
        <w:jc w:val="right"/>
        <w:rPr>
          <w:rFonts w:cstheme="minorHAnsi"/>
        </w:rPr>
      </w:pPr>
    </w:p>
    <w:p w14:paraId="1E903DF7" w14:textId="77777777" w:rsidR="00B644BF" w:rsidRPr="00330ADF" w:rsidRDefault="00B644BF" w:rsidP="001E4841">
      <w:pPr>
        <w:suppressAutoHyphens/>
        <w:jc w:val="right"/>
        <w:rPr>
          <w:rFonts w:cstheme="minorHAnsi"/>
        </w:rPr>
      </w:pPr>
    </w:p>
    <w:p w14:paraId="605A179A" w14:textId="77777777" w:rsidR="00B644BF" w:rsidRPr="00330ADF" w:rsidRDefault="00B644BF" w:rsidP="001E4841">
      <w:pPr>
        <w:suppressAutoHyphens/>
        <w:jc w:val="right"/>
        <w:rPr>
          <w:rFonts w:cstheme="minorHAnsi"/>
        </w:rPr>
      </w:pPr>
    </w:p>
    <w:p w14:paraId="1F1FF890" w14:textId="77777777" w:rsidR="00B644BF" w:rsidRPr="00330ADF" w:rsidRDefault="00B644BF" w:rsidP="001E4841">
      <w:pPr>
        <w:suppressAutoHyphens/>
        <w:jc w:val="right"/>
        <w:rPr>
          <w:rFonts w:cstheme="minorHAnsi"/>
        </w:rPr>
      </w:pPr>
    </w:p>
    <w:p w14:paraId="246DDF9A" w14:textId="77777777" w:rsidR="00B644BF" w:rsidRPr="00330ADF" w:rsidRDefault="00B644BF" w:rsidP="001E4841">
      <w:pPr>
        <w:suppressAutoHyphens/>
        <w:jc w:val="right"/>
        <w:rPr>
          <w:rFonts w:cstheme="minorHAnsi"/>
        </w:rPr>
      </w:pPr>
    </w:p>
    <w:p w14:paraId="620B8632" w14:textId="77777777" w:rsidR="00B644BF" w:rsidRPr="00330ADF" w:rsidRDefault="00B644BF" w:rsidP="001E4841">
      <w:pPr>
        <w:suppressAutoHyphens/>
        <w:jc w:val="right"/>
        <w:rPr>
          <w:rFonts w:cstheme="minorHAnsi"/>
        </w:rPr>
      </w:pPr>
    </w:p>
    <w:p w14:paraId="6E4A1CB9" w14:textId="77777777" w:rsidR="00B644BF" w:rsidRPr="00330ADF" w:rsidRDefault="00B644BF" w:rsidP="001E4841">
      <w:pPr>
        <w:suppressAutoHyphens/>
        <w:jc w:val="right"/>
        <w:rPr>
          <w:rFonts w:cstheme="minorHAnsi"/>
        </w:rPr>
      </w:pPr>
    </w:p>
    <w:p w14:paraId="32F57009" w14:textId="77777777" w:rsidR="00B644BF" w:rsidRPr="00330ADF" w:rsidRDefault="00B644BF" w:rsidP="001E4841">
      <w:pPr>
        <w:suppressAutoHyphens/>
        <w:jc w:val="right"/>
        <w:rPr>
          <w:rFonts w:cstheme="minorHAnsi"/>
        </w:rPr>
      </w:pPr>
    </w:p>
    <w:p w14:paraId="51221B7D" w14:textId="77777777" w:rsidR="00B644BF" w:rsidRPr="00330ADF" w:rsidRDefault="00B644BF" w:rsidP="001E4841">
      <w:pPr>
        <w:suppressAutoHyphens/>
        <w:jc w:val="right"/>
        <w:rPr>
          <w:rFonts w:cstheme="minorHAnsi"/>
        </w:rPr>
      </w:pPr>
    </w:p>
    <w:p w14:paraId="2F68FA22" w14:textId="77777777" w:rsidR="00B644BF" w:rsidRPr="00330ADF" w:rsidRDefault="00B644BF" w:rsidP="001E4841">
      <w:pPr>
        <w:suppressAutoHyphens/>
        <w:jc w:val="right"/>
        <w:rPr>
          <w:rFonts w:cstheme="minorHAnsi"/>
        </w:rPr>
      </w:pPr>
    </w:p>
    <w:p w14:paraId="5B0A7765" w14:textId="77777777" w:rsidR="00B644BF" w:rsidRPr="00330ADF" w:rsidRDefault="00B644BF" w:rsidP="001E4841">
      <w:pPr>
        <w:suppressAutoHyphens/>
        <w:jc w:val="right"/>
        <w:rPr>
          <w:rFonts w:cstheme="minorHAnsi"/>
        </w:rPr>
      </w:pPr>
    </w:p>
    <w:p w14:paraId="196D1217" w14:textId="77777777" w:rsidR="00B644BF" w:rsidRPr="00330ADF" w:rsidRDefault="00B644BF" w:rsidP="001E4841">
      <w:pPr>
        <w:suppressAutoHyphens/>
        <w:jc w:val="right"/>
        <w:rPr>
          <w:rFonts w:cstheme="minorHAnsi"/>
        </w:rPr>
      </w:pPr>
    </w:p>
    <w:p w14:paraId="4249DAF9" w14:textId="77777777" w:rsidR="00B644BF" w:rsidRPr="00330ADF" w:rsidRDefault="00B644BF" w:rsidP="001E4841">
      <w:pPr>
        <w:suppressAutoHyphens/>
        <w:jc w:val="right"/>
        <w:rPr>
          <w:rFonts w:cstheme="minorHAnsi"/>
        </w:rPr>
      </w:pPr>
    </w:p>
    <w:p w14:paraId="237C23D0" w14:textId="77777777" w:rsidR="00B644BF" w:rsidRPr="00330ADF" w:rsidRDefault="00B644BF" w:rsidP="001E4841">
      <w:pPr>
        <w:suppressAutoHyphens/>
        <w:jc w:val="right"/>
        <w:rPr>
          <w:rFonts w:cstheme="minorHAnsi"/>
        </w:rPr>
      </w:pPr>
    </w:p>
    <w:p w14:paraId="11EA30CE" w14:textId="2662484B" w:rsidR="001E4841" w:rsidRPr="00330ADF" w:rsidRDefault="001E4841" w:rsidP="001E4841">
      <w:pPr>
        <w:suppressAutoHyphens/>
        <w:jc w:val="right"/>
        <w:rPr>
          <w:rFonts w:cstheme="minorHAnsi"/>
        </w:rPr>
      </w:pPr>
      <w:r w:rsidRPr="00330ADF">
        <w:rPr>
          <w:rFonts w:cstheme="minorHAnsi"/>
        </w:rPr>
        <w:lastRenderedPageBreak/>
        <w:t>Załącznik nr 4 do SWZ</w:t>
      </w:r>
    </w:p>
    <w:p w14:paraId="605F180A" w14:textId="77777777" w:rsidR="001E4841" w:rsidRPr="00330ADF" w:rsidRDefault="001E4841" w:rsidP="001E4841">
      <w:pPr>
        <w:suppressAutoHyphens/>
        <w:spacing w:before="360"/>
        <w:jc w:val="center"/>
        <w:rPr>
          <w:rFonts w:eastAsia="Calibri" w:cstheme="minorHAnsi"/>
          <w:b/>
          <w:bCs/>
        </w:rPr>
      </w:pPr>
      <w:r w:rsidRPr="00330ADF">
        <w:rPr>
          <w:rFonts w:cstheme="minorHAnsi"/>
          <w:b/>
          <w:bCs/>
        </w:rPr>
        <w:t>WZÓR</w:t>
      </w:r>
    </w:p>
    <w:p w14:paraId="3B2A233B" w14:textId="77777777" w:rsidR="001E4841" w:rsidRPr="00330ADF" w:rsidRDefault="001E4841" w:rsidP="001E4841">
      <w:pPr>
        <w:tabs>
          <w:tab w:val="left" w:leader="dot" w:pos="3828"/>
        </w:tabs>
        <w:suppressAutoHyphens/>
        <w:jc w:val="center"/>
        <w:rPr>
          <w:rFonts w:eastAsia="Calibri" w:cstheme="minorHAnsi"/>
        </w:rPr>
      </w:pPr>
      <w:r w:rsidRPr="00330ADF">
        <w:rPr>
          <w:rFonts w:cstheme="minorHAnsi"/>
        </w:rPr>
        <w:t xml:space="preserve">Umowa nr </w:t>
      </w:r>
    </w:p>
    <w:p w14:paraId="5A9661FA" w14:textId="77777777" w:rsidR="001E4841" w:rsidRPr="00330ADF" w:rsidRDefault="001E4841" w:rsidP="001E4841">
      <w:pPr>
        <w:tabs>
          <w:tab w:val="left" w:pos="1134"/>
          <w:tab w:val="left" w:leader="dot" w:pos="3261"/>
        </w:tabs>
        <w:suppressAutoHyphens/>
        <w:spacing w:before="120"/>
        <w:jc w:val="both"/>
        <w:rPr>
          <w:rFonts w:cstheme="minorHAnsi"/>
        </w:rPr>
      </w:pPr>
      <w:r w:rsidRPr="00330ADF">
        <w:rPr>
          <w:rFonts w:cstheme="minorHAnsi"/>
        </w:rPr>
        <w:t xml:space="preserve">zawarta w dniu________ r. w Krakowie, w wyniku rozstrzygnięcia postępowania przeprowadzonego zgodnie z przepisami ustawy z Prawo zamówień publicznych z dnia 11 września 2019 r. </w:t>
      </w:r>
      <w:hyperlink r:id="rId39" w:history="1">
        <w:r w:rsidRPr="00330ADF" w:rsidDel="001D6D17">
          <w:rPr>
            <w:rStyle w:val="Hyperlink2"/>
            <w:rFonts w:cstheme="minorHAnsi"/>
            <w:color w:val="auto"/>
          </w:rPr>
          <w:t xml:space="preserve"> </w:t>
        </w:r>
      </w:hyperlink>
    </w:p>
    <w:p w14:paraId="5639A1F7" w14:textId="77777777" w:rsidR="001E4841" w:rsidRPr="00330ADF" w:rsidRDefault="001E4841" w:rsidP="001E4841">
      <w:pPr>
        <w:suppressAutoHyphens/>
        <w:spacing w:before="120"/>
        <w:jc w:val="both"/>
        <w:rPr>
          <w:rStyle w:val="Brak"/>
          <w:rFonts w:eastAsia="Calibri" w:cstheme="minorHAnsi"/>
        </w:rPr>
      </w:pPr>
      <w:r w:rsidRPr="00330ADF">
        <w:rPr>
          <w:rStyle w:val="Brak"/>
          <w:rFonts w:cstheme="minorHAnsi"/>
        </w:rPr>
        <w:t>pomiędzy:</w:t>
      </w:r>
    </w:p>
    <w:p w14:paraId="7C075B04" w14:textId="77777777" w:rsidR="001E4841" w:rsidRPr="00330ADF" w:rsidRDefault="001E4841" w:rsidP="001E4841">
      <w:pPr>
        <w:suppressAutoHyphens/>
        <w:spacing w:before="120"/>
        <w:jc w:val="both"/>
        <w:rPr>
          <w:rStyle w:val="Brak"/>
          <w:rFonts w:eastAsia="Calibri" w:cstheme="minorHAnsi"/>
          <w:b/>
        </w:rPr>
      </w:pPr>
      <w:r w:rsidRPr="00330ADF">
        <w:rPr>
          <w:rStyle w:val="Brak"/>
          <w:rFonts w:cstheme="minorHAnsi"/>
          <w:b/>
        </w:rPr>
        <w:t>Małopolskim Ośrodkiem Ruchu Drogowego w Krakowie, ul. Nowohucka 33a,</w:t>
      </w:r>
    </w:p>
    <w:p w14:paraId="413BA3EF" w14:textId="77777777" w:rsidR="001E4841" w:rsidRPr="00330ADF" w:rsidRDefault="001E4841" w:rsidP="001E4841">
      <w:pPr>
        <w:suppressAutoHyphens/>
        <w:spacing w:before="120"/>
        <w:jc w:val="both"/>
        <w:rPr>
          <w:rStyle w:val="Brak"/>
          <w:rFonts w:eastAsia="Calibri" w:cstheme="minorHAnsi"/>
          <w:b/>
        </w:rPr>
      </w:pPr>
      <w:r w:rsidRPr="00330ADF">
        <w:rPr>
          <w:rStyle w:val="Brak"/>
          <w:rFonts w:cstheme="minorHAnsi"/>
          <w:b/>
        </w:rPr>
        <w:t>reprezentowanym przez Dyrektora Pawła Muchę,</w:t>
      </w:r>
    </w:p>
    <w:p w14:paraId="280CEEDA" w14:textId="77777777" w:rsidR="001E4841" w:rsidRPr="00330ADF" w:rsidRDefault="001E4841" w:rsidP="001E4841">
      <w:pPr>
        <w:suppressAutoHyphens/>
        <w:spacing w:before="120"/>
        <w:jc w:val="both"/>
        <w:rPr>
          <w:rStyle w:val="Brak"/>
          <w:rFonts w:eastAsia="Calibri" w:cstheme="minorHAnsi"/>
          <w:b/>
        </w:rPr>
      </w:pPr>
      <w:r w:rsidRPr="00330ADF">
        <w:rPr>
          <w:rStyle w:val="Brak"/>
          <w:rFonts w:cstheme="minorHAnsi"/>
          <w:b/>
        </w:rPr>
        <w:t>zwanym w dalszej części umowy ZAMAWIAJĄCYM</w:t>
      </w:r>
    </w:p>
    <w:p w14:paraId="1333F1AC" w14:textId="77777777" w:rsidR="001E4841" w:rsidRPr="00330ADF" w:rsidRDefault="001E4841" w:rsidP="001E4841">
      <w:pPr>
        <w:suppressAutoHyphens/>
        <w:spacing w:before="120"/>
        <w:jc w:val="both"/>
        <w:rPr>
          <w:rStyle w:val="Brak"/>
          <w:rFonts w:cstheme="minorHAnsi"/>
        </w:rPr>
      </w:pPr>
      <w:r w:rsidRPr="00330ADF">
        <w:rPr>
          <w:rStyle w:val="Brak"/>
          <w:rFonts w:cstheme="minorHAnsi"/>
        </w:rPr>
        <w:t xml:space="preserve">a </w:t>
      </w:r>
      <w:bookmarkStart w:id="18" w:name="_Hlk137625859"/>
      <w:r w:rsidRPr="00330ADF">
        <w:rPr>
          <w:rStyle w:val="Brak"/>
          <w:rFonts w:cstheme="minorHAnsi"/>
        </w:rPr>
        <w:t>____________</w:t>
      </w:r>
      <w:bookmarkEnd w:id="18"/>
      <w:r w:rsidRPr="00330ADF">
        <w:rPr>
          <w:rStyle w:val="Brak"/>
          <w:rFonts w:cstheme="minorHAnsi"/>
        </w:rPr>
        <w:t>z siedzibą przy ____________ w ____________, wpisaną do ____________</w:t>
      </w:r>
    </w:p>
    <w:p w14:paraId="4ACB0A1B" w14:textId="77777777" w:rsidR="001E4841" w:rsidRPr="00330ADF" w:rsidRDefault="001E4841" w:rsidP="001E4841">
      <w:pPr>
        <w:suppressAutoHyphens/>
        <w:spacing w:before="120"/>
        <w:jc w:val="both"/>
        <w:rPr>
          <w:rStyle w:val="Brak"/>
          <w:rFonts w:cstheme="minorHAnsi"/>
        </w:rPr>
      </w:pPr>
      <w:r w:rsidRPr="00330ADF">
        <w:rPr>
          <w:rStyle w:val="Brak"/>
          <w:rFonts w:cstheme="minorHAnsi"/>
        </w:rPr>
        <w:t xml:space="preserve">pod numerem____________, </w:t>
      </w:r>
    </w:p>
    <w:p w14:paraId="6A4F979B" w14:textId="7023ADC5" w:rsidR="001E4841" w:rsidRPr="00330ADF" w:rsidRDefault="001E4841" w:rsidP="001E4841">
      <w:pPr>
        <w:suppressAutoHyphens/>
        <w:spacing w:before="120"/>
        <w:jc w:val="both"/>
        <w:rPr>
          <w:rStyle w:val="Brak"/>
          <w:rFonts w:eastAsia="Calibri" w:cstheme="minorHAnsi"/>
        </w:rPr>
      </w:pPr>
      <w:r w:rsidRPr="00330ADF">
        <w:rPr>
          <w:rStyle w:val="Brak"/>
          <w:rFonts w:cstheme="minorHAnsi"/>
        </w:rPr>
        <w:t xml:space="preserve">posiadającą koncesję na prowadzenie działalności gospodarczej w zakresie usług ochrony osób i mienia wydaną przez Ministra Spraw Wewnętrznych i Administracji w dniu </w:t>
      </w:r>
      <w:r w:rsidR="00330ADF">
        <w:rPr>
          <w:rStyle w:val="Brak"/>
          <w:rFonts w:cstheme="minorHAnsi"/>
        </w:rPr>
        <w:t>____</w:t>
      </w:r>
      <w:r w:rsidRPr="00330ADF">
        <w:rPr>
          <w:rStyle w:val="Brak"/>
          <w:rFonts w:cstheme="minorHAnsi"/>
        </w:rPr>
        <w:t xml:space="preserve"> za numerem rejestru Nr L- ____________, </w:t>
      </w:r>
    </w:p>
    <w:p w14:paraId="0A78016F" w14:textId="77777777" w:rsidR="001E4841" w:rsidRPr="00330ADF" w:rsidRDefault="001E4841" w:rsidP="001E4841">
      <w:pPr>
        <w:tabs>
          <w:tab w:val="left" w:leader="dot" w:pos="7513"/>
        </w:tabs>
        <w:suppressAutoHyphens/>
        <w:spacing w:before="120"/>
        <w:jc w:val="both"/>
        <w:rPr>
          <w:rStyle w:val="Brak"/>
          <w:rFonts w:eastAsia="Calibri" w:cstheme="minorHAnsi"/>
        </w:rPr>
      </w:pPr>
      <w:r w:rsidRPr="00330ADF">
        <w:rPr>
          <w:rStyle w:val="Brak"/>
          <w:rFonts w:cstheme="minorHAnsi"/>
        </w:rPr>
        <w:t>reprezentowaną przez:___________________</w:t>
      </w:r>
    </w:p>
    <w:p w14:paraId="38DBB6EC" w14:textId="77777777" w:rsidR="001E4841" w:rsidRPr="00330ADF" w:rsidRDefault="001E4841" w:rsidP="001E4841">
      <w:pPr>
        <w:suppressAutoHyphens/>
        <w:spacing w:before="120"/>
        <w:jc w:val="both"/>
        <w:rPr>
          <w:rStyle w:val="Brak"/>
          <w:rFonts w:eastAsia="Calibri" w:cstheme="minorHAnsi"/>
        </w:rPr>
      </w:pPr>
      <w:r w:rsidRPr="00330ADF">
        <w:rPr>
          <w:rStyle w:val="Brak"/>
          <w:rFonts w:cstheme="minorHAnsi"/>
        </w:rPr>
        <w:t>zwaną w dalszej części umowy WYKONAWCĄ,</w:t>
      </w:r>
    </w:p>
    <w:p w14:paraId="60054D08" w14:textId="77777777" w:rsidR="001E4841" w:rsidRPr="00330ADF" w:rsidRDefault="001E4841" w:rsidP="001E4841">
      <w:pPr>
        <w:suppressAutoHyphens/>
        <w:spacing w:before="120"/>
        <w:jc w:val="both"/>
        <w:rPr>
          <w:rStyle w:val="Brak"/>
          <w:rFonts w:eastAsia="Calibri" w:cstheme="minorHAnsi"/>
        </w:rPr>
      </w:pPr>
      <w:r w:rsidRPr="00330ADF">
        <w:rPr>
          <w:rStyle w:val="Brak"/>
          <w:rFonts w:cstheme="minorHAnsi"/>
        </w:rPr>
        <w:t>o treści następującej:</w:t>
      </w:r>
    </w:p>
    <w:p w14:paraId="466908D1" w14:textId="77777777" w:rsidR="001E4841" w:rsidRPr="00330ADF" w:rsidRDefault="001E4841" w:rsidP="001E4841">
      <w:pPr>
        <w:suppressAutoHyphens/>
        <w:spacing w:before="240"/>
        <w:jc w:val="center"/>
        <w:rPr>
          <w:rStyle w:val="Brak"/>
          <w:rFonts w:eastAsia="Calibri" w:cstheme="minorHAnsi"/>
        </w:rPr>
      </w:pPr>
      <w:r w:rsidRPr="00330ADF">
        <w:rPr>
          <w:rStyle w:val="Brak"/>
          <w:rFonts w:cstheme="minorHAnsi"/>
        </w:rPr>
        <w:t>§ 1</w:t>
      </w:r>
    </w:p>
    <w:p w14:paraId="46841CC2" w14:textId="3F447B3F" w:rsidR="001E4841" w:rsidRPr="00330ADF" w:rsidRDefault="001E4841" w:rsidP="001E4841">
      <w:pPr>
        <w:numPr>
          <w:ilvl w:val="0"/>
          <w:numId w:val="213"/>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Przedmiotem umowy jest wykonanie usługi w zakresie ochrony osób i mienia w obiek</w:t>
      </w:r>
      <w:r w:rsidR="004002A9" w:rsidRPr="00330ADF">
        <w:rPr>
          <w:rStyle w:val="Numerstrony"/>
          <w:rFonts w:cstheme="minorHAnsi"/>
          <w:lang w:val="pl-PL"/>
        </w:rPr>
        <w:t xml:space="preserve">cie </w:t>
      </w:r>
      <w:r w:rsidRPr="00330ADF">
        <w:rPr>
          <w:rStyle w:val="Numerstrony"/>
          <w:rFonts w:cstheme="minorHAnsi"/>
          <w:lang w:val="pl-PL"/>
        </w:rPr>
        <w:t>Małopolskiego Ośrodka Ruchu Drogowego w Krakowie, wymieniony</w:t>
      </w:r>
      <w:r w:rsidR="004002A9" w:rsidRPr="00330ADF">
        <w:rPr>
          <w:rStyle w:val="Numerstrony"/>
          <w:rFonts w:cstheme="minorHAnsi"/>
          <w:lang w:val="pl-PL"/>
        </w:rPr>
        <w:t>m</w:t>
      </w:r>
      <w:r w:rsidR="00330ADF">
        <w:rPr>
          <w:rStyle w:val="Numerstrony"/>
          <w:rFonts w:cstheme="minorHAnsi"/>
          <w:lang w:val="pl-PL"/>
        </w:rPr>
        <w:t xml:space="preserve"> </w:t>
      </w:r>
      <w:r w:rsidRPr="00330ADF">
        <w:rPr>
          <w:rStyle w:val="Numerstrony"/>
          <w:rFonts w:cstheme="minorHAnsi"/>
          <w:lang w:val="pl-PL"/>
        </w:rPr>
        <w:t>w załączniku 1 do niniejszej umowy realizowanej na miejscu przez kwalifikowanych pracowników ochrony</w:t>
      </w:r>
      <w:r w:rsidR="000C59B8" w:rsidRPr="00330ADF">
        <w:rPr>
          <w:rStyle w:val="Numerstrony"/>
          <w:rFonts w:cstheme="minorHAnsi"/>
          <w:lang w:val="pl-PL"/>
        </w:rPr>
        <w:t xml:space="preserve"> (obiekt przy ul. Nowohuckiej 33a w Krakowie),</w:t>
      </w:r>
      <w:r w:rsidRPr="00330ADF">
        <w:rPr>
          <w:rStyle w:val="Numerstrony"/>
          <w:rFonts w:cstheme="minorHAnsi"/>
          <w:lang w:val="pl-PL"/>
        </w:rPr>
        <w:t xml:space="preserve"> zdalny nadzór wideo nad obiektem, nadzór nad systemem powiadamiania o napadzie, włamaniu i pożarze</w:t>
      </w:r>
      <w:r w:rsidR="000C59B8" w:rsidRPr="00330ADF">
        <w:rPr>
          <w:rStyle w:val="Numerstrony"/>
          <w:rFonts w:cstheme="minorHAnsi"/>
          <w:lang w:val="pl-PL"/>
        </w:rPr>
        <w:t xml:space="preserve"> </w:t>
      </w:r>
      <w:r w:rsidRPr="00330ADF">
        <w:rPr>
          <w:rStyle w:val="Numerstrony"/>
          <w:rFonts w:cstheme="minorHAnsi"/>
          <w:lang w:val="pl-PL"/>
        </w:rPr>
        <w:t>oraz przyjazdy grup</w:t>
      </w:r>
      <w:r w:rsidR="004002A9" w:rsidRPr="00330ADF">
        <w:rPr>
          <w:rStyle w:val="Numerstrony"/>
          <w:rFonts w:cstheme="minorHAnsi"/>
          <w:lang w:val="pl-PL"/>
        </w:rPr>
        <w:t>y</w:t>
      </w:r>
      <w:r w:rsidRPr="00330ADF">
        <w:rPr>
          <w:rStyle w:val="Numerstrony"/>
          <w:rFonts w:cstheme="minorHAnsi"/>
          <w:lang w:val="pl-PL"/>
        </w:rPr>
        <w:t xml:space="preserve"> interwencyjn</w:t>
      </w:r>
      <w:r w:rsidR="004002A9" w:rsidRPr="00330ADF">
        <w:rPr>
          <w:rStyle w:val="Numerstrony"/>
          <w:rFonts w:cstheme="minorHAnsi"/>
          <w:lang w:val="pl-PL"/>
        </w:rPr>
        <w:t>ej</w:t>
      </w:r>
      <w:r w:rsidRPr="00330ADF">
        <w:rPr>
          <w:rStyle w:val="Numerstrony"/>
          <w:rFonts w:cstheme="minorHAnsi"/>
          <w:lang w:val="pl-PL"/>
        </w:rPr>
        <w:t>. Przez kwalifikowanych pracowników ochrony należy rozumieć pracownika ochrony, o którym mowa w art. 2 pkt 6 ustawy z dnia o 22 sierpnia 1997 r. o ochronie osób i mienia.</w:t>
      </w:r>
    </w:p>
    <w:p w14:paraId="5550085B" w14:textId="77777777" w:rsidR="001E4841" w:rsidRPr="00330ADF" w:rsidRDefault="001E4841" w:rsidP="001E4841">
      <w:pPr>
        <w:numPr>
          <w:ilvl w:val="0"/>
          <w:numId w:val="213"/>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Zamawiający zleca, a Wykonawca zobowiązuje się do:</w:t>
      </w:r>
    </w:p>
    <w:p w14:paraId="7A5D68A4" w14:textId="77777777" w:rsidR="001E4841" w:rsidRPr="00330ADF" w:rsidRDefault="001E4841" w:rsidP="001E4841">
      <w:pPr>
        <w:suppressAutoHyphens/>
        <w:jc w:val="both"/>
        <w:rPr>
          <w:rStyle w:val="Brak"/>
          <w:rFonts w:eastAsia="Calibri" w:cstheme="minorHAnsi"/>
        </w:rPr>
      </w:pPr>
      <w:r w:rsidRPr="00330ADF">
        <w:rPr>
          <w:rStyle w:val="Brak"/>
          <w:rFonts w:cstheme="minorHAnsi"/>
        </w:rPr>
        <w:t>a) zapewnienia bezpieczeństwa osób znajdujących się w granicach obiektu Zamawiającego wymienionego w załączniku nr 1 do umowy przez ochronę fizyczną realizowaną przez pracowników ochrony w godzinach wynikających z Tabeli służby ochrony, stanowiącej załącznik nr 2 do umowy, nadzór nad systemem monitoringu wizyjnego, realizację zadań grup interwencyjnych po zawezwaniu za pomocą systemu sygnalizacji włamania i napadu oraz monitoring systemu alarmowego,</w:t>
      </w:r>
    </w:p>
    <w:p w14:paraId="6C8456C2" w14:textId="77777777" w:rsidR="001E4841" w:rsidRPr="00330ADF" w:rsidRDefault="001E4841" w:rsidP="001E4841">
      <w:pPr>
        <w:suppressAutoHyphens/>
        <w:jc w:val="both"/>
        <w:rPr>
          <w:rStyle w:val="Brak"/>
          <w:rFonts w:eastAsia="Calibri" w:cstheme="minorHAnsi"/>
        </w:rPr>
      </w:pPr>
      <w:r w:rsidRPr="00330ADF">
        <w:rPr>
          <w:rStyle w:val="Brak"/>
          <w:rFonts w:cstheme="minorHAnsi"/>
        </w:rPr>
        <w:t>b) ochrony wyżej wymienionych obiektów i pomieszczeń Zamawiającego przed dostępem do nich osób nieuprawnionych,</w:t>
      </w:r>
    </w:p>
    <w:p w14:paraId="2C0141FF" w14:textId="77777777" w:rsidR="001E4841" w:rsidRPr="00330ADF" w:rsidRDefault="001E4841" w:rsidP="001E4841">
      <w:pPr>
        <w:suppressAutoHyphens/>
        <w:jc w:val="both"/>
        <w:rPr>
          <w:rStyle w:val="Brak"/>
          <w:rFonts w:eastAsia="Calibri" w:cstheme="minorHAnsi"/>
        </w:rPr>
      </w:pPr>
      <w:r w:rsidRPr="00330ADF">
        <w:rPr>
          <w:rStyle w:val="Brak"/>
          <w:rFonts w:cstheme="minorHAnsi"/>
        </w:rPr>
        <w:t>c) ochrony mienia Zamawiającego znajdującego się na terenie obiektu wymienionego w załączniku nr 1 do umowy przed kradzieżą, zniszczeniem lub uszkodzeniem,</w:t>
      </w:r>
    </w:p>
    <w:p w14:paraId="474D8E4E" w14:textId="6A862F82" w:rsidR="001E4841" w:rsidRPr="00330ADF" w:rsidRDefault="001E4841" w:rsidP="001E4841">
      <w:pPr>
        <w:suppressAutoHyphens/>
        <w:jc w:val="both"/>
        <w:rPr>
          <w:rStyle w:val="Brak"/>
          <w:rFonts w:eastAsia="Calibri" w:cstheme="minorHAnsi"/>
        </w:rPr>
      </w:pPr>
      <w:r w:rsidRPr="00330ADF">
        <w:rPr>
          <w:rStyle w:val="Brak"/>
          <w:rFonts w:cstheme="minorHAnsi"/>
        </w:rPr>
        <w:t>d) zapobiegania zakłóceniom porządku na terenie Małopolskiego Ośrodka Ruchu Drogowego w Krakowie przy ul. Nowohuckiej</w:t>
      </w:r>
      <w:r w:rsidR="00CB1F27" w:rsidRPr="00330ADF">
        <w:rPr>
          <w:rStyle w:val="Brak"/>
          <w:rFonts w:cstheme="minorHAnsi"/>
        </w:rPr>
        <w:t xml:space="preserve"> 33a</w:t>
      </w:r>
      <w:r w:rsidRPr="00330ADF">
        <w:rPr>
          <w:rStyle w:val="Brak"/>
          <w:rFonts w:cstheme="minorHAnsi"/>
        </w:rPr>
        <w:t xml:space="preserve"> w Krakowie oraz powiadamiania właściwego pracownika Zamawiającego i osoby odpowiedzialnej za administrowanie obiektem o zdarzeniach powodujących naruszenie porządku,</w:t>
      </w:r>
    </w:p>
    <w:p w14:paraId="055928CC" w14:textId="5FE6FA3C" w:rsidR="001E4841" w:rsidRPr="00330ADF" w:rsidRDefault="001E4841" w:rsidP="001E4841">
      <w:pPr>
        <w:suppressAutoHyphens/>
        <w:jc w:val="both"/>
        <w:rPr>
          <w:rStyle w:val="Brak"/>
          <w:rFonts w:eastAsia="Calibri" w:cstheme="minorHAnsi"/>
        </w:rPr>
      </w:pPr>
      <w:r w:rsidRPr="00330ADF">
        <w:rPr>
          <w:rStyle w:val="Brak"/>
          <w:rFonts w:cstheme="minorHAnsi"/>
        </w:rPr>
        <w:lastRenderedPageBreak/>
        <w:t xml:space="preserve">e) niezwłocznego powiadamiania organów ścigania o czynach przestępczych zaistniałych na terenie Małopolskiego Ośrodka Ruchu Drogowego w Krakowie przy ul. Nowohuckiej </w:t>
      </w:r>
      <w:r w:rsidR="00CB1F27" w:rsidRPr="00330ADF">
        <w:rPr>
          <w:rStyle w:val="Brak"/>
          <w:rFonts w:cstheme="minorHAnsi"/>
        </w:rPr>
        <w:t xml:space="preserve">33a </w:t>
      </w:r>
      <w:r w:rsidRPr="00330ADF">
        <w:rPr>
          <w:rStyle w:val="Brak"/>
          <w:rFonts w:cstheme="minorHAnsi"/>
        </w:rPr>
        <w:t>w Krakowie i zabezpieczenia miejsca ich popełnienia do czasu przybycia organów ścigania,</w:t>
      </w:r>
    </w:p>
    <w:p w14:paraId="487EC126" w14:textId="712E950B" w:rsidR="001E4841" w:rsidRPr="00330ADF" w:rsidRDefault="001E4841" w:rsidP="001E4841">
      <w:pPr>
        <w:suppressAutoHyphens/>
        <w:jc w:val="both"/>
        <w:rPr>
          <w:rStyle w:val="Brak"/>
          <w:rFonts w:eastAsia="Calibri" w:cstheme="minorHAnsi"/>
        </w:rPr>
      </w:pPr>
      <w:r w:rsidRPr="00330ADF">
        <w:rPr>
          <w:rStyle w:val="Brak"/>
          <w:rFonts w:cstheme="minorHAnsi"/>
        </w:rPr>
        <w:t xml:space="preserve">f) kontroli ruchu osobowego w godzinach pracy Małopolskiego Ośrodka Ruchu Drogowego przy ul. Nowohuckiej </w:t>
      </w:r>
      <w:r w:rsidR="000C59B8" w:rsidRPr="00330ADF">
        <w:rPr>
          <w:rStyle w:val="Brak"/>
          <w:rFonts w:cstheme="minorHAnsi"/>
        </w:rPr>
        <w:t xml:space="preserve">33a </w:t>
      </w:r>
      <w:r w:rsidRPr="00330ADF">
        <w:rPr>
          <w:rStyle w:val="Brak"/>
          <w:rFonts w:cstheme="minorHAnsi"/>
        </w:rPr>
        <w:t>w Krakowie, na podstawie aktualnych wytycznych Zamawiającego,</w:t>
      </w:r>
    </w:p>
    <w:p w14:paraId="41C49AA2" w14:textId="24E516DF" w:rsidR="001E4841" w:rsidRPr="00330ADF" w:rsidRDefault="001E4841" w:rsidP="001E4841">
      <w:pPr>
        <w:suppressAutoHyphens/>
        <w:jc w:val="both"/>
        <w:rPr>
          <w:rStyle w:val="Brak"/>
          <w:rFonts w:eastAsia="Calibri" w:cstheme="minorHAnsi"/>
        </w:rPr>
      </w:pPr>
      <w:r w:rsidRPr="00330ADF">
        <w:rPr>
          <w:rStyle w:val="Brak"/>
          <w:rFonts w:cstheme="minorHAnsi"/>
        </w:rPr>
        <w:t xml:space="preserve">g) kontroli ruchu osobowego poza godzinami pracy Małopolskiego Ośrodka Ruchu Drogowego w Krakowie przy ul. Nowohuckiej </w:t>
      </w:r>
      <w:r w:rsidR="000C59B8" w:rsidRPr="00330ADF">
        <w:rPr>
          <w:rStyle w:val="Brak"/>
          <w:rFonts w:cstheme="minorHAnsi"/>
        </w:rPr>
        <w:t xml:space="preserve">33a </w:t>
      </w:r>
      <w:r w:rsidRPr="00330ADF">
        <w:rPr>
          <w:rStyle w:val="Brak"/>
          <w:rFonts w:cstheme="minorHAnsi"/>
        </w:rPr>
        <w:t>w Krakowie oraz ruchu materiałowego,</w:t>
      </w:r>
    </w:p>
    <w:p w14:paraId="2E6D0BCC" w14:textId="28E50F48" w:rsidR="001E4841" w:rsidRPr="00330ADF" w:rsidRDefault="001E4841" w:rsidP="001E4841">
      <w:pPr>
        <w:suppressAutoHyphens/>
        <w:jc w:val="both"/>
        <w:rPr>
          <w:rStyle w:val="Brak"/>
          <w:rFonts w:eastAsia="Calibri" w:cstheme="minorHAnsi"/>
        </w:rPr>
      </w:pPr>
      <w:r w:rsidRPr="00330ADF">
        <w:rPr>
          <w:rStyle w:val="Brak"/>
          <w:rFonts w:cstheme="minorHAnsi"/>
        </w:rPr>
        <w:t>h) prowadzenia przewidzianej w Tabeli służby ochronnej, stanowiącej załącznik nr 2 do umowy, dokumentacji ochronnej, a zwłaszcza dziennika zmiany zawierającego dane o czasie rozpoczęcia i zakończenia zmiany, obsadzie personalnej zmiany oraz o rozmieszczeniu poszczególnych pracowników ochrony i czasie wykonywania przez nich zadań, a także prowadzony na bieżąco raport zmiany z</w:t>
      </w:r>
      <w:r w:rsidR="0023356F">
        <w:rPr>
          <w:rStyle w:val="Brak"/>
          <w:rFonts w:cstheme="minorHAnsi"/>
        </w:rPr>
        <w:t>a</w:t>
      </w:r>
      <w:r w:rsidRPr="00330ADF">
        <w:rPr>
          <w:rStyle w:val="Brak"/>
          <w:rFonts w:cstheme="minorHAnsi"/>
        </w:rPr>
        <w:t>wierający wszystkie istotne informacje dotyczące przyjęcia, przebiegu i przekazania służby ochronnej,</w:t>
      </w:r>
    </w:p>
    <w:p w14:paraId="286A6DDF" w14:textId="5C68B782" w:rsidR="001E4841" w:rsidRPr="00330ADF" w:rsidRDefault="001E4841" w:rsidP="001E4841">
      <w:pPr>
        <w:suppressAutoHyphens/>
        <w:jc w:val="both"/>
        <w:rPr>
          <w:rStyle w:val="Brak"/>
          <w:rFonts w:cstheme="minorHAnsi"/>
        </w:rPr>
      </w:pPr>
      <w:r w:rsidRPr="00330ADF">
        <w:rPr>
          <w:rStyle w:val="Brak"/>
          <w:rFonts w:cstheme="minorHAnsi"/>
        </w:rPr>
        <w:t>i) dostosowania i utrzymania urządzeń systemu powiadamiania, transmisji danych i rejestratorów do współpracy na odległość z centrum monitoringu wykonawcy – w celu realizacji umowy w zakresie zdalnego monitoringu wizyjnego, antynapadowego i powiadamiania grupy interwencyjnej</w:t>
      </w:r>
      <w:r w:rsidR="0023356F">
        <w:rPr>
          <w:rStyle w:val="Brak"/>
          <w:rFonts w:cstheme="minorHAnsi"/>
        </w:rPr>
        <w:t>,</w:t>
      </w:r>
    </w:p>
    <w:p w14:paraId="1605D8E9" w14:textId="77777777" w:rsidR="001E4841" w:rsidRPr="00330ADF" w:rsidRDefault="001E4841" w:rsidP="001E4841">
      <w:pPr>
        <w:suppressAutoHyphens/>
        <w:jc w:val="both"/>
        <w:rPr>
          <w:rStyle w:val="Brak"/>
          <w:rFonts w:cstheme="minorHAnsi"/>
        </w:rPr>
      </w:pPr>
      <w:r w:rsidRPr="00330ADF">
        <w:rPr>
          <w:rStyle w:val="Brak"/>
          <w:rFonts w:cstheme="minorHAnsi"/>
        </w:rPr>
        <w:t>j) zdalny nadzór wideo nad obiektem obejmujący: usługę stałego monitoringu wizyjnego obrazu z kamer, oraz zdalnej, wizyjnej weryfikacji alarmów.</w:t>
      </w:r>
    </w:p>
    <w:p w14:paraId="795F0E66" w14:textId="53999D34" w:rsidR="001E4841" w:rsidRPr="00330ADF" w:rsidRDefault="001E4841" w:rsidP="001E4841">
      <w:pPr>
        <w:numPr>
          <w:ilvl w:val="0"/>
          <w:numId w:val="213"/>
        </w:numPr>
        <w:pBdr>
          <w:top w:val="nil"/>
          <w:left w:val="nil"/>
          <w:bottom w:val="nil"/>
          <w:right w:val="nil"/>
          <w:between w:val="nil"/>
          <w:bar w:val="nil"/>
        </w:pBdr>
        <w:suppressAutoHyphens/>
        <w:spacing w:before="240" w:after="240" w:line="240" w:lineRule="auto"/>
        <w:ind w:left="0" w:firstLine="0"/>
        <w:jc w:val="both"/>
        <w:rPr>
          <w:rFonts w:cstheme="minorHAnsi"/>
        </w:rPr>
      </w:pPr>
      <w:r w:rsidRPr="00330ADF">
        <w:rPr>
          <w:rStyle w:val="Numerstrony"/>
          <w:rFonts w:cstheme="minorHAnsi"/>
          <w:lang w:val="pl-PL"/>
        </w:rPr>
        <w:t>Odpowiedzialność Wykonawcy za realizację obowiązków, o których mowa w § 1 ust. 1 i 2</w:t>
      </w:r>
      <w:r w:rsidR="00634C7B">
        <w:rPr>
          <w:rStyle w:val="Numerstrony"/>
          <w:rFonts w:cstheme="minorHAnsi"/>
          <w:lang w:val="pl-PL"/>
        </w:rPr>
        <w:t xml:space="preserve"> </w:t>
      </w:r>
      <w:r w:rsidRPr="00330ADF">
        <w:rPr>
          <w:rStyle w:val="Numerstrony"/>
          <w:rFonts w:cstheme="minorHAnsi"/>
          <w:lang w:val="pl-PL"/>
        </w:rPr>
        <w:t xml:space="preserve">umowy rozpoczyna się </w:t>
      </w:r>
      <w:r w:rsidR="000C59B8" w:rsidRPr="00330ADF">
        <w:rPr>
          <w:rStyle w:val="Numerstrony"/>
          <w:rFonts w:cstheme="minorHAnsi"/>
          <w:lang w:val="pl-PL"/>
        </w:rPr>
        <w:t>15.08.2024</w:t>
      </w:r>
      <w:r w:rsidRPr="00330ADF">
        <w:rPr>
          <w:rStyle w:val="Numerstrony"/>
          <w:rFonts w:cstheme="minorHAnsi"/>
          <w:lang w:val="pl-PL"/>
        </w:rPr>
        <w:t xml:space="preserve"> r. od godz. 6.00 do dnia </w:t>
      </w:r>
      <w:r w:rsidR="000C59B8" w:rsidRPr="00330ADF">
        <w:rPr>
          <w:rStyle w:val="Numerstrony"/>
          <w:rFonts w:cstheme="minorHAnsi"/>
          <w:lang w:val="pl-PL"/>
        </w:rPr>
        <w:t>14</w:t>
      </w:r>
      <w:r w:rsidRPr="00330ADF">
        <w:rPr>
          <w:rStyle w:val="Numerstrony"/>
          <w:rFonts w:cstheme="minorHAnsi"/>
          <w:lang w:val="pl-PL"/>
        </w:rPr>
        <w:t>.0</w:t>
      </w:r>
      <w:r w:rsidR="000C59B8" w:rsidRPr="00330ADF">
        <w:rPr>
          <w:rStyle w:val="Numerstrony"/>
          <w:rFonts w:cstheme="minorHAnsi"/>
          <w:lang w:val="pl-PL"/>
        </w:rPr>
        <w:t>8</w:t>
      </w:r>
      <w:r w:rsidRPr="00330ADF">
        <w:rPr>
          <w:rStyle w:val="Numerstrony"/>
          <w:rFonts w:cstheme="minorHAnsi"/>
          <w:lang w:val="pl-PL"/>
        </w:rPr>
        <w:t>.202</w:t>
      </w:r>
      <w:r w:rsidR="000C59B8" w:rsidRPr="00330ADF">
        <w:rPr>
          <w:rStyle w:val="Numerstrony"/>
          <w:rFonts w:cstheme="minorHAnsi"/>
          <w:lang w:val="pl-PL"/>
        </w:rPr>
        <w:t>5</w:t>
      </w:r>
      <w:r w:rsidRPr="00330ADF">
        <w:rPr>
          <w:rStyle w:val="Numerstrony"/>
          <w:rFonts w:cstheme="minorHAnsi"/>
          <w:lang w:val="pl-PL"/>
        </w:rPr>
        <w:t xml:space="preserve"> r. do godz. 6.00 w lokalizacji przy ul. Nowohuckiej 33a.</w:t>
      </w:r>
    </w:p>
    <w:p w14:paraId="4EB86241" w14:textId="77777777" w:rsidR="001E4841" w:rsidRPr="00330ADF" w:rsidRDefault="001E4841" w:rsidP="001E4841">
      <w:pPr>
        <w:numPr>
          <w:ilvl w:val="0"/>
          <w:numId w:val="213"/>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Integralną część umowy stanowią:</w:t>
      </w:r>
    </w:p>
    <w:p w14:paraId="129E338E" w14:textId="3857B971" w:rsidR="001E4841" w:rsidRPr="00330ADF" w:rsidRDefault="001E4841" w:rsidP="001E4841">
      <w:pPr>
        <w:suppressAutoHyphens/>
        <w:jc w:val="both"/>
        <w:rPr>
          <w:rStyle w:val="Brak"/>
          <w:rFonts w:eastAsia="Calibri" w:cstheme="minorHAnsi"/>
        </w:rPr>
      </w:pPr>
      <w:r w:rsidRPr="00330ADF">
        <w:rPr>
          <w:rStyle w:val="Brak"/>
          <w:rFonts w:cstheme="minorHAnsi"/>
        </w:rPr>
        <w:t>a) opis obiekt</w:t>
      </w:r>
      <w:r w:rsidR="000C59B8" w:rsidRPr="00330ADF">
        <w:rPr>
          <w:rStyle w:val="Brak"/>
          <w:rFonts w:cstheme="minorHAnsi"/>
        </w:rPr>
        <w:t>ów</w:t>
      </w:r>
      <w:r w:rsidRPr="00330ADF">
        <w:rPr>
          <w:rStyle w:val="Brak"/>
          <w:rFonts w:cstheme="minorHAnsi"/>
        </w:rPr>
        <w:t xml:space="preserve"> podlegając</w:t>
      </w:r>
      <w:r w:rsidR="000C59B8" w:rsidRPr="00330ADF">
        <w:rPr>
          <w:rStyle w:val="Brak"/>
          <w:rFonts w:cstheme="minorHAnsi"/>
        </w:rPr>
        <w:t>ych</w:t>
      </w:r>
      <w:r w:rsidRPr="00330ADF">
        <w:rPr>
          <w:rStyle w:val="Brak"/>
          <w:rFonts w:cstheme="minorHAnsi"/>
        </w:rPr>
        <w:t xml:space="preserve"> ochronie – załącznik nr 1,</w:t>
      </w:r>
    </w:p>
    <w:p w14:paraId="5A2C7D31" w14:textId="77777777" w:rsidR="001E4841" w:rsidRPr="00330ADF" w:rsidRDefault="001E4841" w:rsidP="001E4841">
      <w:pPr>
        <w:suppressAutoHyphens/>
        <w:jc w:val="both"/>
        <w:rPr>
          <w:rStyle w:val="Brak"/>
          <w:rFonts w:eastAsia="Calibri" w:cstheme="minorHAnsi"/>
        </w:rPr>
      </w:pPr>
      <w:r w:rsidRPr="00330ADF">
        <w:rPr>
          <w:rStyle w:val="Brak"/>
          <w:rFonts w:cstheme="minorHAnsi"/>
        </w:rPr>
        <w:t>b) Tabela służby ochronnej – załącznik nr 2,</w:t>
      </w:r>
    </w:p>
    <w:p w14:paraId="77CB99E3" w14:textId="77777777" w:rsidR="001E4841" w:rsidRPr="00330ADF" w:rsidRDefault="001E4841" w:rsidP="001E4841">
      <w:pPr>
        <w:suppressAutoHyphens/>
        <w:jc w:val="both"/>
        <w:rPr>
          <w:rStyle w:val="Brak"/>
          <w:rFonts w:eastAsia="Calibri" w:cstheme="minorHAnsi"/>
        </w:rPr>
      </w:pPr>
      <w:r w:rsidRPr="00330ADF">
        <w:rPr>
          <w:rStyle w:val="Brak"/>
          <w:rFonts w:cstheme="minorHAnsi"/>
        </w:rPr>
        <w:t>c) Imienna lista osób przeznaczonych do realizacji zamówienia – załącznik nr 3,</w:t>
      </w:r>
    </w:p>
    <w:p w14:paraId="58DB988B" w14:textId="77777777" w:rsidR="001E4841" w:rsidRPr="00330ADF" w:rsidRDefault="001E4841" w:rsidP="001E4841">
      <w:pPr>
        <w:suppressAutoHyphens/>
        <w:jc w:val="both"/>
        <w:rPr>
          <w:rStyle w:val="Brak"/>
          <w:rFonts w:cstheme="minorHAnsi"/>
        </w:rPr>
      </w:pPr>
      <w:r w:rsidRPr="00330ADF">
        <w:rPr>
          <w:rStyle w:val="Brak"/>
          <w:rFonts w:cstheme="minorHAnsi"/>
        </w:rPr>
        <w:t>d) Umowa powierzenia danych osobowych – załącznik nr 4,</w:t>
      </w:r>
    </w:p>
    <w:p w14:paraId="7B77E8BB" w14:textId="77777777" w:rsidR="001E4841" w:rsidRPr="00330ADF" w:rsidRDefault="001E4841" w:rsidP="001E4841">
      <w:pPr>
        <w:suppressAutoHyphens/>
        <w:jc w:val="both"/>
        <w:rPr>
          <w:rStyle w:val="Brak"/>
          <w:rFonts w:cstheme="minorHAnsi"/>
        </w:rPr>
      </w:pPr>
      <w:r w:rsidRPr="00330ADF">
        <w:rPr>
          <w:rStyle w:val="Brak"/>
          <w:rFonts w:cstheme="minorHAnsi"/>
        </w:rPr>
        <w:t>e) Specyfikacja Warunków Zamówienia.</w:t>
      </w:r>
    </w:p>
    <w:p w14:paraId="42283EC7" w14:textId="77777777" w:rsidR="001E4841" w:rsidRPr="00330ADF" w:rsidRDefault="001E4841" w:rsidP="001E4841">
      <w:pPr>
        <w:suppressAutoHyphens/>
        <w:jc w:val="both"/>
        <w:rPr>
          <w:rStyle w:val="Brak"/>
          <w:rFonts w:cstheme="minorHAnsi"/>
        </w:rPr>
      </w:pPr>
    </w:p>
    <w:p w14:paraId="1CFD210D" w14:textId="77777777" w:rsidR="001E4841" w:rsidRPr="00330ADF" w:rsidRDefault="001E4841" w:rsidP="001E4841">
      <w:pPr>
        <w:pStyle w:val="Akapitzlist"/>
        <w:numPr>
          <w:ilvl w:val="0"/>
          <w:numId w:val="213"/>
        </w:numPr>
        <w:pBdr>
          <w:top w:val="nil"/>
          <w:left w:val="nil"/>
          <w:bottom w:val="nil"/>
          <w:right w:val="nil"/>
          <w:between w:val="nil"/>
          <w:bar w:val="nil"/>
        </w:pBdr>
        <w:suppressAutoHyphens/>
        <w:spacing w:after="0" w:line="240" w:lineRule="auto"/>
        <w:contextualSpacing w:val="0"/>
        <w:jc w:val="both"/>
        <w:rPr>
          <w:rStyle w:val="Brak"/>
          <w:rFonts w:eastAsia="Calibri" w:cstheme="minorHAnsi"/>
        </w:rPr>
      </w:pPr>
      <w:r w:rsidRPr="00330ADF">
        <w:rPr>
          <w:rStyle w:val="Brak"/>
          <w:rFonts w:eastAsia="Calibri" w:cstheme="minorHAnsi"/>
        </w:rPr>
        <w:t>Zmiana załączników nr 1 i nr 2 do umowy w zakresie godzin świadczenia ochrony fizycznej na miejscu nie wymaga zmiany umowy, a jedynie poinformowania Wykonawcy przez Zamawiającego na piśmie z co najmniej 7-dniowym wyprzedzeniem. Zasady określone w zdaniu poprzedzającym nie mają zastosowania do takiej zmiany godzin, która powodowałaby przekroczenie maksymalnej ilości roboczogodzin stanowiącej podstawę wyliczenia wynagrodzenia Wykonawcy.</w:t>
      </w:r>
    </w:p>
    <w:p w14:paraId="35E9B183"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2</w:t>
      </w:r>
    </w:p>
    <w:p w14:paraId="614BB47F" w14:textId="77777777" w:rsidR="001E4841" w:rsidRPr="00330ADF" w:rsidRDefault="001E4841" w:rsidP="001E4841">
      <w:pPr>
        <w:suppressAutoHyphens/>
        <w:jc w:val="both"/>
        <w:rPr>
          <w:rStyle w:val="Brak"/>
          <w:rFonts w:eastAsia="Calibri" w:cstheme="minorHAnsi"/>
        </w:rPr>
      </w:pPr>
      <w:r w:rsidRPr="00330ADF">
        <w:rPr>
          <w:rStyle w:val="Brak"/>
          <w:rFonts w:cstheme="minorHAnsi"/>
        </w:rPr>
        <w:t>Powierzenie przez Wykonawcę realizacji zadań określonych w niniejszej umowie podwykonawcy, spełniającemu wymagania ustawowe oraz określone w § 4, wymaga zgody Zamawiającego, wyrażonej na piśmie pod rygorem nieważności.</w:t>
      </w:r>
    </w:p>
    <w:p w14:paraId="30585809"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3</w:t>
      </w:r>
    </w:p>
    <w:p w14:paraId="48361A53" w14:textId="77777777" w:rsidR="001E4841" w:rsidRPr="00330ADF" w:rsidRDefault="001E4841" w:rsidP="001E4841">
      <w:pPr>
        <w:suppressAutoHyphens/>
        <w:jc w:val="both"/>
        <w:rPr>
          <w:rStyle w:val="Brak"/>
          <w:rFonts w:eastAsia="Calibri" w:cstheme="minorHAnsi"/>
        </w:rPr>
      </w:pPr>
      <w:r w:rsidRPr="00330ADF">
        <w:rPr>
          <w:rStyle w:val="Brak"/>
          <w:rFonts w:cstheme="minorHAnsi"/>
        </w:rPr>
        <w:t>1.</w:t>
      </w:r>
      <w:r w:rsidRPr="00330ADF">
        <w:rPr>
          <w:rStyle w:val="Brak"/>
          <w:rFonts w:cstheme="minorHAnsi"/>
        </w:rPr>
        <w:tab/>
        <w:t>Zasady i tryb wykonywania czynności określonych w § 1 ust. 1 i 2 określa Tabela służby ochronnej, stanowiąca załącznik nr 2 do niniejszej umowy.</w:t>
      </w:r>
    </w:p>
    <w:p w14:paraId="5E9CBFD0" w14:textId="61FE8A8D" w:rsidR="001E4841" w:rsidRPr="00330ADF" w:rsidRDefault="001E4841" w:rsidP="001E4841">
      <w:pPr>
        <w:suppressAutoHyphens/>
        <w:jc w:val="both"/>
        <w:rPr>
          <w:rStyle w:val="Brak"/>
          <w:rFonts w:eastAsia="Calibri" w:cstheme="minorHAnsi"/>
        </w:rPr>
      </w:pPr>
      <w:r w:rsidRPr="00330ADF">
        <w:rPr>
          <w:rStyle w:val="Brak"/>
          <w:rFonts w:cstheme="minorHAnsi"/>
        </w:rPr>
        <w:lastRenderedPageBreak/>
        <w:t>2.</w:t>
      </w:r>
      <w:r w:rsidRPr="00330ADF">
        <w:rPr>
          <w:rStyle w:val="Brak"/>
          <w:rFonts w:cstheme="minorHAnsi"/>
        </w:rPr>
        <w:tab/>
        <w:t>Wykonawca oświadcza, że grupa interwencyjna Wykonawcy przyjeżdżać będzie do obiekt</w:t>
      </w:r>
      <w:r w:rsidR="000C59B8" w:rsidRPr="00330ADF">
        <w:rPr>
          <w:rStyle w:val="Brak"/>
          <w:rFonts w:cstheme="minorHAnsi"/>
        </w:rPr>
        <w:t>ów</w:t>
      </w:r>
      <w:r w:rsidRPr="00330ADF">
        <w:rPr>
          <w:rStyle w:val="Brak"/>
          <w:rFonts w:cstheme="minorHAnsi"/>
        </w:rPr>
        <w:t xml:space="preserve"> wymienion</w:t>
      </w:r>
      <w:r w:rsidR="000C59B8" w:rsidRPr="00330ADF">
        <w:rPr>
          <w:rStyle w:val="Brak"/>
          <w:rFonts w:cstheme="minorHAnsi"/>
        </w:rPr>
        <w:t>ych</w:t>
      </w:r>
      <w:r w:rsidRPr="00330ADF">
        <w:rPr>
          <w:rStyle w:val="Brak"/>
          <w:rFonts w:cstheme="minorHAnsi"/>
        </w:rPr>
        <w:t xml:space="preserve"> w pkt 1 załącznika nr 1 na każdy sygnał alarmowy, wyemitowany przez pracowników ochrony obiektu lub system sygnalizacji napadu i włamania, </w:t>
      </w:r>
      <w:r w:rsidRPr="00330ADF">
        <w:rPr>
          <w:rStyle w:val="Brak"/>
          <w:rFonts w:cstheme="minorHAnsi"/>
          <w:u w:color="FF0000"/>
        </w:rPr>
        <w:t xml:space="preserve">w czasie nie dłuższym niż ….. minut (zgodnie z deklaracją z formularza ofertowego, nie więcej niż 15 minut). </w:t>
      </w:r>
      <w:r w:rsidRPr="00330ADF">
        <w:rPr>
          <w:rStyle w:val="Brak"/>
          <w:rFonts w:cstheme="minorHAnsi"/>
        </w:rPr>
        <w:t>Zamawiający zastrzega sobie prawo do nieodpłatnego próbnego zaalarmowania grupy interwencyjnej raz w miesiącu.</w:t>
      </w:r>
    </w:p>
    <w:p w14:paraId="3E776A5A" w14:textId="77777777" w:rsidR="001E4841" w:rsidRPr="00330ADF" w:rsidRDefault="001E4841" w:rsidP="001E4841">
      <w:pPr>
        <w:suppressAutoHyphens/>
        <w:jc w:val="both"/>
        <w:rPr>
          <w:rStyle w:val="Brak"/>
          <w:rFonts w:eastAsia="Calibri" w:cstheme="minorHAnsi"/>
        </w:rPr>
      </w:pPr>
      <w:r w:rsidRPr="00330ADF">
        <w:rPr>
          <w:rStyle w:val="Brak"/>
          <w:rFonts w:cstheme="minorHAnsi"/>
        </w:rPr>
        <w:t>3.</w:t>
      </w:r>
      <w:r w:rsidRPr="00330ADF">
        <w:rPr>
          <w:rStyle w:val="Brak"/>
          <w:rFonts w:cstheme="minorHAnsi"/>
        </w:rPr>
        <w:tab/>
        <w:t>Wykonawca zobowiązuje się do zapewnienia transmisji sygnału, o którym mowa w ust. 2, z chronionego obiektu do grupy interwencyjnej, przez cały czas realizacji niniejszej umowy.</w:t>
      </w:r>
    </w:p>
    <w:p w14:paraId="0637C5BB" w14:textId="7F3C8A12" w:rsidR="001E4841" w:rsidRPr="00330ADF" w:rsidRDefault="001E4841" w:rsidP="001E4841">
      <w:pPr>
        <w:suppressAutoHyphens/>
        <w:jc w:val="both"/>
        <w:rPr>
          <w:rStyle w:val="Brak"/>
          <w:rFonts w:eastAsia="Calibri" w:cstheme="minorHAnsi"/>
        </w:rPr>
      </w:pPr>
      <w:r w:rsidRPr="00330ADF">
        <w:rPr>
          <w:rStyle w:val="Brak"/>
          <w:rFonts w:cstheme="minorHAnsi"/>
        </w:rPr>
        <w:t>4.</w:t>
      </w:r>
      <w:r w:rsidRPr="00330ADF">
        <w:rPr>
          <w:rStyle w:val="Brak"/>
          <w:rFonts w:cstheme="minorHAnsi"/>
        </w:rPr>
        <w:tab/>
        <w:t>Wykonawca zobowiązuje się do zapewnienia ciągłego, zdalnego nadzoru wizyjnego nad obiektem również w czasie, gdy obiekt jest chroniony przez pracownika ochrony fizycznej który nie pełni dyżuru przy lokalnym systemie dozoru – np. w czasie obchodów i przerw między zmianami.</w:t>
      </w:r>
    </w:p>
    <w:p w14:paraId="24A951E7" w14:textId="566DAF6E" w:rsidR="001E4841" w:rsidRPr="00330ADF" w:rsidRDefault="001E4841" w:rsidP="001E4841">
      <w:pPr>
        <w:suppressAutoHyphens/>
        <w:jc w:val="both"/>
        <w:rPr>
          <w:rStyle w:val="Brak"/>
          <w:rFonts w:eastAsia="Calibri" w:cstheme="minorHAnsi"/>
        </w:rPr>
      </w:pPr>
      <w:r w:rsidRPr="00330ADF">
        <w:rPr>
          <w:rStyle w:val="Brak"/>
          <w:rFonts w:cstheme="minorHAnsi"/>
        </w:rPr>
        <w:t>5.</w:t>
      </w:r>
      <w:r w:rsidRPr="00330ADF">
        <w:rPr>
          <w:rStyle w:val="Brak"/>
          <w:rFonts w:cstheme="minorHAnsi"/>
        </w:rPr>
        <w:tab/>
        <w:t>Wykonawca zobowiązuje się do bezwzględnego przestrzegania przepisów wewnętrznych obowiązujących w ochraniany</w:t>
      </w:r>
      <w:r w:rsidR="00330ADF">
        <w:rPr>
          <w:rStyle w:val="Brak"/>
          <w:rFonts w:cstheme="minorHAnsi"/>
        </w:rPr>
        <w:t xml:space="preserve">m </w:t>
      </w:r>
      <w:r w:rsidRPr="00330ADF">
        <w:rPr>
          <w:rStyle w:val="Brak"/>
          <w:rFonts w:cstheme="minorHAnsi"/>
        </w:rPr>
        <w:t>obiek</w:t>
      </w:r>
      <w:r w:rsidR="00330ADF">
        <w:rPr>
          <w:rStyle w:val="Brak"/>
          <w:rFonts w:cstheme="minorHAnsi"/>
        </w:rPr>
        <w:t>cie.</w:t>
      </w:r>
      <w:r w:rsidRPr="00330ADF">
        <w:rPr>
          <w:rStyle w:val="Brak"/>
          <w:rFonts w:cstheme="minorHAnsi"/>
        </w:rPr>
        <w:t xml:space="preserve"> </w:t>
      </w:r>
    </w:p>
    <w:p w14:paraId="0EB7E2E3" w14:textId="014680EE" w:rsidR="001E4841" w:rsidRPr="00330ADF" w:rsidRDefault="001E4841" w:rsidP="001E4841">
      <w:pPr>
        <w:suppressAutoHyphens/>
        <w:jc w:val="both"/>
        <w:rPr>
          <w:rStyle w:val="Brak"/>
          <w:rFonts w:eastAsia="Calibri" w:cstheme="minorHAnsi"/>
        </w:rPr>
      </w:pPr>
      <w:r w:rsidRPr="00330ADF">
        <w:rPr>
          <w:rStyle w:val="Brak"/>
          <w:rFonts w:cstheme="minorHAnsi"/>
        </w:rPr>
        <w:t>6.</w:t>
      </w:r>
      <w:r w:rsidRPr="00330ADF">
        <w:rPr>
          <w:rStyle w:val="Brak"/>
          <w:rFonts w:cstheme="minorHAnsi"/>
        </w:rPr>
        <w:tab/>
        <w:t>Wykonawca zobowiązuje się do zapewnienia stałego nadzoru i kontroli nad realizacją zadań przez pracowników ochrony Wykonawcy w obiekcie Zamawiającego przy ul. Nowohuckiej</w:t>
      </w:r>
      <w:r w:rsidR="000C59B8" w:rsidRPr="00330ADF">
        <w:rPr>
          <w:rStyle w:val="Brak"/>
          <w:rFonts w:cstheme="minorHAnsi"/>
        </w:rPr>
        <w:t xml:space="preserve"> 33a</w:t>
      </w:r>
      <w:r w:rsidRPr="00330ADF">
        <w:rPr>
          <w:rStyle w:val="Brak"/>
          <w:rFonts w:cstheme="minorHAnsi"/>
        </w:rPr>
        <w:t xml:space="preserve"> w Krakowie tak, by nieprzerwanie był w stanie udzielić osobom wymienionym w §7 ust. 5 pełnej i adekwatnej informacji na temat stanu ochrony fizycznej tego obiektu.</w:t>
      </w:r>
    </w:p>
    <w:p w14:paraId="3F87DB62"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4</w:t>
      </w:r>
    </w:p>
    <w:p w14:paraId="59F80BED" w14:textId="77777777" w:rsidR="001E4841" w:rsidRPr="00330ADF" w:rsidRDefault="001E4841" w:rsidP="001E4841">
      <w:pPr>
        <w:numPr>
          <w:ilvl w:val="0"/>
          <w:numId w:val="215"/>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Wykonawca zachowa w tajemnicy wszelkie okoliczności mające wpływ na stan bezpieczeństwa Zamawiającego.</w:t>
      </w:r>
    </w:p>
    <w:p w14:paraId="1BEE6E53" w14:textId="77777777" w:rsidR="001E4841" w:rsidRPr="00330ADF" w:rsidRDefault="001E4841" w:rsidP="001E4841">
      <w:pPr>
        <w:numPr>
          <w:ilvl w:val="0"/>
          <w:numId w:val="215"/>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Wykonawca – wykonując czynności, o których mowa w niniejszej umowie, zobowiązuje się do:</w:t>
      </w:r>
    </w:p>
    <w:p w14:paraId="250B16DC" w14:textId="77777777" w:rsidR="001E4841" w:rsidRPr="00330ADF" w:rsidRDefault="001E4841" w:rsidP="001E4841">
      <w:pPr>
        <w:suppressAutoHyphens/>
        <w:jc w:val="both"/>
        <w:rPr>
          <w:rStyle w:val="Brak"/>
          <w:rFonts w:cstheme="minorHAnsi"/>
        </w:rPr>
      </w:pPr>
      <w:r w:rsidRPr="00330ADF">
        <w:rPr>
          <w:rStyle w:val="Brak"/>
          <w:rFonts w:cstheme="minorHAnsi"/>
        </w:rPr>
        <w:t>a) zawarcia z Zamawiającym jako Administratorem umowy o powierzeniu danych osobowych, stanowiącej załącznik nr 4 do niniejszej umowy,</w:t>
      </w:r>
    </w:p>
    <w:p w14:paraId="3578ABF2" w14:textId="5089DB8F" w:rsidR="001E4841" w:rsidRPr="00330ADF" w:rsidRDefault="001E4841" w:rsidP="001E4841">
      <w:pPr>
        <w:suppressAutoHyphens/>
        <w:jc w:val="both"/>
        <w:rPr>
          <w:rStyle w:val="Brak"/>
          <w:rFonts w:eastAsia="Calibri" w:cstheme="minorHAnsi"/>
        </w:rPr>
      </w:pPr>
      <w:r w:rsidRPr="00330ADF">
        <w:rPr>
          <w:rStyle w:val="Brak"/>
          <w:rFonts w:cstheme="minorHAnsi"/>
        </w:rPr>
        <w:t>b) stosowania obowiązujących przepisów o ochronie danych osobowych oraz procedur określonych przez Administratora,</w:t>
      </w:r>
    </w:p>
    <w:p w14:paraId="71693B54" w14:textId="77777777" w:rsidR="001E4841" w:rsidRPr="00330ADF" w:rsidRDefault="001E4841" w:rsidP="001E4841">
      <w:pPr>
        <w:suppressAutoHyphens/>
        <w:jc w:val="both"/>
        <w:rPr>
          <w:rStyle w:val="Brak"/>
          <w:rFonts w:eastAsia="Calibri" w:cstheme="minorHAnsi"/>
        </w:rPr>
      </w:pPr>
      <w:r w:rsidRPr="00330ADF">
        <w:rPr>
          <w:rStyle w:val="Brak"/>
          <w:rFonts w:cstheme="minorHAnsi"/>
        </w:rPr>
        <w:t>c) uzyskania niezbędnych upoważnień do realizacji umowy w zakresie ochrony danych osobowych wydanych przez Administratora lub osobę upoważnioną przez niego,</w:t>
      </w:r>
    </w:p>
    <w:p w14:paraId="6D15EC3D" w14:textId="77777777" w:rsidR="001E4841" w:rsidRPr="00330ADF" w:rsidRDefault="001E4841" w:rsidP="001E4841">
      <w:pPr>
        <w:suppressAutoHyphens/>
        <w:jc w:val="both"/>
        <w:rPr>
          <w:rStyle w:val="Brak"/>
          <w:rFonts w:eastAsia="Calibri" w:cstheme="minorHAnsi"/>
        </w:rPr>
      </w:pPr>
      <w:r w:rsidRPr="00330ADF">
        <w:rPr>
          <w:rStyle w:val="Brak"/>
          <w:rFonts w:cstheme="minorHAnsi"/>
        </w:rPr>
        <w:t>d) złożenia pisemnego oświadczenia o zachowaniu w tajemnicy przetwarzanych danych osobowych oraz sposobów ich zabezpieczenia.</w:t>
      </w:r>
    </w:p>
    <w:p w14:paraId="7D14E18F"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5</w:t>
      </w:r>
    </w:p>
    <w:p w14:paraId="251E1F77" w14:textId="77777777" w:rsidR="001E4841" w:rsidRPr="00330ADF" w:rsidRDefault="001E4841" w:rsidP="001E4841">
      <w:pPr>
        <w:suppressAutoHyphens/>
        <w:jc w:val="both"/>
        <w:rPr>
          <w:rStyle w:val="Brak"/>
          <w:rFonts w:eastAsia="Calibri" w:cstheme="minorHAnsi"/>
        </w:rPr>
      </w:pPr>
      <w:r w:rsidRPr="00330ADF">
        <w:rPr>
          <w:rStyle w:val="Brak"/>
          <w:rFonts w:cstheme="minorHAnsi"/>
        </w:rPr>
        <w:t xml:space="preserve">1. Wykonawca zobowiązany jest wykonywać swoje obowiązki, zatrudniając osoby posiadające odpowiednie kwalifikacje zawodowe oraz sprawnościowe i wyposażone w środki przymusu bezpośredniego, środki łączności, ubiory służbowe i identyfikatory, zgodne z Tabelą Służby Ochronnej, umożliwiające wykonanie umowy, a w szczególności do zatrudnienia kwalifikowanych pracowników ochrony posiadających ważne zaświadczenia o wpisie na listę kwalifikowanych pracowników ochrony, niezbędne do realizacji niniejszej umowy zgodnie z załączoną do niniejszej umowy listą imienną tych osób. </w:t>
      </w:r>
    </w:p>
    <w:p w14:paraId="0FA9DD18" w14:textId="77777777" w:rsidR="001E4841" w:rsidRPr="00330ADF" w:rsidRDefault="001E4841" w:rsidP="001E4841">
      <w:pPr>
        <w:suppressAutoHyphens/>
        <w:jc w:val="both"/>
        <w:rPr>
          <w:rStyle w:val="Brak"/>
          <w:rFonts w:cstheme="minorHAnsi"/>
        </w:rPr>
      </w:pPr>
      <w:r w:rsidRPr="00330ADF">
        <w:rPr>
          <w:rStyle w:val="Brak"/>
          <w:rFonts w:cstheme="minorHAnsi"/>
        </w:rPr>
        <w:t xml:space="preserve">2. Wykonawca zobowiązuje się̨ zatrudniać́ przez cały okres obowiązywania umowy osoby wykonujące na potrzeby realizacji umowy czynności </w:t>
      </w:r>
      <w:r w:rsidRPr="00330ADF">
        <w:rPr>
          <w:rFonts w:cstheme="minorHAnsi"/>
        </w:rPr>
        <w:t>bezpośredniej ochrony fizycznej i nadzoru wizyjnego</w:t>
      </w:r>
      <w:r w:rsidRPr="00330ADF">
        <w:rPr>
          <w:rStyle w:val="Brak"/>
          <w:rFonts w:cstheme="minorHAnsi"/>
        </w:rPr>
        <w:t xml:space="preserve"> na podstawie umów o pracę oraz ściśle przestrzegać́ w stosunku do tych osób przepisów prawa pracy, szczególnie norm dotyczących czasu pracy. </w:t>
      </w:r>
    </w:p>
    <w:p w14:paraId="0293926D" w14:textId="77777777" w:rsidR="001E4841" w:rsidRPr="00330ADF" w:rsidRDefault="001E4841" w:rsidP="001E4841">
      <w:pPr>
        <w:suppressAutoHyphens/>
        <w:jc w:val="both"/>
        <w:rPr>
          <w:rStyle w:val="Brak"/>
          <w:rFonts w:cstheme="minorHAnsi"/>
        </w:rPr>
      </w:pPr>
      <w:r w:rsidRPr="00330ADF">
        <w:rPr>
          <w:rStyle w:val="Brak"/>
          <w:rFonts w:cstheme="minorHAnsi"/>
        </w:rPr>
        <w:t xml:space="preserve">3. Na każde żądanie Zamawiającego, Wykonawca w terminie 7 (siedmiu) dni od otrzymania żądania, przedstawi Zamawiającemu kopie zanonimizowanych umów o pracę zawartych z osobami, o których </w:t>
      </w:r>
      <w:r w:rsidRPr="00330ADF">
        <w:rPr>
          <w:rStyle w:val="Brak"/>
          <w:rFonts w:cstheme="minorHAnsi"/>
        </w:rPr>
        <w:lastRenderedPageBreak/>
        <w:t>mowa w ust. 2 powyżej, wraz z zakresem obowiązków lub podpisanym przez nie oświadczeniem potwierdzającym wykonywane czynności (</w:t>
      </w:r>
      <w:proofErr w:type="spellStart"/>
      <w:r w:rsidRPr="00330ADF">
        <w:rPr>
          <w:rStyle w:val="Brak"/>
          <w:rFonts w:cstheme="minorHAnsi"/>
        </w:rPr>
        <w:t>anonimizacja</w:t>
      </w:r>
      <w:proofErr w:type="spellEnd"/>
      <w:r w:rsidRPr="00330ADF">
        <w:rPr>
          <w:rStyle w:val="Brak"/>
          <w:rFonts w:cstheme="minorHAnsi"/>
        </w:rPr>
        <w:t xml:space="preserve"> dotyczy innych elementów umowy niż imię i nazwisko pracownika).</w:t>
      </w:r>
    </w:p>
    <w:p w14:paraId="7265159E" w14:textId="08CCC85D" w:rsidR="001E4841" w:rsidRPr="00330ADF" w:rsidRDefault="001E4841" w:rsidP="001E4841">
      <w:pPr>
        <w:suppressAutoHyphens/>
        <w:jc w:val="both"/>
        <w:rPr>
          <w:rStyle w:val="Brak"/>
          <w:rFonts w:cstheme="minorHAnsi"/>
        </w:rPr>
      </w:pPr>
      <w:r w:rsidRPr="00330ADF">
        <w:rPr>
          <w:rStyle w:val="Brak"/>
          <w:rFonts w:cstheme="minorHAnsi"/>
        </w:rPr>
        <w:t xml:space="preserve">3. Zamawiający dopuści do świadczenia usług ochrony przez danych pracowników ochrony pod warunkiem ich sprawności fizycznej, adekwatnej do wykonywanych przez nich zadań. Sprawność fizyczna musi zostać potwierdzona przejściem przez danego pracownika ochrony testu sprawnościowego zgodnego z Indeksem Sprawności Fizycznej Krzysztofa </w:t>
      </w:r>
      <w:proofErr w:type="spellStart"/>
      <w:r w:rsidRPr="00330ADF">
        <w:rPr>
          <w:rStyle w:val="Brak"/>
          <w:rFonts w:cstheme="minorHAnsi"/>
        </w:rPr>
        <w:t>Zuchory</w:t>
      </w:r>
      <w:proofErr w:type="spellEnd"/>
      <w:r w:rsidRPr="00330ADF">
        <w:rPr>
          <w:rStyle w:val="Brak"/>
          <w:rFonts w:cstheme="minorHAnsi"/>
        </w:rPr>
        <w:t>, w ciągu ostatnich 3 miesięcy przed podjęciem czynności ochrony u Zamawiającego i uzyskaniem wyniku DOBRY. Zamawiający zastrzega sobie prawo zweryfikowania sprawności fizycznej danego agenta ochrony poprzez przeprowadzenie testu w siedzibie Zamawiającego</w:t>
      </w:r>
      <w:r w:rsidR="000C59B8" w:rsidRPr="00330ADF">
        <w:rPr>
          <w:rStyle w:val="Brak"/>
          <w:rFonts w:cstheme="minorHAnsi"/>
        </w:rPr>
        <w:t>.</w:t>
      </w:r>
    </w:p>
    <w:p w14:paraId="2AFB4D2E" w14:textId="77777777" w:rsidR="001E4841" w:rsidRPr="00330ADF" w:rsidRDefault="001E4841" w:rsidP="001E4841">
      <w:pPr>
        <w:suppressAutoHyphens/>
        <w:jc w:val="both"/>
        <w:rPr>
          <w:rStyle w:val="Brak"/>
          <w:rFonts w:cstheme="minorHAnsi"/>
        </w:rPr>
      </w:pPr>
      <w:r w:rsidRPr="00330ADF">
        <w:rPr>
          <w:rStyle w:val="Brak"/>
          <w:rFonts w:cstheme="minorHAnsi"/>
        </w:rPr>
        <w:t xml:space="preserve">4. Dokumenty przedstawiane przez Wykonawcę̨ Zamawiającemu na mocy niniejszego paragrafu są̨ przedstawiane na koszt Wykonawcy. </w:t>
      </w:r>
    </w:p>
    <w:p w14:paraId="05CCB528"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6</w:t>
      </w:r>
    </w:p>
    <w:p w14:paraId="194E7209" w14:textId="76309446" w:rsidR="001E4841" w:rsidRPr="00330ADF" w:rsidRDefault="001E4841" w:rsidP="001E4841">
      <w:pPr>
        <w:suppressAutoHyphens/>
        <w:jc w:val="both"/>
        <w:rPr>
          <w:rStyle w:val="Brak"/>
          <w:rFonts w:eastAsia="Calibri" w:cstheme="minorHAnsi"/>
        </w:rPr>
      </w:pPr>
      <w:r w:rsidRPr="00330ADF">
        <w:rPr>
          <w:rStyle w:val="Brak"/>
          <w:rFonts w:cstheme="minorHAnsi"/>
        </w:rPr>
        <w:t xml:space="preserve">W chronionym </w:t>
      </w:r>
      <w:r w:rsidR="000C59B8" w:rsidRPr="00330ADF">
        <w:rPr>
          <w:rStyle w:val="Brak"/>
          <w:rFonts w:cstheme="minorHAnsi"/>
        </w:rPr>
        <w:t xml:space="preserve">fizycznie </w:t>
      </w:r>
      <w:r w:rsidRPr="00330ADF">
        <w:rPr>
          <w:rStyle w:val="Brak"/>
          <w:rFonts w:cstheme="minorHAnsi"/>
        </w:rPr>
        <w:t xml:space="preserve">obiekcie </w:t>
      </w:r>
      <w:r w:rsidR="000C59B8" w:rsidRPr="00330ADF">
        <w:rPr>
          <w:rStyle w:val="Brak"/>
          <w:rFonts w:cstheme="minorHAnsi"/>
        </w:rPr>
        <w:t xml:space="preserve">przy ul. Nowohuckiej 33a w Krakowie </w:t>
      </w:r>
      <w:r w:rsidRPr="00330ADF">
        <w:rPr>
          <w:rStyle w:val="Brak"/>
          <w:rFonts w:cstheme="minorHAnsi"/>
        </w:rPr>
        <w:t>Wykonawca zobowiązuje się prowadzić listy obecności osób ochraniających obiekt</w:t>
      </w:r>
      <w:r w:rsidRPr="00330ADF">
        <w:rPr>
          <w:rStyle w:val="Brak"/>
          <w:rFonts w:cstheme="minorHAnsi"/>
          <w:strike/>
        </w:rPr>
        <w:t>.</w:t>
      </w:r>
    </w:p>
    <w:p w14:paraId="71798714"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7</w:t>
      </w:r>
    </w:p>
    <w:p w14:paraId="5E3FF2DD" w14:textId="77777777" w:rsidR="001E4841" w:rsidRPr="00330ADF" w:rsidRDefault="001E4841" w:rsidP="001E4841">
      <w:pPr>
        <w:suppressAutoHyphens/>
        <w:jc w:val="both"/>
        <w:rPr>
          <w:rStyle w:val="Brak"/>
          <w:rFonts w:cstheme="minorHAnsi"/>
        </w:rPr>
      </w:pPr>
      <w:r w:rsidRPr="00330ADF">
        <w:rPr>
          <w:rStyle w:val="Brak"/>
          <w:rFonts w:cstheme="minorHAnsi"/>
        </w:rPr>
        <w:t xml:space="preserve">1. Wykonawca ponosi odpowiedzialność za szkody wyrządzone w wyniku kradzieży, włamania, celowego działania pracowników Wykonawcy, niewykonanie lub nienależytego wykonania umowy przez Wykonawcę, oraz za szkody powstałe w wyniku niedbalstwa oraz wyrządzone wobec osób trzecich przez Wykonawcę w trakcie realizacji niniejszej umowy. </w:t>
      </w:r>
    </w:p>
    <w:p w14:paraId="5654F801" w14:textId="2F2FC254" w:rsidR="001E4841" w:rsidRPr="00330ADF" w:rsidRDefault="001E4841" w:rsidP="001E4841">
      <w:pPr>
        <w:suppressAutoHyphens/>
        <w:jc w:val="both"/>
        <w:rPr>
          <w:rStyle w:val="Brak"/>
          <w:rFonts w:cstheme="minorHAnsi"/>
        </w:rPr>
      </w:pPr>
      <w:r w:rsidRPr="00330ADF">
        <w:rPr>
          <w:rStyle w:val="Brak"/>
          <w:rFonts w:cstheme="minorHAnsi"/>
        </w:rPr>
        <w:t>2. W razie zagrożenia dla mienia w chroniony</w:t>
      </w:r>
      <w:r w:rsidR="00330ADF">
        <w:rPr>
          <w:rStyle w:val="Brak"/>
          <w:rFonts w:cstheme="minorHAnsi"/>
        </w:rPr>
        <w:t>m</w:t>
      </w:r>
      <w:r w:rsidRPr="00330ADF">
        <w:rPr>
          <w:rStyle w:val="Brak"/>
          <w:rFonts w:cstheme="minorHAnsi"/>
        </w:rPr>
        <w:t xml:space="preserve"> obiek</w:t>
      </w:r>
      <w:r w:rsidR="00330ADF">
        <w:rPr>
          <w:rStyle w:val="Brak"/>
          <w:rFonts w:cstheme="minorHAnsi"/>
        </w:rPr>
        <w:t>cie</w:t>
      </w:r>
      <w:r w:rsidRPr="00330ADF">
        <w:rPr>
          <w:rStyle w:val="Brak"/>
          <w:rFonts w:cstheme="minorHAnsi"/>
        </w:rPr>
        <w:t xml:space="preserve"> Wykonawca zobowiązany jest podjąć czynności zmierzające do zapobieżenia powstania szkody, a w razie jej zaistnienia do ograniczenia jej rozmiarów oraz do natychmiastowego powiadomienia przedstawicieli Zamawiającego oraz właściwych służb.</w:t>
      </w:r>
    </w:p>
    <w:p w14:paraId="14BB1189" w14:textId="77777777" w:rsidR="001E4841" w:rsidRPr="00330ADF" w:rsidRDefault="001E4841" w:rsidP="001E4841">
      <w:pPr>
        <w:suppressAutoHyphens/>
        <w:jc w:val="both"/>
        <w:rPr>
          <w:rStyle w:val="Brak"/>
          <w:rFonts w:cstheme="minorHAnsi"/>
        </w:rPr>
      </w:pPr>
      <w:r w:rsidRPr="00330ADF">
        <w:rPr>
          <w:rStyle w:val="Brak"/>
          <w:rFonts w:cstheme="minorHAnsi"/>
        </w:rPr>
        <w:t>3. Wstępne dochodzenie oraz sporządzenie przez Zamawiającego protokołu szkód musi odbyć się przy udziale przedstawiciela Wykonawcy natychmiast po zaistniałym włamaniu. Zamawiający określa w protokole rodzaj i przybliżoną wartość skradzionych przedmiotów lub tych, które uległy uszkodzeniu.</w:t>
      </w:r>
    </w:p>
    <w:p w14:paraId="679C8012" w14:textId="079DBF9B" w:rsidR="001E4841" w:rsidRPr="00330ADF" w:rsidRDefault="001E4841" w:rsidP="001E4841">
      <w:pPr>
        <w:suppressAutoHyphens/>
        <w:jc w:val="both"/>
        <w:rPr>
          <w:rStyle w:val="Brak"/>
          <w:rFonts w:eastAsia="Calibri" w:cstheme="minorHAnsi"/>
        </w:rPr>
      </w:pPr>
      <w:r w:rsidRPr="00330ADF">
        <w:rPr>
          <w:rStyle w:val="Brak"/>
          <w:rFonts w:cstheme="minorHAnsi"/>
        </w:rPr>
        <w:t>4. Wykonawca zobowiązuje się posiadać przez cały okres realizacji niniejszej umowy aktualną polisę ubezpieczeniową od odpowiedzialności cywilnej do sumy ubezpieczenia minimum 1.000.000,00 zł (jed</w:t>
      </w:r>
      <w:r w:rsidR="00CB1F27" w:rsidRPr="00330ADF">
        <w:rPr>
          <w:rStyle w:val="Brak"/>
          <w:rFonts w:cstheme="minorHAnsi"/>
        </w:rPr>
        <w:t>nego</w:t>
      </w:r>
      <w:r w:rsidRPr="00330ADF">
        <w:rPr>
          <w:rStyle w:val="Brak"/>
          <w:rFonts w:cstheme="minorHAnsi"/>
        </w:rPr>
        <w:t xml:space="preserve"> miliona złotych 00/100) z tytułu prowadzonej działalności gospodarczej w zakresie ochrony osób i mienia na wszystkie zdarzenia.</w:t>
      </w:r>
    </w:p>
    <w:p w14:paraId="79EA216E" w14:textId="123CE91E" w:rsidR="001E4841" w:rsidRPr="00330ADF" w:rsidRDefault="001E4841" w:rsidP="001E4841">
      <w:pPr>
        <w:suppressAutoHyphens/>
        <w:jc w:val="both"/>
        <w:rPr>
          <w:rStyle w:val="Brak"/>
          <w:rFonts w:eastAsia="Calibri" w:cstheme="minorHAnsi"/>
        </w:rPr>
      </w:pPr>
      <w:r w:rsidRPr="00330ADF">
        <w:rPr>
          <w:rStyle w:val="Brak"/>
          <w:rFonts w:cstheme="minorHAnsi"/>
        </w:rPr>
        <w:t xml:space="preserve">5. Prawo przeprowadzania kontroli realizacji niniejszej umowy, w tym do bieżącej kontroli służby ochronnej i dokumentacji ochronnej w imieniu Zamawiającego przysługuje </w:t>
      </w:r>
      <w:r w:rsidR="00CB1F27" w:rsidRPr="00330ADF">
        <w:rPr>
          <w:rStyle w:val="Brak"/>
          <w:rFonts w:cstheme="minorHAnsi"/>
          <w:i/>
          <w:iCs/>
        </w:rPr>
        <w:t>(imię, nazwisko, stanowisko)</w:t>
      </w:r>
      <w:r w:rsidRPr="00330ADF">
        <w:rPr>
          <w:rStyle w:val="Brak"/>
          <w:rFonts w:cstheme="minorHAnsi"/>
        </w:rPr>
        <w:t xml:space="preserve"> oraz upoważnionym przez niego pracownikom.</w:t>
      </w:r>
    </w:p>
    <w:p w14:paraId="26117292"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8</w:t>
      </w:r>
    </w:p>
    <w:p w14:paraId="06651D64" w14:textId="097B420E" w:rsidR="001E4841" w:rsidRPr="00330ADF" w:rsidRDefault="001E4841" w:rsidP="001E4841">
      <w:pPr>
        <w:pStyle w:val="Akapitzlist"/>
        <w:tabs>
          <w:tab w:val="left" w:leader="dot" w:pos="8647"/>
        </w:tabs>
        <w:suppressAutoHyphens/>
        <w:ind w:left="0"/>
        <w:jc w:val="both"/>
        <w:rPr>
          <w:rFonts w:cstheme="minorHAnsi"/>
        </w:rPr>
      </w:pPr>
      <w:r w:rsidRPr="00330ADF">
        <w:rPr>
          <w:rStyle w:val="Numerstrony"/>
          <w:rFonts w:cstheme="minorHAnsi"/>
          <w:lang w:val="pl-PL"/>
        </w:rPr>
        <w:t>1. Wynagrodzenie będzie płatne miesięcznie według wyliczenia obejmującego iloczyn stawki określonej w formularzu cenowym tj. ___PLN netto za 1 roboczogodzinę (plus należny podatek VAT według obowiązującej stawki ustawowej) oraz faktycznej liczby godzin pełnienia fizycznej ochrony przez pracowników Wykonawcy na terenie Zamawiającego, powiększone o wysokość stawki ryczałtowej, miesięcznej za zdalny nadzór wideo nad obiekt</w:t>
      </w:r>
      <w:r w:rsidR="000C59B8" w:rsidRPr="00330ADF">
        <w:rPr>
          <w:rStyle w:val="Numerstrony"/>
          <w:rFonts w:cstheme="minorHAnsi"/>
          <w:lang w:val="pl-PL"/>
        </w:rPr>
        <w:t>ami</w:t>
      </w:r>
      <w:r w:rsidRPr="00330ADF">
        <w:rPr>
          <w:rStyle w:val="Numerstrony"/>
          <w:rFonts w:cstheme="minorHAnsi"/>
          <w:lang w:val="pl-PL"/>
        </w:rPr>
        <w:t xml:space="preserve"> w czasie nieobecności pracowników ochrony, nadzór nad systemem powiadamiania o napadzie, włamaniu i pożarze, monitoring systemu alarmowego (w centrum monitoringu wykonawcy) oraz przyjazdy grup interwencyjnych tj. ___PLN netto</w:t>
      </w:r>
      <w:r w:rsidR="004002A9" w:rsidRPr="00330ADF">
        <w:rPr>
          <w:rStyle w:val="Numerstrony"/>
          <w:rFonts w:cstheme="minorHAnsi"/>
          <w:lang w:val="pl-PL"/>
        </w:rPr>
        <w:t xml:space="preserve"> </w:t>
      </w:r>
      <w:r w:rsidRPr="00330ADF">
        <w:rPr>
          <w:rStyle w:val="Numerstrony"/>
          <w:rFonts w:cstheme="minorHAnsi"/>
          <w:lang w:val="pl-PL"/>
        </w:rPr>
        <w:t xml:space="preserve">(plus należny podatek VAT według obowiązującej stawki ustawowej). Należność miesięczną za usługę świadczoną </w:t>
      </w:r>
      <w:r w:rsidRPr="00330ADF">
        <w:rPr>
          <w:rStyle w:val="Numerstrony"/>
          <w:rFonts w:cstheme="minorHAnsi"/>
          <w:lang w:val="pl-PL"/>
        </w:rPr>
        <w:lastRenderedPageBreak/>
        <w:t>przez Wykonawcę Zamawiający będzie przekazywał przelewem na konto Wykonawcy nr konta: __________________________________________w ciągu 30 dni od daty złożenia potwierdzonej faktury do właściwej komórki organizacyjnej Zamawiającego, określonej w ust. 4 odpowiedniego załącznika wraz ze szczegółowym wykazem godzin służby w poszczególnych dniach miesiąca na każdym posterunku. Potwierdzenia wykonania usługi dokonuje Dyrektor Zamawiającego lub upoważniony pisemnie przez niego pracownik.</w:t>
      </w:r>
    </w:p>
    <w:p w14:paraId="70252A57" w14:textId="2B740CAA" w:rsidR="001E4841" w:rsidRPr="00330ADF" w:rsidRDefault="001E4841" w:rsidP="001E4841">
      <w:pPr>
        <w:pStyle w:val="Akapitzlist"/>
        <w:numPr>
          <w:ilvl w:val="0"/>
          <w:numId w:val="215"/>
        </w:numPr>
        <w:pBdr>
          <w:top w:val="nil"/>
          <w:left w:val="nil"/>
          <w:bottom w:val="nil"/>
          <w:right w:val="nil"/>
          <w:between w:val="nil"/>
          <w:bar w:val="nil"/>
        </w:pBdr>
        <w:suppressAutoHyphens/>
        <w:spacing w:after="0" w:line="240" w:lineRule="auto"/>
        <w:ind w:left="0" w:firstLine="0"/>
        <w:contextualSpacing w:val="0"/>
        <w:jc w:val="both"/>
        <w:rPr>
          <w:rFonts w:cstheme="minorHAnsi"/>
          <w:u w:color="FF0000"/>
        </w:rPr>
      </w:pPr>
      <w:r w:rsidRPr="00330ADF">
        <w:rPr>
          <w:rStyle w:val="Brak"/>
          <w:rFonts w:cstheme="minorHAnsi"/>
          <w:u w:color="FF0000"/>
        </w:rPr>
        <w:t xml:space="preserve">Maksymalna szacowana łączna liczba roboczogodzin stanowiących podstawę wyliczenia wynagrodzenia, o którym mowa w § 8 ust. 1 w okresie trwania umowy wynosi </w:t>
      </w:r>
      <w:r w:rsidR="00CB1F27" w:rsidRPr="00330ADF">
        <w:rPr>
          <w:rStyle w:val="Brak"/>
          <w:rFonts w:cstheme="minorHAnsi"/>
          <w:u w:color="FF0000"/>
        </w:rPr>
        <w:t>4373</w:t>
      </w:r>
      <w:r w:rsidRPr="00330ADF">
        <w:rPr>
          <w:rStyle w:val="Brak"/>
          <w:rFonts w:cstheme="minorHAnsi"/>
          <w:u w:color="FF0000"/>
        </w:rPr>
        <w:t>, a minimalna 34</w:t>
      </w:r>
      <w:r w:rsidR="00CB1F27" w:rsidRPr="00330ADF">
        <w:rPr>
          <w:rStyle w:val="Brak"/>
          <w:rFonts w:cstheme="minorHAnsi"/>
          <w:u w:color="FF0000"/>
        </w:rPr>
        <w:t>98</w:t>
      </w:r>
      <w:r w:rsidRPr="00330ADF">
        <w:rPr>
          <w:rStyle w:val="Brak"/>
          <w:rFonts w:cstheme="minorHAnsi"/>
          <w:u w:color="FF0000"/>
        </w:rPr>
        <w:t xml:space="preserve">. Zamawiający może, korzystając z prawa opcji, zwiększyć maksymalną liczbę roboczogodzin, o których mowa w zdaniu poprzedzającym, maksymalnie o taką ilość, która nie przekroczy ilości odpowiadającej 50% ilości roboczogodzin, stanowiących podstawę wyliczenia wynagrodzenia Wykonawcy, przewidzianych dla maksymalnego zakresu zamówienia podstawowego (co może zakładać konieczność zwiększenia liczby pracowników ochrony realizujących usługę w zakresie ochrony na miejscu). Podstawą uruchomienia zamówienia w zakresie prawa opcji będą realne potrzeby Zamawiającego. 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zakresie prawa opcji nie będzie rodzić żadnych roszczeń ze strony Wykonawcy w stosunku do Zamawiającego. Możliwy termin realizacji przedmiotu zamówienia w ramach prawa opcji: okres realizacji zamówienia podstawowego, jednak nie dłużej niż do dnia </w:t>
      </w:r>
      <w:r w:rsidR="005C55E9">
        <w:rPr>
          <w:rStyle w:val="Brak"/>
          <w:rFonts w:cstheme="minorHAnsi"/>
          <w:u w:color="FF0000"/>
        </w:rPr>
        <w:t>14</w:t>
      </w:r>
      <w:r w:rsidRPr="00330ADF">
        <w:rPr>
          <w:rStyle w:val="Brak"/>
          <w:rFonts w:cstheme="minorHAnsi"/>
          <w:u w:color="FF0000"/>
        </w:rPr>
        <w:t>.0</w:t>
      </w:r>
      <w:r w:rsidR="005C55E9">
        <w:rPr>
          <w:rStyle w:val="Brak"/>
          <w:rFonts w:cstheme="minorHAnsi"/>
          <w:u w:color="FF0000"/>
        </w:rPr>
        <w:t>8</w:t>
      </w:r>
      <w:r w:rsidRPr="00330ADF">
        <w:rPr>
          <w:rStyle w:val="Brak"/>
          <w:rFonts w:cstheme="minorHAnsi"/>
          <w:u w:color="FF0000"/>
        </w:rPr>
        <w:t>.202</w:t>
      </w:r>
      <w:r w:rsidR="005C55E9">
        <w:rPr>
          <w:rStyle w:val="Brak"/>
          <w:rFonts w:cstheme="minorHAnsi"/>
          <w:u w:color="FF0000"/>
        </w:rPr>
        <w:t>5</w:t>
      </w:r>
      <w:r w:rsidRPr="00330ADF">
        <w:rPr>
          <w:rStyle w:val="Brak"/>
          <w:rFonts w:cstheme="minorHAnsi"/>
          <w:u w:color="FF0000"/>
        </w:rPr>
        <w:t xml:space="preserve"> r. Zasady dotyczące realizacji przedmiotu umowy objętego prawem opcji będą takie same jak te, które obowiązują przy realizacji zamówienia podstawowego. Cena jednostkowa podczas realizacji prawa opcji będzie taka sama jak przy realizacji zamówienia podstawowego.</w:t>
      </w:r>
    </w:p>
    <w:p w14:paraId="5CD64177" w14:textId="77777777" w:rsidR="001E4841" w:rsidRPr="00330ADF" w:rsidRDefault="001E4841" w:rsidP="001E4841">
      <w:pPr>
        <w:numPr>
          <w:ilvl w:val="0"/>
          <w:numId w:val="215"/>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Maksymalne wynagrodzenie Wykonawcy w okresie realizacji umowy nie przekroczy kwoty</w:t>
      </w:r>
      <w:bookmarkStart w:id="19" w:name="_Hlk137625355"/>
      <w:r w:rsidRPr="00330ADF">
        <w:rPr>
          <w:rStyle w:val="Numerstrony"/>
          <w:rFonts w:cstheme="minorHAnsi"/>
          <w:lang w:val="pl-PL"/>
        </w:rPr>
        <w:t>__________</w:t>
      </w:r>
      <w:bookmarkEnd w:id="19"/>
      <w:r w:rsidRPr="00330ADF">
        <w:rPr>
          <w:rStyle w:val="Numerstrony"/>
          <w:rFonts w:cstheme="minorHAnsi"/>
          <w:lang w:val="pl-PL"/>
        </w:rPr>
        <w:t xml:space="preserve"> zł brutto, (słownie złotych: __________ /100), co stanowi __________ zł netto (słownie złotych: __________ /100), stawka VAT __ %). Maksymalna wartość opcji, o której mowa w § 8 ust. 3 nie przekroczy kwoty __________zł brutto, (słownie złotych: __________ /100), co stanowi __________ zł netto (słownie złotych: __________ /100), stawka VAT __ %).</w:t>
      </w:r>
    </w:p>
    <w:p w14:paraId="229A67CC" w14:textId="4730A45D" w:rsidR="001E4841" w:rsidRPr="00330ADF" w:rsidRDefault="001E4841" w:rsidP="001E4841">
      <w:pPr>
        <w:numPr>
          <w:ilvl w:val="0"/>
          <w:numId w:val="215"/>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Faktury za usługi będą wystawiane na Zamawiającego, NIP 679-24-48</w:t>
      </w:r>
      <w:r w:rsidR="00634C7B">
        <w:rPr>
          <w:rStyle w:val="Numerstrony"/>
          <w:rFonts w:cstheme="minorHAnsi"/>
          <w:lang w:val="pl-PL"/>
        </w:rPr>
        <w:t>-</w:t>
      </w:r>
      <w:r w:rsidRPr="00330ADF">
        <w:rPr>
          <w:rStyle w:val="Numerstrony"/>
          <w:rFonts w:cstheme="minorHAnsi"/>
          <w:lang w:val="pl-PL"/>
        </w:rPr>
        <w:t xml:space="preserve">445, na kwoty wynikające z wyliczenia, o którym mowa w § 8 ust. 1. Faktury za poprzedni miesiąc dostarczane będą do siedziby Zleceniodawcy do piątego dnia roboczego kolejnego miesiąca. </w:t>
      </w:r>
    </w:p>
    <w:p w14:paraId="188CB05D" w14:textId="77777777" w:rsidR="001E4841" w:rsidRPr="00330ADF" w:rsidRDefault="001E4841" w:rsidP="001E4841">
      <w:pPr>
        <w:numPr>
          <w:ilvl w:val="0"/>
          <w:numId w:val="215"/>
        </w:numPr>
        <w:pBdr>
          <w:top w:val="nil"/>
          <w:left w:val="nil"/>
          <w:bottom w:val="nil"/>
          <w:right w:val="nil"/>
          <w:between w:val="nil"/>
          <w:bar w:val="nil"/>
        </w:pBdr>
        <w:suppressAutoHyphens/>
        <w:spacing w:after="0" w:line="240" w:lineRule="auto"/>
        <w:ind w:left="0" w:firstLine="0"/>
        <w:jc w:val="both"/>
        <w:rPr>
          <w:rStyle w:val="Numerstrony"/>
          <w:rFonts w:cstheme="minorHAnsi"/>
          <w:lang w:val="pl-PL"/>
        </w:rPr>
      </w:pPr>
      <w:r w:rsidRPr="00330ADF">
        <w:rPr>
          <w:rStyle w:val="Numerstrony"/>
          <w:rFonts w:cstheme="minorHAnsi"/>
          <w:lang w:val="pl-PL"/>
        </w:rPr>
        <w:t>Za datę zapłaty przyjmuje się dzień obciążenia rachunku bankowego Zamawiającego.</w:t>
      </w:r>
    </w:p>
    <w:p w14:paraId="68569C8D" w14:textId="77777777" w:rsidR="001E4841" w:rsidRPr="00330ADF" w:rsidRDefault="001E4841" w:rsidP="001E4841">
      <w:pPr>
        <w:numPr>
          <w:ilvl w:val="0"/>
          <w:numId w:val="215"/>
        </w:numPr>
        <w:pBdr>
          <w:top w:val="nil"/>
          <w:left w:val="nil"/>
          <w:bottom w:val="nil"/>
          <w:right w:val="nil"/>
          <w:between w:val="nil"/>
          <w:bar w:val="nil"/>
        </w:pBdr>
        <w:suppressAutoHyphens/>
        <w:spacing w:after="0" w:line="240" w:lineRule="auto"/>
        <w:ind w:left="0" w:firstLine="0"/>
        <w:jc w:val="both"/>
        <w:rPr>
          <w:rFonts w:cstheme="minorHAnsi"/>
        </w:rPr>
      </w:pPr>
      <w:r w:rsidRPr="00330ADF">
        <w:rPr>
          <w:rStyle w:val="Numerstrony"/>
          <w:rFonts w:cstheme="minorHAnsi"/>
          <w:lang w:val="pl-PL"/>
        </w:rPr>
        <w:t>Wynagrodzenie należne zgodne z zasadami określonymi w niniejszym paragrafie ma charakter ryczałtowy i dotyczy całości zakresu przedmiotu umowy.</w:t>
      </w:r>
    </w:p>
    <w:p w14:paraId="5DC0B2F9"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9</w:t>
      </w:r>
    </w:p>
    <w:p w14:paraId="449EEDEC" w14:textId="77777777" w:rsidR="001E4841" w:rsidRPr="00330ADF" w:rsidRDefault="001E4841" w:rsidP="001E4841">
      <w:pPr>
        <w:suppressAutoHyphens/>
        <w:jc w:val="both"/>
        <w:rPr>
          <w:rStyle w:val="Brak"/>
          <w:rFonts w:eastAsia="Calibri" w:cstheme="minorHAnsi"/>
        </w:rPr>
      </w:pPr>
      <w:r w:rsidRPr="00330ADF">
        <w:rPr>
          <w:rStyle w:val="Brak"/>
          <w:rFonts w:cstheme="minorHAnsi"/>
        </w:rPr>
        <w:t>1.</w:t>
      </w:r>
      <w:r w:rsidRPr="00330ADF">
        <w:rPr>
          <w:rStyle w:val="Brak"/>
          <w:rFonts w:cstheme="minorHAnsi"/>
        </w:rPr>
        <w:tab/>
        <w:t>Zamawiający może wypowiedzieć niniejszą umowę bez zachowania terminów wypowiedzenia, jeżeli Wykonawca nienależycie wykonuje umowę.</w:t>
      </w:r>
    </w:p>
    <w:p w14:paraId="201A4D0E" w14:textId="77777777" w:rsidR="001E4841" w:rsidRPr="00330ADF" w:rsidRDefault="001E4841" w:rsidP="001E4841">
      <w:pPr>
        <w:suppressAutoHyphens/>
        <w:jc w:val="both"/>
        <w:rPr>
          <w:rStyle w:val="Brak"/>
          <w:rFonts w:eastAsia="Calibri" w:cstheme="minorHAnsi"/>
        </w:rPr>
      </w:pPr>
      <w:r w:rsidRPr="00330ADF">
        <w:rPr>
          <w:rStyle w:val="Brak"/>
          <w:rFonts w:cstheme="minorHAnsi"/>
        </w:rPr>
        <w:t>2.</w:t>
      </w:r>
      <w:r w:rsidRPr="00330ADF">
        <w:rPr>
          <w:rStyle w:val="Brak"/>
          <w:rFonts w:cstheme="minorHAnsi"/>
        </w:rPr>
        <w:tab/>
        <w:t>Przez nienależyte wykonanie umowy rozumie się wszelkie naruszenia prawa i postanowień niniejszej umowy, a zwłaszcza zaniedbanie powstałe przy realizacji umowy ze strony Wykonawcy, które spowodują straty w ochranianym mieniu lub substancji budynku, a w szczególności zaniedbanie podjęcia działań mających na celu ochronę mienia Zamawiającego przed kradzieżą lub zniszczeniem, niepodjęcie stosownych działań mających na celu zmniejszenie do minimum powstałych szkód bądź też niewłaściwe zabezpieczenie miejsca zdarzenia oraz nie powiadomienie stosownych służb o wystąpieniu zagrożenia lub szkody.</w:t>
      </w:r>
    </w:p>
    <w:p w14:paraId="2C0ACF27" w14:textId="77777777" w:rsidR="001E4841" w:rsidRPr="00330ADF" w:rsidRDefault="001E4841" w:rsidP="001E4841">
      <w:pPr>
        <w:suppressAutoHyphens/>
        <w:jc w:val="both"/>
        <w:rPr>
          <w:rStyle w:val="Brak"/>
          <w:rFonts w:eastAsia="Calibri" w:cstheme="minorHAnsi"/>
        </w:rPr>
      </w:pPr>
      <w:r w:rsidRPr="00330ADF">
        <w:rPr>
          <w:rStyle w:val="Brak"/>
          <w:rFonts w:cstheme="minorHAnsi"/>
        </w:rPr>
        <w:t>3.</w:t>
      </w:r>
      <w:r w:rsidRPr="00330ADF">
        <w:rPr>
          <w:rStyle w:val="Brak"/>
          <w:rFonts w:cstheme="minorHAnsi"/>
        </w:rPr>
        <w:tab/>
        <w:t>Wykonawca zapłaci Zamawiającemu karę umowną w wysokości 20 % wartości umowy netto w przypadku wypowiedzenia przez Wykonawcę umowy z przyczyn, o których mowa w § 9 ust. 1 i 2 umowy, jeżeli do nienależytego wykonania umowy doszło z przyczyn, za które odpowiedzialność ponosi Wykonawca.</w:t>
      </w:r>
    </w:p>
    <w:p w14:paraId="35B9E66E" w14:textId="7C21D746" w:rsidR="001E4841" w:rsidRPr="00330ADF" w:rsidRDefault="001E4841" w:rsidP="001E4841">
      <w:pPr>
        <w:suppressAutoHyphens/>
        <w:jc w:val="both"/>
        <w:rPr>
          <w:rStyle w:val="Brak"/>
          <w:rFonts w:eastAsia="Calibri" w:cstheme="minorHAnsi"/>
        </w:rPr>
      </w:pPr>
      <w:r w:rsidRPr="00330ADF">
        <w:rPr>
          <w:rStyle w:val="Brak"/>
          <w:rFonts w:cstheme="minorHAnsi"/>
        </w:rPr>
        <w:lastRenderedPageBreak/>
        <w:t>4.</w:t>
      </w:r>
      <w:r w:rsidRPr="00330ADF">
        <w:rPr>
          <w:rStyle w:val="Brak"/>
          <w:rFonts w:cstheme="minorHAnsi"/>
        </w:rPr>
        <w:tab/>
        <w:t>W przypadku gdy Zamawiający mimo stwierdzenia przypadku nienależytego wykonania umowy nie zdecyduje się dokonać jej wypowiedzenia Wykonawca zapłaci Zamawiającemu karę umowną za każdorazowy przypadek nienależytego wykonania umowy w wysokości 25% wynagrodzenia netto należnego za miesiąc, w którym Wykonawca nienależycie wywiązał się ze swych obowiązków, wyliczonego zgodnie z zasadami określonymi w § 8 ust. 1</w:t>
      </w:r>
      <w:r w:rsidR="0095523F">
        <w:rPr>
          <w:rStyle w:val="Brak"/>
          <w:rFonts w:cstheme="minorHAnsi"/>
        </w:rPr>
        <w:t xml:space="preserve"> </w:t>
      </w:r>
      <w:r w:rsidRPr="00330ADF">
        <w:rPr>
          <w:rStyle w:val="Brak"/>
          <w:rFonts w:cstheme="minorHAnsi"/>
        </w:rPr>
        <w:t xml:space="preserve">umowy. </w:t>
      </w:r>
    </w:p>
    <w:p w14:paraId="37C9ECF1" w14:textId="77777777" w:rsidR="001E4841" w:rsidRPr="00330ADF" w:rsidRDefault="001E4841" w:rsidP="001E4841">
      <w:pPr>
        <w:suppressAutoHyphens/>
        <w:jc w:val="both"/>
        <w:rPr>
          <w:rFonts w:cstheme="minorHAnsi"/>
        </w:rPr>
      </w:pPr>
      <w:r w:rsidRPr="00330ADF">
        <w:rPr>
          <w:rStyle w:val="Brak"/>
          <w:rFonts w:cstheme="minorHAnsi"/>
        </w:rPr>
        <w:t xml:space="preserve">5. </w:t>
      </w:r>
      <w:r w:rsidRPr="00330ADF">
        <w:rPr>
          <w:rFonts w:cstheme="minorHAnsi"/>
        </w:rPr>
        <w:t xml:space="preserve">Za naruszenie któregokolwiek z obowiązków wskazanych w §5 ust. 2 i 3 umowy, Wykonawca zapłaci Zamawiającemu karę umowną w wysokości </w:t>
      </w:r>
      <w:r w:rsidRPr="00330ADF">
        <w:rPr>
          <w:rStyle w:val="Brak"/>
          <w:rFonts w:cstheme="minorHAnsi"/>
        </w:rPr>
        <w:t>w wysokości 1 % wartości umowy netto</w:t>
      </w:r>
      <w:r w:rsidRPr="00330ADF">
        <w:rPr>
          <w:rFonts w:cstheme="minorHAnsi"/>
        </w:rPr>
        <w:t xml:space="preserve"> za każdy stwierdzony przypadek; </w:t>
      </w:r>
    </w:p>
    <w:p w14:paraId="5893B15E" w14:textId="77777777" w:rsidR="001E4841" w:rsidRPr="00330ADF" w:rsidRDefault="001E4841" w:rsidP="001E4841">
      <w:pPr>
        <w:suppressAutoHyphens/>
        <w:jc w:val="both"/>
        <w:rPr>
          <w:rStyle w:val="Brak"/>
          <w:rFonts w:eastAsia="Calibri" w:cstheme="minorHAnsi"/>
        </w:rPr>
      </w:pPr>
      <w:r w:rsidRPr="00330ADF">
        <w:rPr>
          <w:rStyle w:val="Brak"/>
          <w:rFonts w:cstheme="minorHAnsi"/>
        </w:rPr>
        <w:t>6.Łączna wysokość kar umownych nie może przekroczyć 30 % wartości umowy netto.</w:t>
      </w:r>
    </w:p>
    <w:p w14:paraId="3508387E" w14:textId="77777777" w:rsidR="001E4841" w:rsidRPr="00330ADF" w:rsidRDefault="001E4841" w:rsidP="001E4841">
      <w:pPr>
        <w:suppressAutoHyphens/>
        <w:jc w:val="both"/>
        <w:rPr>
          <w:rStyle w:val="Brak"/>
          <w:rFonts w:eastAsia="Calibri" w:cstheme="minorHAnsi"/>
        </w:rPr>
      </w:pPr>
      <w:r w:rsidRPr="00330ADF">
        <w:rPr>
          <w:rStyle w:val="Brak"/>
          <w:rFonts w:cstheme="minorHAnsi"/>
        </w:rPr>
        <w:t>7.</w:t>
      </w:r>
      <w:r w:rsidRPr="00330ADF">
        <w:rPr>
          <w:rStyle w:val="Brak"/>
          <w:rFonts w:cstheme="minorHAnsi"/>
        </w:rPr>
        <w:tab/>
        <w:t xml:space="preserve">Wykonawca może wypowiedzieć niniejszą umowę z zachowaniem 7 dniowego okresu wypowiedzenia, jeżeli Zamawiający pomimo wezwania go na piśmie pod rygorem nieważności, zalega z zapłatą wynagrodzenia należnego wykonawcy dłużej, niż 60 dni. </w:t>
      </w:r>
    </w:p>
    <w:p w14:paraId="176C0F58" w14:textId="77777777" w:rsidR="001E4841" w:rsidRPr="00330ADF" w:rsidRDefault="001E4841" w:rsidP="001E4841">
      <w:pPr>
        <w:suppressAutoHyphens/>
        <w:jc w:val="both"/>
        <w:rPr>
          <w:rStyle w:val="Brak"/>
          <w:rFonts w:eastAsia="Calibri" w:cstheme="minorHAnsi"/>
        </w:rPr>
      </w:pPr>
      <w:r w:rsidRPr="00330ADF">
        <w:rPr>
          <w:rStyle w:val="Brak"/>
          <w:rFonts w:cstheme="minorHAnsi"/>
        </w:rPr>
        <w:t>8.</w:t>
      </w:r>
      <w:r w:rsidRPr="00330ADF">
        <w:rPr>
          <w:rStyle w:val="Brak"/>
          <w:rFonts w:cstheme="minorHAnsi"/>
        </w:rPr>
        <w:tab/>
        <w:t>Zamawiający jest uprawniony do dochodzenia od Wykonawcy odszkodowania przekraczającego wysokość kar umownych.</w:t>
      </w:r>
    </w:p>
    <w:p w14:paraId="27956715"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10</w:t>
      </w:r>
    </w:p>
    <w:p w14:paraId="29A04861" w14:textId="77777777" w:rsidR="001E4841" w:rsidRPr="00330ADF" w:rsidRDefault="001E4841" w:rsidP="001E4841">
      <w:pPr>
        <w:numPr>
          <w:ilvl w:val="0"/>
          <w:numId w:val="185"/>
        </w:numPr>
        <w:pBdr>
          <w:top w:val="nil"/>
          <w:left w:val="nil"/>
          <w:bottom w:val="nil"/>
          <w:right w:val="nil"/>
          <w:between w:val="nil"/>
          <w:bar w:val="nil"/>
        </w:pBdr>
        <w:suppressAutoHyphens/>
        <w:spacing w:after="85" w:line="240" w:lineRule="auto"/>
        <w:jc w:val="both"/>
        <w:rPr>
          <w:rFonts w:cstheme="minorHAnsi"/>
        </w:rPr>
      </w:pPr>
      <w:r w:rsidRPr="00330ADF">
        <w:rPr>
          <w:rStyle w:val="Numerstrony"/>
          <w:rFonts w:cstheme="minorHAnsi"/>
          <w:lang w:val="pl-PL"/>
        </w:rPr>
        <w:t>W sprawach nie uregulowanych niniejszą umową będą miały zastosowanie przepisy prawa zamówień publicznych i przepisy kodeksu cywilnego.</w:t>
      </w:r>
    </w:p>
    <w:p w14:paraId="05056A1D" w14:textId="77777777" w:rsidR="001E4841" w:rsidRPr="00330ADF" w:rsidRDefault="001E4841" w:rsidP="001E4841">
      <w:pPr>
        <w:numPr>
          <w:ilvl w:val="0"/>
          <w:numId w:val="185"/>
        </w:numPr>
        <w:pBdr>
          <w:top w:val="nil"/>
          <w:left w:val="nil"/>
          <w:bottom w:val="nil"/>
          <w:right w:val="nil"/>
          <w:between w:val="nil"/>
          <w:bar w:val="nil"/>
        </w:pBdr>
        <w:suppressAutoHyphens/>
        <w:spacing w:after="85" w:line="240" w:lineRule="auto"/>
        <w:jc w:val="both"/>
        <w:rPr>
          <w:rFonts w:cstheme="minorHAnsi"/>
        </w:rPr>
      </w:pPr>
      <w:r w:rsidRPr="00330ADF">
        <w:rPr>
          <w:rStyle w:val="Numerstrony"/>
          <w:rFonts w:cstheme="minorHAnsi"/>
          <w:lang w:val="pl-PL"/>
        </w:rPr>
        <w:t>Wszelkie zmiany niniejszej umowy wymagają formy pisemnej pod rygorem nieważności.</w:t>
      </w:r>
    </w:p>
    <w:p w14:paraId="3BC488D7" w14:textId="77777777" w:rsidR="001E4841" w:rsidRPr="00330ADF" w:rsidRDefault="001E4841" w:rsidP="001E4841">
      <w:pPr>
        <w:numPr>
          <w:ilvl w:val="0"/>
          <w:numId w:val="185"/>
        </w:numPr>
        <w:pBdr>
          <w:top w:val="nil"/>
          <w:left w:val="nil"/>
          <w:bottom w:val="nil"/>
          <w:right w:val="nil"/>
          <w:between w:val="nil"/>
          <w:bar w:val="nil"/>
        </w:pBdr>
        <w:suppressAutoHyphens/>
        <w:spacing w:after="85" w:line="240" w:lineRule="auto"/>
        <w:jc w:val="both"/>
        <w:rPr>
          <w:rFonts w:cstheme="minorHAnsi"/>
        </w:rPr>
      </w:pPr>
      <w:r w:rsidRPr="00330ADF">
        <w:rPr>
          <w:rStyle w:val="Numerstrony"/>
          <w:rFonts w:cstheme="minorHAnsi"/>
          <w:lang w:val="pl-PL"/>
        </w:rPr>
        <w:t>Dopuszczalne są zmiany wynagrodzenia Wykonawcy w następujących przypadkach:</w:t>
      </w:r>
    </w:p>
    <w:p w14:paraId="7DC283AF" w14:textId="77777777" w:rsidR="001E4841" w:rsidRPr="00330ADF" w:rsidRDefault="001E4841" w:rsidP="001E4841">
      <w:pPr>
        <w:numPr>
          <w:ilvl w:val="0"/>
          <w:numId w:val="187"/>
        </w:numPr>
        <w:pBdr>
          <w:top w:val="nil"/>
          <w:left w:val="nil"/>
          <w:bottom w:val="nil"/>
          <w:right w:val="nil"/>
          <w:between w:val="nil"/>
          <w:bar w:val="nil"/>
        </w:pBdr>
        <w:suppressAutoHyphens/>
        <w:spacing w:after="85" w:line="240" w:lineRule="auto"/>
        <w:jc w:val="both"/>
        <w:rPr>
          <w:rFonts w:cstheme="minorHAnsi"/>
        </w:rPr>
      </w:pPr>
      <w:r w:rsidRPr="00330ADF">
        <w:rPr>
          <w:rStyle w:val="Numerstrony"/>
          <w:rFonts w:cstheme="minorHAnsi"/>
          <w:lang w:val="pl-PL"/>
        </w:rPr>
        <w:t>w przypadku zmiany stawki podatku VAT, zmienia się tylko wynagrodzenie brutto Wykonawcy, zaś wynagrodzenie netto pozostaje bez zmian,</w:t>
      </w:r>
    </w:p>
    <w:p w14:paraId="2A42B9C6" w14:textId="77777777" w:rsidR="001E4841" w:rsidRPr="00330ADF" w:rsidRDefault="001E4841" w:rsidP="001E4841">
      <w:pPr>
        <w:numPr>
          <w:ilvl w:val="0"/>
          <w:numId w:val="187"/>
        </w:numPr>
        <w:pBdr>
          <w:top w:val="nil"/>
          <w:left w:val="nil"/>
          <w:bottom w:val="nil"/>
          <w:right w:val="nil"/>
          <w:between w:val="nil"/>
          <w:bar w:val="nil"/>
        </w:pBdr>
        <w:suppressAutoHyphens/>
        <w:spacing w:after="85" w:line="240" w:lineRule="auto"/>
        <w:jc w:val="both"/>
        <w:rPr>
          <w:rFonts w:cstheme="minorHAnsi"/>
        </w:rPr>
      </w:pPr>
      <w:r w:rsidRPr="00330ADF">
        <w:rPr>
          <w:rStyle w:val="Numerstrony"/>
          <w:rFonts w:cstheme="minorHAnsi"/>
          <w:lang w:val="pl-PL"/>
        </w:rPr>
        <w:t xml:space="preserve">w przypadku zmiany wysokości minimalnego wynagrodzenia za pracę albo wysokości minimalnej stawki godzinowej, ustalonych na podstawie przepisów ustawy </w:t>
      </w:r>
      <w:r w:rsidRPr="00330ADF">
        <w:rPr>
          <w:rStyle w:val="Numerstrony"/>
          <w:rFonts w:eastAsia="Calibri" w:cstheme="minorHAnsi"/>
          <w:lang w:val="pl-PL"/>
        </w:rPr>
        <w:br/>
      </w:r>
      <w:r w:rsidRPr="00330ADF">
        <w:rPr>
          <w:rStyle w:val="Numerstrony"/>
          <w:rFonts w:cstheme="minorHAnsi"/>
          <w:lang w:val="pl-PL"/>
        </w:rPr>
        <w:t>z dnia 10 października 2002 r. o minimalnym wynagrodzeniu za pracę, Wykonawca może na pisemny i uzasadniony wniosek zwrócić się do Zamawiającego o zmianę wynagrodzenia, które może nastąpić w wyniku przeprowadzonych przez strony negocjacji. Wykonawca winien w takiej sytuacji przedstawić szczegółową kalkulację kosztów wykonania zamówienia z uwzględnieniem zmiany minimalnego wynagrodzenia za pracę,</w:t>
      </w:r>
    </w:p>
    <w:p w14:paraId="5CDDBBAB" w14:textId="77777777" w:rsidR="001E4841" w:rsidRPr="00330ADF" w:rsidRDefault="001E4841" w:rsidP="001E4841">
      <w:pPr>
        <w:numPr>
          <w:ilvl w:val="0"/>
          <w:numId w:val="187"/>
        </w:numPr>
        <w:pBdr>
          <w:top w:val="nil"/>
          <w:left w:val="nil"/>
          <w:bottom w:val="nil"/>
          <w:right w:val="nil"/>
          <w:between w:val="nil"/>
          <w:bar w:val="nil"/>
        </w:pBdr>
        <w:suppressAutoHyphens/>
        <w:spacing w:after="85" w:line="240" w:lineRule="auto"/>
        <w:jc w:val="both"/>
        <w:rPr>
          <w:rFonts w:cstheme="minorHAnsi"/>
        </w:rPr>
      </w:pPr>
      <w:r w:rsidRPr="00330ADF">
        <w:rPr>
          <w:rStyle w:val="Numerstrony"/>
          <w:rFonts w:cstheme="minorHAnsi"/>
          <w:lang w:val="pl-PL"/>
        </w:rPr>
        <w:t>w przypadku zmiany zasad podlegania ubezpieczeniom społecznym lub ubezpieczeniu zdrowotnemu lub wysokości stawki składki na ubezpieczenia społeczne lub zdrowotne, Wykonawca może na pisemny i uzasadniony wniosek zwrócić się do Zamawiającego o zmianę wynagrodzenia, które może nastąpić w wyniku przeprowadzonych przez strony negocjacji. Wykonawca winien w takiej sytuacji przedstawić szczegółową kalkulację kosztów wykonania zamówienia z uwzględnieniem zmian, które są podstawą wniosku,</w:t>
      </w:r>
    </w:p>
    <w:p w14:paraId="417567B0" w14:textId="77777777" w:rsidR="001E4841" w:rsidRPr="00330ADF" w:rsidRDefault="001E4841" w:rsidP="001E4841">
      <w:pPr>
        <w:numPr>
          <w:ilvl w:val="0"/>
          <w:numId w:val="187"/>
        </w:numPr>
        <w:pBdr>
          <w:top w:val="nil"/>
          <w:left w:val="nil"/>
          <w:bottom w:val="nil"/>
          <w:right w:val="nil"/>
          <w:between w:val="nil"/>
          <w:bar w:val="nil"/>
        </w:pBdr>
        <w:suppressAutoHyphens/>
        <w:spacing w:after="85" w:line="240" w:lineRule="auto"/>
        <w:jc w:val="both"/>
        <w:rPr>
          <w:rStyle w:val="Numerstrony"/>
          <w:rFonts w:cstheme="minorHAnsi"/>
          <w:lang w:val="pl-PL"/>
        </w:rPr>
      </w:pPr>
      <w:r w:rsidRPr="00330ADF">
        <w:rPr>
          <w:rStyle w:val="Numerstrony"/>
          <w:rFonts w:cstheme="minorHAnsi"/>
          <w:lang w:val="pl-PL"/>
        </w:rPr>
        <w:t>w przypadku zmiany zasad gromadzenia i wysokości wpłat do pracowniczych planów kapitałowych, o których mowa w ustawie z dnia 4 października 2018 r. o pracowniczych planach kapitałowych, Wykonawca może na pisemny i uzasadniony wniosek zwrócić się do Zamawiającego o zmianę wynagrodzenia, które może nastąpić w wyniku przeprowadzonych przez strony negocjacji. Wykonawca winien w takiej sytuacji przedstawić szczegółową kalkulację kosztów wykonania zamówienia z uwzględnieniem zmian, które są podstawą wniosku.</w:t>
      </w:r>
    </w:p>
    <w:p w14:paraId="5017993D" w14:textId="77777777" w:rsidR="001E4841" w:rsidRPr="00330ADF" w:rsidRDefault="001E4841" w:rsidP="001E4841">
      <w:pPr>
        <w:pStyle w:val="Akapitzlist"/>
        <w:numPr>
          <w:ilvl w:val="0"/>
          <w:numId w:val="187"/>
        </w:numPr>
        <w:pBdr>
          <w:top w:val="nil"/>
          <w:left w:val="nil"/>
          <w:bottom w:val="nil"/>
          <w:right w:val="nil"/>
          <w:between w:val="nil"/>
          <w:bar w:val="nil"/>
        </w:pBdr>
        <w:spacing w:after="0" w:line="240" w:lineRule="auto"/>
        <w:contextualSpacing w:val="0"/>
        <w:jc w:val="both"/>
        <w:rPr>
          <w:rFonts w:cstheme="minorHAnsi"/>
        </w:rPr>
      </w:pPr>
      <w:r w:rsidRPr="00330ADF">
        <w:rPr>
          <w:rFonts w:cstheme="minorHAnsi"/>
        </w:rPr>
        <w:t>w przypadku zmiany ceny (poprzez ich wzrost lub obniżenie) materiałów lub innych kosztów związanych z realizacją zamówienia.</w:t>
      </w:r>
    </w:p>
    <w:p w14:paraId="345E8BE2" w14:textId="77777777" w:rsidR="001E4841" w:rsidRPr="00330ADF" w:rsidRDefault="001E4841" w:rsidP="001E4841">
      <w:pPr>
        <w:pStyle w:val="Akapitzlist1"/>
        <w:numPr>
          <w:ilvl w:val="0"/>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 xml:space="preserve">Zmiany wskazane w ust. 3 pkt e) w zakresie wysokości wynagrodzenia będą dopuszczalne wyłącznie wówczas, jeżeli Wykonawca lub Zamawiający udowodni, że: </w:t>
      </w:r>
    </w:p>
    <w:p w14:paraId="2A2924F6" w14:textId="77777777" w:rsidR="001E4841" w:rsidRPr="00330ADF" w:rsidRDefault="001E4841" w:rsidP="001E4841">
      <w:pPr>
        <w:pStyle w:val="Akapitzlist1"/>
        <w:numPr>
          <w:ilvl w:val="1"/>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miało to konieczny wpływ na realizację przedmiotu zamówienia,</w:t>
      </w:r>
    </w:p>
    <w:p w14:paraId="077BAC44" w14:textId="77777777" w:rsidR="001E4841" w:rsidRPr="00330ADF" w:rsidRDefault="001E4841" w:rsidP="001E4841">
      <w:pPr>
        <w:pStyle w:val="Akapitzlist1"/>
        <w:numPr>
          <w:ilvl w:val="1"/>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lastRenderedPageBreak/>
        <w:t>zastosowanie materiałów lub poniesienie kosztów objętych zmianą wynagrodzenia było uzasadnione z punktu widzenia realizacji umowy oraz podyktowane zasadą optymalnej gospodarki zasobami użytymi do jej realizacji,</w:t>
      </w:r>
    </w:p>
    <w:p w14:paraId="2E8C5757" w14:textId="77777777" w:rsidR="001E4841" w:rsidRPr="00330ADF" w:rsidRDefault="001E4841" w:rsidP="001E4841">
      <w:pPr>
        <w:pStyle w:val="Akapitzlist1"/>
        <w:numPr>
          <w:ilvl w:val="1"/>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 xml:space="preserve">oraz jeżeli wartość tych zmian jest większa niż 15% ogólnej puli kosztów związanych z realizacją zamówienia. </w:t>
      </w:r>
    </w:p>
    <w:p w14:paraId="58FF65A4" w14:textId="77777777" w:rsidR="001E4841" w:rsidRPr="00330ADF" w:rsidRDefault="001E4841" w:rsidP="001E4841">
      <w:pPr>
        <w:pStyle w:val="Akapitzlist1"/>
        <w:spacing w:before="28" w:after="28" w:line="240" w:lineRule="auto"/>
        <w:ind w:left="397"/>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W takim przypadku zmiana wynagrodzenia będzie dokonywana stosownie do wskaźnika wzrostu lub obniżki cen towarów i usług konsumpcyjnych ogółem ogłoszony przez Prezesa GUS za jeden ostatni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 zgodnie ze zdaniami poprzednimi. Dokonana w ten sposób zmiana wysokości wynagrodzenia może dotyczyć wyłącznie usług pozostałych do wykonania na dzień dokonywania zawiadomienia o zmianie.</w:t>
      </w:r>
    </w:p>
    <w:p w14:paraId="58EB37E4" w14:textId="77777777" w:rsidR="001E4841" w:rsidRPr="00330ADF" w:rsidRDefault="001E4841" w:rsidP="001E4841">
      <w:pPr>
        <w:pStyle w:val="Akapitzlist1"/>
        <w:numPr>
          <w:ilvl w:val="0"/>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Jeżeli wynagrodzenie Wykonawcy zostanie zmienione zgodnie z postanowieniami ust. 4, zobowiązany on jest wówczas do zmiany wynagrodzenia przysługującego podwykonawcy, z którym zawarł umowę, w zakresie odpowiadającym zmianom cen i materiałów lub kosztów dotyczących zobowiązania podwykonawcy.</w:t>
      </w:r>
    </w:p>
    <w:p w14:paraId="52CC1492" w14:textId="77777777" w:rsidR="001E4841" w:rsidRPr="00330ADF" w:rsidRDefault="001E4841" w:rsidP="001E4841">
      <w:pPr>
        <w:pStyle w:val="Akapitzlist1"/>
        <w:numPr>
          <w:ilvl w:val="0"/>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Zmiany, o których mowa w ust. 4 obowiązują od wejścia w życie przepisów i zakończenia negocjacji pomiędzy stronami. Przez zakończenie negocjacji rozumie się wspólne zaakceptowane przez obie strony uzgodnienia.</w:t>
      </w:r>
    </w:p>
    <w:p w14:paraId="7A3E10B5" w14:textId="77777777" w:rsidR="001E4841" w:rsidRPr="00330ADF" w:rsidRDefault="001E4841" w:rsidP="001E4841">
      <w:pPr>
        <w:pStyle w:val="Akapitzlist1"/>
        <w:numPr>
          <w:ilvl w:val="0"/>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Zmiany, o których mowa w ust. 4 mogą nastąpić tylko pod warunkiem, że zmiany te będą miały wpływ na koszty wykonania zamówienia przez Wykonawcę, co Wykonawca musi udowodnić we wniosku o zmianę.</w:t>
      </w:r>
    </w:p>
    <w:p w14:paraId="3A13F0A2" w14:textId="77777777" w:rsidR="001E4841" w:rsidRPr="00330ADF" w:rsidRDefault="001E4841" w:rsidP="001E4841">
      <w:pPr>
        <w:pStyle w:val="Akapitzlist1"/>
        <w:numPr>
          <w:ilvl w:val="0"/>
          <w:numId w:val="185"/>
        </w:numPr>
        <w:spacing w:before="28" w:after="28" w:line="240" w:lineRule="auto"/>
        <w:jc w:val="both"/>
        <w:rPr>
          <w:rFonts w:asciiTheme="minorHAnsi" w:hAnsiTheme="minorHAnsi" w:cstheme="minorHAnsi"/>
          <w:color w:val="auto"/>
          <w:sz w:val="22"/>
          <w:szCs w:val="22"/>
        </w:rPr>
      </w:pPr>
      <w:r w:rsidRPr="00330ADF">
        <w:rPr>
          <w:rFonts w:asciiTheme="minorHAnsi" w:hAnsiTheme="minorHAnsi" w:cstheme="minorHAnsi"/>
          <w:color w:val="auto"/>
          <w:sz w:val="22"/>
          <w:szCs w:val="22"/>
        </w:rPr>
        <w:t>Pierwsza zmiana, o której mowa w ust. 4 może nastąpić nie wcześniej niż po upływie 3 miesięcy obowiązywania umowy.</w:t>
      </w:r>
    </w:p>
    <w:p w14:paraId="2A033A83" w14:textId="77777777" w:rsidR="001E4841" w:rsidRPr="00330ADF" w:rsidRDefault="001E4841" w:rsidP="001E4841">
      <w:pPr>
        <w:pStyle w:val="Akapitzlist1"/>
        <w:numPr>
          <w:ilvl w:val="0"/>
          <w:numId w:val="185"/>
        </w:numPr>
        <w:spacing w:before="28" w:after="28" w:line="240" w:lineRule="auto"/>
        <w:jc w:val="both"/>
        <w:rPr>
          <w:rFonts w:asciiTheme="minorHAnsi" w:hAnsiTheme="minorHAnsi" w:cstheme="minorHAnsi"/>
          <w:color w:val="auto"/>
          <w:sz w:val="22"/>
          <w:szCs w:val="22"/>
        </w:rPr>
      </w:pPr>
      <w:r w:rsidRPr="00330ADF">
        <w:rPr>
          <w:rStyle w:val="Numerstrony"/>
          <w:rFonts w:asciiTheme="minorHAnsi" w:hAnsiTheme="minorHAnsi" w:cstheme="minorHAnsi"/>
          <w:color w:val="auto"/>
          <w:sz w:val="22"/>
          <w:szCs w:val="22"/>
          <w:lang w:val="pl-PL"/>
        </w:rPr>
        <w:t>Ewentualne spory dotyczące realizacji postanowień umowy rozstrzygać będzie sąd właściwy dla siedziby Zamawiającego.</w:t>
      </w:r>
    </w:p>
    <w:p w14:paraId="58E88E40"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11</w:t>
      </w:r>
    </w:p>
    <w:p w14:paraId="6CA62535" w14:textId="77777777" w:rsidR="001E4841" w:rsidRPr="00330ADF" w:rsidRDefault="001E4841" w:rsidP="001E4841">
      <w:pPr>
        <w:suppressAutoHyphens/>
        <w:jc w:val="both"/>
        <w:rPr>
          <w:rStyle w:val="Brak"/>
          <w:rFonts w:eastAsia="Calibri" w:cstheme="minorHAnsi"/>
        </w:rPr>
      </w:pPr>
      <w:r w:rsidRPr="00330ADF">
        <w:rPr>
          <w:rStyle w:val="Brak"/>
          <w:rFonts w:cstheme="minorHAnsi"/>
        </w:rPr>
        <w:t>1.</w:t>
      </w:r>
      <w:r w:rsidRPr="00330ADF">
        <w:rPr>
          <w:rStyle w:val="Brak"/>
          <w:rFonts w:cstheme="minorHAnsi"/>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3CEE5B0A" w14:textId="77777777" w:rsidR="001E4841" w:rsidRPr="00330ADF" w:rsidRDefault="001E4841" w:rsidP="001E4841">
      <w:pPr>
        <w:suppressAutoHyphens/>
        <w:jc w:val="both"/>
        <w:rPr>
          <w:rStyle w:val="Brak"/>
          <w:rFonts w:eastAsia="Calibri" w:cstheme="minorHAnsi"/>
        </w:rPr>
      </w:pPr>
      <w:r w:rsidRPr="00330ADF">
        <w:rPr>
          <w:rStyle w:val="Brak"/>
          <w:rFonts w:cstheme="minorHAnsi"/>
        </w:rPr>
        <w:t>2.</w:t>
      </w:r>
      <w:r w:rsidRPr="00330ADF">
        <w:rPr>
          <w:rStyle w:val="Brak"/>
          <w:rFonts w:cstheme="minorHAnsi"/>
        </w:rPr>
        <w:tab/>
        <w:t xml:space="preserve">W razie utraty przez Wykonawcę koncesji na prowadzenie działalności gospodarczej zakresie usług ochrony osób i mienia umowa niniejsza wygasa z mocy prawa, co rodzi skutki przewidziane w wypadku wypowiedzenia przez Zamawiającego umowy na podstawie § 9 ust. 1 i 2 umowy. </w:t>
      </w:r>
    </w:p>
    <w:p w14:paraId="1F2760FB" w14:textId="77777777" w:rsidR="001E4841" w:rsidRPr="00330ADF" w:rsidRDefault="001E4841" w:rsidP="001E4841">
      <w:pPr>
        <w:suppressAutoHyphens/>
        <w:spacing w:before="240"/>
        <w:jc w:val="center"/>
        <w:rPr>
          <w:rStyle w:val="Brak"/>
          <w:rFonts w:cstheme="minorHAnsi"/>
        </w:rPr>
      </w:pPr>
    </w:p>
    <w:p w14:paraId="44C04890"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12</w:t>
      </w:r>
    </w:p>
    <w:p w14:paraId="1FAC8BD0" w14:textId="75188997" w:rsidR="001E4841" w:rsidRPr="00330ADF" w:rsidRDefault="001E4841" w:rsidP="001E4841">
      <w:pPr>
        <w:tabs>
          <w:tab w:val="left" w:pos="792"/>
          <w:tab w:val="left" w:pos="851"/>
        </w:tabs>
        <w:suppressAutoHyphens/>
        <w:spacing w:before="120"/>
        <w:jc w:val="both"/>
        <w:rPr>
          <w:rFonts w:cstheme="minorHAnsi"/>
        </w:rPr>
      </w:pPr>
      <w:r w:rsidRPr="00330ADF">
        <w:rPr>
          <w:rStyle w:val="Numerstrony"/>
          <w:rFonts w:cstheme="minorHAnsi"/>
          <w:lang w:val="pl-PL"/>
        </w:rPr>
        <w:t xml:space="preserve">Umowa niniejsza zostaje zawarta na czas określony, 12 miesięcy. Wykonawca jest zobowiązany do realizacji obowiązków wynikających z niniejszej umowy począwszy od dnia </w:t>
      </w:r>
      <w:r w:rsidR="001C6DEA" w:rsidRPr="00330ADF">
        <w:rPr>
          <w:rStyle w:val="Numerstrony"/>
          <w:rFonts w:cstheme="minorHAnsi"/>
          <w:lang w:val="pl-PL"/>
        </w:rPr>
        <w:t>15</w:t>
      </w:r>
      <w:r w:rsidRPr="00330ADF">
        <w:rPr>
          <w:rStyle w:val="Numerstrony"/>
          <w:rFonts w:cstheme="minorHAnsi"/>
          <w:lang w:val="pl-PL"/>
        </w:rPr>
        <w:t>.</w:t>
      </w:r>
      <w:r w:rsidR="001C6DEA" w:rsidRPr="00330ADF">
        <w:rPr>
          <w:rStyle w:val="Numerstrony"/>
          <w:rFonts w:cstheme="minorHAnsi"/>
          <w:lang w:val="pl-PL"/>
        </w:rPr>
        <w:t>08.</w:t>
      </w:r>
      <w:r w:rsidRPr="00330ADF">
        <w:rPr>
          <w:rStyle w:val="Numerstrony"/>
          <w:rFonts w:cstheme="minorHAnsi"/>
          <w:lang w:val="pl-PL"/>
        </w:rPr>
        <w:t>202</w:t>
      </w:r>
      <w:r w:rsidR="001C6DEA" w:rsidRPr="00330ADF">
        <w:rPr>
          <w:rStyle w:val="Numerstrony"/>
          <w:rFonts w:cstheme="minorHAnsi"/>
          <w:lang w:val="pl-PL"/>
        </w:rPr>
        <w:t>4</w:t>
      </w:r>
      <w:r w:rsidRPr="00330ADF">
        <w:rPr>
          <w:rStyle w:val="Numerstrony"/>
          <w:rFonts w:cstheme="minorHAnsi"/>
          <w:lang w:val="pl-PL"/>
        </w:rPr>
        <w:t xml:space="preserve"> r. od godz. 6.00 do dnia </w:t>
      </w:r>
      <w:r w:rsidR="001C6DEA" w:rsidRPr="00330ADF">
        <w:rPr>
          <w:rStyle w:val="Numerstrony"/>
          <w:rFonts w:cstheme="minorHAnsi"/>
          <w:lang w:val="pl-PL"/>
        </w:rPr>
        <w:t>14</w:t>
      </w:r>
      <w:r w:rsidRPr="00330ADF">
        <w:rPr>
          <w:rStyle w:val="Numerstrony"/>
          <w:rFonts w:cstheme="minorHAnsi"/>
          <w:lang w:val="pl-PL"/>
        </w:rPr>
        <w:t>.0</w:t>
      </w:r>
      <w:r w:rsidR="001C6DEA" w:rsidRPr="00330ADF">
        <w:rPr>
          <w:rStyle w:val="Numerstrony"/>
          <w:rFonts w:cstheme="minorHAnsi"/>
          <w:lang w:val="pl-PL"/>
        </w:rPr>
        <w:t>8</w:t>
      </w:r>
      <w:r w:rsidRPr="00330ADF">
        <w:rPr>
          <w:rStyle w:val="Numerstrony"/>
          <w:rFonts w:cstheme="minorHAnsi"/>
          <w:lang w:val="pl-PL"/>
        </w:rPr>
        <w:t>.202</w:t>
      </w:r>
      <w:r w:rsidR="001C6DEA" w:rsidRPr="00330ADF">
        <w:rPr>
          <w:rStyle w:val="Numerstrony"/>
          <w:rFonts w:cstheme="minorHAnsi"/>
          <w:lang w:val="pl-PL"/>
        </w:rPr>
        <w:t>5</w:t>
      </w:r>
      <w:r w:rsidRPr="00330ADF">
        <w:rPr>
          <w:rStyle w:val="Numerstrony"/>
          <w:rFonts w:cstheme="minorHAnsi"/>
          <w:lang w:val="pl-PL"/>
        </w:rPr>
        <w:t xml:space="preserve"> r. do godz. 6.00.</w:t>
      </w:r>
    </w:p>
    <w:p w14:paraId="397C79B0" w14:textId="77777777" w:rsidR="001E4841" w:rsidRPr="00330ADF" w:rsidRDefault="001E4841" w:rsidP="001E4841">
      <w:pPr>
        <w:suppressAutoHyphens/>
        <w:spacing w:before="240"/>
        <w:jc w:val="center"/>
        <w:rPr>
          <w:rStyle w:val="Brak"/>
          <w:rFonts w:cstheme="minorHAnsi"/>
        </w:rPr>
      </w:pPr>
      <w:r w:rsidRPr="00330ADF">
        <w:rPr>
          <w:rStyle w:val="Brak"/>
          <w:rFonts w:cstheme="minorHAnsi"/>
        </w:rPr>
        <w:t>§ 13</w:t>
      </w:r>
    </w:p>
    <w:p w14:paraId="77552795" w14:textId="77777777" w:rsidR="001E4841" w:rsidRPr="00330ADF" w:rsidRDefault="001E4841" w:rsidP="001E4841">
      <w:pPr>
        <w:suppressAutoHyphens/>
        <w:rPr>
          <w:rStyle w:val="Brak"/>
          <w:rFonts w:eastAsia="Calibri" w:cstheme="minorHAnsi"/>
        </w:rPr>
      </w:pPr>
      <w:r w:rsidRPr="00330ADF">
        <w:rPr>
          <w:rStyle w:val="Brak"/>
          <w:rFonts w:cstheme="minorHAnsi"/>
        </w:rPr>
        <w:t>Umowa sporządzona jest w dwóch jednobrzmiących egzemplarzach – jeden dla Zamawiającego i jeden dla Wykonawcy.</w:t>
      </w:r>
    </w:p>
    <w:p w14:paraId="18DC6662" w14:textId="77777777" w:rsidR="001E4841" w:rsidRPr="00330ADF" w:rsidRDefault="001E4841" w:rsidP="001E4841">
      <w:pPr>
        <w:tabs>
          <w:tab w:val="left" w:pos="6804"/>
        </w:tabs>
        <w:suppressAutoHyphens/>
        <w:spacing w:before="600"/>
        <w:rPr>
          <w:rStyle w:val="Brak"/>
          <w:rFonts w:eastAsia="Calibri" w:cstheme="minorHAnsi"/>
        </w:rPr>
      </w:pPr>
      <w:r w:rsidRPr="00330ADF">
        <w:rPr>
          <w:rStyle w:val="Brak"/>
          <w:rFonts w:cstheme="minorHAnsi"/>
        </w:rPr>
        <w:lastRenderedPageBreak/>
        <w:t xml:space="preserve">ZAMAWIAJĄCY </w:t>
      </w:r>
      <w:r w:rsidRPr="00330ADF">
        <w:rPr>
          <w:rStyle w:val="Brak"/>
          <w:rFonts w:cstheme="minorHAnsi"/>
        </w:rPr>
        <w:tab/>
        <w:t>WYKONAWCA</w:t>
      </w:r>
    </w:p>
    <w:p w14:paraId="5A507CC4" w14:textId="77777777" w:rsidR="001E4841" w:rsidRPr="00330ADF" w:rsidRDefault="001E4841" w:rsidP="001E4841">
      <w:pPr>
        <w:ind w:left="6372"/>
        <w:outlineLvl w:val="0"/>
        <w:rPr>
          <w:rFonts w:cstheme="minorHAnsi"/>
        </w:rPr>
      </w:pPr>
      <w:r w:rsidRPr="00330ADF">
        <w:rPr>
          <w:rStyle w:val="Brak"/>
          <w:rFonts w:cstheme="minorHAnsi"/>
        </w:rPr>
        <w:br w:type="page"/>
      </w:r>
    </w:p>
    <w:p w14:paraId="5CCF49C3" w14:textId="77777777" w:rsidR="001E4841" w:rsidRPr="00330ADF" w:rsidRDefault="001E4841" w:rsidP="001E4841">
      <w:pPr>
        <w:ind w:left="6372"/>
        <w:outlineLvl w:val="0"/>
        <w:rPr>
          <w:rStyle w:val="Brak"/>
          <w:rFonts w:eastAsia="Calibri" w:cstheme="minorHAnsi"/>
          <w:b/>
          <w:bCs/>
        </w:rPr>
      </w:pPr>
      <w:r w:rsidRPr="00330ADF">
        <w:rPr>
          <w:rStyle w:val="Brak"/>
          <w:rFonts w:cstheme="minorHAnsi"/>
          <w:b/>
          <w:bCs/>
        </w:rPr>
        <w:lastRenderedPageBreak/>
        <w:t>Załącznik nr 1 do umowy</w:t>
      </w:r>
      <w:r w:rsidRPr="00330ADF">
        <w:rPr>
          <w:rStyle w:val="Brak"/>
          <w:rFonts w:eastAsia="Calibri" w:cstheme="minorHAnsi"/>
          <w:b/>
          <w:bCs/>
        </w:rPr>
        <w:br/>
      </w:r>
      <w:r w:rsidRPr="00330ADF">
        <w:rPr>
          <w:rStyle w:val="Brak"/>
          <w:rFonts w:cstheme="minorHAnsi"/>
          <w:b/>
          <w:bCs/>
        </w:rPr>
        <w:t>Załącznik nr 5 do SWZ</w:t>
      </w:r>
    </w:p>
    <w:p w14:paraId="174DA086" w14:textId="77777777" w:rsidR="001E4841" w:rsidRPr="00330ADF" w:rsidRDefault="001E4841" w:rsidP="001E4841">
      <w:pPr>
        <w:suppressAutoHyphens/>
        <w:ind w:left="6372"/>
        <w:outlineLvl w:val="0"/>
        <w:rPr>
          <w:rStyle w:val="Brak"/>
          <w:rFonts w:eastAsia="Calibri" w:cstheme="minorHAnsi"/>
          <w:b/>
          <w:bCs/>
        </w:rPr>
      </w:pPr>
    </w:p>
    <w:p w14:paraId="1813F0A0" w14:textId="77777777" w:rsidR="001E4841" w:rsidRPr="00330ADF" w:rsidRDefault="001E4841" w:rsidP="001E4841">
      <w:pPr>
        <w:suppressAutoHyphens/>
        <w:ind w:left="1800" w:right="1512"/>
        <w:jc w:val="center"/>
        <w:outlineLvl w:val="0"/>
        <w:rPr>
          <w:rStyle w:val="Brak"/>
          <w:rFonts w:eastAsia="Calibri" w:cstheme="minorHAnsi"/>
          <w:b/>
          <w:bCs/>
        </w:rPr>
      </w:pPr>
      <w:r w:rsidRPr="00330ADF">
        <w:rPr>
          <w:rStyle w:val="Brak"/>
          <w:rFonts w:cstheme="minorHAnsi"/>
          <w:b/>
          <w:bCs/>
        </w:rPr>
        <w:t>Opis obiektu podlegającego ochronie i terminy realizacji usług.</w:t>
      </w:r>
    </w:p>
    <w:p w14:paraId="5002E997" w14:textId="77777777" w:rsidR="001E4841" w:rsidRPr="00330ADF" w:rsidRDefault="001E4841" w:rsidP="001E4841">
      <w:pPr>
        <w:suppressAutoHyphens/>
        <w:jc w:val="center"/>
        <w:rPr>
          <w:rStyle w:val="Brak"/>
          <w:rFonts w:eastAsia="Calibri" w:cstheme="minorHAnsi"/>
        </w:rPr>
      </w:pPr>
      <w:r w:rsidRPr="00330ADF">
        <w:rPr>
          <w:rStyle w:val="Brak"/>
          <w:rFonts w:cstheme="minorHAnsi"/>
        </w:rPr>
        <w:t> </w:t>
      </w:r>
    </w:p>
    <w:p w14:paraId="1AC819ED" w14:textId="77777777" w:rsidR="001E4841" w:rsidRPr="00330ADF" w:rsidRDefault="001E4841" w:rsidP="001E4841">
      <w:pPr>
        <w:numPr>
          <w:ilvl w:val="0"/>
          <w:numId w:val="217"/>
        </w:numPr>
        <w:pBdr>
          <w:top w:val="nil"/>
          <w:left w:val="nil"/>
          <w:bottom w:val="nil"/>
          <w:right w:val="nil"/>
          <w:between w:val="nil"/>
          <w:bar w:val="nil"/>
        </w:pBdr>
        <w:suppressAutoHyphens/>
        <w:spacing w:after="0" w:line="240" w:lineRule="auto"/>
        <w:jc w:val="both"/>
        <w:rPr>
          <w:rStyle w:val="Numerstrony"/>
          <w:rFonts w:cstheme="minorHAnsi"/>
          <w:lang w:val="pl-PL"/>
        </w:rPr>
      </w:pPr>
      <w:r w:rsidRPr="00330ADF">
        <w:rPr>
          <w:rStyle w:val="Numerstrony"/>
          <w:rFonts w:cstheme="minorHAnsi"/>
          <w:lang w:val="pl-PL"/>
        </w:rPr>
        <w:t>Opis obiektu objętego stałą, bezpośrednią ochroną fizyczną i nadzorem wizyjnym, pełnionymi zgodnie z Tabelą Służby Ochronnej, stanowiącą załącznik nr 2 do umowy i podlegających ochronie opisanej w § 1 umowy</w:t>
      </w:r>
    </w:p>
    <w:p w14:paraId="09976B4C" w14:textId="09EE0F5F" w:rsidR="001E4841" w:rsidRPr="00330ADF" w:rsidRDefault="001E4841" w:rsidP="001E4841">
      <w:pPr>
        <w:tabs>
          <w:tab w:val="left" w:pos="720"/>
        </w:tabs>
        <w:suppressAutoHyphens/>
        <w:spacing w:before="240"/>
        <w:ind w:left="357"/>
        <w:jc w:val="both"/>
        <w:rPr>
          <w:rStyle w:val="Numerstrony"/>
          <w:rFonts w:cstheme="minorHAnsi"/>
          <w:lang w:val="pl-PL"/>
        </w:rPr>
      </w:pPr>
      <w:r w:rsidRPr="00330ADF">
        <w:rPr>
          <w:rStyle w:val="Brak"/>
          <w:rFonts w:cstheme="minorHAnsi"/>
          <w:b/>
          <w:bCs/>
        </w:rPr>
        <w:t>Obiekt</w:t>
      </w:r>
      <w:r w:rsidR="00EB7748" w:rsidRPr="00330ADF">
        <w:rPr>
          <w:rStyle w:val="Brak"/>
          <w:rFonts w:cstheme="minorHAnsi"/>
          <w:b/>
          <w:bCs/>
        </w:rPr>
        <w:t xml:space="preserve"> nr 1</w:t>
      </w:r>
      <w:r w:rsidRPr="00330ADF">
        <w:rPr>
          <w:rStyle w:val="Numerstrony"/>
          <w:rFonts w:cstheme="minorHAnsi"/>
          <w:lang w:val="pl-PL"/>
        </w:rPr>
        <w:t xml:space="preserve"> – </w:t>
      </w:r>
      <w:r w:rsidR="00EB7748" w:rsidRPr="00330ADF">
        <w:rPr>
          <w:rStyle w:val="Numerstrony"/>
          <w:rFonts w:cstheme="minorHAnsi"/>
          <w:lang w:val="pl-PL"/>
        </w:rPr>
        <w:t xml:space="preserve">ul. </w:t>
      </w:r>
      <w:r w:rsidRPr="00330ADF">
        <w:rPr>
          <w:rStyle w:val="Numerstrony"/>
          <w:rFonts w:cstheme="minorHAnsi"/>
          <w:lang w:val="pl-PL"/>
        </w:rPr>
        <w:t>Nowohucka 33a w Krakowie – 1 osoba 24h/dobę w soboty i niedziele, w piątki od godz. 18:00 i w poniedziałki do godz. 6:00 oraz według tej samej zasady w dni wolne od pracy oraz poprzedzające i następujące po dniach wolnych od pracy.</w:t>
      </w:r>
    </w:p>
    <w:p w14:paraId="10FC000E" w14:textId="5DD490EC" w:rsidR="001E4841" w:rsidRPr="00330ADF" w:rsidRDefault="001E4841" w:rsidP="001E4841">
      <w:pPr>
        <w:tabs>
          <w:tab w:val="left" w:pos="720"/>
        </w:tabs>
        <w:suppressAutoHyphens/>
        <w:spacing w:before="240"/>
        <w:ind w:left="357"/>
        <w:jc w:val="both"/>
        <w:rPr>
          <w:rStyle w:val="Numerstrony"/>
          <w:rFonts w:cstheme="minorHAnsi"/>
          <w:lang w:val="pl-PL"/>
        </w:rPr>
      </w:pPr>
      <w:r w:rsidRPr="00330ADF">
        <w:rPr>
          <w:rStyle w:val="Numerstrony"/>
          <w:rFonts w:cstheme="minorHAnsi"/>
          <w:lang w:val="pl-PL"/>
        </w:rPr>
        <w:t>Budynek szkoleniowo-egzaminacyjny Małopolskiego Ośrodka Ruchu Drogowego w Krakowie przy ul. Nowohuckiej 33a o powierzchni 1525m</w:t>
      </w:r>
      <w:r w:rsidRPr="00330ADF">
        <w:rPr>
          <w:rStyle w:val="Odwoanieprzypisudolnego"/>
          <w:rFonts w:cstheme="minorHAnsi"/>
        </w:rPr>
        <w:t>2</w:t>
      </w:r>
      <w:r w:rsidRPr="00330ADF">
        <w:rPr>
          <w:rStyle w:val="Numerstrony"/>
          <w:rFonts w:cstheme="minorHAnsi"/>
          <w:lang w:val="pl-PL"/>
        </w:rPr>
        <w:t xml:space="preserve">, na który składa się: ogólnodostępny, wielofunkcyjny hol, Biuro Obsługi Klienta gdzie przechowywane i przetwarzane są dane osobowe klientów, 2 sale wykładowe po 49 osób każda, </w:t>
      </w:r>
      <w:r w:rsidR="006D10F7" w:rsidRPr="00330ADF">
        <w:rPr>
          <w:rStyle w:val="Numerstrony"/>
          <w:rFonts w:cstheme="minorHAnsi"/>
          <w:lang w:val="pl-PL"/>
        </w:rPr>
        <w:t>1</w:t>
      </w:r>
      <w:r w:rsidRPr="00330ADF">
        <w:rPr>
          <w:rStyle w:val="Numerstrony"/>
          <w:rFonts w:cstheme="minorHAnsi"/>
          <w:lang w:val="pl-PL"/>
        </w:rPr>
        <w:t xml:space="preserve"> sal</w:t>
      </w:r>
      <w:r w:rsidR="006D10F7" w:rsidRPr="00330ADF">
        <w:rPr>
          <w:rStyle w:val="Numerstrony"/>
          <w:rFonts w:cstheme="minorHAnsi"/>
          <w:lang w:val="pl-PL"/>
        </w:rPr>
        <w:t>a</w:t>
      </w:r>
      <w:r w:rsidRPr="00330ADF">
        <w:rPr>
          <w:rStyle w:val="Numerstrony"/>
          <w:rFonts w:cstheme="minorHAnsi"/>
          <w:lang w:val="pl-PL"/>
        </w:rPr>
        <w:t xml:space="preserve"> egzaminacyjn</w:t>
      </w:r>
      <w:r w:rsidR="006D10F7" w:rsidRPr="00330ADF">
        <w:rPr>
          <w:rStyle w:val="Numerstrony"/>
          <w:rFonts w:cstheme="minorHAnsi"/>
          <w:lang w:val="pl-PL"/>
        </w:rPr>
        <w:t>a</w:t>
      </w:r>
      <w:r w:rsidRPr="00330ADF">
        <w:rPr>
          <w:rStyle w:val="Numerstrony"/>
          <w:rFonts w:cstheme="minorHAnsi"/>
          <w:lang w:val="pl-PL"/>
        </w:rPr>
        <w:t>, 2 poczekalnie, wydzielona część administracyjna z pokojami biurowymi, pomieszczeniami socjalnymi, serwerownią, archiwum, oraz część zaplecza technicznego z warsztatem, magazynkiem i pomieszczeniem dyspozytorni. Budynek parterowy, w części ogrodzony, objęty monitoringiem wizyjnym z pomieszczenia ochrony, wyposażony w system sygnalizacji włamania i napadu i elektroniczny system kontroli dostępu do części pomieszczeń. Dedykowany pokój ochrony, ogrzewany i klimatyzowany.</w:t>
      </w:r>
    </w:p>
    <w:p w14:paraId="3F9C4B36" w14:textId="77777777" w:rsidR="00EB7748" w:rsidRPr="00330ADF" w:rsidRDefault="001E4841" w:rsidP="001E4841">
      <w:pPr>
        <w:tabs>
          <w:tab w:val="left" w:pos="720"/>
        </w:tabs>
        <w:suppressAutoHyphens/>
        <w:spacing w:before="240"/>
        <w:ind w:left="357"/>
        <w:jc w:val="both"/>
        <w:rPr>
          <w:rStyle w:val="Numerstrony"/>
          <w:rFonts w:cstheme="minorHAnsi"/>
          <w:lang w:val="pl-PL"/>
        </w:rPr>
      </w:pPr>
      <w:r w:rsidRPr="00330ADF">
        <w:rPr>
          <w:rStyle w:val="Numerstrony"/>
          <w:rFonts w:cstheme="minorHAnsi"/>
          <w:lang w:val="pl-PL"/>
        </w:rPr>
        <w:t>Plac manewrowy o powierzchni ok. 2ha, ze stanowiskami do egzaminów praktycznych, parkingami i dużą częścią terenów zielonych – zieleń niska i średnia, ogrodowa. Na parkingu placu manewrowego podlegające ochronie pojazdy egzaminacyjne MORD w szczególności – 3 samochody ciężarowe, 1 autobus, 22-45 pojazdów osobowych, 1 ciągnik rolniczy, 1-20 motocykli i sporadycznie pojazdy wynajmowane od szkół jazdy, oraz na wydzielonym parkingu dla pracowników ok. 30 pojazdów. Teren ogrodzony, sąsiadujący z budynkiem, terenami otwartymi, parkiem i zespołem hoteli. Część placu objęta nadzorem monitoringu wizyjnego i oświetlona.</w:t>
      </w:r>
    </w:p>
    <w:p w14:paraId="1621E500" w14:textId="68CD2B49" w:rsidR="001E4841" w:rsidRPr="00330ADF" w:rsidRDefault="001E4841" w:rsidP="004618CC">
      <w:pPr>
        <w:numPr>
          <w:ilvl w:val="0"/>
          <w:numId w:val="217"/>
        </w:numPr>
        <w:pBdr>
          <w:top w:val="nil"/>
          <w:left w:val="nil"/>
          <w:bottom w:val="nil"/>
          <w:right w:val="nil"/>
          <w:between w:val="nil"/>
          <w:bar w:val="nil"/>
        </w:pBdr>
        <w:suppressAutoHyphens/>
        <w:spacing w:after="0" w:line="240" w:lineRule="auto"/>
        <w:jc w:val="both"/>
        <w:rPr>
          <w:rStyle w:val="Numerstrony"/>
          <w:lang w:val="pl-PL"/>
        </w:rPr>
      </w:pPr>
      <w:r w:rsidRPr="00330ADF">
        <w:rPr>
          <w:rStyle w:val="Numerstrony"/>
          <w:rFonts w:cstheme="minorHAnsi"/>
          <w:lang w:val="pl-PL"/>
        </w:rPr>
        <w:t>Termin rozpoczęcia i zakończenia realizacji usług ochrony obiekt</w:t>
      </w:r>
      <w:r w:rsidR="00EB7748" w:rsidRPr="00330ADF">
        <w:rPr>
          <w:rStyle w:val="Numerstrony"/>
          <w:rFonts w:cstheme="minorHAnsi"/>
          <w:lang w:val="pl-PL"/>
        </w:rPr>
        <w:t xml:space="preserve">ów: </w:t>
      </w:r>
      <w:r w:rsidRPr="00330ADF">
        <w:rPr>
          <w:rStyle w:val="Numerstrony"/>
          <w:lang w:val="pl-PL"/>
        </w:rPr>
        <w:t xml:space="preserve">od dnia </w:t>
      </w:r>
      <w:r w:rsidR="00EB7748" w:rsidRPr="00330ADF">
        <w:rPr>
          <w:rStyle w:val="Numerstrony"/>
          <w:lang w:val="pl-PL"/>
        </w:rPr>
        <w:t>15</w:t>
      </w:r>
      <w:r w:rsidRPr="00330ADF">
        <w:rPr>
          <w:rStyle w:val="Numerstrony"/>
          <w:lang w:val="pl-PL"/>
        </w:rPr>
        <w:t>.0</w:t>
      </w:r>
      <w:r w:rsidR="00EB7748" w:rsidRPr="00330ADF">
        <w:rPr>
          <w:rStyle w:val="Numerstrony"/>
          <w:lang w:val="pl-PL"/>
        </w:rPr>
        <w:t>8</w:t>
      </w:r>
      <w:r w:rsidRPr="00330ADF">
        <w:rPr>
          <w:rStyle w:val="Numerstrony"/>
          <w:lang w:val="pl-PL"/>
        </w:rPr>
        <w:t>.202</w:t>
      </w:r>
      <w:r w:rsidR="00EB7748" w:rsidRPr="00330ADF">
        <w:rPr>
          <w:rStyle w:val="Numerstrony"/>
          <w:lang w:val="pl-PL"/>
        </w:rPr>
        <w:t>4</w:t>
      </w:r>
      <w:r w:rsidRPr="00330ADF">
        <w:rPr>
          <w:rStyle w:val="Numerstrony"/>
          <w:lang w:val="pl-PL"/>
        </w:rPr>
        <w:t xml:space="preserve"> godz. 6.00 do dnia </w:t>
      </w:r>
      <w:r w:rsidR="00EB7748" w:rsidRPr="00330ADF">
        <w:rPr>
          <w:rStyle w:val="Numerstrony"/>
          <w:lang w:val="pl-PL"/>
        </w:rPr>
        <w:t>14</w:t>
      </w:r>
      <w:r w:rsidRPr="00330ADF">
        <w:rPr>
          <w:rStyle w:val="Numerstrony"/>
          <w:lang w:val="pl-PL"/>
        </w:rPr>
        <w:t>.0</w:t>
      </w:r>
      <w:r w:rsidR="00EB7748" w:rsidRPr="00330ADF">
        <w:rPr>
          <w:rStyle w:val="Numerstrony"/>
          <w:lang w:val="pl-PL"/>
        </w:rPr>
        <w:t>8</w:t>
      </w:r>
      <w:r w:rsidRPr="00330ADF">
        <w:rPr>
          <w:rStyle w:val="Numerstrony"/>
          <w:lang w:val="pl-PL"/>
        </w:rPr>
        <w:t>.202</w:t>
      </w:r>
      <w:r w:rsidR="00EB7748" w:rsidRPr="00330ADF">
        <w:rPr>
          <w:rStyle w:val="Numerstrony"/>
          <w:lang w:val="pl-PL"/>
        </w:rPr>
        <w:t>5</w:t>
      </w:r>
      <w:r w:rsidRPr="00330ADF">
        <w:rPr>
          <w:rStyle w:val="Numerstrony"/>
          <w:lang w:val="pl-PL"/>
        </w:rPr>
        <w:t xml:space="preserve"> godz. 6.00 </w:t>
      </w:r>
    </w:p>
    <w:p w14:paraId="2077C3C6" w14:textId="77777777" w:rsidR="004618CC" w:rsidRPr="00330ADF" w:rsidRDefault="001E4841" w:rsidP="001E4841">
      <w:pPr>
        <w:tabs>
          <w:tab w:val="left" w:pos="7088"/>
        </w:tabs>
        <w:suppressAutoHyphens/>
        <w:rPr>
          <w:rStyle w:val="Brak"/>
          <w:rFonts w:cstheme="minorHAnsi"/>
        </w:rPr>
      </w:pPr>
      <w:r w:rsidRPr="00330ADF">
        <w:rPr>
          <w:rStyle w:val="Brak"/>
          <w:rFonts w:cstheme="minorHAnsi"/>
        </w:rPr>
        <w:t xml:space="preserve"> </w:t>
      </w:r>
    </w:p>
    <w:p w14:paraId="2D5AF4BD" w14:textId="77660918" w:rsidR="001E4841" w:rsidRPr="00330ADF" w:rsidRDefault="001E4841" w:rsidP="001E4841">
      <w:pPr>
        <w:tabs>
          <w:tab w:val="left" w:pos="7088"/>
        </w:tabs>
        <w:suppressAutoHyphens/>
        <w:rPr>
          <w:rStyle w:val="Brak"/>
          <w:rFonts w:eastAsia="Calibri" w:cstheme="minorHAnsi"/>
        </w:rPr>
      </w:pPr>
      <w:r w:rsidRPr="00330ADF">
        <w:rPr>
          <w:rStyle w:val="Brak"/>
          <w:rFonts w:cstheme="minorHAnsi"/>
        </w:rPr>
        <w:t>WYKONAWCA</w:t>
      </w:r>
      <w:r w:rsidRPr="00330ADF">
        <w:rPr>
          <w:rStyle w:val="Brak"/>
          <w:rFonts w:cstheme="minorHAnsi"/>
        </w:rPr>
        <w:tab/>
        <w:t>ZAMAWIAJĄCY:</w:t>
      </w:r>
    </w:p>
    <w:p w14:paraId="156BB1EE" w14:textId="77777777" w:rsidR="001E4841" w:rsidRPr="00330ADF" w:rsidRDefault="001E4841" w:rsidP="001E4841">
      <w:pPr>
        <w:suppressAutoHyphens/>
        <w:jc w:val="right"/>
        <w:rPr>
          <w:rFonts w:cstheme="minorHAnsi"/>
        </w:rPr>
      </w:pPr>
      <w:r w:rsidRPr="00330ADF">
        <w:rPr>
          <w:rStyle w:val="Brak"/>
          <w:rFonts w:cstheme="minorHAnsi"/>
        </w:rPr>
        <w:br w:type="page"/>
      </w:r>
    </w:p>
    <w:p w14:paraId="5F95C4EF" w14:textId="77777777" w:rsidR="001E4841" w:rsidRPr="00330ADF" w:rsidRDefault="001E4841" w:rsidP="001E4841">
      <w:pPr>
        <w:suppressAutoHyphens/>
        <w:jc w:val="right"/>
        <w:rPr>
          <w:rStyle w:val="Brak"/>
          <w:rFonts w:eastAsia="Calibri" w:cstheme="minorHAnsi"/>
        </w:rPr>
      </w:pPr>
      <w:r w:rsidRPr="00330ADF">
        <w:rPr>
          <w:rStyle w:val="Brak"/>
          <w:rFonts w:cstheme="minorHAnsi"/>
          <w:b/>
          <w:bCs/>
        </w:rPr>
        <w:lastRenderedPageBreak/>
        <w:t>Załącznik nr 2 do umowy</w:t>
      </w:r>
    </w:p>
    <w:p w14:paraId="0FB0FDFD" w14:textId="77777777" w:rsidR="001E4841" w:rsidRPr="00330ADF" w:rsidRDefault="001E4841" w:rsidP="001E4841">
      <w:pPr>
        <w:suppressAutoHyphens/>
        <w:spacing w:before="360"/>
        <w:jc w:val="center"/>
        <w:rPr>
          <w:rStyle w:val="Brak"/>
          <w:rFonts w:eastAsia="Calibri" w:cstheme="minorHAnsi"/>
        </w:rPr>
      </w:pPr>
      <w:r w:rsidRPr="00330ADF">
        <w:rPr>
          <w:rStyle w:val="Brak"/>
          <w:rFonts w:cstheme="minorHAnsi"/>
        </w:rPr>
        <w:t>TABELA SŁUŻBY</w:t>
      </w:r>
    </w:p>
    <w:p w14:paraId="140C7B60" w14:textId="77777777" w:rsidR="001E4841" w:rsidRPr="00330ADF" w:rsidRDefault="001E4841" w:rsidP="001E4841">
      <w:pPr>
        <w:suppressAutoHyphens/>
        <w:jc w:val="center"/>
        <w:rPr>
          <w:rStyle w:val="Brak"/>
          <w:rFonts w:eastAsia="Calibri" w:cstheme="minorHAnsi"/>
        </w:rPr>
      </w:pPr>
      <w:r w:rsidRPr="00330ADF">
        <w:rPr>
          <w:rStyle w:val="Brak"/>
          <w:rFonts w:cstheme="minorHAnsi"/>
        </w:rPr>
        <w:t xml:space="preserve"> OCHRONY</w:t>
      </w:r>
    </w:p>
    <w:p w14:paraId="3DE5C8A6" w14:textId="77777777" w:rsidR="001E4841" w:rsidRPr="00330ADF" w:rsidRDefault="001E4841" w:rsidP="001E4841">
      <w:pPr>
        <w:suppressAutoHyphens/>
        <w:spacing w:before="240"/>
        <w:jc w:val="center"/>
        <w:rPr>
          <w:rStyle w:val="Brak"/>
          <w:rFonts w:eastAsia="Calibri" w:cstheme="minorHAnsi"/>
        </w:rPr>
      </w:pPr>
      <w:r w:rsidRPr="00330ADF">
        <w:rPr>
          <w:rStyle w:val="Brak"/>
          <w:rFonts w:cstheme="minorHAnsi"/>
        </w:rPr>
        <w:t>MAŁOPOLSKIEGO OŚRODKA RUCHU DROGOWEGO</w:t>
      </w:r>
    </w:p>
    <w:p w14:paraId="334F59AE" w14:textId="77777777" w:rsidR="001E4841" w:rsidRPr="00330ADF" w:rsidRDefault="001E4841" w:rsidP="001E4841">
      <w:pPr>
        <w:suppressAutoHyphens/>
        <w:jc w:val="center"/>
        <w:rPr>
          <w:rStyle w:val="Brak"/>
          <w:rFonts w:eastAsia="Calibri" w:cstheme="minorHAnsi"/>
        </w:rPr>
      </w:pPr>
      <w:r w:rsidRPr="00330ADF">
        <w:rPr>
          <w:rStyle w:val="Brak"/>
          <w:rFonts w:cstheme="minorHAnsi"/>
        </w:rPr>
        <w:t>W KRAKOWIE</w:t>
      </w:r>
    </w:p>
    <w:p w14:paraId="063025BB" w14:textId="77777777" w:rsidR="001E4841" w:rsidRPr="00330ADF" w:rsidRDefault="001E4841" w:rsidP="001E4841">
      <w:pPr>
        <w:suppressAutoHyphens/>
        <w:spacing w:before="240"/>
        <w:jc w:val="center"/>
        <w:rPr>
          <w:rStyle w:val="Brak"/>
          <w:rFonts w:eastAsia="Calibri" w:cstheme="minorHAnsi"/>
        </w:rPr>
      </w:pPr>
      <w:r w:rsidRPr="00330ADF">
        <w:rPr>
          <w:rStyle w:val="Brak"/>
          <w:rFonts w:cstheme="minorHAnsi"/>
        </w:rPr>
        <w:t>PRZY UL. NOWOHUCKIEJ 33a</w:t>
      </w:r>
    </w:p>
    <w:p w14:paraId="00242F49" w14:textId="77777777" w:rsidR="001E4841" w:rsidRPr="00330ADF" w:rsidRDefault="001E4841" w:rsidP="001E4841">
      <w:pPr>
        <w:suppressAutoHyphens/>
        <w:spacing w:before="480"/>
        <w:rPr>
          <w:rStyle w:val="Brak"/>
          <w:rFonts w:eastAsia="Calibri" w:cstheme="minorHAnsi"/>
          <w:b/>
          <w:bCs/>
        </w:rPr>
      </w:pPr>
      <w:r w:rsidRPr="00330ADF">
        <w:rPr>
          <w:rStyle w:val="Brak"/>
          <w:rFonts w:cstheme="minorHAnsi"/>
          <w:b/>
          <w:bCs/>
        </w:rPr>
        <w:t>PRACOWNIK OCHRONY ZOBOWIĄZANY JEST DO KORZYSTANIA Z NASTĘPUJĄCEGO UMUNDUROWANIA:</w:t>
      </w:r>
    </w:p>
    <w:p w14:paraId="0736A76A" w14:textId="77777777" w:rsidR="001E4841" w:rsidRPr="00330ADF" w:rsidRDefault="001E4841" w:rsidP="001E4841">
      <w:pPr>
        <w:suppressAutoHyphens/>
        <w:spacing w:before="240"/>
        <w:rPr>
          <w:rStyle w:val="Brak"/>
          <w:rFonts w:eastAsia="Calibri" w:cstheme="minorHAnsi"/>
        </w:rPr>
      </w:pPr>
      <w:r w:rsidRPr="00330ADF">
        <w:rPr>
          <w:rStyle w:val="Brak"/>
          <w:rFonts w:cstheme="minorHAnsi"/>
        </w:rPr>
        <w:t>1.Umundurowanie pracownika ochrony w Lokalizacji 1 – PS-1:</w:t>
      </w:r>
    </w:p>
    <w:p w14:paraId="56C14135"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a) granatowa marynarka i czarne spodnie, czarne półbuty, czarne skarpety;</w:t>
      </w:r>
    </w:p>
    <w:p w14:paraId="4EEF8335"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b) biała koszula z kołnierzem;</w:t>
      </w:r>
    </w:p>
    <w:p w14:paraId="55896790"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c) granatowy krawat;</w:t>
      </w:r>
    </w:p>
    <w:p w14:paraId="1356DAF4"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d) w widocznym miejscu umieszczony napis „Pracownik Ochrony”;</w:t>
      </w:r>
    </w:p>
    <w:p w14:paraId="061A7BBD"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e) identyfikator pracownika ochrony i firmy chroniącej obiekt, którą reprezentuje; </w:t>
      </w:r>
    </w:p>
    <w:p w14:paraId="4109C4DF"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f) peleryna lub kurtka w zależności od warunków atmosferycznych, z napisem „Ochrona”.</w:t>
      </w:r>
    </w:p>
    <w:p w14:paraId="2ED2763B" w14:textId="77777777" w:rsidR="001E4841" w:rsidRPr="00330ADF" w:rsidRDefault="001E4841" w:rsidP="001E4841">
      <w:pPr>
        <w:suppressAutoHyphens/>
        <w:spacing w:before="240"/>
        <w:rPr>
          <w:rStyle w:val="Brak"/>
          <w:rFonts w:eastAsia="Calibri" w:cstheme="minorHAnsi"/>
        </w:rPr>
      </w:pPr>
      <w:r w:rsidRPr="00330ADF">
        <w:rPr>
          <w:rStyle w:val="Brak"/>
          <w:rFonts w:cstheme="minorHAnsi"/>
        </w:rPr>
        <w:t>lub:</w:t>
      </w:r>
    </w:p>
    <w:p w14:paraId="5B0E7964"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a) mundur – czarny kombinezon pracownika ochrony, czarne buty;</w:t>
      </w:r>
    </w:p>
    <w:p w14:paraId="5553E7DD"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d) w widocznym miejscu umieszczony napis „Pracownik Ochrony” lub Ochrona;</w:t>
      </w:r>
    </w:p>
    <w:p w14:paraId="0EF2F0C4" w14:textId="77777777" w:rsidR="001E4841" w:rsidRPr="00330ADF" w:rsidRDefault="001E4841" w:rsidP="001E4841">
      <w:pPr>
        <w:suppressAutoHyphens/>
        <w:rPr>
          <w:rStyle w:val="Brak"/>
          <w:rFonts w:eastAsia="Calibri" w:cstheme="minorHAnsi"/>
        </w:rPr>
      </w:pPr>
      <w:r w:rsidRPr="00330ADF">
        <w:rPr>
          <w:rStyle w:val="Brak"/>
          <w:rFonts w:cstheme="minorHAnsi"/>
        </w:rPr>
        <w:t xml:space="preserve">  e) identyfikator pracownika ochrony i firmy chroniącej obiekt, którą reprezentuje;</w:t>
      </w:r>
    </w:p>
    <w:p w14:paraId="190B3CC3" w14:textId="77777777" w:rsidR="001E4841" w:rsidRPr="00330ADF" w:rsidRDefault="001E4841" w:rsidP="001E4841">
      <w:pPr>
        <w:suppressAutoHyphens/>
        <w:spacing w:after="480"/>
        <w:rPr>
          <w:rStyle w:val="Brak"/>
          <w:rFonts w:eastAsia="Calibri" w:cstheme="minorHAnsi"/>
        </w:rPr>
      </w:pPr>
      <w:r w:rsidRPr="00330ADF">
        <w:rPr>
          <w:rStyle w:val="Brak"/>
          <w:rFonts w:cstheme="minorHAnsi"/>
        </w:rPr>
        <w:t>e) peleryna lub kurtka w zależności od warunków atmosferycznych, z napisem „Ochrona”</w:t>
      </w:r>
    </w:p>
    <w:tbl>
      <w:tblPr>
        <w:tblStyle w:val="TableNormal"/>
        <w:tblW w:w="9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0"/>
        <w:gridCol w:w="5400"/>
        <w:gridCol w:w="2160"/>
      </w:tblGrid>
      <w:tr w:rsidR="00330ADF" w:rsidRPr="00330ADF" w14:paraId="035F08EE" w14:textId="77777777" w:rsidTr="0097409D">
        <w:trPr>
          <w:trHeight w:val="486"/>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6C919"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Rodzaj służby</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DB020" w14:textId="77777777" w:rsidR="001E4841" w:rsidRPr="00330ADF" w:rsidRDefault="001E4841" w:rsidP="0097409D">
            <w:pPr>
              <w:suppressAutoHyphens/>
              <w:jc w:val="center"/>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Rozmieszczenie pracowników ochrony</w:t>
            </w:r>
          </w:p>
          <w:p w14:paraId="385AB8FB"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na służbie i ich zadania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4AAE" w14:textId="77777777" w:rsidR="001E4841" w:rsidRPr="00330ADF" w:rsidRDefault="001E4841" w:rsidP="0097409D">
            <w:pPr>
              <w:suppressAutoHyphens/>
              <w:jc w:val="center"/>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Obsada służby</w:t>
            </w:r>
          </w:p>
          <w:p w14:paraId="7A78B259"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i czas jej pełnienia</w:t>
            </w:r>
          </w:p>
        </w:tc>
      </w:tr>
      <w:tr w:rsidR="001E4841" w:rsidRPr="00330ADF" w14:paraId="78A3AD84" w14:textId="77777777" w:rsidTr="0097409D">
        <w:trPr>
          <w:trHeight w:val="4157"/>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4B07" w14:textId="77777777" w:rsidR="001E4841" w:rsidRPr="00330ADF" w:rsidRDefault="001E4841" w:rsidP="0097409D">
            <w:pPr>
              <w:suppressAutoHyphens/>
              <w:rPr>
                <w:rStyle w:val="Brak"/>
                <w:rFonts w:asciiTheme="minorHAnsi" w:eastAsia="Calibri" w:hAnsiTheme="minorHAnsi" w:cstheme="minorHAnsi"/>
                <w:b/>
                <w:bCs/>
                <w:sz w:val="22"/>
                <w:szCs w:val="22"/>
              </w:rPr>
            </w:pPr>
            <w:r w:rsidRPr="00330ADF">
              <w:rPr>
                <w:rStyle w:val="Brak"/>
                <w:rFonts w:asciiTheme="minorHAnsi" w:hAnsiTheme="minorHAnsi" w:cstheme="minorHAnsi"/>
                <w:b/>
                <w:bCs/>
                <w:sz w:val="22"/>
                <w:szCs w:val="22"/>
              </w:rPr>
              <w:lastRenderedPageBreak/>
              <w:t>Posterunek</w:t>
            </w:r>
          </w:p>
          <w:p w14:paraId="70D95110" w14:textId="77777777" w:rsidR="001E4841" w:rsidRPr="00330ADF" w:rsidRDefault="001E4841" w:rsidP="0097409D">
            <w:pPr>
              <w:suppressAutoHyphens/>
              <w:rPr>
                <w:rStyle w:val="Brak"/>
                <w:rFonts w:asciiTheme="minorHAnsi" w:eastAsia="Calibri" w:hAnsiTheme="minorHAnsi" w:cstheme="minorHAnsi"/>
                <w:b/>
                <w:bCs/>
                <w:sz w:val="22"/>
                <w:szCs w:val="22"/>
              </w:rPr>
            </w:pPr>
            <w:r w:rsidRPr="00330ADF">
              <w:rPr>
                <w:rStyle w:val="Brak"/>
                <w:rFonts w:asciiTheme="minorHAnsi" w:hAnsiTheme="minorHAnsi" w:cstheme="minorHAnsi"/>
                <w:b/>
                <w:bCs/>
                <w:sz w:val="22"/>
                <w:szCs w:val="22"/>
              </w:rPr>
              <w:t>Stały PS-1</w:t>
            </w:r>
          </w:p>
          <w:p w14:paraId="5C07C706" w14:textId="77777777" w:rsidR="001E4841" w:rsidRPr="00330ADF" w:rsidRDefault="001E4841" w:rsidP="0097409D">
            <w:pPr>
              <w:suppressAutoHyphens/>
              <w:rPr>
                <w:rStyle w:val="Brak"/>
                <w:rFonts w:asciiTheme="minorHAnsi" w:eastAsia="Calibri" w:hAnsiTheme="minorHAnsi" w:cstheme="minorHAnsi"/>
                <w:b/>
                <w:bCs/>
                <w:sz w:val="22"/>
                <w:szCs w:val="22"/>
              </w:rPr>
            </w:pPr>
            <w:r w:rsidRPr="00330ADF">
              <w:rPr>
                <w:rStyle w:val="Brak"/>
                <w:rFonts w:asciiTheme="minorHAnsi" w:hAnsiTheme="minorHAnsi" w:cstheme="minorHAnsi"/>
                <w:b/>
                <w:bCs/>
                <w:sz w:val="22"/>
                <w:szCs w:val="22"/>
              </w:rPr>
              <w:t>Obiekt</w:t>
            </w:r>
          </w:p>
          <w:p w14:paraId="316B26E5" w14:textId="77777777" w:rsidR="001E4841" w:rsidRPr="00330ADF" w:rsidRDefault="001E4841" w:rsidP="0097409D">
            <w:pPr>
              <w:suppressAutoHyphens/>
              <w:rPr>
                <w:rFonts w:asciiTheme="minorHAnsi" w:hAnsiTheme="minorHAnsi" w:cstheme="minorHAnsi"/>
                <w:sz w:val="22"/>
                <w:szCs w:val="22"/>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FE060"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W pomieszczeniu dozoru.</w:t>
            </w:r>
          </w:p>
          <w:p w14:paraId="3A0FC421" w14:textId="77777777" w:rsidR="001E4841" w:rsidRPr="00330ADF" w:rsidRDefault="001E4841" w:rsidP="0097409D">
            <w:pPr>
              <w:suppressAutoHyphens/>
              <w:spacing w:before="24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Wyposażenie:</w:t>
            </w:r>
          </w:p>
          <w:p w14:paraId="09E3E635"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Ręczny miotacz gazu,</w:t>
            </w:r>
          </w:p>
          <w:p w14:paraId="070325EC"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Pałka wielofunkcyjna (</w:t>
            </w:r>
            <w:proofErr w:type="spellStart"/>
            <w:r w:rsidRPr="00330ADF">
              <w:rPr>
                <w:rStyle w:val="Brak"/>
                <w:rFonts w:asciiTheme="minorHAnsi" w:hAnsiTheme="minorHAnsi" w:cstheme="minorHAnsi"/>
                <w:sz w:val="22"/>
                <w:szCs w:val="22"/>
              </w:rPr>
              <w:t>tonfa</w:t>
            </w:r>
            <w:proofErr w:type="spellEnd"/>
            <w:r w:rsidRPr="00330ADF">
              <w:rPr>
                <w:rStyle w:val="Brak"/>
                <w:rFonts w:asciiTheme="minorHAnsi" w:hAnsiTheme="minorHAnsi" w:cstheme="minorHAnsi"/>
                <w:sz w:val="22"/>
                <w:szCs w:val="22"/>
              </w:rPr>
              <w:t>),</w:t>
            </w:r>
          </w:p>
          <w:p w14:paraId="1ED277B9"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Pilot antynapadowy,</w:t>
            </w:r>
          </w:p>
          <w:p w14:paraId="0B47B566"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Telefon stacjonarny,</w:t>
            </w:r>
          </w:p>
          <w:p w14:paraId="5906BE94"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Telefon komórkowy,</w:t>
            </w:r>
          </w:p>
          <w:p w14:paraId="72CA1A44"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Radiotelefon,</w:t>
            </w:r>
          </w:p>
          <w:p w14:paraId="4E5E8F20" w14:textId="77777777" w:rsidR="001E4841" w:rsidRPr="00330ADF" w:rsidRDefault="001E4841" w:rsidP="0097409D">
            <w:pPr>
              <w:suppressAutoHyphens/>
              <w:spacing w:before="24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Przyjęciu i przekazaniu podlega:</w:t>
            </w:r>
          </w:p>
          <w:p w14:paraId="1CA5922C"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Dokumentacja ochronna,</w:t>
            </w:r>
          </w:p>
          <w:p w14:paraId="16E569C5"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Środki przymusu bezpośredniego - ilościowo,</w:t>
            </w:r>
          </w:p>
          <w:p w14:paraId="7A175E7D"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Wyposażenie zgodnie z wykazem,</w:t>
            </w:r>
          </w:p>
          <w:p w14:paraId="6D90DCE4"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Stan kluczy, </w:t>
            </w:r>
          </w:p>
          <w:p w14:paraId="6976FDDA"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Klucze od pomieszczeń (komplet alarmowy),</w:t>
            </w:r>
          </w:p>
          <w:p w14:paraId="14F58B1C"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Stan zabezpieczenia pomieszczeń obiektu,</w:t>
            </w:r>
          </w:p>
          <w:p w14:paraId="2AE66EC4" w14:textId="77777777" w:rsidR="001E4841" w:rsidRPr="00330ADF" w:rsidRDefault="001E4841" w:rsidP="001E4841">
            <w:pPr>
              <w:numPr>
                <w:ilvl w:val="0"/>
                <w:numId w:val="218"/>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Wykonanie sprawdzenia ww. zadań potwierdza się wpisem w Dzienniku zmiany.</w:t>
            </w:r>
          </w:p>
          <w:p w14:paraId="65341484"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Zadania ogólne.</w:t>
            </w:r>
          </w:p>
          <w:p w14:paraId="1A03F874"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Pełnienie służby ochrony na</w:t>
            </w:r>
          </w:p>
          <w:p w14:paraId="255F2E38"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posterunku PS-1,</w:t>
            </w:r>
          </w:p>
          <w:p w14:paraId="4F7CD709"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Stałe dozorowanie Systemu Kontroli</w:t>
            </w:r>
          </w:p>
          <w:p w14:paraId="0352530F"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Dostępu, Systemu Sygnalizacji Włamania i</w:t>
            </w:r>
          </w:p>
          <w:p w14:paraId="08491150"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Napadu oraz Systemu Sygnalizacji</w:t>
            </w:r>
          </w:p>
          <w:p w14:paraId="7629D9A4"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Wczesnego Wykrywania Pożaru, </w:t>
            </w:r>
          </w:p>
          <w:p w14:paraId="3E8F6686"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Całodobowy monitoring rejonów i stref objętych Systemem Telewizji Dozorowej – realizowany przez pracownika na posterunku i przekazywany do Centrum Monitoringu na czas opuszczenia posterunku,</w:t>
            </w:r>
          </w:p>
          <w:p w14:paraId="1E5CFA46"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Ochrona wejścia i wnętrza budynku MORD,</w:t>
            </w:r>
          </w:p>
          <w:p w14:paraId="6FFA0FDE"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Kontrola ruchu osobowo-materiałowego,</w:t>
            </w:r>
          </w:p>
          <w:p w14:paraId="673F9994"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Obserwacja i patrolowanie otoczenia budynku MORD zwłaszcza placu manewrowego,   </w:t>
            </w:r>
          </w:p>
          <w:p w14:paraId="0DF3AC31"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Podejmowanie stosownych decyzji w związku </w:t>
            </w:r>
          </w:p>
          <w:p w14:paraId="58219D14"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z zaistniałymi zdarzeniami zgodnie </w:t>
            </w:r>
          </w:p>
          <w:p w14:paraId="1C93FAD5"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z postanowieniami Instrukcji Alarmowej,</w:t>
            </w:r>
          </w:p>
          <w:p w14:paraId="740A8CCD"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Dokonywanie obchodu holu i korytarzy oraz terenu wokół budynku, </w:t>
            </w:r>
          </w:p>
          <w:p w14:paraId="53C882FE"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Prowadzenie dokumentacji zmiany,</w:t>
            </w:r>
          </w:p>
          <w:p w14:paraId="4E56211D" w14:textId="77777777" w:rsidR="001E4841" w:rsidRPr="00330ADF" w:rsidRDefault="001E4841" w:rsidP="001E4841">
            <w:pPr>
              <w:numPr>
                <w:ilvl w:val="0"/>
                <w:numId w:val="219"/>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Informowanie na bieżąco pracownika MORD, upoważnionego do nadzoru pracy ochrony o wydarzeniach w obiekcie,</w:t>
            </w:r>
          </w:p>
          <w:p w14:paraId="59414361" w14:textId="77777777" w:rsidR="001E4841" w:rsidRPr="00330ADF" w:rsidRDefault="001E4841" w:rsidP="001E4841">
            <w:pPr>
              <w:numPr>
                <w:ilvl w:val="0"/>
                <w:numId w:val="220"/>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Składanie okresowych i doraźnych meldunków przełożonym, </w:t>
            </w:r>
          </w:p>
          <w:p w14:paraId="37C2C505" w14:textId="77777777" w:rsidR="001E4841" w:rsidRPr="00330ADF" w:rsidRDefault="001E4841" w:rsidP="001E4841">
            <w:pPr>
              <w:numPr>
                <w:ilvl w:val="0"/>
                <w:numId w:val="220"/>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Wykonywanie drobnych prac porządkowych (ustawienie krzeseł, zbieranie obcych ulotek i materiałów reklamowych, zamiecenie liści przed wejściem lub odgarnięcie śniegu z sąsiedztwa drzwi wejściowych, umieszczanie flag w stojakach),</w:t>
            </w:r>
          </w:p>
          <w:p w14:paraId="460D100E" w14:textId="77777777" w:rsidR="001E4841" w:rsidRPr="00330ADF" w:rsidRDefault="001E4841" w:rsidP="001E4841">
            <w:pPr>
              <w:numPr>
                <w:ilvl w:val="0"/>
                <w:numId w:val="220"/>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Wykonywanie poleceń przełożonych </w:t>
            </w:r>
          </w:p>
          <w:p w14:paraId="7E2DCE9C"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lastRenderedPageBreak/>
              <w:t xml:space="preserve">   i pracownika MORD nadzorującego pracę ochrony</w:t>
            </w:r>
          </w:p>
          <w:p w14:paraId="3E5C3B98" w14:textId="77777777" w:rsidR="001E4841" w:rsidRPr="00330ADF" w:rsidRDefault="001E4841" w:rsidP="0097409D">
            <w:pPr>
              <w:suppressAutoHyphens/>
              <w:ind w:left="7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Zawiadamianie firmy zewnętrznej o konieczności odśnieżenia placu manewrowego w ramach wewnętrznej procedury MORD</w:t>
            </w:r>
          </w:p>
          <w:p w14:paraId="7367190C" w14:textId="77777777" w:rsidR="001E4841" w:rsidRPr="00330ADF" w:rsidRDefault="001E4841" w:rsidP="0097409D">
            <w:pPr>
              <w:suppressAutoHyphens/>
              <w:spacing w:after="120"/>
              <w:rPr>
                <w:rStyle w:val="Brak"/>
                <w:rFonts w:asciiTheme="minorHAnsi" w:eastAsia="Calibri" w:hAnsiTheme="minorHAnsi" w:cstheme="minorHAnsi"/>
                <w:b/>
                <w:bCs/>
                <w:sz w:val="22"/>
                <w:szCs w:val="22"/>
              </w:rPr>
            </w:pPr>
            <w:r w:rsidRPr="00330ADF">
              <w:rPr>
                <w:rStyle w:val="Brak"/>
                <w:rFonts w:asciiTheme="minorHAnsi" w:hAnsiTheme="minorHAnsi" w:cstheme="minorHAnsi"/>
                <w:b/>
                <w:bCs/>
                <w:sz w:val="22"/>
                <w:szCs w:val="22"/>
              </w:rPr>
              <w:t>Każdorazowo przed opuszczeniem pomieszczenia dozoru w sytuacjach zdarzeń nadzwyczajnych pracownik ochrony zobowiązany jest do powiadomienia przełożonych, a po powrocie do zameldowania się. Brak meldunku w ustalonym czasie winien spowodować przyjazd bezzwłoczny właściwego pracownika Zleceniobiorcy do obiektu, lub natychmiastowe powiadomienie służb interwencyjnych.</w:t>
            </w:r>
          </w:p>
          <w:p w14:paraId="5538D19A"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Zadania szczegółowe.</w:t>
            </w:r>
          </w:p>
          <w:p w14:paraId="7FCDDEAD"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Przed objęciem służby:</w:t>
            </w:r>
          </w:p>
          <w:p w14:paraId="17E49BF8" w14:textId="77777777" w:rsidR="001E4841" w:rsidRPr="00330ADF" w:rsidRDefault="001E4841" w:rsidP="001E4841">
            <w:pPr>
              <w:numPr>
                <w:ilvl w:val="0"/>
                <w:numId w:val="221"/>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Zapoznać się z tabelą posterunku i poleceniami przełożonych.</w:t>
            </w:r>
          </w:p>
          <w:p w14:paraId="38403C28" w14:textId="77777777" w:rsidR="001E4841" w:rsidRPr="00330ADF" w:rsidRDefault="001E4841" w:rsidP="0097409D">
            <w:pPr>
              <w:suppressAutoHyphens/>
              <w:ind w:left="708"/>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Sprawdzić:</w:t>
            </w:r>
          </w:p>
          <w:p w14:paraId="135093D0" w14:textId="77777777" w:rsidR="001E4841" w:rsidRPr="00330ADF" w:rsidRDefault="001E4841" w:rsidP="001E4841">
            <w:pPr>
              <w:numPr>
                <w:ilvl w:val="0"/>
                <w:numId w:val="222"/>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Stan zabezpieczenia obiektu,</w:t>
            </w:r>
          </w:p>
          <w:p w14:paraId="15435EC4" w14:textId="77777777" w:rsidR="001E4841" w:rsidRPr="00330ADF" w:rsidRDefault="001E4841" w:rsidP="001E4841">
            <w:pPr>
              <w:numPr>
                <w:ilvl w:val="0"/>
                <w:numId w:val="222"/>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Sprawność środków łączności,</w:t>
            </w:r>
          </w:p>
          <w:p w14:paraId="549754A0" w14:textId="77777777" w:rsidR="001E4841" w:rsidRPr="00330ADF" w:rsidRDefault="001E4841" w:rsidP="001E4841">
            <w:pPr>
              <w:numPr>
                <w:ilvl w:val="0"/>
                <w:numId w:val="222"/>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Aktualne zapisy w dokumentacji,</w:t>
            </w:r>
          </w:p>
          <w:p w14:paraId="4C966CA5" w14:textId="77777777" w:rsidR="001E4841" w:rsidRPr="00330ADF" w:rsidRDefault="001E4841" w:rsidP="001E4841">
            <w:pPr>
              <w:numPr>
                <w:ilvl w:val="0"/>
                <w:numId w:val="222"/>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Zabezpieczenie kluczy alarmowych.</w:t>
            </w:r>
          </w:p>
          <w:p w14:paraId="41D2CCB5" w14:textId="77777777" w:rsidR="001E4841" w:rsidRPr="00330ADF" w:rsidRDefault="001E4841" w:rsidP="0097409D">
            <w:pPr>
              <w:suppressAutoHyphens/>
              <w:rPr>
                <w:rStyle w:val="Brak"/>
                <w:rFonts w:asciiTheme="minorHAnsi" w:hAnsiTheme="minorHAnsi" w:cstheme="minorHAnsi"/>
                <w:sz w:val="22"/>
                <w:szCs w:val="22"/>
              </w:rPr>
            </w:pPr>
            <w:r w:rsidRPr="00330ADF">
              <w:rPr>
                <w:rStyle w:val="Brak"/>
                <w:rFonts w:asciiTheme="minorHAnsi" w:hAnsiTheme="minorHAnsi" w:cstheme="minorHAnsi"/>
                <w:sz w:val="22"/>
                <w:szCs w:val="22"/>
              </w:rPr>
              <w:t>W czasie służby:</w:t>
            </w:r>
          </w:p>
          <w:p w14:paraId="4F0422A1" w14:textId="77777777" w:rsidR="001E4841" w:rsidRPr="00330ADF" w:rsidRDefault="001E4841" w:rsidP="001E4841">
            <w:pPr>
              <w:numPr>
                <w:ilvl w:val="0"/>
                <w:numId w:val="223"/>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Złożyć Szefowi Ochrony meldunek o objęciu służby,</w:t>
            </w:r>
          </w:p>
          <w:p w14:paraId="6CB16363" w14:textId="77777777" w:rsidR="001E4841" w:rsidRPr="00330ADF" w:rsidRDefault="001E4841" w:rsidP="001E4841">
            <w:pPr>
              <w:numPr>
                <w:ilvl w:val="0"/>
                <w:numId w:val="224"/>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sprawdzenie stan wejść i okien do pomieszczeń MORD,</w:t>
            </w:r>
          </w:p>
          <w:p w14:paraId="6C3EB231" w14:textId="77777777" w:rsidR="001E4841" w:rsidRPr="00330ADF" w:rsidRDefault="001E4841" w:rsidP="001E4841">
            <w:pPr>
              <w:numPr>
                <w:ilvl w:val="0"/>
                <w:numId w:val="225"/>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Wydawać klucze do wybranych pomieszczeń (rozdzielnia elektryczna, węzeł CO, sejf) upoważnionym pracownikom MORD za pokwitowaniem w książce kluczy,</w:t>
            </w:r>
          </w:p>
          <w:p w14:paraId="3C46EAED" w14:textId="77777777" w:rsidR="001E4841" w:rsidRPr="00330ADF" w:rsidRDefault="001E4841" w:rsidP="001E4841">
            <w:pPr>
              <w:numPr>
                <w:ilvl w:val="0"/>
                <w:numId w:val="223"/>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Nadzorować ruch pracowników i interesantów w obiekcie.</w:t>
            </w:r>
          </w:p>
          <w:p w14:paraId="07AF59F2"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Obserwować wnętrze budynku ze zwróceniem szczególnej uwagi na osoby zachowujące się w sposób nienaturalny lub nerwowy, ubrane niestosownie do pogody, noszące przedmioty, mogące powodować zagrożenie oraz na stan bezpieczeństwa pożarowego i technicznego w budynku,</w:t>
            </w:r>
          </w:p>
          <w:p w14:paraId="6D1A5634"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Kontrolowanie pobytu pracowników MORD po godzinach pracy MORD, zgodnie z przyjętym trybem pracy po godzinach służbowych,</w:t>
            </w:r>
          </w:p>
          <w:p w14:paraId="2669F90F"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Egzekwowanie od wszystkich osób przebywających na terenie obiektu przepisów porządkowych, przeciwpożarowych i epidemicznych,</w:t>
            </w:r>
          </w:p>
          <w:p w14:paraId="4A848B24"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Kontrolowanie ilości, stanu i zabezpieczenia pojazdów Ośrodka,</w:t>
            </w:r>
          </w:p>
          <w:p w14:paraId="59DAC3FC"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Uniemożliwienie wejścia na teren obiektu osób będących pod wpływem alkoholu lub środków odurzających,</w:t>
            </w:r>
          </w:p>
          <w:p w14:paraId="389D8791"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lastRenderedPageBreak/>
              <w:t>Bezzwłoczne informowanie przełożonych i pracownika MORD nadzorującego pracę ochrony o wszelkich zdarzeniach mających wpływ na stan bezpieczeństwa obiektu,</w:t>
            </w:r>
          </w:p>
          <w:p w14:paraId="0E66AA88"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Podejmować niezbędne działania interwencyjne w przypadku stwierdzenia naruszenia zasad bezpieczeństwa osób i mienia,</w:t>
            </w:r>
          </w:p>
          <w:p w14:paraId="13A8E99E" w14:textId="77777777" w:rsidR="001E4841" w:rsidRPr="00330ADF" w:rsidRDefault="001E4841" w:rsidP="001E4841">
            <w:pPr>
              <w:numPr>
                <w:ilvl w:val="0"/>
                <w:numId w:val="224"/>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Przyjmować klucze do wybranych pomieszczeń (rozdzielnia elektryczna, węzeł CO, sejf) za adnotacją w książce wydania i przyjęcia kluczy,</w:t>
            </w:r>
          </w:p>
          <w:p w14:paraId="52170D71" w14:textId="77777777" w:rsidR="001E4841" w:rsidRPr="00330ADF" w:rsidRDefault="001E4841" w:rsidP="001E4841">
            <w:pPr>
              <w:numPr>
                <w:ilvl w:val="0"/>
                <w:numId w:val="224"/>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Po zakończeniu pracy wygasić zbędne oświetlenie,</w:t>
            </w:r>
          </w:p>
          <w:p w14:paraId="596B86FC" w14:textId="77777777" w:rsidR="001E4841" w:rsidRPr="00330ADF" w:rsidRDefault="001E4841" w:rsidP="001E4841">
            <w:pPr>
              <w:numPr>
                <w:ilvl w:val="0"/>
                <w:numId w:val="223"/>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Po opuszczeniu budynku przez pracowników </w:t>
            </w:r>
          </w:p>
          <w:p w14:paraId="0D2650B6"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i włączeniu dozoru dokonać obchodu. </w:t>
            </w:r>
          </w:p>
          <w:p w14:paraId="11F2FD75" w14:textId="77777777" w:rsidR="001E4841" w:rsidRPr="00330ADF" w:rsidRDefault="001E4841" w:rsidP="0097409D">
            <w:pPr>
              <w:suppressAutoHyphens/>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Przy zakończeniu służby:</w:t>
            </w:r>
          </w:p>
          <w:p w14:paraId="31F232D8"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 xml:space="preserve">Uzupełnić Dziennik Zmiany, wpisać uwagi </w:t>
            </w:r>
          </w:p>
          <w:p w14:paraId="33954AEE" w14:textId="77777777" w:rsidR="001E4841" w:rsidRPr="00330ADF" w:rsidRDefault="001E4841" w:rsidP="0097409D">
            <w:pPr>
              <w:suppressAutoHyphens/>
              <w:ind w:left="420"/>
              <w:rPr>
                <w:rStyle w:val="Brak"/>
                <w:rFonts w:asciiTheme="minorHAnsi" w:eastAsia="Calibri" w:hAnsiTheme="minorHAnsi" w:cstheme="minorHAnsi"/>
                <w:sz w:val="22"/>
                <w:szCs w:val="22"/>
              </w:rPr>
            </w:pPr>
            <w:r w:rsidRPr="00330ADF">
              <w:rPr>
                <w:rStyle w:val="Brak"/>
                <w:rFonts w:asciiTheme="minorHAnsi" w:hAnsiTheme="minorHAnsi" w:cstheme="minorHAnsi"/>
                <w:sz w:val="22"/>
                <w:szCs w:val="22"/>
              </w:rPr>
              <w:t xml:space="preserve">    i polecenia przełożonych,</w:t>
            </w:r>
          </w:p>
          <w:p w14:paraId="01686ABA" w14:textId="77777777" w:rsidR="001E4841" w:rsidRPr="00330ADF" w:rsidRDefault="001E4841" w:rsidP="001E4841">
            <w:pPr>
              <w:numPr>
                <w:ilvl w:val="0"/>
                <w:numId w:val="226"/>
              </w:numPr>
              <w:suppressAutoHyphens/>
              <w:rPr>
                <w:rFonts w:asciiTheme="minorHAnsi" w:hAnsiTheme="minorHAnsi" w:cstheme="minorHAnsi"/>
                <w:sz w:val="22"/>
                <w:szCs w:val="22"/>
              </w:rPr>
            </w:pPr>
            <w:r w:rsidRPr="00330ADF">
              <w:rPr>
                <w:rStyle w:val="Brak"/>
                <w:rFonts w:asciiTheme="minorHAnsi" w:hAnsiTheme="minorHAnsi" w:cstheme="minorHAnsi"/>
                <w:sz w:val="22"/>
                <w:szCs w:val="22"/>
              </w:rPr>
              <w:t>Przekazać dokumentację, wyposażenie i klucze.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30204" w14:textId="77777777" w:rsidR="001E4841" w:rsidRPr="00330ADF" w:rsidRDefault="001E4841" w:rsidP="0097409D">
            <w:pPr>
              <w:keepNext/>
              <w:suppressAutoHyphens/>
              <w:spacing w:before="240" w:after="60"/>
              <w:outlineLvl w:val="3"/>
              <w:rPr>
                <w:rStyle w:val="Brak"/>
                <w:rFonts w:asciiTheme="minorHAnsi" w:eastAsia="Calibri" w:hAnsiTheme="minorHAnsi" w:cstheme="minorHAnsi"/>
                <w:b/>
                <w:bCs/>
                <w:sz w:val="22"/>
                <w:szCs w:val="22"/>
              </w:rPr>
            </w:pPr>
            <w:r w:rsidRPr="00330ADF">
              <w:rPr>
                <w:rStyle w:val="Brak"/>
                <w:rFonts w:asciiTheme="minorHAnsi" w:hAnsiTheme="minorHAnsi" w:cstheme="minorHAnsi"/>
                <w:b/>
                <w:bCs/>
                <w:sz w:val="22"/>
                <w:szCs w:val="22"/>
              </w:rPr>
              <w:lastRenderedPageBreak/>
              <w:t xml:space="preserve">1 Pracownik ochrony </w:t>
            </w:r>
          </w:p>
          <w:p w14:paraId="43011FE2" w14:textId="77777777" w:rsidR="001E4841" w:rsidRPr="00330ADF" w:rsidRDefault="001E4841" w:rsidP="0097409D">
            <w:pPr>
              <w:suppressAutoHyphens/>
              <w:rPr>
                <w:rStyle w:val="Brak"/>
                <w:rFonts w:asciiTheme="minorHAnsi" w:hAnsiTheme="minorHAnsi" w:cstheme="minorHAnsi"/>
                <w:sz w:val="22"/>
                <w:szCs w:val="22"/>
              </w:rPr>
            </w:pPr>
            <w:r w:rsidRPr="00330ADF">
              <w:rPr>
                <w:rStyle w:val="Brak"/>
                <w:rFonts w:asciiTheme="minorHAnsi" w:hAnsiTheme="minorHAnsi" w:cstheme="minorHAnsi"/>
                <w:sz w:val="22"/>
                <w:szCs w:val="22"/>
              </w:rPr>
              <w:t>od 18:00 w piątek (tak samo przed dniem wolnym od pracy przypadającym w dniu innym niż sobota i niedziela) do 6:00 w poniedziałek</w:t>
            </w:r>
          </w:p>
          <w:p w14:paraId="1D30EA92" w14:textId="77777777" w:rsidR="001E4841" w:rsidRPr="00330ADF" w:rsidRDefault="001E4841" w:rsidP="0097409D">
            <w:pPr>
              <w:suppressAutoHyphens/>
              <w:rPr>
                <w:rFonts w:asciiTheme="minorHAnsi" w:eastAsia="Calibri" w:hAnsiTheme="minorHAnsi" w:cstheme="minorHAnsi"/>
                <w:sz w:val="22"/>
                <w:szCs w:val="22"/>
              </w:rPr>
            </w:pPr>
            <w:r w:rsidRPr="00330ADF">
              <w:rPr>
                <w:rFonts w:asciiTheme="minorHAnsi" w:eastAsia="Calibri" w:hAnsiTheme="minorHAnsi" w:cstheme="minorHAnsi"/>
                <w:sz w:val="22"/>
                <w:szCs w:val="22"/>
              </w:rPr>
              <w:t>(tak samo po dniu wolnym do pracy przypadającym w dniu innym niż sobota i niedziela)</w:t>
            </w:r>
          </w:p>
        </w:tc>
      </w:tr>
    </w:tbl>
    <w:p w14:paraId="3A448FEC" w14:textId="77777777" w:rsidR="001E4841" w:rsidRPr="00330ADF" w:rsidRDefault="001E4841" w:rsidP="001E4841">
      <w:pPr>
        <w:widowControl w:val="0"/>
        <w:suppressAutoHyphens/>
        <w:rPr>
          <w:rStyle w:val="Brak"/>
          <w:rFonts w:eastAsia="Calibri" w:cstheme="minorHAnsi"/>
        </w:rPr>
      </w:pPr>
    </w:p>
    <w:p w14:paraId="73522B05" w14:textId="77777777" w:rsidR="001E4841" w:rsidRPr="00330ADF" w:rsidRDefault="001E4841" w:rsidP="001E4841">
      <w:pPr>
        <w:suppressAutoHyphens/>
        <w:rPr>
          <w:rFonts w:cstheme="minorHAnsi"/>
        </w:rPr>
        <w:sectPr w:rsidR="001E4841" w:rsidRPr="00330ADF" w:rsidSect="001E4841">
          <w:headerReference w:type="default" r:id="rId40"/>
          <w:footerReference w:type="default" r:id="rId41"/>
          <w:pgSz w:w="11900" w:h="16840"/>
          <w:pgMar w:top="1418" w:right="1418" w:bottom="902" w:left="1418" w:header="709" w:footer="709" w:gutter="0"/>
          <w:cols w:space="708"/>
        </w:sectPr>
      </w:pPr>
    </w:p>
    <w:p w14:paraId="32495A4D" w14:textId="77777777" w:rsidR="001E4841" w:rsidRPr="00330ADF" w:rsidRDefault="001E4841" w:rsidP="001E4841">
      <w:pPr>
        <w:suppressAutoHyphens/>
        <w:jc w:val="right"/>
        <w:outlineLvl w:val="0"/>
        <w:rPr>
          <w:rStyle w:val="Brak"/>
          <w:rFonts w:eastAsia="Calibri" w:cstheme="minorHAnsi"/>
          <w:b/>
          <w:bCs/>
        </w:rPr>
      </w:pPr>
      <w:r w:rsidRPr="00330ADF">
        <w:rPr>
          <w:rStyle w:val="Brak"/>
          <w:rFonts w:cstheme="minorHAnsi"/>
          <w:b/>
          <w:bCs/>
        </w:rPr>
        <w:lastRenderedPageBreak/>
        <w:t xml:space="preserve">Załącznik Nr 3 do umowy </w:t>
      </w:r>
    </w:p>
    <w:p w14:paraId="4319FCA3" w14:textId="77777777" w:rsidR="001E4841" w:rsidRPr="00330ADF" w:rsidRDefault="001E4841" w:rsidP="001E4841">
      <w:pPr>
        <w:suppressAutoHyphens/>
        <w:rPr>
          <w:rStyle w:val="Brak"/>
          <w:rFonts w:eastAsia="Calibri" w:cstheme="minorHAnsi"/>
        </w:rPr>
      </w:pPr>
    </w:p>
    <w:p w14:paraId="56FDC9B0" w14:textId="77777777" w:rsidR="001E4841" w:rsidRPr="00330ADF" w:rsidRDefault="001E4841" w:rsidP="001E4841">
      <w:pPr>
        <w:suppressAutoHyphens/>
        <w:spacing w:after="360"/>
        <w:jc w:val="center"/>
        <w:outlineLvl w:val="0"/>
        <w:rPr>
          <w:rStyle w:val="Brak"/>
          <w:rFonts w:eastAsia="Calibri" w:cstheme="minorHAnsi"/>
          <w:b/>
          <w:bCs/>
        </w:rPr>
      </w:pPr>
      <w:r w:rsidRPr="00330ADF">
        <w:rPr>
          <w:rStyle w:val="Brak"/>
          <w:rFonts w:cstheme="minorHAnsi"/>
          <w:b/>
          <w:bCs/>
        </w:rPr>
        <w:t>Imienna lista osób przeznaczonych do realizacji zamówienia</w:t>
      </w: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7"/>
        <w:gridCol w:w="3228"/>
        <w:gridCol w:w="2467"/>
        <w:gridCol w:w="2724"/>
      </w:tblGrid>
      <w:tr w:rsidR="00330ADF" w:rsidRPr="00330ADF" w14:paraId="74EED587" w14:textId="77777777" w:rsidTr="0097409D">
        <w:trPr>
          <w:trHeight w:val="226"/>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F41EC"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Lp.</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0E488"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Nazwisko i imię</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C2187"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Numer zaświadczenia</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F1614" w14:textId="77777777" w:rsidR="001E4841" w:rsidRPr="00330ADF" w:rsidRDefault="001E4841" w:rsidP="0097409D">
            <w:pPr>
              <w:suppressAutoHyphens/>
              <w:jc w:val="center"/>
              <w:rPr>
                <w:rFonts w:asciiTheme="minorHAnsi" w:hAnsiTheme="minorHAnsi" w:cstheme="minorHAnsi"/>
                <w:sz w:val="22"/>
                <w:szCs w:val="22"/>
              </w:rPr>
            </w:pPr>
            <w:r w:rsidRPr="00330ADF">
              <w:rPr>
                <w:rStyle w:val="Brak"/>
                <w:rFonts w:asciiTheme="minorHAnsi" w:hAnsiTheme="minorHAnsi" w:cstheme="minorHAnsi"/>
                <w:sz w:val="22"/>
                <w:szCs w:val="22"/>
              </w:rPr>
              <w:t>Numer legitymacji</w:t>
            </w:r>
          </w:p>
        </w:tc>
      </w:tr>
      <w:tr w:rsidR="00330ADF" w:rsidRPr="00330ADF" w14:paraId="26B3C02C" w14:textId="77777777" w:rsidTr="0097409D">
        <w:trPr>
          <w:trHeight w:val="676"/>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9B33" w14:textId="77777777" w:rsidR="001E4841" w:rsidRPr="00330ADF" w:rsidRDefault="001E4841" w:rsidP="0097409D">
            <w:pPr>
              <w:rPr>
                <w:rFonts w:asciiTheme="minorHAnsi" w:hAnsiTheme="minorHAnsi" w:cstheme="minorHAnsi"/>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8B071" w14:textId="77777777" w:rsidR="001E4841" w:rsidRPr="00330ADF" w:rsidRDefault="001E4841" w:rsidP="0097409D">
            <w:pPr>
              <w:rPr>
                <w:rFonts w:asciiTheme="minorHAnsi" w:hAnsiTheme="minorHAnsi" w:cstheme="minorHAnsi"/>
                <w:sz w:val="22"/>
                <w:szCs w:val="22"/>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D2BF" w14:textId="77777777" w:rsidR="001E4841" w:rsidRPr="00330ADF" w:rsidRDefault="001E4841" w:rsidP="0097409D">
            <w:pPr>
              <w:rPr>
                <w:rFonts w:asciiTheme="minorHAnsi" w:hAnsiTheme="minorHAnsi" w:cstheme="minorHAnsi"/>
                <w:sz w:val="22"/>
                <w:szCs w:val="22"/>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287E3" w14:textId="77777777" w:rsidR="001E4841" w:rsidRPr="00330ADF" w:rsidRDefault="001E4841" w:rsidP="0097409D">
            <w:pPr>
              <w:rPr>
                <w:rFonts w:asciiTheme="minorHAnsi" w:hAnsiTheme="minorHAnsi" w:cstheme="minorHAnsi"/>
                <w:sz w:val="22"/>
                <w:szCs w:val="22"/>
              </w:rPr>
            </w:pPr>
          </w:p>
        </w:tc>
      </w:tr>
      <w:tr w:rsidR="00330ADF" w:rsidRPr="00330ADF" w14:paraId="3144ACC7" w14:textId="77777777" w:rsidTr="0097409D">
        <w:trPr>
          <w:trHeight w:val="676"/>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1982" w14:textId="77777777" w:rsidR="001E4841" w:rsidRPr="00330ADF" w:rsidRDefault="001E4841" w:rsidP="0097409D">
            <w:pPr>
              <w:rPr>
                <w:rFonts w:asciiTheme="minorHAnsi" w:hAnsiTheme="minorHAnsi" w:cstheme="minorHAnsi"/>
                <w:sz w:val="22"/>
                <w:szCs w:val="22"/>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F774B" w14:textId="77777777" w:rsidR="001E4841" w:rsidRPr="00330ADF" w:rsidRDefault="001E4841" w:rsidP="0097409D">
            <w:pPr>
              <w:rPr>
                <w:rFonts w:asciiTheme="minorHAnsi" w:hAnsiTheme="minorHAnsi" w:cstheme="minorHAnsi"/>
                <w:sz w:val="22"/>
                <w:szCs w:val="22"/>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038FC" w14:textId="77777777" w:rsidR="001E4841" w:rsidRPr="00330ADF" w:rsidRDefault="001E4841" w:rsidP="0097409D">
            <w:pPr>
              <w:rPr>
                <w:rFonts w:asciiTheme="minorHAnsi" w:hAnsiTheme="minorHAnsi" w:cstheme="minorHAnsi"/>
                <w:sz w:val="22"/>
                <w:szCs w:val="22"/>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F2FD" w14:textId="77777777" w:rsidR="001E4841" w:rsidRPr="00330ADF" w:rsidRDefault="001E4841" w:rsidP="0097409D">
            <w:pPr>
              <w:rPr>
                <w:rFonts w:asciiTheme="minorHAnsi" w:hAnsiTheme="minorHAnsi" w:cstheme="minorHAnsi"/>
                <w:sz w:val="22"/>
                <w:szCs w:val="22"/>
              </w:rPr>
            </w:pPr>
          </w:p>
        </w:tc>
      </w:tr>
    </w:tbl>
    <w:p w14:paraId="32A5121B" w14:textId="5664C87C" w:rsidR="001E4841" w:rsidRPr="00330ADF" w:rsidRDefault="001E4841" w:rsidP="001E4841">
      <w:pPr>
        <w:tabs>
          <w:tab w:val="left" w:leader="dot" w:pos="2977"/>
          <w:tab w:val="left" w:pos="3261"/>
          <w:tab w:val="right" w:leader="dot" w:pos="4536"/>
          <w:tab w:val="left" w:leader="dot" w:pos="7371"/>
        </w:tabs>
        <w:suppressAutoHyphens/>
        <w:spacing w:before="480" w:after="120"/>
        <w:ind w:left="425"/>
        <w:rPr>
          <w:rStyle w:val="Brak"/>
          <w:rFonts w:eastAsia="Calibri" w:cstheme="minorHAnsi"/>
        </w:rPr>
      </w:pPr>
      <w:r w:rsidRPr="00330ADF">
        <w:rPr>
          <w:rStyle w:val="Brak"/>
          <w:rFonts w:cstheme="minorHAnsi"/>
        </w:rPr>
        <w:t>________________, ______202</w:t>
      </w:r>
      <w:r w:rsidR="00EB7748" w:rsidRPr="00330ADF">
        <w:rPr>
          <w:rStyle w:val="Brak"/>
          <w:rFonts w:cstheme="minorHAnsi"/>
        </w:rPr>
        <w:t>4</w:t>
      </w:r>
      <w:r w:rsidRPr="00330ADF">
        <w:rPr>
          <w:rStyle w:val="Brak"/>
          <w:rFonts w:cstheme="minorHAnsi"/>
        </w:rPr>
        <w:t xml:space="preserve"> r., ______________________</w:t>
      </w:r>
    </w:p>
    <w:p w14:paraId="01B4580D" w14:textId="77777777" w:rsidR="001E4841" w:rsidRPr="00330ADF" w:rsidRDefault="001E4841" w:rsidP="001E4841">
      <w:pPr>
        <w:tabs>
          <w:tab w:val="left" w:leader="dot" w:pos="2835"/>
        </w:tabs>
        <w:suppressAutoHyphens/>
        <w:spacing w:after="120"/>
        <w:ind w:left="425"/>
        <w:jc w:val="both"/>
        <w:rPr>
          <w:rStyle w:val="Brak"/>
          <w:rFonts w:eastAsia="Calibri" w:cstheme="minorHAnsi"/>
        </w:rPr>
      </w:pPr>
      <w:r w:rsidRPr="00330ADF">
        <w:rPr>
          <w:rStyle w:val="Brak"/>
          <w:rFonts w:cstheme="minorHAnsi"/>
          <w:bCs/>
        </w:rPr>
        <w:t>miejscowość, data, podpis i pieczątka imienna uprawnionego(-</w:t>
      </w:r>
      <w:proofErr w:type="spellStart"/>
      <w:r w:rsidRPr="00330ADF">
        <w:rPr>
          <w:rStyle w:val="Brak"/>
          <w:rFonts w:cstheme="minorHAnsi"/>
          <w:bCs/>
        </w:rPr>
        <w:t>ych</w:t>
      </w:r>
      <w:proofErr w:type="spellEnd"/>
      <w:r w:rsidRPr="00330ADF">
        <w:rPr>
          <w:rStyle w:val="Brak"/>
          <w:rFonts w:cstheme="minorHAnsi"/>
          <w:bCs/>
        </w:rPr>
        <w:t xml:space="preserve">) </w:t>
      </w:r>
      <w:r w:rsidRPr="00330ADF">
        <w:rPr>
          <w:rStyle w:val="Brak"/>
          <w:rFonts w:cstheme="minorHAnsi"/>
        </w:rPr>
        <w:t>przedstawiciela(-i) Wykonawcy *</w:t>
      </w:r>
    </w:p>
    <w:p w14:paraId="7EA28DB6" w14:textId="77777777" w:rsidR="001E4841" w:rsidRPr="00330ADF" w:rsidRDefault="001E4841" w:rsidP="001E4841">
      <w:pPr>
        <w:widowControl w:val="0"/>
        <w:suppressAutoHyphens/>
        <w:ind w:left="426"/>
        <w:jc w:val="both"/>
        <w:rPr>
          <w:rStyle w:val="Brak"/>
          <w:rFonts w:eastAsia="Calibri" w:cstheme="minorHAnsi"/>
        </w:rPr>
      </w:pPr>
      <w:r w:rsidRPr="00330ADF">
        <w:rPr>
          <w:rStyle w:val="Brak"/>
          <w:rFonts w:cstheme="minorHAnsi"/>
        </w:rPr>
        <w:t>*</w:t>
      </w:r>
      <w:r w:rsidRPr="00330ADF">
        <w:rPr>
          <w:rStyle w:val="Brak"/>
          <w:rFonts w:cstheme="minorHAnsi"/>
          <w:b/>
          <w:bCs/>
        </w:rPr>
        <w:t xml:space="preserve"> </w:t>
      </w:r>
      <w:r w:rsidRPr="00330ADF">
        <w:rPr>
          <w:rStyle w:val="Brak"/>
          <w:rFonts w:cstheme="minorHAnsi"/>
        </w:rPr>
        <w:t xml:space="preserve">w przypadku Wykonawców występujących wspólnie podpisuje Pełnomocnik lub wszyscy Wykonawcy </w:t>
      </w:r>
    </w:p>
    <w:p w14:paraId="3D2378A7" w14:textId="77777777" w:rsidR="001E4841" w:rsidRPr="00330ADF" w:rsidRDefault="001E4841" w:rsidP="001E4841">
      <w:pPr>
        <w:suppressAutoHyphens/>
        <w:ind w:left="426"/>
        <w:jc w:val="both"/>
        <w:outlineLvl w:val="0"/>
        <w:rPr>
          <w:rStyle w:val="Brak"/>
          <w:rFonts w:eastAsia="Calibri" w:cstheme="minorHAnsi"/>
          <w:b/>
          <w:bCs/>
          <w:u w:val="single"/>
        </w:rPr>
      </w:pPr>
      <w:r w:rsidRPr="00330ADF">
        <w:rPr>
          <w:rStyle w:val="Brak"/>
          <w:rFonts w:cstheme="minorHAnsi"/>
          <w:b/>
          <w:bCs/>
          <w:u w:val="single"/>
        </w:rPr>
        <w:t>Uwaga:</w:t>
      </w:r>
    </w:p>
    <w:p w14:paraId="14D8810D" w14:textId="77777777" w:rsidR="001E4841" w:rsidRPr="00330ADF" w:rsidRDefault="001E4841" w:rsidP="001E4841">
      <w:pPr>
        <w:suppressAutoHyphens/>
        <w:spacing w:before="120"/>
        <w:ind w:left="426"/>
        <w:jc w:val="both"/>
        <w:rPr>
          <w:rStyle w:val="Brak"/>
          <w:rFonts w:eastAsia="Calibri" w:cstheme="minorHAnsi"/>
        </w:rPr>
      </w:pPr>
      <w:r w:rsidRPr="00330ADF">
        <w:rPr>
          <w:rStyle w:val="Brak"/>
          <w:rFonts w:cstheme="minorHAnsi"/>
        </w:rPr>
        <w:t>Do listy osób należy załączyć kserokopie zaświadczeń wykazanych kwalifikowanych pracowników ochrony z zakrytymi nr PESEL i imieniem ojca i matki oraz kserokopie legitymacji.</w:t>
      </w:r>
    </w:p>
    <w:p w14:paraId="50DB9628" w14:textId="77777777" w:rsidR="001E4841" w:rsidRPr="00330ADF" w:rsidRDefault="001E4841" w:rsidP="001E4841">
      <w:pPr>
        <w:jc w:val="both"/>
        <w:rPr>
          <w:rStyle w:val="Brak"/>
          <w:rFonts w:eastAsia="Calibri" w:cstheme="minorHAnsi"/>
          <w:b/>
          <w:bCs/>
        </w:rPr>
      </w:pPr>
      <w:r w:rsidRPr="00330ADF">
        <w:rPr>
          <w:rStyle w:val="Brak"/>
          <w:rFonts w:eastAsia="Calibri" w:cstheme="minorHAnsi"/>
          <w:b/>
          <w:bCs/>
        </w:rPr>
        <w:br w:type="page"/>
      </w:r>
    </w:p>
    <w:p w14:paraId="131C4C7C" w14:textId="77777777" w:rsidR="001E4841" w:rsidRPr="00330ADF" w:rsidRDefault="001E4841" w:rsidP="001E4841">
      <w:pPr>
        <w:jc w:val="right"/>
        <w:rPr>
          <w:rFonts w:cstheme="minorHAnsi"/>
          <w:b/>
        </w:rPr>
      </w:pPr>
      <w:r w:rsidRPr="00330ADF">
        <w:rPr>
          <w:rFonts w:cstheme="minorHAnsi"/>
          <w:b/>
        </w:rPr>
        <w:lastRenderedPageBreak/>
        <w:t>Załącznik nr 4 do umowy</w:t>
      </w:r>
    </w:p>
    <w:p w14:paraId="3FAEDD41" w14:textId="77777777" w:rsidR="001E4841" w:rsidRPr="00330ADF" w:rsidRDefault="001E4841" w:rsidP="001E4841">
      <w:pPr>
        <w:jc w:val="center"/>
        <w:rPr>
          <w:rFonts w:cstheme="minorHAnsi"/>
          <w:b/>
        </w:rPr>
      </w:pPr>
      <w:r w:rsidRPr="00330ADF">
        <w:rPr>
          <w:rFonts w:cstheme="minorHAnsi"/>
          <w:b/>
        </w:rPr>
        <w:t>Umowa powierzenia przetwarzania danych osobowych (wzór)</w:t>
      </w:r>
    </w:p>
    <w:p w14:paraId="326AE6E6" w14:textId="77777777" w:rsidR="001E4841" w:rsidRPr="00330ADF" w:rsidRDefault="001E4841" w:rsidP="001E4841">
      <w:pPr>
        <w:rPr>
          <w:rFonts w:cstheme="minorHAnsi"/>
        </w:rPr>
      </w:pPr>
    </w:p>
    <w:p w14:paraId="4A28C8B1" w14:textId="28CA1945" w:rsidR="001E4841" w:rsidRPr="00330ADF" w:rsidRDefault="001E4841" w:rsidP="001E4841">
      <w:pPr>
        <w:rPr>
          <w:rFonts w:cstheme="minorHAnsi"/>
        </w:rPr>
      </w:pPr>
      <w:r w:rsidRPr="00330ADF">
        <w:rPr>
          <w:rFonts w:cstheme="minorHAnsi"/>
        </w:rPr>
        <w:t>zawarta w dniu __._.202</w:t>
      </w:r>
      <w:r w:rsidR="00D0773E" w:rsidRPr="00330ADF">
        <w:rPr>
          <w:rFonts w:cstheme="minorHAnsi"/>
        </w:rPr>
        <w:t>4</w:t>
      </w:r>
      <w:r w:rsidRPr="00330ADF">
        <w:rPr>
          <w:rFonts w:cstheme="minorHAnsi"/>
        </w:rPr>
        <w:t xml:space="preserve"> r. w Krakowie, pomiędzy:</w:t>
      </w:r>
    </w:p>
    <w:p w14:paraId="19A7FE8D" w14:textId="77777777" w:rsidR="001E4841" w:rsidRPr="00330ADF" w:rsidRDefault="001E4841" w:rsidP="001E4841">
      <w:pPr>
        <w:rPr>
          <w:rFonts w:cstheme="minorHAnsi"/>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330ADF" w:rsidRPr="00330ADF" w14:paraId="53DDC0DB" w14:textId="77777777" w:rsidTr="0097409D">
        <w:tc>
          <w:tcPr>
            <w:tcW w:w="9180" w:type="dxa"/>
            <w:hideMark/>
          </w:tcPr>
          <w:p w14:paraId="5CDD2F4D" w14:textId="77777777" w:rsidR="001E4841" w:rsidRPr="00330ADF" w:rsidRDefault="001E4841" w:rsidP="0097409D">
            <w:pPr>
              <w:pBdr>
                <w:top w:val="nil"/>
                <w:left w:val="nil"/>
                <w:bottom w:val="nil"/>
                <w:right w:val="nil"/>
                <w:between w:val="nil"/>
                <w:bar w:val="nil"/>
              </w:pBdr>
              <w:rPr>
                <w:rFonts w:asciiTheme="minorHAnsi" w:hAnsiTheme="minorHAnsi" w:cstheme="minorHAnsi"/>
                <w:b/>
                <w:bCs/>
              </w:rPr>
            </w:pPr>
            <w:r w:rsidRPr="00330ADF">
              <w:rPr>
                <w:rFonts w:asciiTheme="minorHAnsi" w:hAnsiTheme="minorHAnsi" w:cstheme="minorHAnsi"/>
                <w:b/>
                <w:bCs/>
              </w:rPr>
              <w:t>Małopolskim Ośrodkiem Ruchu Drogowego w Krakowie</w:t>
            </w:r>
          </w:p>
          <w:p w14:paraId="2C6C9323" w14:textId="77777777" w:rsidR="001E4841" w:rsidRPr="00330ADF" w:rsidRDefault="001E4841" w:rsidP="0097409D">
            <w:pPr>
              <w:pBdr>
                <w:top w:val="nil"/>
                <w:left w:val="nil"/>
                <w:bottom w:val="nil"/>
                <w:right w:val="nil"/>
                <w:between w:val="nil"/>
                <w:bar w:val="nil"/>
              </w:pBdr>
              <w:rPr>
                <w:rFonts w:asciiTheme="minorHAnsi" w:hAnsiTheme="minorHAnsi" w:cstheme="minorHAnsi"/>
                <w:b/>
                <w:bCs/>
              </w:rPr>
            </w:pPr>
            <w:r w:rsidRPr="00330ADF">
              <w:rPr>
                <w:rFonts w:asciiTheme="minorHAnsi" w:hAnsiTheme="minorHAnsi" w:cstheme="minorHAnsi"/>
                <w:b/>
                <w:bCs/>
              </w:rPr>
              <w:t>ul. Nowohucka 33a</w:t>
            </w:r>
          </w:p>
          <w:p w14:paraId="5C556A59" w14:textId="77777777" w:rsidR="001E4841" w:rsidRPr="00330ADF" w:rsidRDefault="001E4841" w:rsidP="0097409D">
            <w:pPr>
              <w:pBdr>
                <w:top w:val="nil"/>
                <w:left w:val="nil"/>
                <w:bottom w:val="nil"/>
                <w:right w:val="nil"/>
                <w:between w:val="nil"/>
                <w:bar w:val="nil"/>
              </w:pBdr>
              <w:rPr>
                <w:rFonts w:asciiTheme="minorHAnsi" w:hAnsiTheme="minorHAnsi" w:cstheme="minorHAnsi"/>
                <w:bCs/>
              </w:rPr>
            </w:pPr>
            <w:r w:rsidRPr="00330ADF">
              <w:rPr>
                <w:rFonts w:asciiTheme="minorHAnsi" w:hAnsiTheme="minorHAnsi" w:cstheme="minorHAnsi"/>
                <w:b/>
                <w:bCs/>
              </w:rPr>
              <w:t>30-728 Kraków</w:t>
            </w:r>
          </w:p>
        </w:tc>
      </w:tr>
      <w:tr w:rsidR="00330ADF" w:rsidRPr="00330ADF" w14:paraId="59AA3CD0" w14:textId="77777777" w:rsidTr="0097409D">
        <w:tc>
          <w:tcPr>
            <w:tcW w:w="9180" w:type="dxa"/>
            <w:hideMark/>
          </w:tcPr>
          <w:p w14:paraId="7D3C7A4E" w14:textId="77777777" w:rsidR="001E4841" w:rsidRPr="00330ADF" w:rsidRDefault="001E4841" w:rsidP="0097409D">
            <w:pPr>
              <w:widowControl w:val="0"/>
              <w:pBdr>
                <w:top w:val="nil"/>
                <w:left w:val="nil"/>
                <w:bottom w:val="nil"/>
                <w:right w:val="nil"/>
                <w:between w:val="nil"/>
                <w:bar w:val="nil"/>
              </w:pBdr>
              <w:adjustRightInd w:val="0"/>
              <w:textAlignment w:val="baseline"/>
              <w:rPr>
                <w:rFonts w:asciiTheme="minorHAnsi" w:hAnsiTheme="minorHAnsi" w:cstheme="minorHAnsi"/>
                <w:iCs/>
              </w:rPr>
            </w:pPr>
            <w:r w:rsidRPr="00330ADF">
              <w:rPr>
                <w:rFonts w:asciiTheme="minorHAnsi" w:hAnsiTheme="minorHAnsi" w:cstheme="minorHAnsi"/>
              </w:rPr>
              <w:t xml:space="preserve">reprezentowanym przez: </w:t>
            </w:r>
          </w:p>
          <w:p w14:paraId="142CFFFE" w14:textId="77777777" w:rsidR="001E4841" w:rsidRPr="00330ADF" w:rsidRDefault="001E4841" w:rsidP="0097409D">
            <w:pPr>
              <w:widowControl w:val="0"/>
              <w:pBdr>
                <w:top w:val="nil"/>
                <w:left w:val="nil"/>
                <w:bottom w:val="nil"/>
                <w:right w:val="nil"/>
                <w:between w:val="nil"/>
                <w:bar w:val="nil"/>
              </w:pBdr>
              <w:adjustRightInd w:val="0"/>
              <w:textAlignment w:val="baseline"/>
              <w:rPr>
                <w:rFonts w:asciiTheme="minorHAnsi" w:hAnsiTheme="minorHAnsi" w:cstheme="minorHAnsi"/>
                <w:lang w:eastAsia="en-US"/>
              </w:rPr>
            </w:pPr>
            <w:r w:rsidRPr="00330ADF">
              <w:rPr>
                <w:rFonts w:asciiTheme="minorHAnsi" w:hAnsiTheme="minorHAnsi" w:cstheme="minorHAnsi"/>
                <w:lang w:eastAsia="en-US"/>
              </w:rPr>
              <w:t xml:space="preserve"> </w:t>
            </w:r>
          </w:p>
          <w:p w14:paraId="1D657E47" w14:textId="77777777" w:rsidR="001E4841" w:rsidRPr="00330ADF" w:rsidRDefault="001E4841" w:rsidP="0097409D">
            <w:pPr>
              <w:widowControl w:val="0"/>
              <w:pBdr>
                <w:top w:val="nil"/>
                <w:left w:val="nil"/>
                <w:bottom w:val="nil"/>
                <w:right w:val="nil"/>
                <w:between w:val="nil"/>
                <w:bar w:val="nil"/>
              </w:pBdr>
              <w:adjustRightInd w:val="0"/>
              <w:textAlignment w:val="baseline"/>
              <w:rPr>
                <w:rFonts w:asciiTheme="minorHAnsi" w:hAnsiTheme="minorHAnsi" w:cstheme="minorHAnsi"/>
                <w:b/>
                <w:iCs/>
              </w:rPr>
            </w:pPr>
            <w:r w:rsidRPr="00330ADF">
              <w:rPr>
                <w:rFonts w:asciiTheme="minorHAnsi" w:hAnsiTheme="minorHAnsi" w:cstheme="minorHAnsi"/>
              </w:rPr>
              <w:t>zwanym dalej „</w:t>
            </w:r>
            <w:r w:rsidRPr="00330ADF">
              <w:rPr>
                <w:rFonts w:asciiTheme="minorHAnsi" w:hAnsiTheme="minorHAnsi" w:cstheme="minorHAnsi"/>
                <w:b/>
              </w:rPr>
              <w:t>Administratorem</w:t>
            </w:r>
            <w:r w:rsidRPr="00330ADF">
              <w:rPr>
                <w:rFonts w:asciiTheme="minorHAnsi" w:hAnsiTheme="minorHAnsi" w:cstheme="minorHAnsi"/>
              </w:rPr>
              <w:t xml:space="preserve">” </w:t>
            </w:r>
          </w:p>
        </w:tc>
      </w:tr>
    </w:tbl>
    <w:p w14:paraId="72EBDB4A" w14:textId="77777777" w:rsidR="001E4841" w:rsidRPr="00330ADF" w:rsidRDefault="001E4841" w:rsidP="001E4841">
      <w:pPr>
        <w:rPr>
          <w:rFonts w:cstheme="minorHAnsi"/>
        </w:rPr>
      </w:pPr>
      <w:r w:rsidRPr="00330ADF">
        <w:rPr>
          <w:rFonts w:cstheme="minorHAnsi"/>
        </w:rPr>
        <w:t>a</w:t>
      </w:r>
    </w:p>
    <w:p w14:paraId="5D489D04" w14:textId="77777777" w:rsidR="001E4841" w:rsidRPr="00330ADF" w:rsidRDefault="001E4841" w:rsidP="001E4841">
      <w:pPr>
        <w:rPr>
          <w:rFonts w:cstheme="minorHAnsi"/>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330ADF" w:rsidRPr="00330ADF" w14:paraId="23F69547" w14:textId="77777777" w:rsidTr="0097409D">
        <w:tc>
          <w:tcPr>
            <w:tcW w:w="9180" w:type="dxa"/>
            <w:hideMark/>
          </w:tcPr>
          <w:p w14:paraId="45BC9B76" w14:textId="77777777" w:rsidR="001E4841" w:rsidRPr="00330ADF" w:rsidRDefault="001E4841" w:rsidP="0097409D">
            <w:pPr>
              <w:pBdr>
                <w:top w:val="nil"/>
                <w:left w:val="nil"/>
                <w:bottom w:val="nil"/>
                <w:right w:val="nil"/>
                <w:between w:val="nil"/>
                <w:bar w:val="nil"/>
              </w:pBdr>
              <w:rPr>
                <w:rFonts w:asciiTheme="minorHAnsi" w:hAnsiTheme="minorHAnsi" w:cstheme="minorHAnsi"/>
              </w:rPr>
            </w:pPr>
            <w:r w:rsidRPr="00330ADF">
              <w:rPr>
                <w:rFonts w:asciiTheme="minorHAnsi" w:hAnsiTheme="minorHAnsi" w:cstheme="minorHAnsi"/>
              </w:rPr>
              <w:t xml:space="preserve">reprezentowanym przez </w:t>
            </w:r>
          </w:p>
          <w:p w14:paraId="6FA4E51E" w14:textId="77777777" w:rsidR="001E4841" w:rsidRPr="00330ADF" w:rsidRDefault="001E4841" w:rsidP="0097409D">
            <w:pPr>
              <w:pBdr>
                <w:top w:val="nil"/>
                <w:left w:val="nil"/>
                <w:bottom w:val="nil"/>
                <w:right w:val="nil"/>
                <w:between w:val="nil"/>
                <w:bar w:val="nil"/>
              </w:pBdr>
              <w:ind w:left="457"/>
              <w:rPr>
                <w:rFonts w:asciiTheme="minorHAnsi" w:hAnsiTheme="minorHAnsi" w:cstheme="minorHAnsi"/>
                <w:bCs/>
              </w:rPr>
            </w:pPr>
          </w:p>
        </w:tc>
      </w:tr>
      <w:tr w:rsidR="001E4841" w:rsidRPr="00330ADF" w14:paraId="728F3D68" w14:textId="77777777" w:rsidTr="0097409D">
        <w:tc>
          <w:tcPr>
            <w:tcW w:w="9180" w:type="dxa"/>
            <w:hideMark/>
          </w:tcPr>
          <w:p w14:paraId="45C9957E" w14:textId="77777777" w:rsidR="001E4841" w:rsidRPr="00330ADF" w:rsidRDefault="001E4841" w:rsidP="0097409D">
            <w:pPr>
              <w:pBdr>
                <w:top w:val="nil"/>
                <w:left w:val="nil"/>
                <w:bottom w:val="nil"/>
                <w:right w:val="nil"/>
                <w:between w:val="nil"/>
                <w:bar w:val="nil"/>
              </w:pBdr>
              <w:rPr>
                <w:rFonts w:asciiTheme="minorHAnsi" w:hAnsiTheme="minorHAnsi" w:cstheme="minorHAnsi"/>
                <w:lang w:eastAsia="en-US"/>
              </w:rPr>
            </w:pPr>
            <w:r w:rsidRPr="00330ADF">
              <w:rPr>
                <w:rFonts w:asciiTheme="minorHAnsi" w:hAnsiTheme="minorHAnsi" w:cstheme="minorHAnsi"/>
                <w:lang w:eastAsia="en-US"/>
              </w:rPr>
              <w:t>_____________________________________________________________________</w:t>
            </w:r>
          </w:p>
          <w:p w14:paraId="6178CE4D" w14:textId="77777777" w:rsidR="001E4841" w:rsidRPr="00330ADF" w:rsidRDefault="001E4841" w:rsidP="0097409D">
            <w:pPr>
              <w:widowControl w:val="0"/>
              <w:pBdr>
                <w:top w:val="nil"/>
                <w:left w:val="nil"/>
                <w:bottom w:val="nil"/>
                <w:right w:val="nil"/>
                <w:between w:val="nil"/>
                <w:bar w:val="nil"/>
              </w:pBdr>
              <w:adjustRightInd w:val="0"/>
              <w:textAlignment w:val="baseline"/>
              <w:rPr>
                <w:rFonts w:asciiTheme="minorHAnsi" w:hAnsiTheme="minorHAnsi" w:cstheme="minorHAnsi"/>
                <w:b/>
                <w:iCs/>
              </w:rPr>
            </w:pPr>
            <w:r w:rsidRPr="00330ADF">
              <w:rPr>
                <w:rFonts w:asciiTheme="minorHAnsi" w:hAnsiTheme="minorHAnsi" w:cstheme="minorHAnsi"/>
              </w:rPr>
              <w:t>zwanym dalej „</w:t>
            </w:r>
            <w:r w:rsidRPr="00330ADF">
              <w:rPr>
                <w:rFonts w:asciiTheme="minorHAnsi" w:hAnsiTheme="minorHAnsi" w:cstheme="minorHAnsi"/>
                <w:b/>
              </w:rPr>
              <w:t>Procesorem</w:t>
            </w:r>
            <w:r w:rsidRPr="00330ADF">
              <w:rPr>
                <w:rFonts w:asciiTheme="minorHAnsi" w:hAnsiTheme="minorHAnsi" w:cstheme="minorHAnsi"/>
              </w:rPr>
              <w:t xml:space="preserve">” </w:t>
            </w:r>
          </w:p>
        </w:tc>
      </w:tr>
    </w:tbl>
    <w:p w14:paraId="7C33AC06" w14:textId="77777777" w:rsidR="001E4841" w:rsidRPr="00330ADF" w:rsidRDefault="001E4841" w:rsidP="001E4841">
      <w:pPr>
        <w:rPr>
          <w:rFonts w:cstheme="minorHAnsi"/>
        </w:rPr>
      </w:pPr>
    </w:p>
    <w:p w14:paraId="655B5C16" w14:textId="77777777" w:rsidR="001E4841" w:rsidRPr="00330ADF" w:rsidRDefault="001E4841" w:rsidP="001E4841">
      <w:pPr>
        <w:rPr>
          <w:rFonts w:cstheme="minorHAnsi"/>
        </w:rPr>
      </w:pPr>
      <w:r w:rsidRPr="00330ADF">
        <w:rPr>
          <w:rFonts w:cstheme="minorHAnsi"/>
        </w:rPr>
        <w:t>Powierzający i Procesor zwani dalej łącznie „</w:t>
      </w:r>
      <w:r w:rsidRPr="00330ADF">
        <w:rPr>
          <w:rFonts w:cstheme="minorHAnsi"/>
          <w:b/>
        </w:rPr>
        <w:t>Stronami</w:t>
      </w:r>
      <w:r w:rsidRPr="00330ADF">
        <w:rPr>
          <w:rFonts w:cstheme="minorHAnsi"/>
        </w:rPr>
        <w:t>”, a każdy z osobną „</w:t>
      </w:r>
      <w:r w:rsidRPr="00330ADF">
        <w:rPr>
          <w:rFonts w:cstheme="minorHAnsi"/>
          <w:b/>
        </w:rPr>
        <w:t>Stroną</w:t>
      </w:r>
      <w:r w:rsidRPr="00330ADF">
        <w:rPr>
          <w:rFonts w:cstheme="minorHAnsi"/>
        </w:rPr>
        <w:t>”.</w:t>
      </w:r>
    </w:p>
    <w:p w14:paraId="7CE8A635" w14:textId="77777777" w:rsidR="001E4841" w:rsidRPr="00330ADF" w:rsidRDefault="001E4841" w:rsidP="001E4841">
      <w:pPr>
        <w:rPr>
          <w:rFonts w:cstheme="minorHAnsi"/>
          <w:b/>
        </w:rPr>
      </w:pPr>
    </w:p>
    <w:p w14:paraId="043D46E1" w14:textId="77777777" w:rsidR="001E4841" w:rsidRPr="00330ADF" w:rsidRDefault="001E4841" w:rsidP="001E4841">
      <w:pPr>
        <w:rPr>
          <w:rFonts w:cstheme="minorHAnsi"/>
        </w:rPr>
      </w:pPr>
      <w:r w:rsidRPr="00330ADF">
        <w:rPr>
          <w:rFonts w:cstheme="minorHAnsi"/>
        </w:rPr>
        <w:t>Mając na uwadze fakt, iż:</w:t>
      </w:r>
    </w:p>
    <w:p w14:paraId="3DD4D086" w14:textId="21C49647" w:rsidR="001E4841" w:rsidRPr="00330ADF" w:rsidRDefault="001E4841" w:rsidP="001E4841">
      <w:pPr>
        <w:pStyle w:val="Akapitzlist"/>
        <w:numPr>
          <w:ilvl w:val="0"/>
          <w:numId w:val="230"/>
        </w:numPr>
        <w:spacing w:after="0" w:line="240" w:lineRule="auto"/>
        <w:ind w:left="709" w:hanging="283"/>
        <w:jc w:val="both"/>
        <w:rPr>
          <w:rFonts w:cstheme="minorHAnsi"/>
        </w:rPr>
      </w:pPr>
      <w:r w:rsidRPr="00330ADF">
        <w:rPr>
          <w:rFonts w:cstheme="minorHAnsi"/>
        </w:rPr>
        <w:t>Procesor realizuje umowę usługi ochrony osób i mienia oraz nadzoru wizyjnego w obiek</w:t>
      </w:r>
      <w:r w:rsidR="00920287">
        <w:rPr>
          <w:rFonts w:cstheme="minorHAnsi"/>
        </w:rPr>
        <w:t xml:space="preserve">cie </w:t>
      </w:r>
      <w:r w:rsidRPr="00330ADF">
        <w:rPr>
          <w:rFonts w:cstheme="minorHAnsi"/>
        </w:rPr>
        <w:t>MORD dla Administratora, z której wykonaniem wiąże się powierzenie danych osobowych do przetwarzania przez Procesora,</w:t>
      </w:r>
    </w:p>
    <w:p w14:paraId="285073A8" w14:textId="77777777" w:rsidR="001E4841" w:rsidRPr="00330ADF" w:rsidRDefault="001E4841" w:rsidP="001E4841">
      <w:pPr>
        <w:pStyle w:val="Akapitzlist"/>
        <w:numPr>
          <w:ilvl w:val="0"/>
          <w:numId w:val="230"/>
        </w:numPr>
        <w:spacing w:after="0" w:line="240" w:lineRule="auto"/>
        <w:ind w:left="709" w:hanging="283"/>
        <w:jc w:val="both"/>
        <w:rPr>
          <w:rFonts w:cstheme="minorHAnsi"/>
        </w:rPr>
      </w:pPr>
      <w:r w:rsidRPr="00330ADF">
        <w:rPr>
          <w:rFonts w:cstheme="minorHAnsi"/>
        </w:rPr>
        <w:t xml:space="preserve">od dnia 25 maja 2018 r. jest stosowane </w:t>
      </w:r>
      <w:r w:rsidRPr="00330ADF">
        <w:rPr>
          <w:rFonts w:cstheme="minorHAnsi"/>
          <w:lang w:eastAsia="ar-SA"/>
        </w:rPr>
        <w:t xml:space="preserve">Rozporządzenie Parlamentu Europejskiego i Rady 2016/679 z dnia 27 kwietnia 2016 r. </w:t>
      </w:r>
      <w:r w:rsidRPr="00330ADF">
        <w:rPr>
          <w:rFonts w:cstheme="minorHAnsi"/>
          <w:i/>
          <w:lang w:eastAsia="ar-SA"/>
        </w:rPr>
        <w:t>w sprawie ochrony osób fizycznych w związku z przetwarzaniem danych osobowych i w sprawie swobodnego przepływu takich danych oraz uchylenia dyrektywy 95/46/WE (ogólne rozporządzenie o ochronie danych)</w:t>
      </w:r>
      <w:r w:rsidRPr="00330ADF">
        <w:rPr>
          <w:rFonts w:cstheme="minorHAnsi"/>
          <w:lang w:eastAsia="ar-SA"/>
        </w:rPr>
        <w:t>,</w:t>
      </w:r>
    </w:p>
    <w:p w14:paraId="3171B8BE" w14:textId="77777777" w:rsidR="001E4841" w:rsidRPr="00330ADF" w:rsidRDefault="001E4841" w:rsidP="001E4841">
      <w:pPr>
        <w:rPr>
          <w:rFonts w:cstheme="minorHAnsi"/>
        </w:rPr>
      </w:pPr>
    </w:p>
    <w:p w14:paraId="72C91A27" w14:textId="77777777" w:rsidR="001E4841" w:rsidRPr="00330ADF" w:rsidRDefault="001E4841" w:rsidP="001E4841">
      <w:pPr>
        <w:rPr>
          <w:rFonts w:cstheme="minorHAnsi"/>
          <w:b/>
        </w:rPr>
      </w:pPr>
      <w:r w:rsidRPr="00330ADF">
        <w:rPr>
          <w:rFonts w:cstheme="minorHAnsi"/>
        </w:rPr>
        <w:t>Strony zgodnie postanowiły zawrzeć niniejszą Umowę Powierzenia, żeby uregulować zasady powierzania przetwarzania danych osobowych.</w:t>
      </w:r>
    </w:p>
    <w:p w14:paraId="27FD2ECC" w14:textId="77777777" w:rsidR="001E4841" w:rsidRPr="00330ADF" w:rsidRDefault="001E4841" w:rsidP="001E4841">
      <w:pPr>
        <w:numPr>
          <w:ilvl w:val="0"/>
          <w:numId w:val="227"/>
        </w:numPr>
        <w:spacing w:line="240" w:lineRule="auto"/>
        <w:jc w:val="both"/>
        <w:rPr>
          <w:rFonts w:cstheme="minorHAnsi"/>
          <w:b/>
        </w:rPr>
      </w:pPr>
      <w:r w:rsidRPr="00330ADF">
        <w:rPr>
          <w:rFonts w:cstheme="minorHAnsi"/>
          <w:b/>
        </w:rPr>
        <w:t>DEFINICJE</w:t>
      </w:r>
    </w:p>
    <w:p w14:paraId="36F91FDA" w14:textId="77777777" w:rsidR="001E4841" w:rsidRPr="00330ADF" w:rsidRDefault="001E4841" w:rsidP="001E4841">
      <w:pPr>
        <w:pStyle w:val="Akapitzlist"/>
        <w:numPr>
          <w:ilvl w:val="0"/>
          <w:numId w:val="228"/>
        </w:numPr>
        <w:spacing w:line="240" w:lineRule="auto"/>
        <w:jc w:val="both"/>
        <w:rPr>
          <w:rFonts w:cstheme="minorHAnsi"/>
        </w:rPr>
      </w:pPr>
      <w:r w:rsidRPr="00330ADF">
        <w:rPr>
          <w:rFonts w:cstheme="minorHAnsi"/>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0E47BC93" w14:textId="77777777" w:rsidR="001E4841" w:rsidRPr="00330ADF" w:rsidRDefault="001E4841" w:rsidP="001E4841">
      <w:pPr>
        <w:pStyle w:val="Akapitzlist"/>
        <w:numPr>
          <w:ilvl w:val="0"/>
          <w:numId w:val="228"/>
        </w:numPr>
        <w:spacing w:line="240" w:lineRule="auto"/>
        <w:jc w:val="both"/>
        <w:rPr>
          <w:rFonts w:cstheme="minorHAnsi"/>
        </w:rPr>
      </w:pPr>
      <w:r w:rsidRPr="00330ADF">
        <w:rPr>
          <w:rFonts w:cstheme="minorHAnsi"/>
        </w:rPr>
        <w:t>Zlecenie– zlecenie usługi hostingu poczty elektronicznej i stron www świadczonych przez Procesora.</w:t>
      </w:r>
    </w:p>
    <w:p w14:paraId="711A06BA" w14:textId="77777777" w:rsidR="001E4841" w:rsidRPr="00330ADF" w:rsidRDefault="001E4841" w:rsidP="001E4841">
      <w:pPr>
        <w:pStyle w:val="Akapitzlist"/>
        <w:numPr>
          <w:ilvl w:val="0"/>
          <w:numId w:val="228"/>
        </w:numPr>
        <w:spacing w:line="240" w:lineRule="auto"/>
        <w:jc w:val="both"/>
        <w:rPr>
          <w:rFonts w:cstheme="minorHAnsi"/>
        </w:rPr>
      </w:pPr>
      <w:r w:rsidRPr="00330ADF">
        <w:rPr>
          <w:rFonts w:cstheme="minorHAnsi"/>
        </w:rPr>
        <w:t>Umowa Powierzenia – niniejsza umowa powierzenia przetwarzania danych osobowych.</w:t>
      </w:r>
    </w:p>
    <w:p w14:paraId="0E80F7AC" w14:textId="77777777" w:rsidR="001E4841" w:rsidRPr="00330ADF" w:rsidRDefault="001E4841" w:rsidP="001E4841">
      <w:pPr>
        <w:pStyle w:val="Akapitzlist"/>
        <w:numPr>
          <w:ilvl w:val="0"/>
          <w:numId w:val="228"/>
        </w:numPr>
        <w:spacing w:line="240" w:lineRule="auto"/>
        <w:jc w:val="both"/>
        <w:rPr>
          <w:rFonts w:cstheme="minorHAnsi"/>
        </w:rPr>
      </w:pPr>
      <w:r w:rsidRPr="00330ADF">
        <w:rPr>
          <w:rFonts w:cstheme="minorHAnsi"/>
        </w:rPr>
        <w:t>Dane osobowe – dane wskazane w Załączniku nr 1 do Umowy Powierzenia.</w:t>
      </w:r>
    </w:p>
    <w:p w14:paraId="04AA3CC2" w14:textId="77777777" w:rsidR="001E4841" w:rsidRPr="00330ADF" w:rsidRDefault="001E4841" w:rsidP="001E4841">
      <w:pPr>
        <w:rPr>
          <w:rFonts w:cstheme="minorHAnsi"/>
        </w:rPr>
      </w:pPr>
    </w:p>
    <w:p w14:paraId="11E98598" w14:textId="77777777" w:rsidR="001E4841" w:rsidRPr="00330ADF" w:rsidRDefault="001E4841" w:rsidP="001E4841">
      <w:pPr>
        <w:numPr>
          <w:ilvl w:val="0"/>
          <w:numId w:val="227"/>
        </w:numPr>
        <w:spacing w:line="240" w:lineRule="auto"/>
        <w:jc w:val="both"/>
        <w:rPr>
          <w:rFonts w:cstheme="minorHAnsi"/>
        </w:rPr>
      </w:pPr>
      <w:r w:rsidRPr="00330ADF">
        <w:rPr>
          <w:rFonts w:cstheme="minorHAnsi"/>
          <w:b/>
        </w:rPr>
        <w:t>PRZEDMIOT UMOWY POWIERZENIA ORAZ ZAKRES, CEL I CHARAKTER PRZETWARZANIA DANYCH OSOBOWYCH</w:t>
      </w:r>
    </w:p>
    <w:p w14:paraId="46B6C4A7" w14:textId="77777777" w:rsidR="001E4841" w:rsidRPr="00330ADF" w:rsidRDefault="001E4841" w:rsidP="001E4841">
      <w:pPr>
        <w:numPr>
          <w:ilvl w:val="1"/>
          <w:numId w:val="227"/>
        </w:numPr>
        <w:spacing w:line="240" w:lineRule="auto"/>
        <w:ind w:left="709" w:hanging="709"/>
        <w:jc w:val="both"/>
        <w:rPr>
          <w:rFonts w:cstheme="minorHAnsi"/>
        </w:rPr>
      </w:pPr>
      <w:r w:rsidRPr="00330ADF">
        <w:rPr>
          <w:rFonts w:cstheme="minorHAnsi"/>
        </w:rPr>
        <w:lastRenderedPageBreak/>
        <w:t xml:space="preserve">W trybie art. 28 ust. 3 RODO, Administrator powierza Procesorowi do przetwarzania Dane Osobowe, a Procesor zobowiązuje się do ich przetwarzania zgodnie z Umową Powierzenia. </w:t>
      </w:r>
    </w:p>
    <w:p w14:paraId="6CA3097D"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 xml:space="preserve">Celem przetwarzania Danych osobowych jest wykonanie Umowy, w szczególności realizacja nadzoru nad instalacją </w:t>
      </w:r>
      <w:proofErr w:type="spellStart"/>
      <w:r w:rsidRPr="00330ADF">
        <w:rPr>
          <w:rFonts w:cstheme="minorHAnsi"/>
        </w:rPr>
        <w:t>SSWiN</w:t>
      </w:r>
      <w:proofErr w:type="spellEnd"/>
      <w:r w:rsidRPr="00330ADF">
        <w:rPr>
          <w:rFonts w:cstheme="minorHAnsi"/>
        </w:rPr>
        <w:t xml:space="preserve"> za pomocą dostępu do instalacji kamer przemysłowych zainstalowanych w ochranianym budynku.</w:t>
      </w:r>
    </w:p>
    <w:p w14:paraId="45B003E9"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Dane osobowe – dane osób uprawnionych do realizacji umowy oraz wizerunki osób przebywających na monitorowanym terenie będą przez Procesora przetwarzane w formie elektronicznej za pomocą dedykowanych systemów informatycznych.</w:t>
      </w:r>
    </w:p>
    <w:p w14:paraId="0C92D318" w14:textId="77777777" w:rsidR="001E4841" w:rsidRPr="00330ADF" w:rsidRDefault="001E4841" w:rsidP="001E4841">
      <w:pPr>
        <w:numPr>
          <w:ilvl w:val="0"/>
          <w:numId w:val="227"/>
        </w:numPr>
        <w:spacing w:line="240" w:lineRule="auto"/>
        <w:jc w:val="both"/>
        <w:rPr>
          <w:rFonts w:cstheme="minorHAnsi"/>
        </w:rPr>
      </w:pPr>
      <w:r w:rsidRPr="00330ADF">
        <w:rPr>
          <w:rFonts w:cstheme="minorHAnsi"/>
          <w:b/>
        </w:rPr>
        <w:t xml:space="preserve">ZASADY PRZETWARZANIA DANYCH OSOBOWYCH </w:t>
      </w:r>
    </w:p>
    <w:p w14:paraId="77B90433"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może przetwarzać Dane Osobowe wyłącznie w zakresie i w celu przewidzianym w Umowie Powierzenia i w Umowie.</w:t>
      </w:r>
    </w:p>
    <w:p w14:paraId="0FE3197B"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Przy przetwarzaniu danych osobowych Procesor zobowiązuje się do przestrzegania przepisów o ochronie danych osobowych, w szczególności RODO.</w:t>
      </w:r>
    </w:p>
    <w:p w14:paraId="16554E64"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oświadcza, że dysponuje zasobami, doświadczeniem, wiedzą fachową i wykwalifikowanym personelem, które umożliwiają mu prawidłowe wykonanie Umowy Powierzenia oraz wdrożenie odpowiednich środków technicznych i organizacyjnych, by przetwarzanie spełniało wymogi wynikające z przepisów.</w:t>
      </w:r>
    </w:p>
    <w:p w14:paraId="61AD0979"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 xml:space="preserve">Procesor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z zastrzeżeniem, że Procesor nie stosuje </w:t>
      </w:r>
      <w:proofErr w:type="spellStart"/>
      <w:r w:rsidRPr="00330ADF">
        <w:rPr>
          <w:rFonts w:cstheme="minorHAnsi"/>
        </w:rPr>
        <w:t>pseudonimizacji</w:t>
      </w:r>
      <w:proofErr w:type="spellEnd"/>
      <w:r w:rsidRPr="00330ADF">
        <w:rPr>
          <w:rFonts w:cstheme="minorHAnsi"/>
        </w:rPr>
        <w:t xml:space="preserve"> danych. Procesor oświadcza, że zastosowane przez niego środki pozostają zgodne z przepisami RODO dotyczącymi bezpieczeństwa przetwarzania, w tym art. 32. </w:t>
      </w:r>
    </w:p>
    <w:p w14:paraId="46515B2C"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zobowiązuje się do zachowania w tajemnicy Danych Osobowych oraz sposobów ich zabezpieczenia, w tym także po rozwiązaniu Umowy Powierzenia, oraz zobowiązuje się zapewnić, aby jego pracownicy oraz inne osoby upoważnione do przetwarzania powierzonych Danych Osobowych, zobowiązały się do zachowania w tajemnicy Danych Osobowych oraz sposobów ich zabezpieczenia, w tym także po rozwiązaniu Umowy Powierzenia.</w:t>
      </w:r>
    </w:p>
    <w:p w14:paraId="3A237642"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zobowiązuje się, uwzględniając charakter przetwarzania oraz dostępne mu informacje pomagać Administratorowi w wywiązywaniu się z obowiązków określonych w art. 32-36 RODO; w szczególności, Procesor zobowiązuje się przekazywać Administratorowi informacje oraz wykonywać jego polecenia dotyczące stosowanych środków zabezpieczania powierzonych danych osobowych, przypadków naruszenia ochrony danych osobowych będących przedmiotem Umowy Powierzenia oraz zawiadamiania o tym organu nadzorczego lub osób, których dane osobowe dotyczą, pomagać w przeprowadzaniu oceny skutków dla ochrony danych, oraz w przeprowadzaniu uprzednich konsultacji z organem nadzorczym i wdrożenia zaleceń organu;</w:t>
      </w:r>
    </w:p>
    <w:p w14:paraId="7D7CA28E"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 xml:space="preserve">Procesor zobowiązuje się przekazywać Administratorowi, w ciągu 48 godzin od wykrycia zdarzenia, informacje o naruszeniu ochrony powierzonych Procesorowi danych osobowych, w tym informacje niezbędne Administratorowi do zgłoszenia naruszenia ochrony danych organowi nadzorczemu, o którym mowa w art. 33 ust. 3 RODO, przekazanie takie powinno odbywać się na adres </w:t>
      </w:r>
      <w:hyperlink r:id="rId42" w:history="1">
        <w:r w:rsidRPr="00330ADF">
          <w:rPr>
            <w:rStyle w:val="Hipercze"/>
            <w:rFonts w:cstheme="minorHAnsi"/>
            <w:color w:val="auto"/>
          </w:rPr>
          <w:t>iod@mord.krakow.pl</w:t>
        </w:r>
      </w:hyperlink>
      <w:r w:rsidRPr="00330ADF">
        <w:rPr>
          <w:rFonts w:cstheme="minorHAnsi"/>
        </w:rPr>
        <w:t xml:space="preserve">   Inspektor Ochrony Danych Leszek Grudziński, tel. 12 656 56 20 w. 222.</w:t>
      </w:r>
    </w:p>
    <w:p w14:paraId="317526F6"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zobowiązuje się 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RODO;</w:t>
      </w:r>
    </w:p>
    <w:p w14:paraId="76646B21"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lastRenderedPageBreak/>
        <w:t>Procesor zobowiązuje się niezwłocznie informować Administratora, jeżeli zdaniem Procesora wydane mu polecenie stanowi naruszenie RODO lub innych przepisów dotyczących ochrony danych.</w:t>
      </w:r>
    </w:p>
    <w:p w14:paraId="056EC0EF"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04EC52B1"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 xml:space="preserve">Procesor zobowiązuje się powiadamiać Administratora niezwłocznie o: </w:t>
      </w:r>
    </w:p>
    <w:p w14:paraId="792CF6D0" w14:textId="77777777" w:rsidR="001E4841" w:rsidRPr="00330ADF" w:rsidRDefault="001E4841" w:rsidP="001E4841">
      <w:pPr>
        <w:pStyle w:val="Akapitzlist"/>
        <w:numPr>
          <w:ilvl w:val="0"/>
          <w:numId w:val="229"/>
        </w:numPr>
        <w:spacing w:line="240" w:lineRule="auto"/>
        <w:ind w:left="1134" w:hanging="425"/>
        <w:jc w:val="both"/>
        <w:rPr>
          <w:rFonts w:cstheme="minorHAnsi"/>
        </w:rPr>
      </w:pPr>
      <w:r w:rsidRPr="00330ADF">
        <w:rPr>
          <w:rFonts w:cstheme="minorHAnsi"/>
        </w:rPr>
        <w:t>wszczęciu kontroli przez organ nadzorczy zajmujący się ochroną danych osobowych w związku z powierzeniem Procesorowi przetwarzania Danych Osobowych, a także o wszelkich decyzjach lub postanowieniach administracyjnych wydanych wobec Procesora w związku z powyższym;</w:t>
      </w:r>
    </w:p>
    <w:p w14:paraId="4D057156" w14:textId="77777777" w:rsidR="001E4841" w:rsidRPr="00330ADF" w:rsidRDefault="001E4841" w:rsidP="001E4841">
      <w:pPr>
        <w:pStyle w:val="Akapitzlist"/>
        <w:numPr>
          <w:ilvl w:val="0"/>
          <w:numId w:val="229"/>
        </w:numPr>
        <w:spacing w:line="240" w:lineRule="auto"/>
        <w:ind w:left="1134" w:hanging="425"/>
        <w:jc w:val="both"/>
        <w:rPr>
          <w:rFonts w:cstheme="minorHAnsi"/>
        </w:rPr>
      </w:pPr>
      <w:r w:rsidRPr="00330ADF">
        <w:rPr>
          <w:rFonts w:cstheme="minorHAnsi"/>
        </w:rPr>
        <w:t>wszczętych lub toczących się postępowaniach administracyjnych, sądowych lub przygotowawczych związanych z powierzeniem Procesorowi przetwarzania Danych Osobowych, a także o wszelkich decyzjach, postanowieniach lub orzeczeniach wydanych wobec Procesora w związku z powyższym;</w:t>
      </w:r>
    </w:p>
    <w:p w14:paraId="64D9E01C" w14:textId="77777777" w:rsidR="001E4841" w:rsidRPr="00330ADF" w:rsidRDefault="001E4841" w:rsidP="001E4841">
      <w:pPr>
        <w:pStyle w:val="Akapitzlist"/>
        <w:numPr>
          <w:ilvl w:val="0"/>
          <w:numId w:val="229"/>
        </w:numPr>
        <w:spacing w:line="240" w:lineRule="auto"/>
        <w:ind w:left="1134" w:hanging="425"/>
        <w:jc w:val="both"/>
        <w:rPr>
          <w:rFonts w:cstheme="minorHAnsi"/>
        </w:rPr>
      </w:pPr>
      <w:r w:rsidRPr="00330ADF">
        <w:rPr>
          <w:rFonts w:cstheme="minorHAnsi"/>
        </w:rPr>
        <w:t>wszelkich incydentach dotyczących powierzonych do przetwarzania Danych Osobowych przez Procesora, w tym uzyskania przypadkowego lub nieupoważnionego dostępu do powierzonych Danych Osobowych, przypadkach zmiany, utraty, uszkodzenia lub zniszczenia powierzonych Danych Osobowych;</w:t>
      </w:r>
    </w:p>
    <w:p w14:paraId="15777348"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nie może przekazywać powierzonych mu do przetwarzania Danych Osobowych do podmiotów znajdujących się w państwach spoza Europejskiego Obszaru Gospodarczego, chyba że Administrator udzieli mu uprzedniej, pisemnej pod rygorem nieważności, zgody zezwalającej na taki transfer.</w:t>
      </w:r>
    </w:p>
    <w:p w14:paraId="228E5438" w14:textId="77777777" w:rsidR="001E4841" w:rsidRPr="00330ADF" w:rsidRDefault="001E4841" w:rsidP="001E4841">
      <w:pPr>
        <w:numPr>
          <w:ilvl w:val="0"/>
          <w:numId w:val="227"/>
        </w:numPr>
        <w:spacing w:line="240" w:lineRule="auto"/>
        <w:jc w:val="both"/>
        <w:rPr>
          <w:rFonts w:cstheme="minorHAnsi"/>
          <w:b/>
        </w:rPr>
      </w:pPr>
      <w:r w:rsidRPr="00330ADF">
        <w:rPr>
          <w:rFonts w:cstheme="minorHAnsi"/>
          <w:b/>
        </w:rPr>
        <w:t>DALSZE POWIERZENIE PRZETWARZANIA DANYCH OSOBOWYCH</w:t>
      </w:r>
    </w:p>
    <w:p w14:paraId="4941B1A0" w14:textId="77777777" w:rsidR="001E4841" w:rsidRPr="00330ADF" w:rsidRDefault="001E4841" w:rsidP="001E4841">
      <w:pPr>
        <w:pStyle w:val="Akapitzlist"/>
        <w:numPr>
          <w:ilvl w:val="1"/>
          <w:numId w:val="227"/>
        </w:numPr>
        <w:autoSpaceDE w:val="0"/>
        <w:autoSpaceDN w:val="0"/>
        <w:adjustRightInd w:val="0"/>
        <w:spacing w:after="0" w:line="240" w:lineRule="auto"/>
        <w:ind w:hanging="716"/>
        <w:jc w:val="both"/>
        <w:rPr>
          <w:rFonts w:cstheme="minorHAnsi"/>
          <w:lang w:eastAsia="ar-SA"/>
        </w:rPr>
      </w:pPr>
      <w:r w:rsidRPr="00330ADF">
        <w:rPr>
          <w:rFonts w:cstheme="minorHAnsi"/>
          <w:lang w:eastAsia="ar-SA"/>
        </w:rPr>
        <w:t>Procesor jest uprawniony do dokonania dalszego powierzenia (</w:t>
      </w:r>
      <w:proofErr w:type="spellStart"/>
      <w:r w:rsidRPr="00330ADF">
        <w:rPr>
          <w:rFonts w:cstheme="minorHAnsi"/>
          <w:lang w:eastAsia="ar-SA"/>
        </w:rPr>
        <w:t>podpowierzenia</w:t>
      </w:r>
      <w:proofErr w:type="spellEnd"/>
      <w:r w:rsidRPr="00330ADF">
        <w:rPr>
          <w:rFonts w:cstheme="minorHAnsi"/>
          <w:lang w:eastAsia="ar-SA"/>
        </w:rPr>
        <w:t>) przetwarzania danych osobowych innemu podmiotowi (dalej również: „</w:t>
      </w:r>
      <w:proofErr w:type="spellStart"/>
      <w:r w:rsidRPr="00330ADF">
        <w:rPr>
          <w:rFonts w:cstheme="minorHAnsi"/>
          <w:b/>
          <w:lang w:eastAsia="ar-SA"/>
        </w:rPr>
        <w:t>Podprocesor</w:t>
      </w:r>
      <w:proofErr w:type="spellEnd"/>
      <w:r w:rsidRPr="00330ADF">
        <w:rPr>
          <w:rFonts w:cstheme="minorHAnsi"/>
          <w:lang w:eastAsia="ar-SA"/>
        </w:rPr>
        <w:t>”) w zakresie:</w:t>
      </w:r>
    </w:p>
    <w:p w14:paraId="78481353" w14:textId="77777777" w:rsidR="001E4841" w:rsidRPr="00330ADF" w:rsidRDefault="001E4841" w:rsidP="001E4841">
      <w:pPr>
        <w:pStyle w:val="Akapitzlist"/>
        <w:numPr>
          <w:ilvl w:val="0"/>
          <w:numId w:val="232"/>
        </w:numPr>
        <w:autoSpaceDE w:val="0"/>
        <w:autoSpaceDN w:val="0"/>
        <w:adjustRightInd w:val="0"/>
        <w:spacing w:after="0" w:line="240" w:lineRule="auto"/>
        <w:jc w:val="both"/>
        <w:rPr>
          <w:rFonts w:cstheme="minorHAnsi"/>
          <w:lang w:eastAsia="ar-SA"/>
        </w:rPr>
      </w:pPr>
      <w:r w:rsidRPr="00330ADF">
        <w:rPr>
          <w:rFonts w:cstheme="minorHAnsi"/>
          <w:lang w:eastAsia="ar-SA"/>
        </w:rPr>
        <w:t xml:space="preserve">innym podmiotom w oparciu o ogólną zgodę, którą Administrator niniejszym wyraża. Administrator ma prawo wniesienia uzasadnionego sprzeciwu wobec </w:t>
      </w:r>
      <w:proofErr w:type="spellStart"/>
      <w:r w:rsidRPr="00330ADF">
        <w:rPr>
          <w:rFonts w:cstheme="minorHAnsi"/>
          <w:lang w:eastAsia="ar-SA"/>
        </w:rPr>
        <w:t>Podprocesora</w:t>
      </w:r>
      <w:proofErr w:type="spellEnd"/>
      <w:r w:rsidRPr="00330ADF">
        <w:rPr>
          <w:rFonts w:cstheme="minorHAnsi"/>
          <w:lang w:eastAsia="ar-SA"/>
        </w:rPr>
        <w:t xml:space="preserve"> wskazanego mu przez Procesora w terminie 7 Dni Roboczych od otrzymania informacji o zamiarze zaangażowania </w:t>
      </w:r>
      <w:proofErr w:type="spellStart"/>
      <w:r w:rsidRPr="00330ADF">
        <w:rPr>
          <w:rFonts w:cstheme="minorHAnsi"/>
          <w:lang w:eastAsia="ar-SA"/>
        </w:rPr>
        <w:t>Podprocesora</w:t>
      </w:r>
      <w:proofErr w:type="spellEnd"/>
      <w:r w:rsidRPr="00330ADF">
        <w:rPr>
          <w:rFonts w:cstheme="minorHAnsi"/>
          <w:lang w:eastAsia="ar-SA"/>
        </w:rPr>
        <w:t>.</w:t>
      </w:r>
    </w:p>
    <w:p w14:paraId="001A4CF2" w14:textId="77777777" w:rsidR="001E4841" w:rsidRPr="00330ADF" w:rsidRDefault="001E4841" w:rsidP="001E4841">
      <w:pPr>
        <w:pStyle w:val="Akapitzlist"/>
        <w:autoSpaceDE w:val="0"/>
        <w:autoSpaceDN w:val="0"/>
        <w:adjustRightInd w:val="0"/>
        <w:ind w:left="709" w:hanging="709"/>
        <w:rPr>
          <w:rFonts w:cstheme="minorHAnsi"/>
          <w:lang w:eastAsia="ar-SA"/>
        </w:rPr>
      </w:pPr>
      <w:r w:rsidRPr="00330ADF">
        <w:rPr>
          <w:rFonts w:cstheme="minorHAnsi"/>
          <w:lang w:eastAsia="ar-SA"/>
        </w:rPr>
        <w:t>4.2.</w:t>
      </w:r>
      <w:r w:rsidRPr="00330ADF">
        <w:rPr>
          <w:rFonts w:cstheme="minorHAnsi"/>
          <w:lang w:eastAsia="ar-SA"/>
        </w:rPr>
        <w:tab/>
        <w:t xml:space="preserve">Dla uniknięcia wątpliwości Strony potwierdzają, że za </w:t>
      </w:r>
      <w:proofErr w:type="spellStart"/>
      <w:r w:rsidRPr="00330ADF">
        <w:rPr>
          <w:rFonts w:cstheme="minorHAnsi"/>
          <w:lang w:eastAsia="ar-SA"/>
        </w:rPr>
        <w:t>podpowierzenie</w:t>
      </w:r>
      <w:proofErr w:type="spellEnd"/>
      <w:r w:rsidRPr="00330ADF">
        <w:rPr>
          <w:rFonts w:cstheme="minorHAnsi"/>
          <w:lang w:eastAsia="ar-SA"/>
        </w:rPr>
        <w:t xml:space="preserve"> nie będzie uważane udzielenie przez Procesora dostępu do danych osobom ze swojego personelu, w tym osobom, które stale świadczą na rzecz Procesora usługi w oparciu o umowy cywilnoprawne, o ile są one zobowiązane do stosowania wewnętrznych reguł Procesora w zakresie ochrony danych osobowych.</w:t>
      </w:r>
    </w:p>
    <w:p w14:paraId="0C0681B6" w14:textId="77777777" w:rsidR="001E4841" w:rsidRPr="00330ADF" w:rsidRDefault="001E4841" w:rsidP="001E4841">
      <w:pPr>
        <w:pStyle w:val="Akapitzlist"/>
        <w:autoSpaceDE w:val="0"/>
        <w:autoSpaceDN w:val="0"/>
        <w:adjustRightInd w:val="0"/>
        <w:ind w:left="709" w:hanging="709"/>
        <w:rPr>
          <w:rFonts w:cstheme="minorHAnsi"/>
          <w:lang w:eastAsia="ar-SA"/>
        </w:rPr>
      </w:pPr>
      <w:r w:rsidRPr="00330ADF">
        <w:rPr>
          <w:rFonts w:cstheme="minorHAnsi"/>
          <w:lang w:eastAsia="ar-SA"/>
        </w:rPr>
        <w:t xml:space="preserve">4.3. </w:t>
      </w:r>
      <w:r w:rsidRPr="00330ADF">
        <w:rPr>
          <w:rFonts w:cstheme="minorHAnsi"/>
          <w:lang w:eastAsia="ar-SA"/>
        </w:rPr>
        <w:tab/>
        <w:t xml:space="preserve">Procesor zapewni, by odpowiednie </w:t>
      </w:r>
      <w:r w:rsidRPr="00330ADF">
        <w:rPr>
          <w:rFonts w:cstheme="minorHAnsi"/>
        </w:rPr>
        <w:t xml:space="preserve">obowiązki ochrony danych przewidziane w niniejszej Umowie Powierzenia nałożone były również na </w:t>
      </w:r>
      <w:proofErr w:type="spellStart"/>
      <w:r w:rsidRPr="00330ADF">
        <w:rPr>
          <w:rFonts w:cstheme="minorHAnsi"/>
        </w:rPr>
        <w:t>Podprocesora</w:t>
      </w:r>
      <w:proofErr w:type="spellEnd"/>
      <w:r w:rsidRPr="00330ADF">
        <w:rPr>
          <w:rFonts w:cstheme="minorHAnsi"/>
        </w:rPr>
        <w:t>.</w:t>
      </w:r>
    </w:p>
    <w:p w14:paraId="70AAD385" w14:textId="77777777" w:rsidR="001E4841" w:rsidRPr="00330ADF" w:rsidRDefault="001E4841" w:rsidP="001E4841">
      <w:pPr>
        <w:numPr>
          <w:ilvl w:val="0"/>
          <w:numId w:val="227"/>
        </w:numPr>
        <w:spacing w:before="360" w:line="240" w:lineRule="auto"/>
        <w:ind w:left="357" w:hanging="357"/>
        <w:jc w:val="both"/>
        <w:rPr>
          <w:rFonts w:cstheme="minorHAnsi"/>
          <w:b/>
        </w:rPr>
      </w:pPr>
      <w:r w:rsidRPr="00330ADF">
        <w:rPr>
          <w:rFonts w:cstheme="minorHAnsi"/>
          <w:b/>
        </w:rPr>
        <w:t>UPRAWNIENIA KONTROLNE ADMINISTRATORA</w:t>
      </w:r>
    </w:p>
    <w:p w14:paraId="64818A91"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 xml:space="preserve">Administrator lub upoważniony przez niego audytor zewnętrzny ma prawo do przeprowadzenia kontroli przestrzegania przez Procesora zasad przetwarzania danych osobowych, o których mowa w Umowie Powierzenia oraz w obowiązujących przepisach prawa, w szczególności poprzez żądanie udzielenia informacji dotyczących przetwarzania przez Procesora danych osobowych niezbędnych do wykazania spełnienia obowiązków określonych w art. 28 RODO, stosowanych środków technicznych i organizacyjnych, aby przetwarzanie toczyło się zgodnie z prawem lub dokonywania kontroli u Procesora, po wcześniejszym uzgodnieniu terminu przez Strony na 10 dni przed planowaną kontrolą. Procesor dokona niezbędnych czynności w celu umożliwienia wykonania tego uprawnienia przez Administratora. </w:t>
      </w:r>
    </w:p>
    <w:p w14:paraId="58ADD7EE"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lastRenderedPageBreak/>
        <w:t>Administrator zobowiązuje się, że:</w:t>
      </w:r>
    </w:p>
    <w:p w14:paraId="2041BDF3" w14:textId="77777777" w:rsidR="001E4841" w:rsidRPr="00330ADF" w:rsidRDefault="001E4841" w:rsidP="001E4841">
      <w:pPr>
        <w:ind w:left="716"/>
        <w:jc w:val="both"/>
        <w:rPr>
          <w:rFonts w:cstheme="minorHAnsi"/>
        </w:rPr>
      </w:pPr>
      <w:r w:rsidRPr="00330ADF">
        <w:rPr>
          <w:rFonts w:cstheme="minorHAnsi"/>
        </w:rPr>
        <w:t>a) jako upoważniony audytor nie zostanie wyznaczony podmiot prowadzący pośrednio lub bezpośrednio działalność konkurencyjną w stosunku do działalności prowadzonej przez Procesora,</w:t>
      </w:r>
    </w:p>
    <w:p w14:paraId="1520C9C1" w14:textId="77777777" w:rsidR="001E4841" w:rsidRPr="00330ADF" w:rsidRDefault="001E4841" w:rsidP="001E4841">
      <w:pPr>
        <w:ind w:left="716"/>
        <w:jc w:val="both"/>
        <w:rPr>
          <w:rFonts w:cstheme="minorHAnsi"/>
        </w:rPr>
      </w:pPr>
      <w:r w:rsidRPr="00330ADF">
        <w:rPr>
          <w:rFonts w:cstheme="minorHAnsi"/>
        </w:rPr>
        <w:t>b) nie będzie nadużywał uprawnień wskazanych w ust. 5.1, w tym w szczególności przy braku uzasadnionych podstaw nie będzie wykonywał uprawnienia do wykonywania kontroli u Procesora częściej niż raz w roku.</w:t>
      </w:r>
    </w:p>
    <w:p w14:paraId="25E8A69D"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jest zobowiązany do zastosowania się do zgodnych z Umową powierzenia i przepisami prawa zaleceń Administratora dotyczących zasad przetwarzania powierzonych danych osobowych oraz dotyczących poprawy zabezpieczenia danych osobowych, sporządzonych w wyniku kontroli przeprowadzonych przez Administratora lub upoważnionego przez niego audytora.</w:t>
      </w:r>
    </w:p>
    <w:p w14:paraId="694CA309"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Procesor jest uprawniony do odmowy przeprowadzenia audytu lub inspekcji w zakresie, w jakim taki audyt lub inspekcja spowodowałyby ujawnienie informacji, do których zachowania w poufności zobowiązany jest Procesor w oparciu o zobowiązania umowne lub przepisy prawa, w szczególności do odmowy udostępnia w całości lub części pomieszczeń, systemów, aplikacji, dokumentów, niezależnie od tego na jakim nośniku zostały one utrwalone. Procesor jest zobowiązany korzystać z tego prawa w sposób nie naruszający lub, jeżeli nie jest to możliwe, naruszający w jak najmniejszym stopniu uprawnienia Administratora.</w:t>
      </w:r>
    </w:p>
    <w:p w14:paraId="3C176D7B" w14:textId="77777777" w:rsidR="001E4841" w:rsidRPr="00330ADF" w:rsidRDefault="001E4841" w:rsidP="001E4841">
      <w:pPr>
        <w:keepNext/>
        <w:keepLines/>
        <w:numPr>
          <w:ilvl w:val="0"/>
          <w:numId w:val="227"/>
        </w:numPr>
        <w:spacing w:line="240" w:lineRule="auto"/>
        <w:jc w:val="both"/>
        <w:rPr>
          <w:rFonts w:cstheme="minorHAnsi"/>
          <w:b/>
        </w:rPr>
      </w:pPr>
      <w:r w:rsidRPr="00330ADF">
        <w:rPr>
          <w:rFonts w:cstheme="minorHAnsi"/>
          <w:b/>
        </w:rPr>
        <w:t>ZOBOWIĄZANIA ADMINISTRATORA</w:t>
      </w:r>
    </w:p>
    <w:p w14:paraId="69CFE006" w14:textId="77777777" w:rsidR="001E4841" w:rsidRPr="00330ADF" w:rsidRDefault="001E4841" w:rsidP="001E4841">
      <w:pPr>
        <w:pStyle w:val="Akapitzlist"/>
        <w:numPr>
          <w:ilvl w:val="1"/>
          <w:numId w:val="227"/>
        </w:numPr>
        <w:spacing w:after="0" w:line="240" w:lineRule="auto"/>
        <w:ind w:hanging="716"/>
        <w:jc w:val="both"/>
        <w:rPr>
          <w:rFonts w:cstheme="minorHAnsi"/>
          <w:b/>
          <w:i/>
        </w:rPr>
      </w:pPr>
      <w:r w:rsidRPr="00330ADF">
        <w:rPr>
          <w:rFonts w:cstheme="minorHAnsi"/>
        </w:rPr>
        <w:t>Administrator od chwili przekazania mu Danych Osobowych zobowiązuje się do wykonywania obowiązków, jakie nakłada na niego odpowiednie przepisy prawa, w tym RODO.</w:t>
      </w:r>
    </w:p>
    <w:p w14:paraId="66D225F0" w14:textId="77777777" w:rsidR="001E4841" w:rsidRPr="00330ADF" w:rsidRDefault="001E4841" w:rsidP="001E4841">
      <w:pPr>
        <w:pStyle w:val="Akapitzlist"/>
        <w:numPr>
          <w:ilvl w:val="1"/>
          <w:numId w:val="227"/>
        </w:numPr>
        <w:spacing w:after="0" w:line="240" w:lineRule="auto"/>
        <w:ind w:hanging="716"/>
        <w:jc w:val="both"/>
        <w:rPr>
          <w:rFonts w:cstheme="minorHAnsi"/>
        </w:rPr>
      </w:pPr>
      <w:r w:rsidRPr="00330ADF">
        <w:rPr>
          <w:rFonts w:cstheme="minorHAnsi"/>
        </w:rPr>
        <w:t>Administrator zobowiązuje się w szczególności uzyskać we własnym zakresie odpowiednią podstawę prawną do przetwarzania danych osobowych przekazywanych Procesorowi.</w:t>
      </w:r>
    </w:p>
    <w:p w14:paraId="27064746" w14:textId="77777777" w:rsidR="001E4841" w:rsidRPr="00330ADF" w:rsidRDefault="001E4841" w:rsidP="001E4841">
      <w:pPr>
        <w:keepNext/>
        <w:keepLines/>
        <w:numPr>
          <w:ilvl w:val="0"/>
          <w:numId w:val="227"/>
        </w:numPr>
        <w:spacing w:before="360" w:line="240" w:lineRule="auto"/>
        <w:ind w:left="357" w:hanging="357"/>
        <w:jc w:val="both"/>
        <w:rPr>
          <w:rFonts w:cstheme="minorHAnsi"/>
          <w:b/>
        </w:rPr>
      </w:pPr>
      <w:r w:rsidRPr="00330ADF">
        <w:rPr>
          <w:rFonts w:cstheme="minorHAnsi"/>
          <w:b/>
        </w:rPr>
        <w:t>POSTANOWIENIA KOŃCOWE</w:t>
      </w:r>
    </w:p>
    <w:p w14:paraId="36E90F2A" w14:textId="77777777" w:rsidR="001E4841" w:rsidRPr="00330ADF" w:rsidRDefault="001E4841" w:rsidP="001E4841">
      <w:pPr>
        <w:keepNext/>
        <w:keepLines/>
        <w:numPr>
          <w:ilvl w:val="1"/>
          <w:numId w:val="227"/>
        </w:numPr>
        <w:spacing w:line="240" w:lineRule="auto"/>
        <w:ind w:hanging="716"/>
        <w:jc w:val="both"/>
        <w:rPr>
          <w:rFonts w:cstheme="minorHAnsi"/>
        </w:rPr>
      </w:pPr>
      <w:r w:rsidRPr="00330ADF">
        <w:rPr>
          <w:rFonts w:cstheme="minorHAnsi"/>
        </w:rPr>
        <w:t>Niniejsza Umowa Powierzenia wchodzi w życie z dniem podpisania i zostaje zawarta na czas realizacji zlecenia hostingu poczty e-mail i strony www.</w:t>
      </w:r>
    </w:p>
    <w:p w14:paraId="25F783B8"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W przypadku rozwiązania Umowy Powierzenia, Procesor zobowiązany jest zależnie od decyzji Administratora wyrażonej na piśmie, pod rygorem bezskuteczności, do usunięcia wszelkich powierzonych na mocy Umowy Powierzenia danych osobowych lub do przekazania ich Administratorowi w sposób i w formacie umożliwiającym ich dalsze przetwarzanie. Usunięcie danych powinno zostać potwierdzone stosownym protokołem. Zobowiązania wskazane w zdaniach poprzednich nie obowiązują jeżeli Procesor posiada inną zgodną z prawem podstawę do dalszego przetwarzania danych, w tym w zakresie przechowywania danych w celu wykazania prawidłowości wykonania usług na rzecz Administratora – do upływu okresu przedawnienia roszczeń.</w:t>
      </w:r>
    </w:p>
    <w:p w14:paraId="2384EBEF"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Niniejsza Umowa podlega prawu polskiemu. W razie sporów na tle wykonywania niniejszej umowy lub wykonania nabytych na jej podstawie praw, Strony poddają zaistniały spór rozstrzygnięciu sądu powszechnego właściwego dla siedziby Procesora.</w:t>
      </w:r>
    </w:p>
    <w:p w14:paraId="3D5BEB3E"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Wszelkie zmiany Umowy Powierzenia wymagają formy pisemnej lub dokumentowej.</w:t>
      </w:r>
    </w:p>
    <w:p w14:paraId="0A5C84F1" w14:textId="77777777" w:rsidR="001E4841" w:rsidRPr="00330ADF" w:rsidRDefault="001E4841" w:rsidP="001E4841">
      <w:pPr>
        <w:numPr>
          <w:ilvl w:val="1"/>
          <w:numId w:val="227"/>
        </w:numPr>
        <w:spacing w:line="240" w:lineRule="auto"/>
        <w:ind w:hanging="716"/>
        <w:jc w:val="both"/>
        <w:rPr>
          <w:rFonts w:cstheme="minorHAnsi"/>
        </w:rPr>
      </w:pPr>
      <w:r w:rsidRPr="00330ADF">
        <w:rPr>
          <w:rFonts w:cstheme="minorHAnsi"/>
        </w:rPr>
        <w:t>Umowa Powierzenia została sporządzona w dwóch jednobrzmiących egzemplarzach, po jednym dla każdej ze Stron.</w:t>
      </w:r>
    </w:p>
    <w:p w14:paraId="1A64B5BE" w14:textId="77777777" w:rsidR="001E4841" w:rsidRPr="00330ADF" w:rsidRDefault="001E4841" w:rsidP="001E4841">
      <w:pPr>
        <w:pStyle w:val="H2"/>
        <w:numPr>
          <w:ilvl w:val="1"/>
          <w:numId w:val="227"/>
        </w:numPr>
        <w:tabs>
          <w:tab w:val="left" w:pos="708"/>
        </w:tabs>
        <w:spacing w:before="0" w:after="0" w:line="240" w:lineRule="auto"/>
        <w:ind w:hanging="716"/>
        <w:rPr>
          <w:rFonts w:asciiTheme="minorHAnsi" w:hAnsiTheme="minorHAnsi" w:cstheme="minorHAnsi"/>
          <w:color w:val="auto"/>
          <w:szCs w:val="22"/>
        </w:rPr>
      </w:pPr>
      <w:r w:rsidRPr="00330ADF">
        <w:rPr>
          <w:rFonts w:asciiTheme="minorHAnsi" w:hAnsiTheme="minorHAnsi" w:cstheme="minorHAnsi"/>
          <w:color w:val="auto"/>
          <w:szCs w:val="22"/>
        </w:rPr>
        <w:t>Wszystkie Załączniki stanowią integralną część Umowy Powierzenia.</w:t>
      </w:r>
    </w:p>
    <w:p w14:paraId="249D0999" w14:textId="77777777" w:rsidR="001E4841" w:rsidRPr="00330ADF" w:rsidRDefault="001E4841" w:rsidP="001E4841">
      <w:pPr>
        <w:tabs>
          <w:tab w:val="right" w:pos="8789"/>
        </w:tabs>
        <w:rPr>
          <w:rFonts w:cstheme="minorHAnsi"/>
          <w:b/>
        </w:rPr>
      </w:pPr>
    </w:p>
    <w:p w14:paraId="378608AD" w14:textId="77777777" w:rsidR="001E4841" w:rsidRPr="00330ADF" w:rsidRDefault="001E4841" w:rsidP="001E4841">
      <w:pPr>
        <w:tabs>
          <w:tab w:val="right" w:pos="8789"/>
        </w:tabs>
        <w:rPr>
          <w:rFonts w:cstheme="minorHAnsi"/>
          <w:b/>
        </w:rPr>
      </w:pPr>
      <w:r w:rsidRPr="00330ADF">
        <w:rPr>
          <w:rFonts w:cstheme="minorHAnsi"/>
          <w:b/>
        </w:rPr>
        <w:lastRenderedPageBreak/>
        <w:t xml:space="preserve">W imieniu Administratora </w:t>
      </w:r>
      <w:r w:rsidRPr="00330ADF">
        <w:rPr>
          <w:rFonts w:cstheme="minorHAnsi"/>
          <w:b/>
        </w:rPr>
        <w:tab/>
        <w:t>W imieniu Procesora</w:t>
      </w:r>
    </w:p>
    <w:p w14:paraId="2C07A360" w14:textId="77777777" w:rsidR="001E4841" w:rsidRPr="00330ADF" w:rsidRDefault="001E4841" w:rsidP="001E4841">
      <w:pPr>
        <w:rPr>
          <w:rFonts w:cstheme="minorHAnsi"/>
          <w:b/>
        </w:rPr>
      </w:pPr>
    </w:p>
    <w:p w14:paraId="3C135B23" w14:textId="77777777" w:rsidR="001E4841" w:rsidRPr="00330ADF" w:rsidRDefault="001E4841" w:rsidP="001E4841">
      <w:pPr>
        <w:rPr>
          <w:rFonts w:cstheme="minorHAnsi"/>
          <w:b/>
        </w:rPr>
      </w:pPr>
      <w:r w:rsidRPr="00330ADF">
        <w:rPr>
          <w:rFonts w:cstheme="minorHAnsi"/>
          <w:b/>
        </w:rPr>
        <w:t>______________________</w:t>
      </w:r>
      <w:r w:rsidRPr="00330ADF">
        <w:rPr>
          <w:rFonts w:cstheme="minorHAnsi"/>
          <w:b/>
        </w:rPr>
        <w:tab/>
      </w:r>
      <w:r w:rsidRPr="00330ADF">
        <w:rPr>
          <w:rFonts w:cstheme="minorHAnsi"/>
          <w:b/>
        </w:rPr>
        <w:tab/>
      </w:r>
      <w:r w:rsidRPr="00330ADF">
        <w:rPr>
          <w:rFonts w:cstheme="minorHAnsi"/>
          <w:b/>
        </w:rPr>
        <w:tab/>
      </w:r>
      <w:r w:rsidRPr="00330ADF">
        <w:rPr>
          <w:rFonts w:cstheme="minorHAnsi"/>
          <w:b/>
        </w:rPr>
        <w:tab/>
      </w:r>
      <w:r w:rsidRPr="00330ADF">
        <w:rPr>
          <w:rFonts w:cstheme="minorHAnsi"/>
          <w:b/>
        </w:rPr>
        <w:tab/>
      </w:r>
      <w:r w:rsidRPr="00330ADF">
        <w:rPr>
          <w:rFonts w:cstheme="minorHAnsi"/>
          <w:b/>
        </w:rPr>
        <w:tab/>
        <w:t>______________________</w:t>
      </w:r>
    </w:p>
    <w:p w14:paraId="4D9C2F92" w14:textId="77777777" w:rsidR="001E4841" w:rsidRPr="00330ADF" w:rsidRDefault="001E4841" w:rsidP="001E4841">
      <w:pPr>
        <w:rPr>
          <w:rFonts w:cstheme="minorHAnsi"/>
          <w:b/>
        </w:rPr>
      </w:pPr>
      <w:r w:rsidRPr="00330ADF">
        <w:rPr>
          <w:rFonts w:cstheme="minorHAnsi"/>
          <w:b/>
        </w:rPr>
        <w:br w:type="page"/>
      </w:r>
    </w:p>
    <w:p w14:paraId="7BD9D66B" w14:textId="77777777" w:rsidR="001E4841" w:rsidRPr="00330ADF" w:rsidRDefault="001E4841" w:rsidP="001E4841">
      <w:pPr>
        <w:pStyle w:val="stylkg"/>
        <w:rPr>
          <w:rFonts w:asciiTheme="minorHAnsi" w:hAnsiTheme="minorHAnsi"/>
          <w:color w:val="auto"/>
        </w:rPr>
      </w:pPr>
      <w:r w:rsidRPr="00330ADF">
        <w:rPr>
          <w:rFonts w:asciiTheme="minorHAnsi" w:hAnsiTheme="minorHAnsi"/>
          <w:color w:val="auto"/>
        </w:rPr>
        <w:lastRenderedPageBreak/>
        <w:t xml:space="preserve">Załącznik nr 1 do umowy powierzenia przetwarzania danych. </w:t>
      </w:r>
    </w:p>
    <w:p w14:paraId="6F03B3AA" w14:textId="77777777" w:rsidR="001E4841" w:rsidRPr="00330ADF" w:rsidRDefault="001E4841" w:rsidP="001E4841">
      <w:pPr>
        <w:autoSpaceDE w:val="0"/>
        <w:autoSpaceDN w:val="0"/>
        <w:adjustRightInd w:val="0"/>
        <w:jc w:val="center"/>
        <w:rPr>
          <w:rFonts w:cstheme="minorHAnsi"/>
          <w:b/>
          <w:bCs/>
        </w:rPr>
      </w:pPr>
      <w:r w:rsidRPr="00330ADF">
        <w:rPr>
          <w:rFonts w:cstheme="minorHAnsi"/>
          <w:b/>
          <w:bCs/>
        </w:rPr>
        <w:t xml:space="preserve">Zakres przetwarzania </w:t>
      </w:r>
    </w:p>
    <w:p w14:paraId="7C107711" w14:textId="77777777" w:rsidR="001E4841" w:rsidRPr="00330ADF" w:rsidRDefault="001E4841" w:rsidP="001E4841">
      <w:pPr>
        <w:rPr>
          <w:rFonts w:cstheme="minorHAnsi"/>
        </w:rPr>
      </w:pPr>
    </w:p>
    <w:tbl>
      <w:tblPr>
        <w:tblStyle w:val="Tabelasiatki6kolorowa1"/>
        <w:tblW w:w="9634" w:type="dxa"/>
        <w:tblLayout w:type="fixed"/>
        <w:tblLook w:val="04A0" w:firstRow="1" w:lastRow="0" w:firstColumn="1" w:lastColumn="0" w:noHBand="0" w:noVBand="1"/>
      </w:tblPr>
      <w:tblGrid>
        <w:gridCol w:w="1838"/>
        <w:gridCol w:w="2268"/>
        <w:gridCol w:w="2835"/>
        <w:gridCol w:w="2693"/>
      </w:tblGrid>
      <w:tr w:rsidR="00330ADF" w:rsidRPr="00330ADF" w14:paraId="29BEA8AC" w14:textId="77777777" w:rsidTr="00974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EB4C030" w14:textId="77777777" w:rsidR="001E4841" w:rsidRPr="00330ADF" w:rsidRDefault="001E4841" w:rsidP="0097409D">
            <w:pPr>
              <w:pBdr>
                <w:top w:val="nil"/>
                <w:left w:val="nil"/>
                <w:bottom w:val="nil"/>
                <w:right w:val="nil"/>
                <w:between w:val="nil"/>
                <w:bar w:val="nil"/>
              </w:pBdr>
              <w:rPr>
                <w:rFonts w:cstheme="minorHAnsi"/>
                <w:color w:val="auto"/>
              </w:rPr>
            </w:pPr>
            <w:r w:rsidRPr="00330ADF">
              <w:rPr>
                <w:rFonts w:cstheme="minorHAnsi"/>
                <w:color w:val="auto"/>
              </w:rPr>
              <w:t>Kategoria osób, których dane dotyczą</w:t>
            </w:r>
          </w:p>
        </w:tc>
        <w:tc>
          <w:tcPr>
            <w:tcW w:w="226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73DB267" w14:textId="77777777" w:rsidR="001E4841" w:rsidRPr="00330ADF" w:rsidRDefault="001E4841" w:rsidP="0097409D">
            <w:pPr>
              <w:pBdr>
                <w:top w:val="nil"/>
                <w:left w:val="nil"/>
                <w:bottom w:val="nil"/>
                <w:right w:val="nil"/>
                <w:between w:val="nil"/>
                <w:bar w:val="nil"/>
              </w:pBdr>
              <w:ind w:firstLine="21"/>
              <w:cnfStyle w:val="100000000000" w:firstRow="1"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Rodzaj danych osobowych</w:t>
            </w:r>
          </w:p>
        </w:tc>
        <w:tc>
          <w:tcPr>
            <w:tcW w:w="2835" w:type="dxa"/>
            <w:tcBorders>
              <w:top w:val="single" w:sz="4" w:space="0" w:color="666666" w:themeColor="text1" w:themeTint="99"/>
              <w:left w:val="single" w:sz="4" w:space="0" w:color="666666" w:themeColor="text1" w:themeTint="99"/>
              <w:right w:val="single" w:sz="4" w:space="0" w:color="666666" w:themeColor="text1" w:themeTint="99"/>
            </w:tcBorders>
          </w:tcPr>
          <w:p w14:paraId="34F1DF67" w14:textId="77777777" w:rsidR="001E4841" w:rsidRPr="00330ADF" w:rsidRDefault="001E4841" w:rsidP="0097409D">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Operacje wykonywane na danych</w:t>
            </w:r>
          </w:p>
        </w:tc>
        <w:tc>
          <w:tcPr>
            <w:tcW w:w="2693" w:type="dxa"/>
            <w:tcBorders>
              <w:top w:val="single" w:sz="4" w:space="0" w:color="666666" w:themeColor="text1" w:themeTint="99"/>
              <w:left w:val="single" w:sz="4" w:space="0" w:color="666666" w:themeColor="text1" w:themeTint="99"/>
              <w:right w:val="single" w:sz="4" w:space="0" w:color="666666" w:themeColor="text1" w:themeTint="99"/>
            </w:tcBorders>
          </w:tcPr>
          <w:p w14:paraId="3E143EEC" w14:textId="77777777" w:rsidR="001E4841" w:rsidRPr="00330ADF" w:rsidRDefault="001E4841" w:rsidP="0097409D">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Czas przetwarzania</w:t>
            </w:r>
          </w:p>
        </w:tc>
      </w:tr>
      <w:tr w:rsidR="00330ADF" w:rsidRPr="00330ADF" w14:paraId="5BA07F32" w14:textId="77777777" w:rsidTr="0097409D">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2598629" w14:textId="77777777" w:rsidR="001E4841" w:rsidRPr="00330ADF" w:rsidRDefault="001E4841" w:rsidP="0097409D">
            <w:pPr>
              <w:pBdr>
                <w:top w:val="nil"/>
                <w:left w:val="nil"/>
                <w:bottom w:val="nil"/>
                <w:right w:val="nil"/>
                <w:between w:val="nil"/>
                <w:bar w:val="nil"/>
              </w:pBdr>
              <w:rPr>
                <w:rFonts w:cstheme="minorHAnsi"/>
                <w:bCs w:val="0"/>
                <w:color w:val="auto"/>
              </w:rPr>
            </w:pPr>
            <w:bookmarkStart w:id="20" w:name="_Toc514839367"/>
            <w:r w:rsidRPr="00330ADF">
              <w:rPr>
                <w:rFonts w:cstheme="minorHAnsi"/>
                <w:color w:val="auto"/>
              </w:rPr>
              <w:t xml:space="preserve">Pracownicy etatowi upoważnienie do nadzoru nad realizacją </w:t>
            </w:r>
            <w:bookmarkEnd w:id="20"/>
            <w:r w:rsidRPr="00330ADF">
              <w:rPr>
                <w:rFonts w:cstheme="minorHAnsi"/>
                <w:color w:val="auto"/>
              </w:rPr>
              <w:t>zlecenia</w:t>
            </w:r>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F7C84CD" w14:textId="77777777" w:rsidR="001E4841" w:rsidRPr="00330ADF" w:rsidRDefault="001E4841" w:rsidP="0097409D">
            <w:pPr>
              <w:widowControl w:val="0"/>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Imię, nazwisko i funkcja w MORD</w:t>
            </w: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6FF5EE6" w14:textId="77777777" w:rsidR="001E4841" w:rsidRPr="00330ADF" w:rsidRDefault="001E4841" w:rsidP="0097409D">
            <w:pPr>
              <w:widowControl w:val="0"/>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 xml:space="preserve">Przetwarzanie w celu realizacji umowy </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E880C2" w14:textId="77777777" w:rsidR="001E4841" w:rsidRPr="00330ADF" w:rsidRDefault="001E4841" w:rsidP="0097409D">
            <w:pPr>
              <w:widowControl w:val="0"/>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Na czas realizacji umowy</w:t>
            </w:r>
          </w:p>
        </w:tc>
      </w:tr>
      <w:tr w:rsidR="00330ADF" w:rsidRPr="00330ADF" w14:paraId="7BC46BC8" w14:textId="77777777" w:rsidTr="0097409D">
        <w:trPr>
          <w:trHeight w:val="125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3C9095" w14:textId="77777777" w:rsidR="001E4841" w:rsidRPr="00330ADF" w:rsidRDefault="001E4841" w:rsidP="0097409D">
            <w:pPr>
              <w:pBdr>
                <w:top w:val="nil"/>
                <w:left w:val="nil"/>
                <w:bottom w:val="nil"/>
                <w:right w:val="nil"/>
                <w:between w:val="nil"/>
                <w:bar w:val="nil"/>
              </w:pBdr>
              <w:rPr>
                <w:rFonts w:cstheme="minorHAnsi"/>
                <w:bCs w:val="0"/>
                <w:color w:val="auto"/>
              </w:rPr>
            </w:pPr>
            <w:r w:rsidRPr="00330ADF">
              <w:rPr>
                <w:rFonts w:cstheme="minorHAnsi"/>
                <w:color w:val="auto"/>
              </w:rPr>
              <w:t>Pracownicy etatowi</w:t>
            </w:r>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98381CA" w14:textId="77777777" w:rsidR="001E4841" w:rsidRPr="00330ADF" w:rsidRDefault="001E4841" w:rsidP="0097409D">
            <w:pPr>
              <w:widowControl w:val="0"/>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Wizerunek</w:t>
            </w: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16FE2C" w14:textId="77777777" w:rsidR="001E4841" w:rsidRPr="00330ADF" w:rsidRDefault="001E4841" w:rsidP="0097409D">
            <w:pPr>
              <w:pStyle w:val="Akapitzlist"/>
              <w:widowControl w:val="0"/>
              <w:pBdr>
                <w:top w:val="nil"/>
                <w:left w:val="nil"/>
                <w:bottom w:val="nil"/>
                <w:right w:val="nil"/>
                <w:between w:val="nil"/>
                <w:bar w:val="nil"/>
              </w:pBdr>
              <w:ind w:left="32"/>
              <w:cnfStyle w:val="000000000000" w:firstRow="0"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 xml:space="preserve">Przetwarzanie w systemach informatycznych w celu realizacji umowy </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E21A504" w14:textId="77777777" w:rsidR="001E4841" w:rsidRPr="00330ADF" w:rsidRDefault="001E4841" w:rsidP="0097409D">
            <w:pPr>
              <w:widowControl w:val="0"/>
              <w:cnfStyle w:val="000000000000" w:firstRow="0"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Na czas realizacji umowy</w:t>
            </w:r>
          </w:p>
        </w:tc>
      </w:tr>
      <w:tr w:rsidR="00330ADF" w:rsidRPr="00330ADF" w14:paraId="3058A57D" w14:textId="77777777" w:rsidTr="0097409D">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67D5FC" w14:textId="77777777" w:rsidR="001E4841" w:rsidRPr="00330ADF" w:rsidRDefault="001E4841" w:rsidP="0097409D">
            <w:pPr>
              <w:pBdr>
                <w:top w:val="nil"/>
                <w:left w:val="nil"/>
                <w:bottom w:val="nil"/>
                <w:right w:val="nil"/>
                <w:between w:val="nil"/>
                <w:bar w:val="nil"/>
              </w:pBdr>
              <w:rPr>
                <w:rFonts w:cstheme="minorHAnsi"/>
                <w:color w:val="auto"/>
              </w:rPr>
            </w:pPr>
            <w:bookmarkStart w:id="21" w:name="_Toc514839377"/>
            <w:r w:rsidRPr="00330ADF">
              <w:rPr>
                <w:rFonts w:cstheme="minorHAnsi"/>
                <w:color w:val="auto"/>
              </w:rPr>
              <w:t>Kandydaci na egzaminatorów</w:t>
            </w:r>
            <w:bookmarkEnd w:id="21"/>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8907FA" w14:textId="77777777" w:rsidR="001E4841" w:rsidRPr="00330ADF" w:rsidRDefault="001E4841" w:rsidP="0097409D">
            <w:pPr>
              <w:widowControl w:val="0"/>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Wizerunek</w:t>
            </w: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703DD16" w14:textId="77777777" w:rsidR="001E4841" w:rsidRPr="00330ADF" w:rsidRDefault="001E4841" w:rsidP="0097409D">
            <w:pPr>
              <w:pStyle w:val="Akapitzlist"/>
              <w:widowControl w:val="0"/>
              <w:pBdr>
                <w:top w:val="nil"/>
                <w:left w:val="nil"/>
                <w:bottom w:val="nil"/>
                <w:right w:val="nil"/>
                <w:between w:val="nil"/>
                <w:bar w:val="nil"/>
              </w:pBdr>
              <w:ind w:left="32"/>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Przetwarzanie w systemach informatycznych w celu realizacji umowy</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45519C" w14:textId="77777777" w:rsidR="001E4841" w:rsidRPr="00330ADF" w:rsidRDefault="001E4841" w:rsidP="0097409D">
            <w:pPr>
              <w:widowControl w:val="0"/>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Na czas realizacji umowy</w:t>
            </w:r>
          </w:p>
        </w:tc>
      </w:tr>
      <w:tr w:rsidR="00330ADF" w:rsidRPr="00330ADF" w14:paraId="35B42ECF" w14:textId="77777777" w:rsidTr="0097409D">
        <w:trPr>
          <w:trHeight w:val="1298"/>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D181C1" w14:textId="77777777" w:rsidR="001E4841" w:rsidRPr="00330ADF" w:rsidRDefault="001E4841" w:rsidP="0097409D">
            <w:pPr>
              <w:pBdr>
                <w:top w:val="nil"/>
                <w:left w:val="nil"/>
                <w:bottom w:val="nil"/>
                <w:right w:val="nil"/>
                <w:between w:val="nil"/>
                <w:bar w:val="nil"/>
              </w:pBdr>
              <w:rPr>
                <w:rFonts w:cstheme="minorHAnsi"/>
                <w:color w:val="auto"/>
              </w:rPr>
            </w:pPr>
            <w:bookmarkStart w:id="22" w:name="_Toc514839378"/>
            <w:r w:rsidRPr="00330ADF">
              <w:rPr>
                <w:rFonts w:cstheme="minorHAnsi"/>
                <w:color w:val="auto"/>
              </w:rPr>
              <w:t>Kandydaci na kierowców i kierowcy</w:t>
            </w:r>
            <w:bookmarkEnd w:id="22"/>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76B9EAF" w14:textId="77777777" w:rsidR="001E4841" w:rsidRPr="00330ADF" w:rsidRDefault="001E4841" w:rsidP="0097409D">
            <w:pPr>
              <w:widowControl w:val="0"/>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Wizerunek</w:t>
            </w: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B363AF" w14:textId="77777777" w:rsidR="001E4841" w:rsidRPr="00330ADF" w:rsidRDefault="001E4841" w:rsidP="0097409D">
            <w:pPr>
              <w:pStyle w:val="Akapitzlist"/>
              <w:widowControl w:val="0"/>
              <w:pBdr>
                <w:top w:val="nil"/>
                <w:left w:val="nil"/>
                <w:bottom w:val="nil"/>
                <w:right w:val="nil"/>
                <w:between w:val="nil"/>
                <w:bar w:val="nil"/>
              </w:pBdr>
              <w:ind w:left="32"/>
              <w:cnfStyle w:val="000000000000" w:firstRow="0"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Przetwarzanie w systemach informatycznych w celu realizacji umowy</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B040EB0" w14:textId="77777777" w:rsidR="001E4841" w:rsidRPr="00330ADF" w:rsidRDefault="001E4841" w:rsidP="0097409D">
            <w:pPr>
              <w:widowControl w:val="0"/>
              <w:cnfStyle w:val="000000000000" w:firstRow="0" w:lastRow="0" w:firstColumn="0" w:lastColumn="0" w:oddVBand="0" w:evenVBand="0" w:oddHBand="0" w:evenHBand="0" w:firstRowFirstColumn="0" w:firstRowLastColumn="0" w:lastRowFirstColumn="0" w:lastRowLastColumn="0"/>
              <w:rPr>
                <w:rFonts w:cstheme="minorHAnsi"/>
                <w:color w:val="auto"/>
              </w:rPr>
            </w:pPr>
            <w:r w:rsidRPr="00330ADF">
              <w:rPr>
                <w:rFonts w:cstheme="minorHAnsi"/>
                <w:color w:val="auto"/>
              </w:rPr>
              <w:t>Na czas realizacji umowy</w:t>
            </w:r>
          </w:p>
        </w:tc>
      </w:tr>
      <w:tr w:rsidR="00330ADF" w:rsidRPr="00330ADF" w14:paraId="505EF567" w14:textId="77777777" w:rsidTr="0097409D">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C748FDE" w14:textId="77777777" w:rsidR="001E4841" w:rsidRPr="00330ADF" w:rsidRDefault="001E4841" w:rsidP="0097409D">
            <w:pPr>
              <w:pBdr>
                <w:top w:val="nil"/>
                <w:left w:val="nil"/>
                <w:bottom w:val="nil"/>
                <w:right w:val="nil"/>
                <w:between w:val="nil"/>
                <w:bar w:val="nil"/>
              </w:pBdr>
              <w:rPr>
                <w:rFonts w:cstheme="minorHAnsi"/>
                <w:color w:val="auto"/>
              </w:rPr>
            </w:pPr>
            <w:r w:rsidRPr="00330ADF">
              <w:rPr>
                <w:rFonts w:cstheme="minorHAnsi"/>
                <w:color w:val="auto"/>
              </w:rPr>
              <w:t>Pozostałe osoby rejestrowane przez system telewizji przemysłowej</w:t>
            </w:r>
          </w:p>
        </w:tc>
        <w:tc>
          <w:tcPr>
            <w:tcW w:w="226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C01B3A" w14:textId="77777777" w:rsidR="001E4841" w:rsidRPr="00330ADF" w:rsidRDefault="001E4841" w:rsidP="0097409D">
            <w:pPr>
              <w:widowControl w:val="0"/>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Wizerunek</w:t>
            </w: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E16945" w14:textId="77777777" w:rsidR="001E4841" w:rsidRPr="00330ADF" w:rsidRDefault="001E4841" w:rsidP="0097409D">
            <w:pPr>
              <w:pStyle w:val="Akapitzlist"/>
              <w:widowControl w:val="0"/>
              <w:pBdr>
                <w:top w:val="nil"/>
                <w:left w:val="nil"/>
                <w:bottom w:val="nil"/>
                <w:right w:val="nil"/>
                <w:between w:val="nil"/>
                <w:bar w:val="nil"/>
              </w:pBdr>
              <w:ind w:left="32"/>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Przetwarzanie w systemach informatycznych w celu realizacji umowy</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49056CE" w14:textId="77777777" w:rsidR="001E4841" w:rsidRPr="00330ADF" w:rsidRDefault="001E4841" w:rsidP="0097409D">
            <w:pPr>
              <w:widowControl w:val="0"/>
              <w:cnfStyle w:val="000000100000" w:firstRow="0" w:lastRow="0" w:firstColumn="0" w:lastColumn="0" w:oddVBand="0" w:evenVBand="0" w:oddHBand="1" w:evenHBand="0" w:firstRowFirstColumn="0" w:firstRowLastColumn="0" w:lastRowFirstColumn="0" w:lastRowLastColumn="0"/>
              <w:rPr>
                <w:rFonts w:cstheme="minorHAnsi"/>
                <w:color w:val="auto"/>
              </w:rPr>
            </w:pPr>
            <w:r w:rsidRPr="00330ADF">
              <w:rPr>
                <w:rFonts w:cstheme="minorHAnsi"/>
                <w:color w:val="auto"/>
              </w:rPr>
              <w:t>Na czas realizacji umowy</w:t>
            </w:r>
          </w:p>
        </w:tc>
      </w:tr>
    </w:tbl>
    <w:p w14:paraId="65F93EB7" w14:textId="77777777" w:rsidR="001E4841" w:rsidRPr="00330ADF" w:rsidRDefault="001E4841" w:rsidP="001E4841">
      <w:pPr>
        <w:rPr>
          <w:rFonts w:cstheme="minorHAnsi"/>
        </w:rPr>
      </w:pPr>
    </w:p>
    <w:p w14:paraId="25E7EB91" w14:textId="77777777" w:rsidR="001E4841" w:rsidRPr="00330ADF" w:rsidRDefault="001E4841" w:rsidP="001E4841">
      <w:pPr>
        <w:tabs>
          <w:tab w:val="left" w:pos="709"/>
          <w:tab w:val="left" w:pos="1418"/>
          <w:tab w:val="left" w:pos="6237"/>
        </w:tabs>
        <w:suppressAutoHyphens/>
        <w:ind w:left="426" w:hanging="426"/>
        <w:rPr>
          <w:rFonts w:cstheme="minorHAnsi"/>
        </w:rPr>
      </w:pPr>
    </w:p>
    <w:p w14:paraId="12160F20" w14:textId="4D44E188" w:rsidR="000E0DEB" w:rsidRPr="00330ADF" w:rsidRDefault="000E0DEB">
      <w:pPr>
        <w:rPr>
          <w:rFonts w:eastAsia="Times New Roman" w:cstheme="minorHAnsi"/>
          <w:b/>
          <w:iCs/>
          <w:kern w:val="0"/>
          <w:lang w:eastAsia="zh-CN"/>
          <w14:ligatures w14:val="none"/>
        </w:rPr>
      </w:pPr>
    </w:p>
    <w:p w14:paraId="6722DE4C" w14:textId="77777777" w:rsidR="002740C3" w:rsidRPr="00330ADF" w:rsidRDefault="002740C3" w:rsidP="00DE2AB2">
      <w:pPr>
        <w:jc w:val="right"/>
        <w:rPr>
          <w:rFonts w:eastAsia="Times New Roman" w:cstheme="minorHAnsi"/>
          <w:b/>
          <w:bCs/>
          <w:kern w:val="0"/>
          <w:sz w:val="24"/>
          <w:szCs w:val="24"/>
          <w:lang w:eastAsia="pl-PL"/>
          <w14:ligatures w14:val="none"/>
        </w:rPr>
      </w:pPr>
    </w:p>
    <w:p w14:paraId="693D220C" w14:textId="77777777" w:rsidR="002740C3" w:rsidRPr="00330ADF" w:rsidRDefault="002740C3" w:rsidP="00DE2AB2">
      <w:pPr>
        <w:jc w:val="right"/>
        <w:rPr>
          <w:rFonts w:eastAsia="Times New Roman" w:cstheme="minorHAnsi"/>
          <w:b/>
          <w:bCs/>
          <w:kern w:val="0"/>
          <w:sz w:val="24"/>
          <w:szCs w:val="24"/>
          <w:lang w:eastAsia="pl-PL"/>
          <w14:ligatures w14:val="none"/>
        </w:rPr>
      </w:pPr>
    </w:p>
    <w:p w14:paraId="3F85DAC8" w14:textId="77777777" w:rsidR="002740C3" w:rsidRPr="00330ADF" w:rsidRDefault="002740C3" w:rsidP="00DE2AB2">
      <w:pPr>
        <w:jc w:val="right"/>
        <w:rPr>
          <w:rFonts w:eastAsia="Times New Roman" w:cstheme="minorHAnsi"/>
          <w:b/>
          <w:bCs/>
          <w:kern w:val="0"/>
          <w:sz w:val="24"/>
          <w:szCs w:val="24"/>
          <w:lang w:eastAsia="pl-PL"/>
          <w14:ligatures w14:val="none"/>
        </w:rPr>
      </w:pPr>
    </w:p>
    <w:p w14:paraId="2E207F96" w14:textId="77777777" w:rsidR="002740C3" w:rsidRPr="00330ADF" w:rsidRDefault="002740C3" w:rsidP="00DE2AB2">
      <w:pPr>
        <w:jc w:val="right"/>
        <w:rPr>
          <w:rFonts w:eastAsia="Times New Roman" w:cstheme="minorHAnsi"/>
          <w:b/>
          <w:bCs/>
          <w:kern w:val="0"/>
          <w:sz w:val="24"/>
          <w:szCs w:val="24"/>
          <w:lang w:eastAsia="pl-PL"/>
          <w14:ligatures w14:val="none"/>
        </w:rPr>
      </w:pPr>
    </w:p>
    <w:p w14:paraId="26EB0063" w14:textId="77777777" w:rsidR="002740C3" w:rsidRPr="00330ADF" w:rsidRDefault="002740C3" w:rsidP="00DE2AB2">
      <w:pPr>
        <w:jc w:val="right"/>
        <w:rPr>
          <w:rFonts w:eastAsia="Times New Roman" w:cstheme="minorHAnsi"/>
          <w:b/>
          <w:bCs/>
          <w:kern w:val="0"/>
          <w:sz w:val="24"/>
          <w:szCs w:val="24"/>
          <w:lang w:eastAsia="pl-PL"/>
          <w14:ligatures w14:val="none"/>
        </w:rPr>
      </w:pPr>
    </w:p>
    <w:p w14:paraId="1B0B224A" w14:textId="77777777" w:rsidR="002740C3" w:rsidRPr="00330ADF" w:rsidRDefault="002740C3" w:rsidP="00DE2AB2">
      <w:pPr>
        <w:jc w:val="right"/>
        <w:rPr>
          <w:rFonts w:eastAsia="Times New Roman" w:cstheme="minorHAnsi"/>
          <w:b/>
          <w:bCs/>
          <w:kern w:val="0"/>
          <w:sz w:val="24"/>
          <w:szCs w:val="24"/>
          <w:lang w:eastAsia="pl-PL"/>
          <w14:ligatures w14:val="none"/>
        </w:rPr>
      </w:pPr>
    </w:p>
    <w:p w14:paraId="4FC30A5D" w14:textId="77777777" w:rsidR="002740C3" w:rsidRPr="00330ADF" w:rsidRDefault="002740C3" w:rsidP="00DE2AB2">
      <w:pPr>
        <w:jc w:val="right"/>
        <w:rPr>
          <w:rFonts w:eastAsia="Times New Roman" w:cstheme="minorHAnsi"/>
          <w:b/>
          <w:bCs/>
          <w:kern w:val="0"/>
          <w:sz w:val="24"/>
          <w:szCs w:val="24"/>
          <w:lang w:eastAsia="pl-PL"/>
          <w14:ligatures w14:val="none"/>
        </w:rPr>
      </w:pPr>
    </w:p>
    <w:p w14:paraId="04FDCAFD" w14:textId="77777777" w:rsidR="002740C3" w:rsidRPr="00330ADF" w:rsidRDefault="002740C3" w:rsidP="00DE2AB2">
      <w:pPr>
        <w:jc w:val="right"/>
        <w:rPr>
          <w:rFonts w:eastAsia="Times New Roman" w:cstheme="minorHAnsi"/>
          <w:b/>
          <w:bCs/>
          <w:kern w:val="0"/>
          <w:sz w:val="24"/>
          <w:szCs w:val="24"/>
          <w:lang w:eastAsia="pl-PL"/>
          <w14:ligatures w14:val="none"/>
        </w:rPr>
      </w:pPr>
    </w:p>
    <w:p w14:paraId="7CAE679A" w14:textId="77777777" w:rsidR="002740C3" w:rsidRPr="00330ADF" w:rsidRDefault="002740C3" w:rsidP="00DE2AB2">
      <w:pPr>
        <w:jc w:val="right"/>
        <w:rPr>
          <w:rFonts w:eastAsia="Times New Roman" w:cstheme="minorHAnsi"/>
          <w:b/>
          <w:bCs/>
          <w:kern w:val="0"/>
          <w:sz w:val="24"/>
          <w:szCs w:val="24"/>
          <w:lang w:eastAsia="pl-PL"/>
          <w14:ligatures w14:val="none"/>
        </w:rPr>
      </w:pPr>
    </w:p>
    <w:p w14:paraId="72D86AFE" w14:textId="275F9685" w:rsidR="00DE2AB2" w:rsidRPr="00330ADF" w:rsidRDefault="00DE2AB2" w:rsidP="00DE2AB2">
      <w:pPr>
        <w:jc w:val="right"/>
        <w:rPr>
          <w:rFonts w:eastAsia="Times New Roman" w:cstheme="minorHAnsi"/>
          <w:kern w:val="0"/>
          <w:sz w:val="24"/>
          <w:szCs w:val="24"/>
          <w:lang w:eastAsia="pl-PL"/>
          <w14:ligatures w14:val="none"/>
        </w:rPr>
      </w:pPr>
      <w:r w:rsidRPr="00330ADF">
        <w:rPr>
          <w:rFonts w:eastAsia="Times New Roman" w:cstheme="minorHAnsi"/>
          <w:b/>
          <w:bCs/>
          <w:kern w:val="0"/>
          <w:sz w:val="24"/>
          <w:szCs w:val="24"/>
          <w:lang w:eastAsia="pl-PL"/>
          <w14:ligatures w14:val="none"/>
        </w:rPr>
        <w:lastRenderedPageBreak/>
        <w:t>załącznik nr 6 SWZ</w:t>
      </w:r>
    </w:p>
    <w:p w14:paraId="738D75DA" w14:textId="77777777" w:rsidR="00DE2AB2" w:rsidRPr="00330ADF" w:rsidRDefault="00DE2AB2" w:rsidP="00DE2AB2">
      <w:pPr>
        <w:jc w:val="center"/>
        <w:rPr>
          <w:rFonts w:eastAsia="Times New Roman" w:cstheme="minorHAnsi"/>
          <w:b/>
          <w:bCs/>
          <w:kern w:val="0"/>
          <w:sz w:val="24"/>
          <w:szCs w:val="24"/>
          <w:lang w:eastAsia="pl-PL"/>
          <w14:ligatures w14:val="none"/>
        </w:rPr>
      </w:pPr>
      <w:r w:rsidRPr="00330ADF">
        <w:rPr>
          <w:rFonts w:eastAsia="Times New Roman" w:cstheme="minorHAnsi"/>
          <w:b/>
          <w:bCs/>
          <w:kern w:val="0"/>
          <w:sz w:val="24"/>
          <w:szCs w:val="24"/>
          <w:lang w:eastAsia="pl-PL"/>
          <w14:ligatures w14:val="none"/>
        </w:rPr>
        <w:t>Wykaz usług</w:t>
      </w:r>
    </w:p>
    <w:p w14:paraId="14EF1579" w14:textId="138BE197" w:rsidR="00DE2AB2" w:rsidRPr="00330ADF" w:rsidRDefault="00DE2AB2" w:rsidP="00DE2AB2">
      <w:pPr>
        <w:rPr>
          <w:rFonts w:eastAsia="Times New Roman" w:cstheme="minorHAnsi"/>
          <w:b/>
          <w:bCs/>
          <w:kern w:val="0"/>
          <w:sz w:val="24"/>
          <w:szCs w:val="24"/>
          <w:lang w:eastAsia="pl-PL"/>
          <w14:ligatures w14:val="none"/>
        </w:rPr>
      </w:pPr>
      <w:r w:rsidRPr="00330ADF">
        <w:rPr>
          <w:rFonts w:eastAsia="Times New Roman" w:cstheme="minorHAnsi"/>
          <w:b/>
          <w:bCs/>
          <w:kern w:val="0"/>
          <w:sz w:val="24"/>
          <w:szCs w:val="24"/>
          <w:lang w:eastAsia="pl-PL"/>
          <w14:ligatures w14:val="none"/>
        </w:rPr>
        <w:t>Znak postępowania: DAZ.271.</w:t>
      </w:r>
      <w:r w:rsidR="00EB7748" w:rsidRPr="00330ADF">
        <w:rPr>
          <w:rFonts w:eastAsia="Times New Roman" w:cstheme="minorHAnsi"/>
          <w:b/>
          <w:bCs/>
          <w:kern w:val="0"/>
          <w:sz w:val="24"/>
          <w:szCs w:val="24"/>
          <w:lang w:eastAsia="pl-PL"/>
          <w14:ligatures w14:val="none"/>
        </w:rPr>
        <w:t>7</w:t>
      </w:r>
      <w:r w:rsidRPr="00330ADF">
        <w:rPr>
          <w:rFonts w:eastAsia="Times New Roman" w:cstheme="minorHAnsi"/>
          <w:b/>
          <w:bCs/>
          <w:kern w:val="0"/>
          <w:sz w:val="24"/>
          <w:szCs w:val="24"/>
          <w:lang w:eastAsia="pl-PL"/>
          <w14:ligatures w14:val="none"/>
        </w:rPr>
        <w:t>.2024</w:t>
      </w:r>
    </w:p>
    <w:tbl>
      <w:tblPr>
        <w:tblStyle w:val="Tabela-Siatka"/>
        <w:tblW w:w="0" w:type="auto"/>
        <w:tblLook w:val="04A0" w:firstRow="1" w:lastRow="0" w:firstColumn="1" w:lastColumn="0" w:noHBand="0" w:noVBand="1"/>
      </w:tblPr>
      <w:tblGrid>
        <w:gridCol w:w="846"/>
        <w:gridCol w:w="5195"/>
        <w:gridCol w:w="3021"/>
      </w:tblGrid>
      <w:tr w:rsidR="00330ADF" w:rsidRPr="00330ADF" w14:paraId="593F7943" w14:textId="77777777" w:rsidTr="000A696E">
        <w:tc>
          <w:tcPr>
            <w:tcW w:w="846" w:type="dxa"/>
          </w:tcPr>
          <w:p w14:paraId="33177E60" w14:textId="77777777" w:rsidR="00DE2AB2" w:rsidRPr="00330ADF"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330ADF">
              <w:rPr>
                <w:rFonts w:asciiTheme="minorHAnsi" w:hAnsiTheme="minorHAnsi" w:cstheme="minorHAnsi"/>
                <w:sz w:val="24"/>
                <w:szCs w:val="24"/>
              </w:rPr>
              <w:t>Lp.</w:t>
            </w:r>
          </w:p>
        </w:tc>
        <w:tc>
          <w:tcPr>
            <w:tcW w:w="5195" w:type="dxa"/>
          </w:tcPr>
          <w:p w14:paraId="2758044A" w14:textId="77777777" w:rsidR="00DE2AB2" w:rsidRPr="00330ADF"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330ADF">
              <w:rPr>
                <w:rFonts w:asciiTheme="minorHAnsi" w:hAnsiTheme="minorHAnsi" w:cstheme="minorHAnsi"/>
                <w:sz w:val="24"/>
                <w:szCs w:val="24"/>
              </w:rPr>
              <w:t>Nazwa Wykonawcy</w:t>
            </w:r>
          </w:p>
        </w:tc>
        <w:tc>
          <w:tcPr>
            <w:tcW w:w="3021" w:type="dxa"/>
          </w:tcPr>
          <w:p w14:paraId="76A9556F" w14:textId="77777777" w:rsidR="00DE2AB2" w:rsidRPr="00330ADF"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330ADF">
              <w:rPr>
                <w:rFonts w:asciiTheme="minorHAnsi" w:hAnsiTheme="minorHAnsi" w:cstheme="minorHAnsi"/>
                <w:sz w:val="24"/>
                <w:szCs w:val="24"/>
              </w:rPr>
              <w:t>Adres</w:t>
            </w:r>
          </w:p>
        </w:tc>
      </w:tr>
      <w:tr w:rsidR="00330ADF" w:rsidRPr="00330ADF" w14:paraId="62051F81" w14:textId="77777777" w:rsidTr="000A696E">
        <w:tc>
          <w:tcPr>
            <w:tcW w:w="846" w:type="dxa"/>
          </w:tcPr>
          <w:p w14:paraId="731BD594"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5195" w:type="dxa"/>
          </w:tcPr>
          <w:p w14:paraId="0DDD9198"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021" w:type="dxa"/>
          </w:tcPr>
          <w:p w14:paraId="08272D65"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2051E17D" w14:textId="1DE01A75" w:rsidR="00DE2AB2" w:rsidRPr="00330ADF" w:rsidRDefault="002740C3" w:rsidP="002740C3">
      <w:pPr>
        <w:tabs>
          <w:tab w:val="right" w:leader="dot" w:pos="3828"/>
        </w:tabs>
        <w:jc w:val="both"/>
        <w:rPr>
          <w:rFonts w:eastAsia="Times New Roman" w:cstheme="minorHAnsi"/>
          <w:b/>
          <w:bCs/>
          <w:i/>
          <w:iCs/>
          <w:kern w:val="0"/>
          <w:lang w:eastAsia="pl-PL"/>
          <w14:ligatures w14:val="none"/>
        </w:rPr>
      </w:pPr>
      <w:r w:rsidRPr="00330ADF">
        <w:rPr>
          <w:rFonts w:eastAsia="Times New Roman" w:cstheme="minorHAnsi"/>
          <w:kern w:val="0"/>
          <w:lang w:eastAsia="pl-PL"/>
          <w14:ligatures w14:val="none"/>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Style w:val="Tabela-Siatka"/>
        <w:tblW w:w="0" w:type="auto"/>
        <w:tblLook w:val="04A0" w:firstRow="1" w:lastRow="0" w:firstColumn="1" w:lastColumn="0" w:noHBand="0" w:noVBand="1"/>
      </w:tblPr>
      <w:tblGrid>
        <w:gridCol w:w="543"/>
        <w:gridCol w:w="3128"/>
        <w:gridCol w:w="1795"/>
        <w:gridCol w:w="1800"/>
        <w:gridCol w:w="1796"/>
      </w:tblGrid>
      <w:tr w:rsidR="00330ADF" w:rsidRPr="00330ADF" w14:paraId="5F0485BA" w14:textId="77777777" w:rsidTr="000A696E">
        <w:trPr>
          <w:trHeight w:val="299"/>
        </w:trPr>
        <w:tc>
          <w:tcPr>
            <w:tcW w:w="543" w:type="dxa"/>
          </w:tcPr>
          <w:p w14:paraId="00444511" w14:textId="77777777" w:rsidR="00DE2AB2" w:rsidRPr="00330ADF"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330ADF">
              <w:rPr>
                <w:rFonts w:asciiTheme="minorHAnsi" w:eastAsia="Times New Roman" w:hAnsiTheme="minorHAnsi" w:cstheme="minorHAnsi"/>
                <w:sz w:val="24"/>
                <w:szCs w:val="24"/>
                <w:lang w:eastAsia="zh-CN"/>
              </w:rPr>
              <w:t>Lp.</w:t>
            </w:r>
          </w:p>
        </w:tc>
        <w:tc>
          <w:tcPr>
            <w:tcW w:w="3128" w:type="dxa"/>
          </w:tcPr>
          <w:p w14:paraId="561A49AF" w14:textId="77777777" w:rsidR="00DE2AB2" w:rsidRPr="00330ADF"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330ADF">
              <w:rPr>
                <w:rFonts w:asciiTheme="minorHAnsi" w:hAnsiTheme="minorHAnsi" w:cstheme="minorHAnsi"/>
                <w:sz w:val="24"/>
                <w:szCs w:val="24"/>
              </w:rPr>
              <w:t>Nazwa (firma) i adres Zamawiającego na rzecz którego były wykonywane porównywalne usługi</w:t>
            </w:r>
          </w:p>
        </w:tc>
        <w:tc>
          <w:tcPr>
            <w:tcW w:w="1795" w:type="dxa"/>
          </w:tcPr>
          <w:p w14:paraId="4989945E" w14:textId="77777777" w:rsidR="00DE2AB2" w:rsidRPr="00330ADF"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330ADF">
              <w:rPr>
                <w:rFonts w:asciiTheme="minorHAnsi" w:eastAsia="Times New Roman" w:hAnsiTheme="minorHAnsi" w:cstheme="minorHAnsi"/>
                <w:sz w:val="24"/>
                <w:szCs w:val="24"/>
                <w:lang w:eastAsia="zh-CN"/>
              </w:rPr>
              <w:t>Zakres usług</w:t>
            </w:r>
          </w:p>
        </w:tc>
        <w:tc>
          <w:tcPr>
            <w:tcW w:w="1800" w:type="dxa"/>
          </w:tcPr>
          <w:p w14:paraId="3E0DC18D" w14:textId="77777777" w:rsidR="00DE2AB2" w:rsidRPr="00330ADF"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330ADF">
              <w:rPr>
                <w:rFonts w:asciiTheme="minorHAnsi" w:eastAsia="Times New Roman" w:hAnsiTheme="minorHAnsi" w:cstheme="minorHAnsi"/>
                <w:sz w:val="24"/>
                <w:szCs w:val="24"/>
                <w:lang w:eastAsia="zh-CN"/>
              </w:rPr>
              <w:t>Termin realizacji usługi</w:t>
            </w:r>
          </w:p>
        </w:tc>
        <w:tc>
          <w:tcPr>
            <w:tcW w:w="1796" w:type="dxa"/>
          </w:tcPr>
          <w:p w14:paraId="30C70B2D" w14:textId="77777777" w:rsidR="00DE2AB2" w:rsidRPr="00330ADF"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330ADF">
              <w:rPr>
                <w:rFonts w:asciiTheme="minorHAnsi" w:eastAsia="Times New Roman" w:hAnsiTheme="minorHAnsi" w:cstheme="minorHAnsi"/>
                <w:sz w:val="24"/>
                <w:szCs w:val="24"/>
                <w:lang w:eastAsia="zh-CN"/>
              </w:rPr>
              <w:t>Wartość usług</w:t>
            </w:r>
          </w:p>
        </w:tc>
      </w:tr>
      <w:tr w:rsidR="00330ADF" w:rsidRPr="00330ADF" w14:paraId="7429E7F1" w14:textId="77777777" w:rsidTr="000A696E">
        <w:tc>
          <w:tcPr>
            <w:tcW w:w="543" w:type="dxa"/>
          </w:tcPr>
          <w:p w14:paraId="4B8B1C3E"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32C7510A"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237CB04C"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018407EA"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130473E"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330ADF" w:rsidRPr="00330ADF" w14:paraId="39CFA5B9" w14:textId="77777777" w:rsidTr="000A696E">
        <w:tc>
          <w:tcPr>
            <w:tcW w:w="543" w:type="dxa"/>
          </w:tcPr>
          <w:p w14:paraId="06B40CBA"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4458FEEE"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2538D59E"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1067CA1F"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78C1B1D1"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330ADF" w:rsidRPr="00330ADF" w14:paraId="18B0131E" w14:textId="77777777" w:rsidTr="000A696E">
        <w:tc>
          <w:tcPr>
            <w:tcW w:w="543" w:type="dxa"/>
          </w:tcPr>
          <w:p w14:paraId="6E157B5A"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492A2108"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70421B20"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3317980E"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2B312DA0"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DE2AB2" w:rsidRPr="00330ADF" w14:paraId="0AEC2728" w14:textId="77777777" w:rsidTr="000A696E">
        <w:tc>
          <w:tcPr>
            <w:tcW w:w="543" w:type="dxa"/>
          </w:tcPr>
          <w:p w14:paraId="35DA1E05"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0BBE8188"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267BFE79"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7DDE270B"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E8CCEF3" w14:textId="77777777" w:rsidR="00DE2AB2" w:rsidRPr="00330ADF" w:rsidRDefault="00DE2AB2" w:rsidP="000A696E">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772A701E" w14:textId="77777777" w:rsidR="00F521DD" w:rsidRPr="00330ADF" w:rsidRDefault="00F521DD" w:rsidP="00F521DD">
      <w:pPr>
        <w:keepNext/>
        <w:suppressAutoHyphens/>
        <w:spacing w:before="240" w:after="60" w:line="276" w:lineRule="auto"/>
        <w:ind w:left="6372"/>
        <w:outlineLvl w:val="3"/>
        <w:rPr>
          <w:rFonts w:eastAsia="Times New Roman" w:cstheme="minorHAnsi"/>
          <w:b/>
          <w:bCs/>
          <w:iCs/>
          <w:kern w:val="0"/>
          <w:lang w:eastAsia="zh-CN"/>
          <w14:ligatures w14:val="none"/>
        </w:rPr>
      </w:pPr>
    </w:p>
    <w:p w14:paraId="02EDF85C" w14:textId="77777777" w:rsidR="002740C3" w:rsidRPr="00330ADF" w:rsidRDefault="002740C3" w:rsidP="002740C3">
      <w:pPr>
        <w:jc w:val="right"/>
        <w:rPr>
          <w:rFonts w:eastAsia="Times New Roman" w:cstheme="minorHAnsi"/>
          <w:b/>
          <w:bCs/>
          <w:kern w:val="0"/>
          <w:sz w:val="24"/>
          <w:szCs w:val="24"/>
          <w:lang w:eastAsia="pl-PL"/>
          <w14:ligatures w14:val="none"/>
        </w:rPr>
      </w:pPr>
    </w:p>
    <w:p w14:paraId="692E55D2" w14:textId="77777777" w:rsidR="002740C3" w:rsidRPr="00330ADF" w:rsidRDefault="002740C3" w:rsidP="002740C3">
      <w:pPr>
        <w:jc w:val="right"/>
        <w:rPr>
          <w:rFonts w:eastAsia="Times New Roman" w:cstheme="minorHAnsi"/>
          <w:b/>
          <w:bCs/>
          <w:kern w:val="0"/>
          <w:sz w:val="24"/>
          <w:szCs w:val="24"/>
          <w:lang w:eastAsia="pl-PL"/>
          <w14:ligatures w14:val="none"/>
        </w:rPr>
      </w:pPr>
    </w:p>
    <w:p w14:paraId="444E0117" w14:textId="77777777" w:rsidR="002740C3" w:rsidRPr="00330ADF" w:rsidRDefault="002740C3" w:rsidP="002740C3">
      <w:pPr>
        <w:jc w:val="right"/>
        <w:rPr>
          <w:rFonts w:eastAsia="Times New Roman" w:cstheme="minorHAnsi"/>
          <w:b/>
          <w:bCs/>
          <w:kern w:val="0"/>
          <w:sz w:val="24"/>
          <w:szCs w:val="24"/>
          <w:lang w:eastAsia="pl-PL"/>
          <w14:ligatures w14:val="none"/>
        </w:rPr>
      </w:pPr>
    </w:p>
    <w:p w14:paraId="527D3240" w14:textId="77777777" w:rsidR="002740C3" w:rsidRPr="00330ADF" w:rsidRDefault="002740C3" w:rsidP="002740C3">
      <w:pPr>
        <w:jc w:val="right"/>
        <w:rPr>
          <w:rFonts w:eastAsia="Times New Roman" w:cstheme="minorHAnsi"/>
          <w:b/>
          <w:bCs/>
          <w:kern w:val="0"/>
          <w:sz w:val="24"/>
          <w:szCs w:val="24"/>
          <w:lang w:eastAsia="pl-PL"/>
          <w14:ligatures w14:val="none"/>
        </w:rPr>
      </w:pPr>
    </w:p>
    <w:sectPr w:rsidR="002740C3" w:rsidRPr="00330ADF" w:rsidSect="001F5930">
      <w:footerReference w:type="default" r:id="rId43"/>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9CE1D" w14:textId="77777777" w:rsidR="00672224" w:rsidRDefault="00672224" w:rsidP="008776B6">
      <w:pPr>
        <w:spacing w:after="0" w:line="240" w:lineRule="auto"/>
      </w:pPr>
      <w:r>
        <w:separator/>
      </w:r>
    </w:p>
  </w:endnote>
  <w:endnote w:type="continuationSeparator" w:id="0">
    <w:p w14:paraId="754C894A" w14:textId="77777777" w:rsidR="00672224" w:rsidRDefault="00672224"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50E7" w14:textId="77777777" w:rsidR="001E4841" w:rsidRDefault="001E4841">
    <w:pPr>
      <w:pStyle w:val="Stopka"/>
      <w:tabs>
        <w:tab w:val="clear" w:pos="9072"/>
        <w:tab w:val="right" w:pos="9046"/>
      </w:tabs>
      <w:jc w:val="right"/>
    </w:pPr>
    <w:r>
      <w:fldChar w:fldCharType="begin"/>
    </w:r>
    <w:r>
      <w:instrText xml:space="preserve"> PAGE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8C77C" w14:textId="77777777" w:rsidR="008776B6" w:rsidRDefault="008776B6">
    <w:pPr>
      <w:pStyle w:val="Stopka1"/>
      <w:jc w:val="center"/>
    </w:pPr>
    <w:r>
      <w:fldChar w:fldCharType="begin"/>
    </w:r>
    <w:r>
      <w:instrText>PAGE</w:instrText>
    </w:r>
    <w:r>
      <w:fldChar w:fldCharType="separate"/>
    </w:r>
    <w:r>
      <w:rPr>
        <w:noProof/>
      </w:rPr>
      <w:t>27</w:t>
    </w:r>
    <w:r>
      <w:fldChar w:fldCharType="end"/>
    </w:r>
  </w:p>
  <w:p w14:paraId="4539D3E3" w14:textId="77777777" w:rsidR="008776B6" w:rsidRDefault="008776B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CE3DC" w14:textId="77777777" w:rsidR="00672224" w:rsidRDefault="00672224" w:rsidP="008776B6">
      <w:pPr>
        <w:spacing w:after="0" w:line="240" w:lineRule="auto"/>
      </w:pPr>
      <w:r>
        <w:separator/>
      </w:r>
    </w:p>
  </w:footnote>
  <w:footnote w:type="continuationSeparator" w:id="0">
    <w:p w14:paraId="66DB869D" w14:textId="77777777" w:rsidR="00672224" w:rsidRDefault="00672224" w:rsidP="008776B6">
      <w:pPr>
        <w:spacing w:after="0" w:line="240" w:lineRule="auto"/>
      </w:pPr>
      <w:r>
        <w:continuationSeparator/>
      </w:r>
    </w:p>
  </w:footnote>
  <w:footnote w:id="1">
    <w:p w14:paraId="668CFFA9" w14:textId="77777777" w:rsidR="001E4841" w:rsidRPr="00F65522" w:rsidRDefault="001E4841" w:rsidP="001E4841">
      <w:pPr>
        <w:pStyle w:val="Domylnie"/>
        <w:tabs>
          <w:tab w:val="left" w:pos="851"/>
        </w:tabs>
        <w:spacing w:line="240" w:lineRule="auto"/>
        <w:ind w:left="357"/>
        <w:jc w:val="both"/>
        <w:rPr>
          <w:rFonts w:ascii="Calibri" w:hAnsi="Calibri" w:cs="Calibri"/>
          <w:color w:val="auto"/>
        </w:rPr>
      </w:pPr>
      <w:r w:rsidRPr="009914D7">
        <w:rPr>
          <w:rFonts w:ascii="Cambria" w:eastAsia="Cambria" w:hAnsi="Cambria" w:cs="Cambria"/>
          <w:color w:val="auto"/>
          <w:sz w:val="22"/>
          <w:szCs w:val="22"/>
          <w:u w:color="FF0000"/>
          <w:shd w:val="clear" w:color="auto" w:fill="FFFFFF"/>
          <w:vertAlign w:val="superscript"/>
        </w:rPr>
        <w:footnoteRef/>
      </w:r>
      <w:r w:rsidRPr="009914D7">
        <w:rPr>
          <w:b/>
          <w:bCs/>
          <w:color w:val="auto"/>
          <w:u w:color="7030A0"/>
          <w:vertAlign w:val="superscript"/>
        </w:rPr>
        <w:tab/>
      </w:r>
      <w:r w:rsidRPr="009914D7">
        <w:rPr>
          <w:rStyle w:val="Numerstrony"/>
          <w:color w:val="auto"/>
        </w:rPr>
        <w:t xml:space="preserve"> </w:t>
      </w:r>
      <w:r w:rsidRPr="00F65522">
        <w:rPr>
          <w:rFonts w:ascii="Calibri" w:hAnsi="Calibri" w:cs="Calibri"/>
          <w:color w:val="auto"/>
          <w:sz w:val="20"/>
          <w:szCs w:val="20"/>
          <w:u w:color="1F497D"/>
        </w:rPr>
        <w:t>załącznik należy przygotować tylko jeżeli wykonawca zamierza wyznaczyć jako pracownik</w:t>
      </w:r>
      <w:r w:rsidRPr="00F65522">
        <w:rPr>
          <w:rFonts w:ascii="Calibri" w:hAnsi="Calibri" w:cs="Calibri"/>
          <w:color w:val="auto"/>
          <w:sz w:val="20"/>
          <w:szCs w:val="20"/>
          <w:u w:color="1F497D"/>
          <w:lang w:val="es-ES_tradnl"/>
        </w:rPr>
        <w:t>ó</w:t>
      </w:r>
      <w:r w:rsidRPr="00F65522">
        <w:rPr>
          <w:rFonts w:ascii="Calibri" w:hAnsi="Calibri" w:cs="Calibri"/>
          <w:color w:val="auto"/>
          <w:sz w:val="20"/>
          <w:szCs w:val="20"/>
          <w:u w:color="1F497D"/>
        </w:rPr>
        <w:t>w ochrony przeznaczonych do realizacji zam</w:t>
      </w:r>
      <w:r w:rsidRPr="00F65522">
        <w:rPr>
          <w:rFonts w:ascii="Calibri" w:hAnsi="Calibri" w:cs="Calibri"/>
          <w:color w:val="auto"/>
          <w:sz w:val="20"/>
          <w:szCs w:val="20"/>
          <w:u w:color="1F497D"/>
          <w:lang w:val="es-ES_tradnl"/>
        </w:rPr>
        <w:t>ó</w:t>
      </w:r>
      <w:r w:rsidRPr="00F65522">
        <w:rPr>
          <w:rFonts w:ascii="Calibri" w:hAnsi="Calibri" w:cs="Calibri"/>
          <w:color w:val="auto"/>
          <w:sz w:val="20"/>
          <w:szCs w:val="20"/>
          <w:u w:color="1F497D"/>
        </w:rPr>
        <w:t>wienia osoby o doświadczeniu zawodowym, o kt</w:t>
      </w:r>
      <w:r w:rsidRPr="00F65522">
        <w:rPr>
          <w:rFonts w:ascii="Calibri" w:hAnsi="Calibri" w:cs="Calibri"/>
          <w:color w:val="auto"/>
          <w:sz w:val="20"/>
          <w:szCs w:val="20"/>
          <w:u w:color="1F497D"/>
          <w:lang w:val="es-ES_tradnl"/>
        </w:rPr>
        <w:t>ó</w:t>
      </w:r>
      <w:r w:rsidRPr="00F65522">
        <w:rPr>
          <w:rFonts w:ascii="Calibri" w:hAnsi="Calibri" w:cs="Calibri"/>
          <w:color w:val="auto"/>
          <w:sz w:val="20"/>
          <w:szCs w:val="20"/>
          <w:u w:color="1F497D"/>
        </w:rPr>
        <w:t>rym mowa w pkt 3 formularza ofertowego. W takiej sytuacji w załączniku do formularza należy wyraźnie wskazać osoby pracowników ochrony przeznaczonych do realizacji zamówienia oraz wskazać przedmiot oraz długość ich doświadczenia zawodowego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8EDC1" w14:textId="77777777" w:rsidR="001E4841" w:rsidRDefault="001E4841">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35569A32"/>
    <w:lvl w:ilvl="0">
      <w:start w:val="1"/>
      <w:numFmt w:val="decimal"/>
      <w:lvlText w:val="%1."/>
      <w:lvlJc w:val="left"/>
      <w:pPr>
        <w:tabs>
          <w:tab w:val="num" w:pos="360"/>
        </w:tabs>
        <w:ind w:left="360" w:hanging="360"/>
      </w:pPr>
      <w:rPr>
        <w:strike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009DD"/>
    <w:multiLevelType w:val="multilevel"/>
    <w:tmpl w:val="A9E41E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C1E65"/>
    <w:multiLevelType w:val="hybridMultilevel"/>
    <w:tmpl w:val="70C002AE"/>
    <w:lvl w:ilvl="0" w:tplc="367E0C2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6B694">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6DA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C293B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431A4">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9CA25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03FD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F63F9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42D2A">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44064B"/>
    <w:multiLevelType w:val="hybridMultilevel"/>
    <w:tmpl w:val="1654FD82"/>
    <w:lvl w:ilvl="0" w:tplc="0AEC4FB2">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E07F6A">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C0302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18025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EBC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CE194">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606494">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A79D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AD7E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8379B2"/>
    <w:multiLevelType w:val="hybridMultilevel"/>
    <w:tmpl w:val="D3FE3E40"/>
    <w:lvl w:ilvl="0" w:tplc="6AD4E33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68A6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F6F68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25AF2">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A2A7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1EF6D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3EFD6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323EF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A9F1A">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7F5852"/>
    <w:multiLevelType w:val="hybridMultilevel"/>
    <w:tmpl w:val="35AC5326"/>
    <w:lvl w:ilvl="0" w:tplc="63C27F6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C23932">
      <w:start w:val="1"/>
      <w:numFmt w:val="bullet"/>
      <w:lvlText w:val="o"/>
      <w:lvlJc w:val="left"/>
      <w:pPr>
        <w:tabs>
          <w:tab w:val="left" w:pos="7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B67DFC">
      <w:start w:val="1"/>
      <w:numFmt w:val="bullet"/>
      <w:lvlText w:val="▪"/>
      <w:lvlJc w:val="left"/>
      <w:pPr>
        <w:tabs>
          <w:tab w:val="left" w:pos="7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62EB78">
      <w:start w:val="1"/>
      <w:numFmt w:val="bullet"/>
      <w:lvlText w:val="•"/>
      <w:lvlJc w:val="left"/>
      <w:pPr>
        <w:tabs>
          <w:tab w:val="left" w:pos="7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85328">
      <w:start w:val="1"/>
      <w:numFmt w:val="bullet"/>
      <w:lvlText w:val="o"/>
      <w:lvlJc w:val="left"/>
      <w:pPr>
        <w:tabs>
          <w:tab w:val="left" w:pos="7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56CE68">
      <w:start w:val="1"/>
      <w:numFmt w:val="bullet"/>
      <w:lvlText w:val="▪"/>
      <w:lvlJc w:val="left"/>
      <w:pPr>
        <w:tabs>
          <w:tab w:val="left" w:pos="78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A2E32A">
      <w:start w:val="1"/>
      <w:numFmt w:val="bullet"/>
      <w:lvlText w:val="•"/>
      <w:lvlJc w:val="left"/>
      <w:pPr>
        <w:tabs>
          <w:tab w:val="left" w:pos="7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30DADC">
      <w:start w:val="1"/>
      <w:numFmt w:val="bullet"/>
      <w:lvlText w:val="o"/>
      <w:lvlJc w:val="left"/>
      <w:pPr>
        <w:tabs>
          <w:tab w:val="left" w:pos="7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8C7B80">
      <w:start w:val="1"/>
      <w:numFmt w:val="bullet"/>
      <w:lvlText w:val="▪"/>
      <w:lvlJc w:val="left"/>
      <w:pPr>
        <w:tabs>
          <w:tab w:val="left" w:pos="78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75459B4"/>
    <w:multiLevelType w:val="multilevel"/>
    <w:tmpl w:val="15B4F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2B066A"/>
    <w:multiLevelType w:val="multilevel"/>
    <w:tmpl w:val="78E8C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7479A"/>
    <w:multiLevelType w:val="multilevel"/>
    <w:tmpl w:val="836A158C"/>
    <w:styleLink w:val="Zaimportowanystyl8"/>
    <w:lvl w:ilvl="0">
      <w:start w:val="1"/>
      <w:numFmt w:val="decimal"/>
      <w:lvlText w:val="%1."/>
      <w:lvlJc w:val="left"/>
      <w:pPr>
        <w:tabs>
          <w:tab w:val="left" w:pos="79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92"/>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92"/>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92"/>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92"/>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92"/>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92"/>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92"/>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8373EA"/>
    <w:multiLevelType w:val="hybridMultilevel"/>
    <w:tmpl w:val="7206B2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AE35C81"/>
    <w:multiLevelType w:val="multilevel"/>
    <w:tmpl w:val="2D1C1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FB4FFE"/>
    <w:multiLevelType w:val="multilevel"/>
    <w:tmpl w:val="07AA6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D1552F"/>
    <w:multiLevelType w:val="hybridMultilevel"/>
    <w:tmpl w:val="5EF8B148"/>
    <w:styleLink w:val="Zaimportowanystyl31"/>
    <w:lvl w:ilvl="0" w:tplc="897A74D2">
      <w:start w:val="1"/>
      <w:numFmt w:val="lowerLetter"/>
      <w:lvlText w:val="%1)"/>
      <w:lvlJc w:val="left"/>
      <w:pPr>
        <w:ind w:left="72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6A52A">
      <w:start w:val="1"/>
      <w:numFmt w:val="lowerLetter"/>
      <w:lvlText w:val="%2."/>
      <w:lvlJc w:val="left"/>
      <w:pPr>
        <w:ind w:left="14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2422C">
      <w:start w:val="1"/>
      <w:numFmt w:val="lowerRoman"/>
      <w:lvlText w:val="%3."/>
      <w:lvlJc w:val="left"/>
      <w:pPr>
        <w:ind w:left="216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E3E52">
      <w:start w:val="1"/>
      <w:numFmt w:val="decimal"/>
      <w:lvlText w:val="%4."/>
      <w:lvlJc w:val="left"/>
      <w:pPr>
        <w:ind w:left="288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A0753A">
      <w:start w:val="1"/>
      <w:numFmt w:val="lowerLetter"/>
      <w:lvlText w:val="%5."/>
      <w:lvlJc w:val="left"/>
      <w:pPr>
        <w:ind w:left="360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42DBA">
      <w:start w:val="1"/>
      <w:numFmt w:val="lowerRoman"/>
      <w:lvlText w:val="%6."/>
      <w:lvlJc w:val="left"/>
      <w:pPr>
        <w:ind w:left="432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809B2">
      <w:start w:val="1"/>
      <w:numFmt w:val="decimal"/>
      <w:lvlText w:val="%7."/>
      <w:lvlJc w:val="left"/>
      <w:pPr>
        <w:ind w:left="50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6A9958">
      <w:start w:val="1"/>
      <w:numFmt w:val="lowerLetter"/>
      <w:lvlText w:val="%8."/>
      <w:lvlJc w:val="left"/>
      <w:pPr>
        <w:ind w:left="576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629E0">
      <w:start w:val="1"/>
      <w:numFmt w:val="lowerRoman"/>
      <w:lvlText w:val="%9."/>
      <w:lvlJc w:val="left"/>
      <w:pPr>
        <w:ind w:left="648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D3437D7"/>
    <w:multiLevelType w:val="multilevel"/>
    <w:tmpl w:val="FB1E7A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B474BC"/>
    <w:multiLevelType w:val="hybridMultilevel"/>
    <w:tmpl w:val="556ECCEA"/>
    <w:lvl w:ilvl="0" w:tplc="FFFFFFFF">
      <w:start w:val="1"/>
      <w:numFmt w:val="lowerLetter"/>
      <w:lvlText w:val="%1."/>
      <w:lvlJc w:val="left"/>
      <w:pPr>
        <w:ind w:left="1440" w:hanging="360"/>
      </w:pPr>
    </w:lvl>
    <w:lvl w:ilvl="1" w:tplc="04150017">
      <w:start w:val="1"/>
      <w:numFmt w:val="lowerLetter"/>
      <w:lvlText w:val="%2)"/>
      <w:lvlJc w:val="left"/>
      <w:pPr>
        <w:ind w:left="1080" w:hanging="360"/>
      </w:pPr>
    </w:lvl>
    <w:lvl w:ilvl="2" w:tplc="FFFFFFFF">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DF40B23"/>
    <w:multiLevelType w:val="hybridMultilevel"/>
    <w:tmpl w:val="E87437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BE2DFB"/>
    <w:multiLevelType w:val="hybridMultilevel"/>
    <w:tmpl w:val="6E7040C6"/>
    <w:styleLink w:val="Zaimportowanystyl24"/>
    <w:lvl w:ilvl="0" w:tplc="6AEAF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0F1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E6C3A">
      <w:start w:val="1"/>
      <w:numFmt w:val="lowerRoman"/>
      <w:lvlText w:val="%3."/>
      <w:lvlJc w:val="left"/>
      <w:pPr>
        <w:tabs>
          <w:tab w:val="left" w:pos="72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22AD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26A8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43F9E">
      <w:start w:val="1"/>
      <w:numFmt w:val="lowerRoman"/>
      <w:lvlText w:val="%6."/>
      <w:lvlJc w:val="left"/>
      <w:pPr>
        <w:tabs>
          <w:tab w:val="left" w:pos="72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EDF0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2AE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0AEF6">
      <w:start w:val="1"/>
      <w:numFmt w:val="lowerRoman"/>
      <w:lvlText w:val="%9."/>
      <w:lvlJc w:val="left"/>
      <w:pPr>
        <w:tabs>
          <w:tab w:val="left" w:pos="72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03575E3"/>
    <w:multiLevelType w:val="hybridMultilevel"/>
    <w:tmpl w:val="9ACCF700"/>
    <w:lvl w:ilvl="0" w:tplc="5CA0F090">
      <w:start w:val="1"/>
      <w:numFmt w:val="lowerLetter"/>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9737F9"/>
    <w:multiLevelType w:val="multilevel"/>
    <w:tmpl w:val="9594B6E0"/>
    <w:lvl w:ilvl="0">
      <w:start w:val="1"/>
      <w:numFmt w:val="decimal"/>
      <w:lvlText w:val="%1."/>
      <w:lvlJc w:val="left"/>
      <w:pPr>
        <w:tabs>
          <w:tab w:val="num" w:pos="720"/>
        </w:tabs>
        <w:ind w:left="720" w:hanging="360"/>
      </w:pPr>
      <w:rPr>
        <w:rFonts w:asciiTheme="minorHAnsi" w:hAnsiTheme="minorHAnsi" w:cstheme="minorHAnsi"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983E43"/>
    <w:multiLevelType w:val="hybridMultilevel"/>
    <w:tmpl w:val="9EBC063A"/>
    <w:styleLink w:val="Zaimportowanystyl27"/>
    <w:lvl w:ilvl="0" w:tplc="52EE0FF4">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2A08A">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CDF46">
      <w:start w:val="1"/>
      <w:numFmt w:val="lowerRoman"/>
      <w:lvlText w:val="%3."/>
      <w:lvlJc w:val="left"/>
      <w:pPr>
        <w:ind w:left="1095"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AFC92">
      <w:start w:val="1"/>
      <w:numFmt w:val="decimal"/>
      <w:lvlText w:val="%4."/>
      <w:lvlJc w:val="left"/>
      <w:pPr>
        <w:ind w:left="1815"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689E94">
      <w:start w:val="1"/>
      <w:numFmt w:val="lowerLetter"/>
      <w:lvlText w:val="%5."/>
      <w:lvlJc w:val="left"/>
      <w:pPr>
        <w:ind w:left="253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B0CE18">
      <w:start w:val="1"/>
      <w:numFmt w:val="lowerRoman"/>
      <w:lvlText w:val="%6."/>
      <w:lvlJc w:val="left"/>
      <w:pPr>
        <w:ind w:left="3255" w:hanging="5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0E070">
      <w:start w:val="1"/>
      <w:numFmt w:val="decimal"/>
      <w:lvlText w:val="%7."/>
      <w:lvlJc w:val="left"/>
      <w:pPr>
        <w:ind w:left="3975"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4A8EC">
      <w:start w:val="1"/>
      <w:numFmt w:val="lowerLetter"/>
      <w:lvlText w:val="%8."/>
      <w:lvlJc w:val="left"/>
      <w:pPr>
        <w:ind w:left="4695"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AFBB8">
      <w:start w:val="1"/>
      <w:numFmt w:val="lowerRoman"/>
      <w:lvlText w:val="%9."/>
      <w:lvlJc w:val="left"/>
      <w:pPr>
        <w:ind w:left="5415" w:hanging="5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49C67D3"/>
    <w:multiLevelType w:val="hybridMultilevel"/>
    <w:tmpl w:val="B1F8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D012C2"/>
    <w:multiLevelType w:val="multilevel"/>
    <w:tmpl w:val="ECCCC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9457A6"/>
    <w:multiLevelType w:val="hybridMultilevel"/>
    <w:tmpl w:val="84703BB6"/>
    <w:lvl w:ilvl="0" w:tplc="1330804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4869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A864E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6C31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98F34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714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2ED586">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6EAE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AA0E4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6D17C10"/>
    <w:multiLevelType w:val="multilevel"/>
    <w:tmpl w:val="55C274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72926EE"/>
    <w:multiLevelType w:val="multilevel"/>
    <w:tmpl w:val="7060B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1C2DC4"/>
    <w:multiLevelType w:val="multilevel"/>
    <w:tmpl w:val="D51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1A2C04"/>
    <w:multiLevelType w:val="multilevel"/>
    <w:tmpl w:val="C2D60444"/>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rPr>
        <w:strike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6156C0"/>
    <w:multiLevelType w:val="multilevel"/>
    <w:tmpl w:val="BD68C80A"/>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9A90F54"/>
    <w:multiLevelType w:val="hybridMultilevel"/>
    <w:tmpl w:val="41805418"/>
    <w:numStyleLink w:val="Zaimportowanystyl26"/>
  </w:abstractNum>
  <w:abstractNum w:abstractNumId="34" w15:restartNumberingAfterBreak="0">
    <w:nsid w:val="19B20229"/>
    <w:multiLevelType w:val="hybridMultilevel"/>
    <w:tmpl w:val="39D611C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C05D44"/>
    <w:multiLevelType w:val="hybridMultilevel"/>
    <w:tmpl w:val="D17AE64E"/>
    <w:lvl w:ilvl="0" w:tplc="DC16C28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99423F"/>
    <w:multiLevelType w:val="multilevel"/>
    <w:tmpl w:val="544E91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CE23B7E"/>
    <w:multiLevelType w:val="multilevel"/>
    <w:tmpl w:val="60621AEE"/>
    <w:lvl w:ilvl="0">
      <w:start w:val="1"/>
      <w:numFmt w:val="decimal"/>
      <w:pStyle w:val="H1"/>
      <w:lvlText w:val="%1."/>
      <w:lvlJc w:val="left"/>
      <w:pPr>
        <w:tabs>
          <w:tab w:val="num" w:pos="567"/>
        </w:tabs>
        <w:ind w:left="567" w:hanging="567"/>
      </w:pPr>
    </w:lvl>
    <w:lvl w:ilvl="1">
      <w:start w:val="1"/>
      <w:numFmt w:val="decimal"/>
      <w:pStyle w:val="H2"/>
      <w:lvlText w:val="%1.%2"/>
      <w:lvlJc w:val="left"/>
      <w:pPr>
        <w:tabs>
          <w:tab w:val="num" w:pos="567"/>
        </w:tabs>
        <w:ind w:left="567" w:hanging="567"/>
      </w:pPr>
      <w:rPr>
        <w:b w:val="0"/>
      </w:rPr>
    </w:lvl>
    <w:lvl w:ilvl="2">
      <w:start w:val="1"/>
      <w:numFmt w:val="decimal"/>
      <w:pStyle w:val="H3"/>
      <w:lvlText w:val="%1.%2.%3"/>
      <w:lvlJc w:val="left"/>
      <w:pPr>
        <w:tabs>
          <w:tab w:val="num" w:pos="850"/>
        </w:tabs>
        <w:ind w:left="1417" w:hanging="850"/>
      </w:pPr>
    </w:lvl>
    <w:lvl w:ilvl="3">
      <w:start w:val="1"/>
      <w:numFmt w:val="decimal"/>
      <w:pStyle w:val="H4"/>
      <w:lvlText w:val="%1.%2.%3.%4"/>
      <w:lvlJc w:val="left"/>
      <w:pPr>
        <w:tabs>
          <w:tab w:val="num" w:pos="2268"/>
        </w:tabs>
        <w:ind w:left="2268" w:hanging="850"/>
      </w:pPr>
    </w:lvl>
    <w:lvl w:ilvl="4">
      <w:start w:val="1"/>
      <w:numFmt w:val="lowerLetter"/>
      <w:pStyle w:val="H5"/>
      <w:lvlText w:val="(%5)"/>
      <w:lvlJc w:val="left"/>
      <w:pPr>
        <w:tabs>
          <w:tab w:val="num" w:pos="1417"/>
        </w:tabs>
        <w:ind w:left="1417" w:hanging="850"/>
      </w:pPr>
      <w:rPr>
        <w:b w:val="0"/>
      </w:rPr>
    </w:lvl>
    <w:lvl w:ilvl="5">
      <w:start w:val="1"/>
      <w:numFmt w:val="lowerRoman"/>
      <w:pStyle w:val="H6"/>
      <w:lvlText w:val="(%6)"/>
      <w:lvlJc w:val="left"/>
      <w:pPr>
        <w:tabs>
          <w:tab w:val="num" w:pos="1417"/>
        </w:tabs>
        <w:ind w:left="1417" w:hanging="850"/>
      </w:pPr>
    </w:lvl>
    <w:lvl w:ilvl="6">
      <w:start w:val="1"/>
      <w:numFmt w:val="bullet"/>
      <w:pStyle w:val="H7"/>
      <w:lvlText w:val="–"/>
      <w:lvlJc w:val="left"/>
      <w:pPr>
        <w:tabs>
          <w:tab w:val="num" w:pos="1417"/>
        </w:tabs>
        <w:ind w:left="1417"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DBE3356"/>
    <w:multiLevelType w:val="hybridMultilevel"/>
    <w:tmpl w:val="2B828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F8F66EB"/>
    <w:multiLevelType w:val="hybridMultilevel"/>
    <w:tmpl w:val="1D8E4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9E2D7C"/>
    <w:multiLevelType w:val="hybridMultilevel"/>
    <w:tmpl w:val="3E5C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0087A0E"/>
    <w:multiLevelType w:val="hybridMultilevel"/>
    <w:tmpl w:val="93326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039713B"/>
    <w:multiLevelType w:val="multilevel"/>
    <w:tmpl w:val="5A4EC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16F5B79"/>
    <w:multiLevelType w:val="hybridMultilevel"/>
    <w:tmpl w:val="5EF8B148"/>
    <w:numStyleLink w:val="Zaimportowanystyl31"/>
  </w:abstractNum>
  <w:abstractNum w:abstractNumId="47"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28E49C5"/>
    <w:multiLevelType w:val="hybridMultilevel"/>
    <w:tmpl w:val="010CA9AC"/>
    <w:numStyleLink w:val="Zaimportowanystyl28"/>
  </w:abstractNum>
  <w:abstractNum w:abstractNumId="49" w15:restartNumberingAfterBreak="0">
    <w:nsid w:val="2625107B"/>
    <w:multiLevelType w:val="multilevel"/>
    <w:tmpl w:val="C5F2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E42444"/>
    <w:multiLevelType w:val="multilevel"/>
    <w:tmpl w:val="D8D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7C97537"/>
    <w:multiLevelType w:val="hybridMultilevel"/>
    <w:tmpl w:val="010CA9AC"/>
    <w:styleLink w:val="Zaimportowanystyl28"/>
    <w:lvl w:ilvl="0" w:tplc="9A08C3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0A4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6690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253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A42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4387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448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346B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0878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7DA08B7"/>
    <w:multiLevelType w:val="hybridMultilevel"/>
    <w:tmpl w:val="FB1E5360"/>
    <w:lvl w:ilvl="0" w:tplc="0792B282">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47A6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EAAF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0A67A">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2AFD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007B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866DB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14690A">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92B76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8590D72"/>
    <w:multiLevelType w:val="hybridMultilevel"/>
    <w:tmpl w:val="3EC099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B016E9D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7C09BF"/>
    <w:multiLevelType w:val="multilevel"/>
    <w:tmpl w:val="309070C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E01259A"/>
    <w:multiLevelType w:val="multilevel"/>
    <w:tmpl w:val="9E0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0073E22"/>
    <w:multiLevelType w:val="multilevel"/>
    <w:tmpl w:val="AAC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12B0DB0"/>
    <w:multiLevelType w:val="hybridMultilevel"/>
    <w:tmpl w:val="D16A556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131601F"/>
    <w:multiLevelType w:val="hybridMultilevel"/>
    <w:tmpl w:val="D4C06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214C7E"/>
    <w:multiLevelType w:val="hybridMultilevel"/>
    <w:tmpl w:val="0CC68906"/>
    <w:lvl w:ilvl="0" w:tplc="5316E09C">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2DB3B01"/>
    <w:multiLevelType w:val="multilevel"/>
    <w:tmpl w:val="B43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2DE35DA"/>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33190C56"/>
    <w:multiLevelType w:val="hybridMultilevel"/>
    <w:tmpl w:val="C3D8C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6445E9"/>
    <w:multiLevelType w:val="multilevel"/>
    <w:tmpl w:val="957AD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5AF2E9C"/>
    <w:multiLevelType w:val="hybridMultilevel"/>
    <w:tmpl w:val="9F76F842"/>
    <w:lvl w:ilvl="0" w:tplc="ABB8270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AED7A4">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6647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884EEA">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12693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AB14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2145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A38E4">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CC98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6094385"/>
    <w:multiLevelType w:val="hybridMultilevel"/>
    <w:tmpl w:val="02723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7601D3"/>
    <w:multiLevelType w:val="multilevel"/>
    <w:tmpl w:val="49B8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70A2D28"/>
    <w:multiLevelType w:val="multilevel"/>
    <w:tmpl w:val="836A158C"/>
    <w:numStyleLink w:val="Zaimportowanystyl8"/>
  </w:abstractNum>
  <w:abstractNum w:abstractNumId="74" w15:restartNumberingAfterBreak="0">
    <w:nsid w:val="3740461E"/>
    <w:multiLevelType w:val="multilevel"/>
    <w:tmpl w:val="61D4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7A15004"/>
    <w:multiLevelType w:val="multilevel"/>
    <w:tmpl w:val="E1D2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7B607D1"/>
    <w:multiLevelType w:val="multilevel"/>
    <w:tmpl w:val="0562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8177D31"/>
    <w:multiLevelType w:val="singleLevel"/>
    <w:tmpl w:val="0415000F"/>
    <w:lvl w:ilvl="0">
      <w:start w:val="1"/>
      <w:numFmt w:val="decimal"/>
      <w:lvlText w:val="%1."/>
      <w:lvlJc w:val="left"/>
      <w:pPr>
        <w:tabs>
          <w:tab w:val="num" w:pos="360"/>
        </w:tabs>
        <w:ind w:left="360" w:hanging="360"/>
      </w:pPr>
    </w:lvl>
  </w:abstractNum>
  <w:abstractNum w:abstractNumId="78" w15:restartNumberingAfterBreak="0">
    <w:nsid w:val="381C45E3"/>
    <w:multiLevelType w:val="multilevel"/>
    <w:tmpl w:val="B81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953749A"/>
    <w:multiLevelType w:val="multilevel"/>
    <w:tmpl w:val="84842D48"/>
    <w:lvl w:ilvl="0">
      <w:start w:val="1"/>
      <w:numFmt w:val="decimal"/>
      <w:lvlText w:val="%1."/>
      <w:lvlJc w:val="left"/>
      <w:pPr>
        <w:ind w:left="360" w:hanging="360"/>
      </w:pPr>
      <w:rPr>
        <w:b/>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lowerLetter"/>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9F1180B"/>
    <w:multiLevelType w:val="hybridMultilevel"/>
    <w:tmpl w:val="3E42E9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A3C5C6B"/>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3B0621A4"/>
    <w:multiLevelType w:val="multilevel"/>
    <w:tmpl w:val="B3C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CFE2218"/>
    <w:multiLevelType w:val="hybridMultilevel"/>
    <w:tmpl w:val="08563D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E132115"/>
    <w:multiLevelType w:val="hybridMultilevel"/>
    <w:tmpl w:val="9AB6C85C"/>
    <w:lvl w:ilvl="0" w:tplc="02803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E63ED9"/>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F705F87"/>
    <w:multiLevelType w:val="multilevel"/>
    <w:tmpl w:val="076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FC36AB2"/>
    <w:multiLevelType w:val="multilevel"/>
    <w:tmpl w:val="0A2C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FE31680"/>
    <w:multiLevelType w:val="multilevel"/>
    <w:tmpl w:val="4B0A4C5C"/>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40257D98"/>
    <w:multiLevelType w:val="multilevel"/>
    <w:tmpl w:val="91341BFE"/>
    <w:numStyleLink w:val="Zaimportowanystyl2"/>
  </w:abstractNum>
  <w:abstractNum w:abstractNumId="92" w15:restartNumberingAfterBreak="0">
    <w:nsid w:val="40DA222F"/>
    <w:multiLevelType w:val="hybridMultilevel"/>
    <w:tmpl w:val="D37AABC0"/>
    <w:numStyleLink w:val="Zaimportowanystyl25"/>
  </w:abstractNum>
  <w:abstractNum w:abstractNumId="93" w15:restartNumberingAfterBreak="0">
    <w:nsid w:val="4162091F"/>
    <w:multiLevelType w:val="multilevel"/>
    <w:tmpl w:val="4E7447BA"/>
    <w:lvl w:ilvl="0">
      <w:start w:val="1"/>
      <w:numFmt w:val="decimal"/>
      <w:lvlText w:val="%1."/>
      <w:lvlJc w:val="left"/>
      <w:pPr>
        <w:tabs>
          <w:tab w:val="num" w:pos="360"/>
        </w:tabs>
        <w:ind w:left="360" w:hanging="360"/>
      </w:pPr>
      <w:rPr>
        <w:sz w:val="19"/>
        <w:szCs w:val="19"/>
      </w:rPr>
    </w:lvl>
    <w:lvl w:ilvl="1">
      <w:start w:val="1"/>
      <w:numFmt w:val="decimal"/>
      <w:lvlText w:val="%2."/>
      <w:lvlJc w:val="left"/>
      <w:pPr>
        <w:tabs>
          <w:tab w:val="num" w:pos="1080"/>
        </w:tabs>
        <w:ind w:left="1080" w:hanging="360"/>
      </w:pPr>
      <w:rPr>
        <w:rFonts w:cs="Cambria"/>
        <w:sz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4" w15:restartNumberingAfterBreak="0">
    <w:nsid w:val="416E4DA5"/>
    <w:multiLevelType w:val="multilevel"/>
    <w:tmpl w:val="8A649D6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437466D"/>
    <w:multiLevelType w:val="multilevel"/>
    <w:tmpl w:val="17D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4A35856"/>
    <w:multiLevelType w:val="hybridMultilevel"/>
    <w:tmpl w:val="41805418"/>
    <w:styleLink w:val="Zaimportowanystyl26"/>
    <w:lvl w:ilvl="0" w:tplc="72942C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0A4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289DD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8E3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C45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CC4B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48F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42EF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1C12E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58F412C"/>
    <w:multiLevelType w:val="hybridMultilevel"/>
    <w:tmpl w:val="B4CA1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417C19"/>
    <w:multiLevelType w:val="multilevel"/>
    <w:tmpl w:val="17E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7BC4E1F"/>
    <w:multiLevelType w:val="hybridMultilevel"/>
    <w:tmpl w:val="9EBC063A"/>
    <w:numStyleLink w:val="Zaimportowanystyl27"/>
  </w:abstractNum>
  <w:abstractNum w:abstractNumId="104" w15:restartNumberingAfterBreak="0">
    <w:nsid w:val="47FA0F71"/>
    <w:multiLevelType w:val="hybridMultilevel"/>
    <w:tmpl w:val="1C7AFF40"/>
    <w:lvl w:ilvl="0" w:tplc="B1024C6E">
      <w:start w:val="1"/>
      <w:numFmt w:val="decimal"/>
      <w:lvlText w:val="%1."/>
      <w:lvlJc w:val="left"/>
      <w:pPr>
        <w:ind w:left="720" w:hanging="360"/>
      </w:pPr>
      <w:rPr>
        <w:b w:val="0"/>
        <w:bCs/>
      </w:rPr>
    </w:lvl>
    <w:lvl w:ilvl="1" w:tplc="700627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CB6784"/>
    <w:multiLevelType w:val="multilevel"/>
    <w:tmpl w:val="F9B2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EC54E3"/>
    <w:multiLevelType w:val="hybridMultilevel"/>
    <w:tmpl w:val="92648954"/>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7"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D0868AF"/>
    <w:multiLevelType w:val="hybridMultilevel"/>
    <w:tmpl w:val="ED4C43AA"/>
    <w:lvl w:ilvl="0" w:tplc="B8622E56">
      <w:start w:val="1"/>
      <w:numFmt w:val="decimal"/>
      <w:lvlText w:val="%1)"/>
      <w:lvlJc w:val="left"/>
      <w:pPr>
        <w:ind w:left="1068" w:hanging="360"/>
      </w:p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10"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D3B1691"/>
    <w:multiLevelType w:val="multilevel"/>
    <w:tmpl w:val="5B2404B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2" w15:restartNumberingAfterBreak="0">
    <w:nsid w:val="4D625CB8"/>
    <w:multiLevelType w:val="multilevel"/>
    <w:tmpl w:val="A7645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DF32B3B"/>
    <w:multiLevelType w:val="multilevel"/>
    <w:tmpl w:val="6ED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E304FA4"/>
    <w:multiLevelType w:val="singleLevel"/>
    <w:tmpl w:val="88D8451E"/>
    <w:lvl w:ilvl="0">
      <w:start w:val="1"/>
      <w:numFmt w:val="decimal"/>
      <w:lvlText w:val="%1."/>
      <w:lvlJc w:val="left"/>
      <w:pPr>
        <w:tabs>
          <w:tab w:val="num" w:pos="360"/>
        </w:tabs>
        <w:ind w:left="360" w:hanging="360"/>
      </w:pPr>
      <w:rPr>
        <w:b w:val="0"/>
      </w:rPr>
    </w:lvl>
  </w:abstractNum>
  <w:abstractNum w:abstractNumId="115" w15:restartNumberingAfterBreak="0">
    <w:nsid w:val="4F7B6278"/>
    <w:multiLevelType w:val="multilevel"/>
    <w:tmpl w:val="CB9C963E"/>
    <w:lvl w:ilvl="0">
      <w:start w:val="1"/>
      <w:numFmt w:val="lowerLetter"/>
      <w:lvlText w:val="%1)"/>
      <w:lvlJc w:val="left"/>
      <w:pPr>
        <w:ind w:left="360" w:hanging="360"/>
      </w:pPr>
      <w:rPr>
        <w:b w:val="0"/>
      </w:rPr>
    </w:lvl>
    <w:lvl w:ilvl="1">
      <w:start w:val="1"/>
      <w:numFmt w:val="decimal"/>
      <w:lvlText w:val="%1.%2."/>
      <w:lvlJc w:val="left"/>
      <w:pPr>
        <w:ind w:left="716" w:hanging="432"/>
      </w:pPr>
      <w:rPr>
        <w:i w:val="0"/>
      </w:rPr>
    </w:lvl>
    <w:lvl w:ilvl="2">
      <w:start w:val="1"/>
      <w:numFmt w:val="decimal"/>
      <w:lvlText w:val="%1.%2.%3."/>
      <w:lvlJc w:val="left"/>
      <w:pPr>
        <w:ind w:left="1224" w:hanging="504"/>
      </w:pPr>
    </w:lvl>
    <w:lvl w:ilvl="3">
      <w:start w:val="1"/>
      <w:numFmt w:val="lowerLetter"/>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1E44C8B"/>
    <w:multiLevelType w:val="multilevel"/>
    <w:tmpl w:val="214CC1EC"/>
    <w:styleLink w:val="Zaimportowanystyl13"/>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2FD721C"/>
    <w:multiLevelType w:val="multilevel"/>
    <w:tmpl w:val="214CC1EC"/>
    <w:numStyleLink w:val="Zaimportowanystyl13"/>
  </w:abstractNum>
  <w:abstractNum w:abstractNumId="118" w15:restartNumberingAfterBreak="0">
    <w:nsid w:val="53535BA0"/>
    <w:multiLevelType w:val="multilevel"/>
    <w:tmpl w:val="1A941DB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15:restartNumberingAfterBreak="0">
    <w:nsid w:val="570B13E3"/>
    <w:multiLevelType w:val="hybridMultilevel"/>
    <w:tmpl w:val="D39A380C"/>
    <w:lvl w:ilvl="0" w:tplc="6B90D05A">
      <w:start w:val="1"/>
      <w:numFmt w:val="lowerLetter"/>
      <w:lvlText w:val="%1)"/>
      <w:lvlJc w:val="left"/>
      <w:pPr>
        <w:tabs>
          <w:tab w:val="num" w:pos="700"/>
        </w:tabs>
        <w:ind w:left="70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89879A3"/>
    <w:multiLevelType w:val="multilevel"/>
    <w:tmpl w:val="67AE06A0"/>
    <w:numStyleLink w:val="Zaimportowanystyl30"/>
  </w:abstractNum>
  <w:abstractNum w:abstractNumId="122" w15:restartNumberingAfterBreak="0">
    <w:nsid w:val="58E1027F"/>
    <w:multiLevelType w:val="multilevel"/>
    <w:tmpl w:val="C71A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93177A8"/>
    <w:multiLevelType w:val="hybridMultilevel"/>
    <w:tmpl w:val="925C7034"/>
    <w:lvl w:ilvl="0" w:tplc="AA0AB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9A25A14"/>
    <w:multiLevelType w:val="multilevel"/>
    <w:tmpl w:val="DC30A0A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432"/>
        </w:tabs>
        <w:ind w:left="432" w:hanging="432"/>
      </w:pPr>
      <w:rPr>
        <w:rFonts w:cs="Times New Roman"/>
        <w:b w:val="0"/>
      </w:rPr>
    </w:lvl>
    <w:lvl w:ilvl="2">
      <w:start w:val="1"/>
      <w:numFmt w:val="bullet"/>
      <w:lvlText w:val=""/>
      <w:lvlJc w:val="left"/>
      <w:pPr>
        <w:tabs>
          <w:tab w:val="num" w:pos="0"/>
        </w:tabs>
        <w:ind w:left="1080" w:hanging="360"/>
      </w:pPr>
      <w:rPr>
        <w:rFonts w:ascii="Symbol" w:hAnsi="Symbol" w:cs="Symbol"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6" w15:restartNumberingAfterBreak="0">
    <w:nsid w:val="5A2B6F44"/>
    <w:multiLevelType w:val="hybridMultilevel"/>
    <w:tmpl w:val="8B68AF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5F0677"/>
    <w:multiLevelType w:val="hybridMultilevel"/>
    <w:tmpl w:val="5BC4C75E"/>
    <w:lvl w:ilvl="0" w:tplc="0FFC769C">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C9D3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4C9F2">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4F18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6E54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C3398">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6FFDE">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2A638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DCFC40">
      <w:start w:val="1"/>
      <w:numFmt w:val="bullet"/>
      <w:lvlText w:val="-"/>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CB602B7"/>
    <w:multiLevelType w:val="hybridMultilevel"/>
    <w:tmpl w:val="895E6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BD5D49"/>
    <w:multiLevelType w:val="hybridMultilevel"/>
    <w:tmpl w:val="EC30B55A"/>
    <w:lvl w:ilvl="0" w:tplc="305202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0852980"/>
    <w:multiLevelType w:val="hybridMultilevel"/>
    <w:tmpl w:val="923A6648"/>
    <w:lvl w:ilvl="0" w:tplc="74B0FE3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CDBC8">
      <w:start w:val="1"/>
      <w:numFmt w:val="bullet"/>
      <w:lvlText w:val="-"/>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ED26C">
      <w:start w:val="1"/>
      <w:numFmt w:val="bullet"/>
      <w:lvlText w:val="-"/>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4EA50">
      <w:start w:val="1"/>
      <w:numFmt w:val="bullet"/>
      <w:lvlText w:val="-"/>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A7EF8">
      <w:start w:val="1"/>
      <w:numFmt w:val="bullet"/>
      <w:lvlText w:val="-"/>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61CC2">
      <w:start w:val="1"/>
      <w:numFmt w:val="bullet"/>
      <w:lvlText w:val="-"/>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609F8">
      <w:start w:val="1"/>
      <w:numFmt w:val="bullet"/>
      <w:lvlText w:val="-"/>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340518">
      <w:start w:val="1"/>
      <w:numFmt w:val="bullet"/>
      <w:lvlText w:val="-"/>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8884E0">
      <w:start w:val="1"/>
      <w:numFmt w:val="bullet"/>
      <w:lvlText w:val="-"/>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17F1FD8"/>
    <w:multiLevelType w:val="multilevel"/>
    <w:tmpl w:val="506229D4"/>
    <w:lvl w:ilvl="0">
      <w:start w:val="10"/>
      <w:numFmt w:val="decimal"/>
      <w:lvlText w:val="%1."/>
      <w:lvlJc w:val="left"/>
      <w:pPr>
        <w:ind w:left="426" w:hanging="426"/>
      </w:pPr>
      <w:rPr>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46" w:hanging="486"/>
      </w:pPr>
      <w:rPr>
        <w:caps w:val="0"/>
        <w:smallCaps w:val="0"/>
        <w:strike w:val="0"/>
        <w:dstrike w:val="0"/>
        <w:color w:val="000000"/>
        <w:spacing w:val="0"/>
        <w:w w:val="100"/>
        <w:kern w:val="0"/>
        <w:position w:val="0"/>
        <w:sz w:val="20"/>
        <w:vertAlign w:val="baseline"/>
      </w:rPr>
    </w:lvl>
    <w:lvl w:ilvl="2">
      <w:start w:val="1"/>
      <w:numFmt w:val="decimal"/>
      <w:lvlText w:val="%1.%2.%3."/>
      <w:lvlJc w:val="left"/>
      <w:pPr>
        <w:ind w:left="1506" w:hanging="786"/>
      </w:pPr>
      <w:rPr>
        <w:caps w:val="0"/>
        <w:smallCaps w:val="0"/>
        <w:strike w:val="0"/>
        <w:dstrike w:val="0"/>
        <w:color w:val="000000"/>
        <w:spacing w:val="0"/>
        <w:w w:val="100"/>
        <w:kern w:val="0"/>
        <w:position w:val="0"/>
        <w:sz w:val="20"/>
        <w:vertAlign w:val="baseline"/>
      </w:rPr>
    </w:lvl>
    <w:lvl w:ilvl="3">
      <w:start w:val="1"/>
      <w:numFmt w:val="decimal"/>
      <w:lvlText w:val="%1.%2.%3.%4."/>
      <w:lvlJc w:val="left"/>
      <w:pPr>
        <w:ind w:left="1866" w:hanging="786"/>
      </w:pPr>
      <w:rPr>
        <w:caps w:val="0"/>
        <w:smallCaps w:val="0"/>
        <w:strike w:val="0"/>
        <w:dstrike w:val="0"/>
        <w:color w:val="000000"/>
        <w:spacing w:val="0"/>
        <w:w w:val="100"/>
        <w:kern w:val="0"/>
        <w:position w:val="0"/>
        <w:sz w:val="20"/>
        <w:vertAlign w:val="baseline"/>
      </w:rPr>
    </w:lvl>
    <w:lvl w:ilvl="4">
      <w:start w:val="1"/>
      <w:numFmt w:val="decimal"/>
      <w:lvlText w:val="%1.%2.%3.%4.%5."/>
      <w:lvlJc w:val="left"/>
      <w:pPr>
        <w:ind w:left="2586" w:hanging="1146"/>
      </w:pPr>
      <w:rPr>
        <w:caps w:val="0"/>
        <w:smallCaps w:val="0"/>
        <w:strike w:val="0"/>
        <w:dstrike w:val="0"/>
        <w:color w:val="000000"/>
        <w:spacing w:val="0"/>
        <w:w w:val="100"/>
        <w:kern w:val="0"/>
        <w:position w:val="0"/>
        <w:sz w:val="20"/>
        <w:vertAlign w:val="baseline"/>
      </w:rPr>
    </w:lvl>
    <w:lvl w:ilvl="5">
      <w:start w:val="1"/>
      <w:numFmt w:val="decimal"/>
      <w:lvlText w:val="%1.%2.%3.%4.%5.%6."/>
      <w:lvlJc w:val="left"/>
      <w:pPr>
        <w:ind w:left="2946" w:hanging="1146"/>
      </w:pPr>
      <w:rPr>
        <w:caps w:val="0"/>
        <w:smallCaps w:val="0"/>
        <w:strike w:val="0"/>
        <w:dstrike w:val="0"/>
        <w:color w:val="000000"/>
        <w:spacing w:val="0"/>
        <w:w w:val="100"/>
        <w:kern w:val="0"/>
        <w:position w:val="0"/>
        <w:sz w:val="20"/>
        <w:vertAlign w:val="baseline"/>
      </w:rPr>
    </w:lvl>
    <w:lvl w:ilvl="6">
      <w:start w:val="1"/>
      <w:numFmt w:val="decimal"/>
      <w:lvlText w:val="%1.%2.%3.%4.%5.%6.%7."/>
      <w:lvlJc w:val="left"/>
      <w:pPr>
        <w:ind w:left="3666" w:hanging="1506"/>
      </w:pPr>
      <w:rPr>
        <w:caps w:val="0"/>
        <w:smallCaps w:val="0"/>
        <w:strike w:val="0"/>
        <w:dstrike w:val="0"/>
        <w:color w:val="000000"/>
        <w:spacing w:val="0"/>
        <w:w w:val="100"/>
        <w:kern w:val="0"/>
        <w:position w:val="0"/>
        <w:sz w:val="20"/>
        <w:vertAlign w:val="baseline"/>
      </w:rPr>
    </w:lvl>
    <w:lvl w:ilvl="7">
      <w:start w:val="1"/>
      <w:numFmt w:val="decimal"/>
      <w:lvlText w:val="%1.%2.%3.%4.%5.%6.%7.%8."/>
      <w:lvlJc w:val="left"/>
      <w:pPr>
        <w:ind w:left="4026" w:hanging="1506"/>
      </w:pPr>
      <w:rPr>
        <w:caps w:val="0"/>
        <w:smallCaps w:val="0"/>
        <w:strike w:val="0"/>
        <w:dstrike w:val="0"/>
        <w:color w:val="000000"/>
        <w:spacing w:val="0"/>
        <w:w w:val="100"/>
        <w:kern w:val="0"/>
        <w:position w:val="0"/>
        <w:sz w:val="20"/>
        <w:vertAlign w:val="baseline"/>
      </w:rPr>
    </w:lvl>
    <w:lvl w:ilvl="8">
      <w:start w:val="1"/>
      <w:numFmt w:val="decimal"/>
      <w:lvlText w:val="%1.%2.%3.%4.%5.%6.%7.%8.%9."/>
      <w:lvlJc w:val="left"/>
      <w:pPr>
        <w:ind w:left="4746" w:hanging="1866"/>
      </w:pPr>
      <w:rPr>
        <w:caps w:val="0"/>
        <w:smallCaps w:val="0"/>
        <w:strike w:val="0"/>
        <w:dstrike w:val="0"/>
        <w:color w:val="000000"/>
        <w:spacing w:val="0"/>
        <w:w w:val="100"/>
        <w:kern w:val="0"/>
        <w:position w:val="0"/>
        <w:sz w:val="20"/>
        <w:vertAlign w:val="baseline"/>
      </w:rPr>
    </w:lvl>
  </w:abstractNum>
  <w:abstractNum w:abstractNumId="134" w15:restartNumberingAfterBreak="0">
    <w:nsid w:val="63A87785"/>
    <w:multiLevelType w:val="hybridMultilevel"/>
    <w:tmpl w:val="D37AABC0"/>
    <w:styleLink w:val="Zaimportowanystyl25"/>
    <w:lvl w:ilvl="0" w:tplc="971487A4">
      <w:start w:val="1"/>
      <w:numFmt w:val="decimal"/>
      <w:lvlText w:val="%1."/>
      <w:lvlJc w:val="left"/>
      <w:pPr>
        <w:tabs>
          <w:tab w:val="left" w:pos="432"/>
        </w:tabs>
        <w:ind w:left="43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A4E260">
      <w:start w:val="1"/>
      <w:numFmt w:val="lowerLetter"/>
      <w:lvlText w:val="%2."/>
      <w:lvlJc w:val="left"/>
      <w:pPr>
        <w:tabs>
          <w:tab w:val="left" w:pos="432"/>
        </w:tabs>
        <w:ind w:left="1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368264">
      <w:start w:val="1"/>
      <w:numFmt w:val="lowerRoman"/>
      <w:lvlText w:val="%3."/>
      <w:lvlJc w:val="left"/>
      <w:pPr>
        <w:tabs>
          <w:tab w:val="left" w:pos="432"/>
        </w:tabs>
        <w:ind w:left="221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6B6EC">
      <w:start w:val="1"/>
      <w:numFmt w:val="decimal"/>
      <w:lvlText w:val="%4."/>
      <w:lvlJc w:val="left"/>
      <w:pPr>
        <w:tabs>
          <w:tab w:val="left" w:pos="432"/>
        </w:tabs>
        <w:ind w:left="293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E5210">
      <w:start w:val="1"/>
      <w:numFmt w:val="lowerLetter"/>
      <w:lvlText w:val="%5."/>
      <w:lvlJc w:val="left"/>
      <w:pPr>
        <w:tabs>
          <w:tab w:val="left" w:pos="432"/>
        </w:tabs>
        <w:ind w:left="365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4E7EC">
      <w:start w:val="1"/>
      <w:numFmt w:val="lowerRoman"/>
      <w:lvlText w:val="%6."/>
      <w:lvlJc w:val="left"/>
      <w:pPr>
        <w:tabs>
          <w:tab w:val="left" w:pos="432"/>
        </w:tabs>
        <w:ind w:left="437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DAF322">
      <w:start w:val="1"/>
      <w:numFmt w:val="decimal"/>
      <w:lvlText w:val="%7."/>
      <w:lvlJc w:val="left"/>
      <w:pPr>
        <w:tabs>
          <w:tab w:val="left" w:pos="432"/>
        </w:tabs>
        <w:ind w:left="50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E59AE">
      <w:start w:val="1"/>
      <w:numFmt w:val="lowerLetter"/>
      <w:lvlText w:val="%8."/>
      <w:lvlJc w:val="left"/>
      <w:pPr>
        <w:tabs>
          <w:tab w:val="left" w:pos="432"/>
        </w:tabs>
        <w:ind w:left="581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6160C">
      <w:start w:val="1"/>
      <w:numFmt w:val="lowerRoman"/>
      <w:lvlText w:val="%9."/>
      <w:lvlJc w:val="left"/>
      <w:pPr>
        <w:tabs>
          <w:tab w:val="left" w:pos="432"/>
        </w:tabs>
        <w:ind w:left="653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CC2C7D"/>
    <w:multiLevelType w:val="hybridMultilevel"/>
    <w:tmpl w:val="0AA822BA"/>
    <w:lvl w:ilvl="0" w:tplc="B17C6F1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32733B"/>
    <w:multiLevelType w:val="hybridMultilevel"/>
    <w:tmpl w:val="6E7040C6"/>
    <w:numStyleLink w:val="Zaimportowanystyl24"/>
  </w:abstractNum>
  <w:abstractNum w:abstractNumId="137"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696064B9"/>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9721A81"/>
    <w:multiLevelType w:val="hybridMultilevel"/>
    <w:tmpl w:val="AD4844B8"/>
    <w:lvl w:ilvl="0" w:tplc="9AC2876A">
      <w:start w:val="1"/>
      <w:numFmt w:val="lowerLetter"/>
      <w:lvlText w:val="%1."/>
      <w:lvlJc w:val="left"/>
      <w:pPr>
        <w:tabs>
          <w:tab w:val="num" w:pos="700"/>
        </w:tabs>
        <w:ind w:left="700" w:hanging="360"/>
      </w:pPr>
      <w:rPr>
        <w:rFonts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97B5E23"/>
    <w:multiLevelType w:val="multilevel"/>
    <w:tmpl w:val="63DEA336"/>
    <w:lvl w:ilvl="0">
      <w:start w:val="1"/>
      <w:numFmt w:val="lowerLetter"/>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3" w15:restartNumberingAfterBreak="0">
    <w:nsid w:val="6A9C310C"/>
    <w:multiLevelType w:val="multilevel"/>
    <w:tmpl w:val="91341BFE"/>
    <w:styleLink w:val="Zaimportowanystyl2"/>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BCA6E69"/>
    <w:multiLevelType w:val="multilevel"/>
    <w:tmpl w:val="B554EA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CAE2AF6"/>
    <w:multiLevelType w:val="multilevel"/>
    <w:tmpl w:val="C340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CB6589F"/>
    <w:multiLevelType w:val="hybridMultilevel"/>
    <w:tmpl w:val="1E843242"/>
    <w:lvl w:ilvl="0" w:tplc="88F83958">
      <w:start w:val="8"/>
      <w:numFmt w:val="lowerLetter"/>
      <w:lvlText w:val="%1."/>
      <w:lvlJc w:val="left"/>
      <w:pPr>
        <w:tabs>
          <w:tab w:val="num" w:pos="720"/>
        </w:tabs>
        <w:ind w:left="720" w:hanging="360"/>
      </w:pPr>
    </w:lvl>
    <w:lvl w:ilvl="1" w:tplc="6714D520" w:tentative="1">
      <w:start w:val="1"/>
      <w:numFmt w:val="decimal"/>
      <w:lvlText w:val="%2."/>
      <w:lvlJc w:val="left"/>
      <w:pPr>
        <w:tabs>
          <w:tab w:val="num" w:pos="1440"/>
        </w:tabs>
        <w:ind w:left="1440" w:hanging="360"/>
      </w:pPr>
    </w:lvl>
    <w:lvl w:ilvl="2" w:tplc="E67CAFA4" w:tentative="1">
      <w:start w:val="1"/>
      <w:numFmt w:val="decimal"/>
      <w:lvlText w:val="%3."/>
      <w:lvlJc w:val="left"/>
      <w:pPr>
        <w:tabs>
          <w:tab w:val="num" w:pos="2160"/>
        </w:tabs>
        <w:ind w:left="2160" w:hanging="360"/>
      </w:pPr>
    </w:lvl>
    <w:lvl w:ilvl="3" w:tplc="A9DCF37C" w:tentative="1">
      <w:start w:val="1"/>
      <w:numFmt w:val="decimal"/>
      <w:lvlText w:val="%4."/>
      <w:lvlJc w:val="left"/>
      <w:pPr>
        <w:tabs>
          <w:tab w:val="num" w:pos="2880"/>
        </w:tabs>
        <w:ind w:left="2880" w:hanging="360"/>
      </w:pPr>
    </w:lvl>
    <w:lvl w:ilvl="4" w:tplc="78920132" w:tentative="1">
      <w:start w:val="1"/>
      <w:numFmt w:val="decimal"/>
      <w:lvlText w:val="%5."/>
      <w:lvlJc w:val="left"/>
      <w:pPr>
        <w:tabs>
          <w:tab w:val="num" w:pos="3600"/>
        </w:tabs>
        <w:ind w:left="3600" w:hanging="360"/>
      </w:pPr>
    </w:lvl>
    <w:lvl w:ilvl="5" w:tplc="4866CD08" w:tentative="1">
      <w:start w:val="1"/>
      <w:numFmt w:val="decimal"/>
      <w:lvlText w:val="%6."/>
      <w:lvlJc w:val="left"/>
      <w:pPr>
        <w:tabs>
          <w:tab w:val="num" w:pos="4320"/>
        </w:tabs>
        <w:ind w:left="4320" w:hanging="360"/>
      </w:pPr>
    </w:lvl>
    <w:lvl w:ilvl="6" w:tplc="44BA07F2" w:tentative="1">
      <w:start w:val="1"/>
      <w:numFmt w:val="decimal"/>
      <w:lvlText w:val="%7."/>
      <w:lvlJc w:val="left"/>
      <w:pPr>
        <w:tabs>
          <w:tab w:val="num" w:pos="5040"/>
        </w:tabs>
        <w:ind w:left="5040" w:hanging="360"/>
      </w:pPr>
    </w:lvl>
    <w:lvl w:ilvl="7" w:tplc="29446008" w:tentative="1">
      <w:start w:val="1"/>
      <w:numFmt w:val="decimal"/>
      <w:lvlText w:val="%8."/>
      <w:lvlJc w:val="left"/>
      <w:pPr>
        <w:tabs>
          <w:tab w:val="num" w:pos="5760"/>
        </w:tabs>
        <w:ind w:left="5760" w:hanging="360"/>
      </w:pPr>
    </w:lvl>
    <w:lvl w:ilvl="8" w:tplc="98C09ACE" w:tentative="1">
      <w:start w:val="1"/>
      <w:numFmt w:val="decimal"/>
      <w:lvlText w:val="%9."/>
      <w:lvlJc w:val="left"/>
      <w:pPr>
        <w:tabs>
          <w:tab w:val="num" w:pos="6480"/>
        </w:tabs>
        <w:ind w:left="6480" w:hanging="360"/>
      </w:pPr>
    </w:lvl>
  </w:abstractNum>
  <w:abstractNum w:abstractNumId="147" w15:restartNumberingAfterBreak="0">
    <w:nsid w:val="6ED07382"/>
    <w:multiLevelType w:val="multilevel"/>
    <w:tmpl w:val="B3ECD3D4"/>
    <w:numStyleLink w:val="Zaimportowanystyl7"/>
  </w:abstractNum>
  <w:abstractNum w:abstractNumId="148" w15:restartNumberingAfterBreak="0">
    <w:nsid w:val="6ED113DD"/>
    <w:multiLevelType w:val="multilevel"/>
    <w:tmpl w:val="6C709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F1600AA"/>
    <w:multiLevelType w:val="hybridMultilevel"/>
    <w:tmpl w:val="67AE06A0"/>
    <w:styleLink w:val="Zaimportowanystyl30"/>
    <w:lvl w:ilvl="0" w:tplc="81147EB2">
      <w:start w:val="1"/>
      <w:numFmt w:val="decimal"/>
      <w:lvlText w:val="%1."/>
      <w:lvlJc w:val="left"/>
      <w:pPr>
        <w:ind w:left="36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E262C">
      <w:start w:val="1"/>
      <w:numFmt w:val="lowerLetter"/>
      <w:lvlText w:val="%2."/>
      <w:lvlJc w:val="left"/>
      <w:pPr>
        <w:ind w:left="10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8B51A">
      <w:start w:val="1"/>
      <w:numFmt w:val="lowerRoman"/>
      <w:lvlText w:val="%3."/>
      <w:lvlJc w:val="left"/>
      <w:pPr>
        <w:ind w:left="180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E1518">
      <w:start w:val="1"/>
      <w:numFmt w:val="decimal"/>
      <w:lvlText w:val="%4."/>
      <w:lvlJc w:val="left"/>
      <w:pPr>
        <w:ind w:left="25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744D7C">
      <w:start w:val="1"/>
      <w:numFmt w:val="lowerLetter"/>
      <w:lvlText w:val="%5."/>
      <w:lvlJc w:val="left"/>
      <w:pPr>
        <w:ind w:left="324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1A4">
      <w:start w:val="1"/>
      <w:numFmt w:val="lowerRoman"/>
      <w:lvlText w:val="%6."/>
      <w:lvlJc w:val="left"/>
      <w:pPr>
        <w:ind w:left="396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E1D44">
      <w:start w:val="1"/>
      <w:numFmt w:val="decimal"/>
      <w:lvlText w:val="%7."/>
      <w:lvlJc w:val="left"/>
      <w:pPr>
        <w:ind w:left="46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044">
      <w:start w:val="1"/>
      <w:numFmt w:val="lowerLetter"/>
      <w:lvlText w:val="%8."/>
      <w:lvlJc w:val="left"/>
      <w:pPr>
        <w:ind w:left="540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A0A10">
      <w:start w:val="1"/>
      <w:numFmt w:val="lowerRoman"/>
      <w:lvlText w:val="%9."/>
      <w:lvlJc w:val="left"/>
      <w:pPr>
        <w:ind w:left="612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18F4CA0"/>
    <w:multiLevelType w:val="hybridMultilevel"/>
    <w:tmpl w:val="D304EA66"/>
    <w:styleLink w:val="Zaimportowanystyl33"/>
    <w:lvl w:ilvl="0" w:tplc="01EACCFA">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A24FA">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BCF4">
      <w:start w:val="1"/>
      <w:numFmt w:val="decimal"/>
      <w:lvlText w:val="%3."/>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404896">
      <w:start w:val="1"/>
      <w:numFmt w:val="decimal"/>
      <w:lvlText w:val="%4."/>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E4F0D0">
      <w:start w:val="1"/>
      <w:numFmt w:val="decimal"/>
      <w:lvlText w:val="%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AC438">
      <w:start w:val="1"/>
      <w:numFmt w:val="decimal"/>
      <w:lvlText w:val="%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8C23C4">
      <w:start w:val="1"/>
      <w:numFmt w:val="decimal"/>
      <w:lvlText w:val="%7."/>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ED0CE">
      <w:start w:val="1"/>
      <w:numFmt w:val="decimal"/>
      <w:lvlText w:val="%8."/>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EB366">
      <w:start w:val="1"/>
      <w:numFmt w:val="decimal"/>
      <w:lvlText w:val="%9."/>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2487F83"/>
    <w:multiLevelType w:val="hybridMultilevel"/>
    <w:tmpl w:val="3468E530"/>
    <w:lvl w:ilvl="0" w:tplc="2206C722">
      <w:start w:val="8"/>
      <w:numFmt w:val="lowerLetter"/>
      <w:lvlText w:val="%1."/>
      <w:lvlJc w:val="left"/>
      <w:pPr>
        <w:tabs>
          <w:tab w:val="num" w:pos="720"/>
        </w:tabs>
        <w:ind w:left="720" w:hanging="360"/>
      </w:pPr>
    </w:lvl>
    <w:lvl w:ilvl="1" w:tplc="01544C2E" w:tentative="1">
      <w:start w:val="1"/>
      <w:numFmt w:val="decimal"/>
      <w:lvlText w:val="%2."/>
      <w:lvlJc w:val="left"/>
      <w:pPr>
        <w:tabs>
          <w:tab w:val="num" w:pos="1440"/>
        </w:tabs>
        <w:ind w:left="1440" w:hanging="360"/>
      </w:pPr>
    </w:lvl>
    <w:lvl w:ilvl="2" w:tplc="0D3E4278" w:tentative="1">
      <w:start w:val="1"/>
      <w:numFmt w:val="decimal"/>
      <w:lvlText w:val="%3."/>
      <w:lvlJc w:val="left"/>
      <w:pPr>
        <w:tabs>
          <w:tab w:val="num" w:pos="2160"/>
        </w:tabs>
        <w:ind w:left="2160" w:hanging="360"/>
      </w:pPr>
    </w:lvl>
    <w:lvl w:ilvl="3" w:tplc="5D60AD3C" w:tentative="1">
      <w:start w:val="1"/>
      <w:numFmt w:val="decimal"/>
      <w:lvlText w:val="%4."/>
      <w:lvlJc w:val="left"/>
      <w:pPr>
        <w:tabs>
          <w:tab w:val="num" w:pos="2880"/>
        </w:tabs>
        <w:ind w:left="2880" w:hanging="360"/>
      </w:pPr>
    </w:lvl>
    <w:lvl w:ilvl="4" w:tplc="59DA7DBE" w:tentative="1">
      <w:start w:val="1"/>
      <w:numFmt w:val="decimal"/>
      <w:lvlText w:val="%5."/>
      <w:lvlJc w:val="left"/>
      <w:pPr>
        <w:tabs>
          <w:tab w:val="num" w:pos="3600"/>
        </w:tabs>
        <w:ind w:left="3600" w:hanging="360"/>
      </w:pPr>
    </w:lvl>
    <w:lvl w:ilvl="5" w:tplc="5C5496B2" w:tentative="1">
      <w:start w:val="1"/>
      <w:numFmt w:val="decimal"/>
      <w:lvlText w:val="%6."/>
      <w:lvlJc w:val="left"/>
      <w:pPr>
        <w:tabs>
          <w:tab w:val="num" w:pos="4320"/>
        </w:tabs>
        <w:ind w:left="4320" w:hanging="360"/>
      </w:pPr>
    </w:lvl>
    <w:lvl w:ilvl="6" w:tplc="B1E085D4" w:tentative="1">
      <w:start w:val="1"/>
      <w:numFmt w:val="decimal"/>
      <w:lvlText w:val="%7."/>
      <w:lvlJc w:val="left"/>
      <w:pPr>
        <w:tabs>
          <w:tab w:val="num" w:pos="5040"/>
        </w:tabs>
        <w:ind w:left="5040" w:hanging="360"/>
      </w:pPr>
    </w:lvl>
    <w:lvl w:ilvl="7" w:tplc="9B187D56" w:tentative="1">
      <w:start w:val="1"/>
      <w:numFmt w:val="decimal"/>
      <w:lvlText w:val="%8."/>
      <w:lvlJc w:val="left"/>
      <w:pPr>
        <w:tabs>
          <w:tab w:val="num" w:pos="5760"/>
        </w:tabs>
        <w:ind w:left="5760" w:hanging="360"/>
      </w:pPr>
    </w:lvl>
    <w:lvl w:ilvl="8" w:tplc="EC02CC24" w:tentative="1">
      <w:start w:val="1"/>
      <w:numFmt w:val="decimal"/>
      <w:lvlText w:val="%9."/>
      <w:lvlJc w:val="left"/>
      <w:pPr>
        <w:tabs>
          <w:tab w:val="num" w:pos="6480"/>
        </w:tabs>
        <w:ind w:left="6480" w:hanging="360"/>
      </w:pPr>
    </w:lvl>
  </w:abstractNum>
  <w:abstractNum w:abstractNumId="153" w15:restartNumberingAfterBreak="0">
    <w:nsid w:val="73F55887"/>
    <w:multiLevelType w:val="hybridMultilevel"/>
    <w:tmpl w:val="0318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0079B4"/>
    <w:multiLevelType w:val="multilevel"/>
    <w:tmpl w:val="68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5DF2C8D"/>
    <w:multiLevelType w:val="multilevel"/>
    <w:tmpl w:val="BC10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6AE51BB"/>
    <w:multiLevelType w:val="hybridMultilevel"/>
    <w:tmpl w:val="87A0714C"/>
    <w:lvl w:ilvl="0" w:tplc="CAC2F9B4">
      <w:start w:val="1"/>
      <w:numFmt w:val="decimal"/>
      <w:lvlText w:val="%1."/>
      <w:lvlJc w:val="left"/>
      <w:pPr>
        <w:ind w:left="720" w:hanging="360"/>
      </w:pPr>
      <w:rPr>
        <w:rFonts w:hint="default"/>
      </w:rPr>
    </w:lvl>
    <w:lvl w:ilvl="1" w:tplc="AA7868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7F0B2D"/>
    <w:multiLevelType w:val="hybridMultilevel"/>
    <w:tmpl w:val="E91200E6"/>
    <w:lvl w:ilvl="0" w:tplc="B1F6C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7DE506E"/>
    <w:multiLevelType w:val="multilevel"/>
    <w:tmpl w:val="ADCA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88B30CD"/>
    <w:multiLevelType w:val="hybridMultilevel"/>
    <w:tmpl w:val="4DC4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795C3F"/>
    <w:multiLevelType w:val="multilevel"/>
    <w:tmpl w:val="4F6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A2108C5"/>
    <w:multiLevelType w:val="singleLevel"/>
    <w:tmpl w:val="0415000F"/>
    <w:lvl w:ilvl="0">
      <w:start w:val="1"/>
      <w:numFmt w:val="decimal"/>
      <w:lvlText w:val="%1."/>
      <w:lvlJc w:val="left"/>
      <w:pPr>
        <w:tabs>
          <w:tab w:val="num" w:pos="360"/>
        </w:tabs>
        <w:ind w:left="360" w:hanging="360"/>
      </w:pPr>
      <w:rPr>
        <w:rFonts w:hint="default"/>
      </w:rPr>
    </w:lvl>
  </w:abstractNum>
  <w:abstractNum w:abstractNumId="163" w15:restartNumberingAfterBreak="0">
    <w:nsid w:val="7B497C5C"/>
    <w:multiLevelType w:val="multilevel"/>
    <w:tmpl w:val="4328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B780C0B"/>
    <w:multiLevelType w:val="multilevel"/>
    <w:tmpl w:val="B3ECD3D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160"/>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160"/>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160"/>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160"/>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160"/>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160"/>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BFD6B75"/>
    <w:multiLevelType w:val="hybridMultilevel"/>
    <w:tmpl w:val="D304EA66"/>
    <w:numStyleLink w:val="Zaimportowanystyl33"/>
  </w:abstractNum>
  <w:abstractNum w:abstractNumId="166" w15:restartNumberingAfterBreak="0">
    <w:nsid w:val="7C412E20"/>
    <w:multiLevelType w:val="hybridMultilevel"/>
    <w:tmpl w:val="904AD3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7" w15:restartNumberingAfterBreak="0">
    <w:nsid w:val="7D1B49A0"/>
    <w:multiLevelType w:val="hybridMultilevel"/>
    <w:tmpl w:val="75420546"/>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7DA6163B"/>
    <w:multiLevelType w:val="hybridMultilevel"/>
    <w:tmpl w:val="5CBC2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6E076E"/>
    <w:multiLevelType w:val="hybridMultilevel"/>
    <w:tmpl w:val="5E7C1C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0" w15:restartNumberingAfterBreak="0">
    <w:nsid w:val="7EA4369C"/>
    <w:multiLevelType w:val="hybridMultilevel"/>
    <w:tmpl w:val="4420CA56"/>
    <w:lvl w:ilvl="0" w:tplc="0415000F">
      <w:start w:val="1"/>
      <w:numFmt w:val="decimal"/>
      <w:lvlText w:val="%1."/>
      <w:lvlJc w:val="left"/>
      <w:pPr>
        <w:ind w:left="720" w:hanging="360"/>
      </w:pPr>
    </w:lvl>
    <w:lvl w:ilvl="1" w:tplc="C6F8A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17613C"/>
    <w:multiLevelType w:val="hybridMultilevel"/>
    <w:tmpl w:val="B1B03A70"/>
    <w:lvl w:ilvl="0" w:tplc="5DCE0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F35572D"/>
    <w:multiLevelType w:val="hybridMultilevel"/>
    <w:tmpl w:val="83780A0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40551593">
    <w:abstractNumId w:val="72"/>
  </w:num>
  <w:num w:numId="2" w16cid:durableId="364214255">
    <w:abstractNumId w:val="145"/>
  </w:num>
  <w:num w:numId="3" w16cid:durableId="1475609319">
    <w:abstractNumId w:val="120"/>
    <w:lvlOverride w:ilvl="0">
      <w:lvl w:ilvl="0">
        <w:numFmt w:val="lowerLetter"/>
        <w:lvlText w:val="%1."/>
        <w:lvlJc w:val="left"/>
      </w:lvl>
    </w:lvlOverride>
  </w:num>
  <w:num w:numId="4" w16cid:durableId="989332482">
    <w:abstractNumId w:val="120"/>
    <w:lvlOverride w:ilvl="0">
      <w:lvl w:ilvl="0">
        <w:numFmt w:val="lowerLetter"/>
        <w:lvlText w:val="%1."/>
        <w:lvlJc w:val="left"/>
      </w:lvl>
    </w:lvlOverride>
  </w:num>
  <w:num w:numId="5" w16cid:durableId="1396320206">
    <w:abstractNumId w:val="120"/>
    <w:lvlOverride w:ilvl="0">
      <w:lvl w:ilvl="0">
        <w:numFmt w:val="lowerLetter"/>
        <w:lvlText w:val="%1."/>
        <w:lvlJc w:val="left"/>
      </w:lvl>
    </w:lvlOverride>
  </w:num>
  <w:num w:numId="6" w16cid:durableId="124006062">
    <w:abstractNumId w:val="120"/>
    <w:lvlOverride w:ilvl="0">
      <w:lvl w:ilvl="0">
        <w:numFmt w:val="lowerLetter"/>
        <w:lvlText w:val="%1."/>
        <w:lvlJc w:val="left"/>
      </w:lvl>
    </w:lvlOverride>
  </w:num>
  <w:num w:numId="7" w16cid:durableId="627199792">
    <w:abstractNumId w:val="67"/>
    <w:lvlOverride w:ilvl="0">
      <w:lvl w:ilvl="0">
        <w:numFmt w:val="decimal"/>
        <w:lvlText w:val="%1."/>
        <w:lvlJc w:val="left"/>
      </w:lvl>
    </w:lvlOverride>
  </w:num>
  <w:num w:numId="8" w16cid:durableId="39746899">
    <w:abstractNumId w:val="47"/>
    <w:lvlOverride w:ilvl="0">
      <w:lvl w:ilvl="0">
        <w:numFmt w:val="lowerLetter"/>
        <w:lvlText w:val="%1."/>
        <w:lvlJc w:val="left"/>
      </w:lvl>
    </w:lvlOverride>
  </w:num>
  <w:num w:numId="9" w16cid:durableId="1025450231">
    <w:abstractNumId w:val="47"/>
    <w:lvlOverride w:ilvl="0">
      <w:lvl w:ilvl="0">
        <w:numFmt w:val="lowerLetter"/>
        <w:lvlText w:val="%1."/>
        <w:lvlJc w:val="left"/>
      </w:lvl>
    </w:lvlOverride>
  </w:num>
  <w:num w:numId="10" w16cid:durableId="834878134">
    <w:abstractNumId w:val="47"/>
    <w:lvlOverride w:ilvl="0">
      <w:lvl w:ilvl="0">
        <w:numFmt w:val="lowerLetter"/>
        <w:lvlText w:val="%1."/>
        <w:lvlJc w:val="left"/>
      </w:lvl>
    </w:lvlOverride>
  </w:num>
  <w:num w:numId="11" w16cid:durableId="1087920289">
    <w:abstractNumId w:val="56"/>
    <w:lvlOverride w:ilvl="0">
      <w:lvl w:ilvl="0">
        <w:numFmt w:val="decimal"/>
        <w:lvlText w:val="%1."/>
        <w:lvlJc w:val="left"/>
      </w:lvl>
    </w:lvlOverride>
  </w:num>
  <w:num w:numId="12" w16cid:durableId="171846586">
    <w:abstractNumId w:val="144"/>
  </w:num>
  <w:num w:numId="13" w16cid:durableId="357111">
    <w:abstractNumId w:val="101"/>
  </w:num>
  <w:num w:numId="14" w16cid:durableId="1576622914">
    <w:abstractNumId w:val="65"/>
    <w:lvlOverride w:ilvl="0">
      <w:lvl w:ilvl="0">
        <w:numFmt w:val="decimal"/>
        <w:lvlText w:val="%1."/>
        <w:lvlJc w:val="left"/>
      </w:lvl>
    </w:lvlOverride>
  </w:num>
  <w:num w:numId="15" w16cid:durableId="1256128748">
    <w:abstractNumId w:val="65"/>
    <w:lvlOverride w:ilvl="0">
      <w:lvl w:ilvl="0">
        <w:numFmt w:val="decimal"/>
        <w:lvlText w:val="%1."/>
        <w:lvlJc w:val="left"/>
      </w:lvl>
    </w:lvlOverride>
  </w:num>
  <w:num w:numId="16" w16cid:durableId="1963075863">
    <w:abstractNumId w:val="113"/>
  </w:num>
  <w:num w:numId="17" w16cid:durableId="271979095">
    <w:abstractNumId w:val="7"/>
    <w:lvlOverride w:ilvl="0">
      <w:lvl w:ilvl="0">
        <w:numFmt w:val="decimal"/>
        <w:lvlText w:val="%1."/>
        <w:lvlJc w:val="left"/>
      </w:lvl>
    </w:lvlOverride>
  </w:num>
  <w:num w:numId="18" w16cid:durableId="1325158844">
    <w:abstractNumId w:val="7"/>
    <w:lvlOverride w:ilvl="0">
      <w:lvl w:ilvl="0">
        <w:numFmt w:val="decimal"/>
        <w:lvlText w:val="%1."/>
        <w:lvlJc w:val="left"/>
      </w:lvl>
    </w:lvlOverride>
  </w:num>
  <w:num w:numId="19" w16cid:durableId="1514685889">
    <w:abstractNumId w:val="7"/>
    <w:lvlOverride w:ilvl="0">
      <w:lvl w:ilvl="0">
        <w:numFmt w:val="decimal"/>
        <w:lvlText w:val="%1."/>
        <w:lvlJc w:val="left"/>
      </w:lvl>
    </w:lvlOverride>
  </w:num>
  <w:num w:numId="20" w16cid:durableId="319237202">
    <w:abstractNumId w:val="7"/>
    <w:lvlOverride w:ilvl="0">
      <w:lvl w:ilvl="0">
        <w:numFmt w:val="decimal"/>
        <w:lvlText w:val="%1."/>
        <w:lvlJc w:val="left"/>
      </w:lvl>
    </w:lvlOverride>
  </w:num>
  <w:num w:numId="21" w16cid:durableId="131409909">
    <w:abstractNumId w:val="82"/>
  </w:num>
  <w:num w:numId="22" w16cid:durableId="229386517">
    <w:abstractNumId w:val="25"/>
  </w:num>
  <w:num w:numId="23" w16cid:durableId="333412231">
    <w:abstractNumId w:val="95"/>
  </w:num>
  <w:num w:numId="24" w16cid:durableId="1367221004">
    <w:abstractNumId w:val="97"/>
  </w:num>
  <w:num w:numId="25" w16cid:durableId="1289051799">
    <w:abstractNumId w:val="71"/>
  </w:num>
  <w:num w:numId="26" w16cid:durableId="2027096027">
    <w:abstractNumId w:val="8"/>
    <w:lvlOverride w:ilvl="0">
      <w:lvl w:ilvl="0">
        <w:numFmt w:val="decimal"/>
        <w:lvlText w:val="%1."/>
        <w:lvlJc w:val="left"/>
      </w:lvl>
    </w:lvlOverride>
  </w:num>
  <w:num w:numId="27" w16cid:durableId="1618680952">
    <w:abstractNumId w:val="44"/>
    <w:lvlOverride w:ilvl="0">
      <w:lvl w:ilvl="0">
        <w:numFmt w:val="decimal"/>
        <w:lvlText w:val="%1."/>
        <w:lvlJc w:val="left"/>
      </w:lvl>
    </w:lvlOverride>
  </w:num>
  <w:num w:numId="28" w16cid:durableId="2128886065">
    <w:abstractNumId w:val="112"/>
    <w:lvlOverride w:ilvl="0">
      <w:lvl w:ilvl="0">
        <w:numFmt w:val="decimal"/>
        <w:lvlText w:val="%1."/>
        <w:lvlJc w:val="left"/>
      </w:lvl>
    </w:lvlOverride>
  </w:num>
  <w:num w:numId="29" w16cid:durableId="556279820">
    <w:abstractNumId w:val="15"/>
    <w:lvlOverride w:ilvl="0">
      <w:lvl w:ilvl="0">
        <w:numFmt w:val="decimal"/>
        <w:lvlText w:val="%1."/>
        <w:lvlJc w:val="left"/>
      </w:lvl>
    </w:lvlOverride>
  </w:num>
  <w:num w:numId="30" w16cid:durableId="1654064825">
    <w:abstractNumId w:val="15"/>
    <w:lvlOverride w:ilvl="0">
      <w:lvl w:ilvl="0">
        <w:numFmt w:val="decimal"/>
        <w:lvlText w:val="%1."/>
        <w:lvlJc w:val="left"/>
      </w:lvl>
    </w:lvlOverride>
  </w:num>
  <w:num w:numId="31" w16cid:durableId="1685473976">
    <w:abstractNumId w:val="35"/>
  </w:num>
  <w:num w:numId="32" w16cid:durableId="831337353">
    <w:abstractNumId w:val="107"/>
  </w:num>
  <w:num w:numId="33" w16cid:durableId="626352152">
    <w:abstractNumId w:val="122"/>
    <w:lvlOverride w:ilvl="0">
      <w:lvl w:ilvl="0">
        <w:numFmt w:val="lowerLetter"/>
        <w:lvlText w:val="%1."/>
        <w:lvlJc w:val="left"/>
      </w:lvl>
    </w:lvlOverride>
  </w:num>
  <w:num w:numId="34" w16cid:durableId="1907836210">
    <w:abstractNumId w:val="122"/>
    <w:lvlOverride w:ilvl="0">
      <w:lvl w:ilvl="0">
        <w:numFmt w:val="lowerLetter"/>
        <w:lvlText w:val="%1."/>
        <w:lvlJc w:val="left"/>
      </w:lvl>
    </w:lvlOverride>
  </w:num>
  <w:num w:numId="35" w16cid:durableId="784931285">
    <w:abstractNumId w:val="122"/>
    <w:lvlOverride w:ilvl="0">
      <w:lvl w:ilvl="0">
        <w:numFmt w:val="lowerLetter"/>
        <w:lvlText w:val="%1."/>
        <w:lvlJc w:val="left"/>
      </w:lvl>
    </w:lvlOverride>
  </w:num>
  <w:num w:numId="36" w16cid:durableId="144055371">
    <w:abstractNumId w:val="159"/>
    <w:lvlOverride w:ilvl="0">
      <w:lvl w:ilvl="0">
        <w:numFmt w:val="decimal"/>
        <w:lvlText w:val="%1."/>
        <w:lvlJc w:val="left"/>
      </w:lvl>
    </w:lvlOverride>
  </w:num>
  <w:num w:numId="37" w16cid:durableId="1252737485">
    <w:abstractNumId w:val="1"/>
  </w:num>
  <w:num w:numId="38" w16cid:durableId="727386220">
    <w:abstractNumId w:val="49"/>
  </w:num>
  <w:num w:numId="39" w16cid:durableId="1159888708">
    <w:abstractNumId w:val="105"/>
    <w:lvlOverride w:ilvl="0">
      <w:lvl w:ilvl="0">
        <w:numFmt w:val="decimal"/>
        <w:lvlText w:val="%1."/>
        <w:lvlJc w:val="left"/>
      </w:lvl>
    </w:lvlOverride>
  </w:num>
  <w:num w:numId="40" w16cid:durableId="865872636">
    <w:abstractNumId w:val="105"/>
    <w:lvlOverride w:ilvl="0">
      <w:lvl w:ilvl="0">
        <w:numFmt w:val="decimal"/>
        <w:lvlText w:val="%1."/>
        <w:lvlJc w:val="left"/>
      </w:lvl>
    </w:lvlOverride>
  </w:num>
  <w:num w:numId="41" w16cid:durableId="1495758847">
    <w:abstractNumId w:val="105"/>
    <w:lvlOverride w:ilvl="0">
      <w:lvl w:ilvl="0">
        <w:numFmt w:val="decimal"/>
        <w:lvlText w:val="%1."/>
        <w:lvlJc w:val="left"/>
      </w:lvl>
    </w:lvlOverride>
  </w:num>
  <w:num w:numId="42" w16cid:durableId="2054883006">
    <w:abstractNumId w:val="105"/>
    <w:lvlOverride w:ilvl="0">
      <w:lvl w:ilvl="0">
        <w:numFmt w:val="decimal"/>
        <w:lvlText w:val="%1."/>
        <w:lvlJc w:val="left"/>
      </w:lvl>
    </w:lvlOverride>
  </w:num>
  <w:num w:numId="43" w16cid:durableId="1923098363">
    <w:abstractNumId w:val="31"/>
  </w:num>
  <w:num w:numId="44" w16cid:durableId="443111171">
    <w:abstractNumId w:val="78"/>
  </w:num>
  <w:num w:numId="45" w16cid:durableId="1764035357">
    <w:abstractNumId w:val="131"/>
  </w:num>
  <w:num w:numId="46" w16cid:durableId="27268114">
    <w:abstractNumId w:val="30"/>
    <w:lvlOverride w:ilvl="0">
      <w:lvl w:ilvl="0">
        <w:numFmt w:val="decimal"/>
        <w:lvlText w:val="%1."/>
        <w:lvlJc w:val="left"/>
      </w:lvl>
    </w:lvlOverride>
  </w:num>
  <w:num w:numId="47" w16cid:durableId="658774521">
    <w:abstractNumId w:val="30"/>
    <w:lvlOverride w:ilvl="0">
      <w:lvl w:ilvl="0">
        <w:numFmt w:val="decimal"/>
        <w:lvlText w:val="%1."/>
        <w:lvlJc w:val="left"/>
      </w:lvl>
    </w:lvlOverride>
  </w:num>
  <w:num w:numId="48" w16cid:durableId="1203594663">
    <w:abstractNumId w:val="30"/>
    <w:lvlOverride w:ilvl="0">
      <w:lvl w:ilvl="0">
        <w:numFmt w:val="decimal"/>
        <w:lvlText w:val="%1."/>
        <w:lvlJc w:val="left"/>
      </w:lvl>
    </w:lvlOverride>
  </w:num>
  <w:num w:numId="49" w16cid:durableId="1643078561">
    <w:abstractNumId w:val="102"/>
    <w:lvlOverride w:ilvl="0">
      <w:lvl w:ilvl="0">
        <w:numFmt w:val="lowerLetter"/>
        <w:lvlText w:val="%1."/>
        <w:lvlJc w:val="left"/>
      </w:lvl>
    </w:lvlOverride>
  </w:num>
  <w:num w:numId="50" w16cid:durableId="205487643">
    <w:abstractNumId w:val="102"/>
    <w:lvlOverride w:ilvl="0">
      <w:lvl w:ilvl="0">
        <w:numFmt w:val="lowerLetter"/>
        <w:lvlText w:val="%1."/>
        <w:lvlJc w:val="left"/>
      </w:lvl>
    </w:lvlOverride>
  </w:num>
  <w:num w:numId="51" w16cid:durableId="242492801">
    <w:abstractNumId w:val="102"/>
    <w:lvlOverride w:ilvl="0">
      <w:lvl w:ilvl="0">
        <w:numFmt w:val="lowerLetter"/>
        <w:lvlText w:val="%1."/>
        <w:lvlJc w:val="left"/>
      </w:lvl>
    </w:lvlOverride>
  </w:num>
  <w:num w:numId="52" w16cid:durableId="359935744">
    <w:abstractNumId w:val="102"/>
    <w:lvlOverride w:ilvl="0">
      <w:lvl w:ilvl="0">
        <w:numFmt w:val="lowerLetter"/>
        <w:lvlText w:val="%1."/>
        <w:lvlJc w:val="left"/>
      </w:lvl>
    </w:lvlOverride>
  </w:num>
  <w:num w:numId="53" w16cid:durableId="2073694590">
    <w:abstractNumId w:val="102"/>
    <w:lvlOverride w:ilvl="0">
      <w:lvl w:ilvl="0">
        <w:numFmt w:val="lowerLetter"/>
        <w:lvlText w:val="%1."/>
        <w:lvlJc w:val="left"/>
      </w:lvl>
    </w:lvlOverride>
  </w:num>
  <w:num w:numId="54" w16cid:durableId="161940350">
    <w:abstractNumId w:val="102"/>
    <w:lvlOverride w:ilvl="0">
      <w:lvl w:ilvl="0">
        <w:numFmt w:val="lowerLetter"/>
        <w:lvlText w:val="%1."/>
        <w:lvlJc w:val="left"/>
      </w:lvl>
    </w:lvlOverride>
  </w:num>
  <w:num w:numId="55" w16cid:durableId="572007384">
    <w:abstractNumId w:val="102"/>
    <w:lvlOverride w:ilvl="0">
      <w:lvl w:ilvl="0">
        <w:numFmt w:val="lowerLetter"/>
        <w:lvlText w:val="%1."/>
        <w:lvlJc w:val="left"/>
      </w:lvl>
    </w:lvlOverride>
  </w:num>
  <w:num w:numId="56" w16cid:durableId="2051222225">
    <w:abstractNumId w:val="39"/>
    <w:lvlOverride w:ilvl="0">
      <w:lvl w:ilvl="0">
        <w:numFmt w:val="decimal"/>
        <w:lvlText w:val="%1."/>
        <w:lvlJc w:val="left"/>
      </w:lvl>
    </w:lvlOverride>
  </w:num>
  <w:num w:numId="57" w16cid:durableId="95292011">
    <w:abstractNumId w:val="152"/>
  </w:num>
  <w:num w:numId="58" w16cid:durableId="902911614">
    <w:abstractNumId w:val="146"/>
  </w:num>
  <w:num w:numId="59" w16cid:durableId="516968061">
    <w:abstractNumId w:val="151"/>
    <w:lvlOverride w:ilvl="0">
      <w:lvl w:ilvl="0">
        <w:numFmt w:val="decimal"/>
        <w:lvlText w:val="%1."/>
        <w:lvlJc w:val="left"/>
      </w:lvl>
    </w:lvlOverride>
  </w:num>
  <w:num w:numId="60" w16cid:durableId="780687355">
    <w:abstractNumId w:val="151"/>
    <w:lvlOverride w:ilvl="0">
      <w:lvl w:ilvl="0">
        <w:numFmt w:val="decimal"/>
        <w:lvlText w:val="%1."/>
        <w:lvlJc w:val="left"/>
      </w:lvl>
    </w:lvlOverride>
  </w:num>
  <w:num w:numId="61" w16cid:durableId="1647123823">
    <w:abstractNumId w:val="21"/>
  </w:num>
  <w:num w:numId="62" w16cid:durableId="638999139">
    <w:abstractNumId w:val="137"/>
    <w:lvlOverride w:ilvl="0">
      <w:lvl w:ilvl="0">
        <w:numFmt w:val="lowerLetter"/>
        <w:lvlText w:val="%1."/>
        <w:lvlJc w:val="left"/>
      </w:lvl>
    </w:lvlOverride>
  </w:num>
  <w:num w:numId="63" w16cid:durableId="741365184">
    <w:abstractNumId w:val="137"/>
    <w:lvlOverride w:ilvl="0">
      <w:lvl w:ilvl="0">
        <w:numFmt w:val="lowerLetter"/>
        <w:lvlText w:val="%1."/>
        <w:lvlJc w:val="left"/>
      </w:lvl>
    </w:lvlOverride>
  </w:num>
  <w:num w:numId="64" w16cid:durableId="710421681">
    <w:abstractNumId w:val="137"/>
    <w:lvlOverride w:ilvl="0">
      <w:lvl w:ilvl="0">
        <w:numFmt w:val="lowerLetter"/>
        <w:lvlText w:val="%1."/>
        <w:lvlJc w:val="left"/>
        <w:rPr>
          <w:rFonts w:ascii="Arial" w:hAnsi="Arial" w:cs="Arial" w:hint="default"/>
        </w:rPr>
      </w:lvl>
    </w:lvlOverride>
  </w:num>
  <w:num w:numId="65" w16cid:durableId="631329924">
    <w:abstractNumId w:val="128"/>
    <w:lvlOverride w:ilvl="0">
      <w:lvl w:ilvl="0">
        <w:numFmt w:val="decimal"/>
        <w:lvlText w:val="%1."/>
        <w:lvlJc w:val="left"/>
      </w:lvl>
    </w:lvlOverride>
  </w:num>
  <w:num w:numId="66" w16cid:durableId="2019115630">
    <w:abstractNumId w:val="128"/>
    <w:lvlOverride w:ilvl="0">
      <w:lvl w:ilvl="0">
        <w:numFmt w:val="decimal"/>
        <w:lvlText w:val="%1."/>
        <w:lvlJc w:val="left"/>
      </w:lvl>
    </w:lvlOverride>
  </w:num>
  <w:num w:numId="67" w16cid:durableId="1054307231">
    <w:abstractNumId w:val="128"/>
    <w:lvlOverride w:ilvl="0">
      <w:lvl w:ilvl="0">
        <w:numFmt w:val="decimal"/>
        <w:lvlText w:val="%1."/>
        <w:lvlJc w:val="left"/>
      </w:lvl>
    </w:lvlOverride>
  </w:num>
  <w:num w:numId="68" w16cid:durableId="511146086">
    <w:abstractNumId w:val="128"/>
    <w:lvlOverride w:ilvl="0">
      <w:lvl w:ilvl="0">
        <w:numFmt w:val="decimal"/>
        <w:lvlText w:val="%1."/>
        <w:lvlJc w:val="left"/>
      </w:lvl>
    </w:lvlOverride>
  </w:num>
  <w:num w:numId="69" w16cid:durableId="286939360">
    <w:abstractNumId w:val="5"/>
    <w:lvlOverride w:ilvl="0">
      <w:lvl w:ilvl="0">
        <w:numFmt w:val="decimal"/>
        <w:lvlText w:val="%1."/>
        <w:lvlJc w:val="left"/>
      </w:lvl>
    </w:lvlOverride>
  </w:num>
  <w:num w:numId="70" w16cid:durableId="364720343">
    <w:abstractNumId w:val="5"/>
    <w:lvlOverride w:ilvl="0">
      <w:lvl w:ilvl="0">
        <w:numFmt w:val="decimal"/>
        <w:lvlText w:val="%1."/>
        <w:lvlJc w:val="left"/>
      </w:lvl>
    </w:lvlOverride>
  </w:num>
  <w:num w:numId="71" w16cid:durableId="887759821">
    <w:abstractNumId w:val="5"/>
    <w:lvlOverride w:ilvl="0">
      <w:lvl w:ilvl="0">
        <w:numFmt w:val="decimal"/>
        <w:lvlText w:val="%1."/>
        <w:lvlJc w:val="left"/>
      </w:lvl>
    </w:lvlOverride>
  </w:num>
  <w:num w:numId="72" w16cid:durableId="284430206">
    <w:abstractNumId w:val="5"/>
    <w:lvlOverride w:ilvl="0">
      <w:lvl w:ilvl="0">
        <w:numFmt w:val="decimal"/>
        <w:lvlText w:val="%1."/>
        <w:lvlJc w:val="left"/>
      </w:lvl>
    </w:lvlOverride>
  </w:num>
  <w:num w:numId="73" w16cid:durableId="1146436418">
    <w:abstractNumId w:val="5"/>
    <w:lvlOverride w:ilvl="0">
      <w:lvl w:ilvl="0">
        <w:numFmt w:val="decimal"/>
        <w:lvlText w:val="%1."/>
        <w:lvlJc w:val="left"/>
      </w:lvl>
    </w:lvlOverride>
  </w:num>
  <w:num w:numId="74" w16cid:durableId="1158809685">
    <w:abstractNumId w:val="5"/>
    <w:lvlOverride w:ilvl="0">
      <w:lvl w:ilvl="0">
        <w:numFmt w:val="decimal"/>
        <w:lvlText w:val="%1."/>
        <w:lvlJc w:val="left"/>
      </w:lvl>
    </w:lvlOverride>
  </w:num>
  <w:num w:numId="75" w16cid:durableId="751663976">
    <w:abstractNumId w:val="5"/>
    <w:lvlOverride w:ilvl="0">
      <w:lvl w:ilvl="0">
        <w:numFmt w:val="decimal"/>
        <w:lvlText w:val="%1."/>
        <w:lvlJc w:val="left"/>
      </w:lvl>
    </w:lvlOverride>
  </w:num>
  <w:num w:numId="76" w16cid:durableId="1553540911">
    <w:abstractNumId w:val="5"/>
    <w:lvlOverride w:ilvl="0">
      <w:lvl w:ilvl="0">
        <w:numFmt w:val="decimal"/>
        <w:lvlText w:val="%1."/>
        <w:lvlJc w:val="left"/>
      </w:lvl>
    </w:lvlOverride>
  </w:num>
  <w:num w:numId="77" w16cid:durableId="901990378">
    <w:abstractNumId w:val="54"/>
    <w:lvlOverride w:ilvl="0">
      <w:lvl w:ilvl="0">
        <w:numFmt w:val="lowerLetter"/>
        <w:lvlText w:val="%1."/>
        <w:lvlJc w:val="left"/>
      </w:lvl>
    </w:lvlOverride>
  </w:num>
  <w:num w:numId="78" w16cid:durableId="489061094">
    <w:abstractNumId w:val="54"/>
    <w:lvlOverride w:ilvl="0">
      <w:lvl w:ilvl="0">
        <w:numFmt w:val="lowerLetter"/>
        <w:lvlText w:val="%1."/>
        <w:lvlJc w:val="left"/>
      </w:lvl>
    </w:lvlOverride>
  </w:num>
  <w:num w:numId="79" w16cid:durableId="1815289605">
    <w:abstractNumId w:val="45"/>
    <w:lvlOverride w:ilvl="0">
      <w:lvl w:ilvl="0">
        <w:numFmt w:val="decimal"/>
        <w:lvlText w:val="%1."/>
        <w:lvlJc w:val="left"/>
        <w:rPr>
          <w:rFonts w:ascii="Arial" w:hAnsi="Arial" w:cs="Arial" w:hint="default"/>
        </w:rPr>
      </w:lvl>
    </w:lvlOverride>
  </w:num>
  <w:num w:numId="80" w16cid:durableId="1727485629">
    <w:abstractNumId w:val="45"/>
    <w:lvlOverride w:ilvl="0">
      <w:lvl w:ilvl="0">
        <w:numFmt w:val="decimal"/>
        <w:lvlText w:val="%1."/>
        <w:lvlJc w:val="left"/>
      </w:lvl>
    </w:lvlOverride>
  </w:num>
  <w:num w:numId="81" w16cid:durableId="389422187">
    <w:abstractNumId w:val="45"/>
    <w:lvlOverride w:ilvl="0">
      <w:lvl w:ilvl="0">
        <w:numFmt w:val="decimal"/>
        <w:lvlText w:val="%1."/>
        <w:lvlJc w:val="left"/>
      </w:lvl>
    </w:lvlOverride>
  </w:num>
  <w:num w:numId="82" w16cid:durableId="1859466861">
    <w:abstractNumId w:val="57"/>
  </w:num>
  <w:num w:numId="83" w16cid:durableId="1278638282">
    <w:abstractNumId w:val="66"/>
    <w:lvlOverride w:ilvl="0">
      <w:lvl w:ilvl="0">
        <w:numFmt w:val="decimal"/>
        <w:lvlText w:val="%1."/>
        <w:lvlJc w:val="left"/>
      </w:lvl>
    </w:lvlOverride>
  </w:num>
  <w:num w:numId="84" w16cid:durableId="1350793754">
    <w:abstractNumId w:val="66"/>
    <w:lvlOverride w:ilvl="0">
      <w:lvl w:ilvl="0">
        <w:numFmt w:val="decimal"/>
        <w:lvlText w:val="%1."/>
        <w:lvlJc w:val="left"/>
      </w:lvl>
    </w:lvlOverride>
  </w:num>
  <w:num w:numId="85" w16cid:durableId="234360580">
    <w:abstractNumId w:val="66"/>
    <w:lvlOverride w:ilvl="0">
      <w:lvl w:ilvl="0">
        <w:numFmt w:val="decimal"/>
        <w:lvlText w:val="%1."/>
        <w:lvlJc w:val="left"/>
      </w:lvl>
    </w:lvlOverride>
  </w:num>
  <w:num w:numId="86" w16cid:durableId="802967502">
    <w:abstractNumId w:val="66"/>
    <w:lvlOverride w:ilvl="0">
      <w:lvl w:ilvl="0">
        <w:numFmt w:val="decimal"/>
        <w:lvlText w:val="%1."/>
        <w:lvlJc w:val="left"/>
      </w:lvl>
    </w:lvlOverride>
  </w:num>
  <w:num w:numId="87" w16cid:durableId="607197270">
    <w:abstractNumId w:val="66"/>
    <w:lvlOverride w:ilvl="0">
      <w:lvl w:ilvl="0">
        <w:numFmt w:val="decimal"/>
        <w:lvlText w:val="%1."/>
        <w:lvlJc w:val="left"/>
      </w:lvl>
    </w:lvlOverride>
  </w:num>
  <w:num w:numId="88" w16cid:durableId="131532376">
    <w:abstractNumId w:val="66"/>
    <w:lvlOverride w:ilvl="0">
      <w:lvl w:ilvl="0">
        <w:numFmt w:val="decimal"/>
        <w:lvlText w:val="%1."/>
        <w:lvlJc w:val="left"/>
      </w:lvl>
    </w:lvlOverride>
  </w:num>
  <w:num w:numId="89" w16cid:durableId="260795629">
    <w:abstractNumId w:val="66"/>
    <w:lvlOverride w:ilvl="0">
      <w:lvl w:ilvl="0">
        <w:numFmt w:val="decimal"/>
        <w:lvlText w:val="%1."/>
        <w:lvlJc w:val="left"/>
      </w:lvl>
    </w:lvlOverride>
  </w:num>
  <w:num w:numId="90" w16cid:durableId="1807579712">
    <w:abstractNumId w:val="75"/>
  </w:num>
  <w:num w:numId="91" w16cid:durableId="418217686">
    <w:abstractNumId w:val="55"/>
  </w:num>
  <w:num w:numId="92" w16cid:durableId="1392342355">
    <w:abstractNumId w:val="68"/>
    <w:lvlOverride w:ilvl="0">
      <w:lvl w:ilvl="0">
        <w:numFmt w:val="decimal"/>
        <w:lvlText w:val="%1."/>
        <w:lvlJc w:val="left"/>
      </w:lvl>
    </w:lvlOverride>
  </w:num>
  <w:num w:numId="93" w16cid:durableId="1733693214">
    <w:abstractNumId w:val="58"/>
  </w:num>
  <w:num w:numId="94" w16cid:durableId="1313565675">
    <w:abstractNumId w:val="74"/>
  </w:num>
  <w:num w:numId="95" w16cid:durableId="1033727704">
    <w:abstractNumId w:val="148"/>
    <w:lvlOverride w:ilvl="0">
      <w:lvl w:ilvl="0">
        <w:numFmt w:val="decimal"/>
        <w:lvlText w:val="%1."/>
        <w:lvlJc w:val="left"/>
      </w:lvl>
    </w:lvlOverride>
  </w:num>
  <w:num w:numId="96" w16cid:durableId="1927571665">
    <w:abstractNumId w:val="11"/>
    <w:lvlOverride w:ilvl="0">
      <w:lvl w:ilvl="0">
        <w:numFmt w:val="decimal"/>
        <w:lvlText w:val="%1."/>
        <w:lvlJc w:val="left"/>
      </w:lvl>
    </w:lvlOverride>
  </w:num>
  <w:num w:numId="97" w16cid:durableId="241256285">
    <w:abstractNumId w:val="87"/>
  </w:num>
  <w:num w:numId="98" w16cid:durableId="946230122">
    <w:abstractNumId w:val="12"/>
    <w:lvlOverride w:ilvl="0">
      <w:lvl w:ilvl="0">
        <w:numFmt w:val="decimal"/>
        <w:lvlText w:val="%1."/>
        <w:lvlJc w:val="left"/>
      </w:lvl>
    </w:lvlOverride>
  </w:num>
  <w:num w:numId="99" w16cid:durableId="796066813">
    <w:abstractNumId w:val="12"/>
    <w:lvlOverride w:ilvl="0">
      <w:lvl w:ilvl="0">
        <w:numFmt w:val="decimal"/>
        <w:lvlText w:val="%1."/>
        <w:lvlJc w:val="left"/>
      </w:lvl>
    </w:lvlOverride>
  </w:num>
  <w:num w:numId="100" w16cid:durableId="1172985032">
    <w:abstractNumId w:val="99"/>
  </w:num>
  <w:num w:numId="101" w16cid:durableId="2029409360">
    <w:abstractNumId w:val="108"/>
  </w:num>
  <w:num w:numId="102" w16cid:durableId="544215985">
    <w:abstractNumId w:val="96"/>
  </w:num>
  <w:num w:numId="103" w16cid:durableId="1382754362">
    <w:abstractNumId w:val="24"/>
  </w:num>
  <w:num w:numId="104" w16cid:durableId="545727861">
    <w:abstractNumId w:val="161"/>
  </w:num>
  <w:num w:numId="105" w16cid:durableId="761339799">
    <w:abstractNumId w:val="89"/>
    <w:lvlOverride w:ilvl="0">
      <w:lvl w:ilvl="0">
        <w:numFmt w:val="decimal"/>
        <w:lvlText w:val="%1."/>
        <w:lvlJc w:val="left"/>
      </w:lvl>
    </w:lvlOverride>
  </w:num>
  <w:num w:numId="106" w16cid:durableId="625890199">
    <w:abstractNumId w:val="154"/>
  </w:num>
  <w:num w:numId="107" w16cid:durableId="225534441">
    <w:abstractNumId w:val="29"/>
    <w:lvlOverride w:ilvl="0">
      <w:lvl w:ilvl="0">
        <w:numFmt w:val="lowerLetter"/>
        <w:lvlText w:val="%1."/>
        <w:lvlJc w:val="left"/>
      </w:lvl>
    </w:lvlOverride>
  </w:num>
  <w:num w:numId="108" w16cid:durableId="890924558">
    <w:abstractNumId w:val="29"/>
    <w:lvlOverride w:ilvl="0">
      <w:lvl w:ilvl="0">
        <w:numFmt w:val="lowerLetter"/>
        <w:lvlText w:val="%1."/>
        <w:lvlJc w:val="left"/>
      </w:lvl>
    </w:lvlOverride>
  </w:num>
  <w:num w:numId="109" w16cid:durableId="138813700">
    <w:abstractNumId w:val="163"/>
    <w:lvlOverride w:ilvl="0">
      <w:lvl w:ilvl="0">
        <w:numFmt w:val="decimal"/>
        <w:lvlText w:val="%1."/>
        <w:lvlJc w:val="left"/>
      </w:lvl>
    </w:lvlOverride>
  </w:num>
  <w:num w:numId="110" w16cid:durableId="675886507">
    <w:abstractNumId w:val="76"/>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1" w16cid:durableId="735205767">
    <w:abstractNumId w:val="76"/>
    <w:lvlOverride w:ilvl="0">
      <w:lvl w:ilvl="0">
        <w:numFmt w:val="decimal"/>
        <w:lvlText w:val="%1."/>
        <w:lvlJc w:val="left"/>
      </w:lvl>
    </w:lvlOverride>
  </w:num>
  <w:num w:numId="112" w16cid:durableId="1302492806">
    <w:abstractNumId w:val="76"/>
    <w:lvlOverride w:ilvl="0">
      <w:lvl w:ilvl="0">
        <w:numFmt w:val="decimal"/>
        <w:lvlText w:val="%1."/>
        <w:lvlJc w:val="left"/>
      </w:lvl>
    </w:lvlOverride>
  </w:num>
  <w:num w:numId="113" w16cid:durableId="1455252961">
    <w:abstractNumId w:val="138"/>
  </w:num>
  <w:num w:numId="114" w16cid:durableId="1214344206">
    <w:abstractNumId w:val="94"/>
  </w:num>
  <w:num w:numId="115" w16cid:durableId="1087071350">
    <w:abstractNumId w:val="20"/>
  </w:num>
  <w:num w:numId="116" w16cid:durableId="2100324752">
    <w:abstractNumId w:val="124"/>
    <w:lvlOverride w:ilvl="0">
      <w:lvl w:ilvl="0">
        <w:numFmt w:val="decimal"/>
        <w:lvlText w:val="%1."/>
        <w:lvlJc w:val="left"/>
      </w:lvl>
    </w:lvlOverride>
  </w:num>
  <w:num w:numId="117" w16cid:durableId="1740788073">
    <w:abstractNumId w:val="124"/>
    <w:lvlOverride w:ilvl="0">
      <w:lvl w:ilvl="0">
        <w:numFmt w:val="decimal"/>
        <w:lvlText w:val="%1."/>
        <w:lvlJc w:val="left"/>
      </w:lvl>
    </w:lvlOverride>
  </w:num>
  <w:num w:numId="118" w16cid:durableId="1457674761">
    <w:abstractNumId w:val="124"/>
    <w:lvlOverride w:ilvl="0">
      <w:lvl w:ilvl="0">
        <w:numFmt w:val="decimal"/>
        <w:lvlText w:val="%1."/>
        <w:lvlJc w:val="left"/>
      </w:lvl>
    </w:lvlOverride>
  </w:num>
  <w:num w:numId="119" w16cid:durableId="1776443520">
    <w:abstractNumId w:val="88"/>
    <w:lvlOverride w:ilvl="0">
      <w:lvl w:ilvl="0">
        <w:numFmt w:val="decimal"/>
        <w:lvlText w:val="%1."/>
        <w:lvlJc w:val="left"/>
      </w:lvl>
    </w:lvlOverride>
  </w:num>
  <w:num w:numId="120" w16cid:durableId="158280482">
    <w:abstractNumId w:val="88"/>
    <w:lvlOverride w:ilvl="0">
      <w:lvl w:ilvl="0">
        <w:numFmt w:val="decimal"/>
        <w:lvlText w:val="%1."/>
        <w:lvlJc w:val="left"/>
      </w:lvl>
    </w:lvlOverride>
  </w:num>
  <w:num w:numId="121" w16cid:durableId="1814058993">
    <w:abstractNumId w:val="88"/>
    <w:lvlOverride w:ilvl="0">
      <w:lvl w:ilvl="0">
        <w:numFmt w:val="decimal"/>
        <w:lvlText w:val="%1."/>
        <w:lvlJc w:val="left"/>
      </w:lvl>
    </w:lvlOverride>
  </w:num>
  <w:num w:numId="122" w16cid:durableId="1050497430">
    <w:abstractNumId w:val="88"/>
    <w:lvlOverride w:ilvl="0">
      <w:lvl w:ilvl="0">
        <w:numFmt w:val="decimal"/>
        <w:lvlText w:val="%1."/>
        <w:lvlJc w:val="left"/>
      </w:lvl>
    </w:lvlOverride>
  </w:num>
  <w:num w:numId="123" w16cid:durableId="352154554">
    <w:abstractNumId w:val="88"/>
    <w:lvlOverride w:ilvl="0">
      <w:lvl w:ilvl="0">
        <w:numFmt w:val="decimal"/>
        <w:lvlText w:val="%1."/>
        <w:lvlJc w:val="left"/>
      </w:lvl>
    </w:lvlOverride>
  </w:num>
  <w:num w:numId="124" w16cid:durableId="465902414">
    <w:abstractNumId w:val="88"/>
    <w:lvlOverride w:ilvl="0">
      <w:lvl w:ilvl="0">
        <w:numFmt w:val="decimal"/>
        <w:lvlText w:val="%1."/>
        <w:lvlJc w:val="left"/>
      </w:lvl>
    </w:lvlOverride>
  </w:num>
  <w:num w:numId="125" w16cid:durableId="1449395643">
    <w:abstractNumId w:val="50"/>
  </w:num>
  <w:num w:numId="126" w16cid:durableId="823545949">
    <w:abstractNumId w:val="0"/>
  </w:num>
  <w:num w:numId="127" w16cid:durableId="1611742155">
    <w:abstractNumId w:val="42"/>
  </w:num>
  <w:num w:numId="128" w16cid:durableId="1215040702">
    <w:abstractNumId w:val="85"/>
  </w:num>
  <w:num w:numId="129" w16cid:durableId="1720741335">
    <w:abstractNumId w:val="14"/>
  </w:num>
  <w:num w:numId="130" w16cid:durableId="546450709">
    <w:abstractNumId w:val="86"/>
  </w:num>
  <w:num w:numId="131" w16cid:durableId="1684238356">
    <w:abstractNumId w:val="133"/>
  </w:num>
  <w:num w:numId="132" w16cid:durableId="1774862032">
    <w:abstractNumId w:val="135"/>
  </w:num>
  <w:num w:numId="133" w16cid:durableId="2093351624">
    <w:abstractNumId w:val="139"/>
  </w:num>
  <w:num w:numId="134" w16cid:durableId="2142529172">
    <w:abstractNumId w:val="37"/>
  </w:num>
  <w:num w:numId="135" w16cid:durableId="1442646794">
    <w:abstractNumId w:val="114"/>
  </w:num>
  <w:num w:numId="136" w16cid:durableId="1057436236">
    <w:abstractNumId w:val="77"/>
  </w:num>
  <w:num w:numId="137" w16cid:durableId="1445542239">
    <w:abstractNumId w:val="162"/>
  </w:num>
  <w:num w:numId="138" w16cid:durableId="1467047517">
    <w:abstractNumId w:val="10"/>
  </w:num>
  <w:num w:numId="139" w16cid:durableId="1610090125">
    <w:abstractNumId w:val="166"/>
  </w:num>
  <w:num w:numId="140" w16cid:durableId="1828398026">
    <w:abstractNumId w:val="141"/>
  </w:num>
  <w:num w:numId="141" w16cid:durableId="298413347">
    <w:abstractNumId w:val="61"/>
  </w:num>
  <w:num w:numId="142" w16cid:durableId="352918487">
    <w:abstractNumId w:val="80"/>
  </w:num>
  <w:num w:numId="143" w16cid:durableId="756292256">
    <w:abstractNumId w:val="119"/>
  </w:num>
  <w:num w:numId="144" w16cid:durableId="1345978650">
    <w:abstractNumId w:val="81"/>
  </w:num>
  <w:num w:numId="145" w16cid:durableId="453864690">
    <w:abstractNumId w:val="63"/>
  </w:num>
  <w:num w:numId="146" w16cid:durableId="1967000434">
    <w:abstractNumId w:val="118"/>
  </w:num>
  <w:num w:numId="147" w16cid:durableId="728922713">
    <w:abstractNumId w:val="170"/>
  </w:num>
  <w:num w:numId="148" w16cid:durableId="560486301">
    <w:abstractNumId w:val="157"/>
  </w:num>
  <w:num w:numId="149" w16cid:durableId="164130285">
    <w:abstractNumId w:val="110"/>
  </w:num>
  <w:num w:numId="150" w16cid:durableId="1831409811">
    <w:abstractNumId w:val="130"/>
  </w:num>
  <w:num w:numId="151" w16cid:durableId="1200976605">
    <w:abstractNumId w:val="158"/>
  </w:num>
  <w:num w:numId="152" w16cid:durableId="38552233">
    <w:abstractNumId w:val="17"/>
  </w:num>
  <w:num w:numId="153" w16cid:durableId="1189754100">
    <w:abstractNumId w:val="23"/>
  </w:num>
  <w:num w:numId="154" w16cid:durableId="524251843">
    <w:abstractNumId w:val="18"/>
  </w:num>
  <w:num w:numId="155" w16cid:durableId="1901020317">
    <w:abstractNumId w:val="136"/>
  </w:num>
  <w:num w:numId="156" w16cid:durableId="58283310">
    <w:abstractNumId w:val="153"/>
  </w:num>
  <w:num w:numId="157" w16cid:durableId="14580803">
    <w:abstractNumId w:val="100"/>
  </w:num>
  <w:num w:numId="158" w16cid:durableId="2033451627">
    <w:abstractNumId w:val="160"/>
  </w:num>
  <w:num w:numId="159" w16cid:durableId="1855148101">
    <w:abstractNumId w:val="168"/>
  </w:num>
  <w:num w:numId="160" w16cid:durableId="797182632">
    <w:abstractNumId w:val="70"/>
  </w:num>
  <w:num w:numId="161" w16cid:durableId="2047484835">
    <w:abstractNumId w:val="64"/>
  </w:num>
  <w:num w:numId="162" w16cid:durableId="1350718154">
    <w:abstractNumId w:val="104"/>
  </w:num>
  <w:num w:numId="163" w16cid:durableId="1720204540">
    <w:abstractNumId w:val="41"/>
  </w:num>
  <w:num w:numId="164" w16cid:durableId="1455782764">
    <w:abstractNumId w:val="19"/>
  </w:num>
  <w:num w:numId="165" w16cid:durableId="1021124734">
    <w:abstractNumId w:val="36"/>
  </w:num>
  <w:num w:numId="166" w16cid:durableId="755368230">
    <w:abstractNumId w:val="167"/>
  </w:num>
  <w:num w:numId="167" w16cid:durableId="1028410470">
    <w:abstractNumId w:val="43"/>
  </w:num>
  <w:num w:numId="168" w16cid:durableId="113839184">
    <w:abstractNumId w:val="40"/>
  </w:num>
  <w:num w:numId="169" w16cid:durableId="1976838514">
    <w:abstractNumId w:val="155"/>
  </w:num>
  <w:num w:numId="170" w16cid:durableId="79064041">
    <w:abstractNumId w:val="62"/>
  </w:num>
  <w:num w:numId="171" w16cid:durableId="1567177887">
    <w:abstractNumId w:val="28"/>
    <w:lvlOverride w:ilvl="0">
      <w:lvl w:ilvl="0">
        <w:numFmt w:val="decimal"/>
        <w:lvlText w:val="%1."/>
        <w:lvlJc w:val="left"/>
      </w:lvl>
    </w:lvlOverride>
  </w:num>
  <w:num w:numId="172" w16cid:durableId="1696350624">
    <w:abstractNumId w:val="28"/>
    <w:lvlOverride w:ilvl="0">
      <w:lvl w:ilvl="0">
        <w:numFmt w:val="decimal"/>
        <w:lvlText w:val="%1."/>
        <w:lvlJc w:val="left"/>
      </w:lvl>
    </w:lvlOverride>
  </w:num>
  <w:num w:numId="173" w16cid:durableId="255022554">
    <w:abstractNumId w:val="28"/>
    <w:lvlOverride w:ilvl="0">
      <w:lvl w:ilvl="0">
        <w:numFmt w:val="decimal"/>
        <w:lvlText w:val="%1."/>
        <w:lvlJc w:val="left"/>
      </w:lvl>
    </w:lvlOverride>
  </w:num>
  <w:num w:numId="174" w16cid:durableId="1166094291">
    <w:abstractNumId w:val="28"/>
    <w:lvlOverride w:ilvl="0">
      <w:lvl w:ilvl="0">
        <w:numFmt w:val="decimal"/>
        <w:lvlText w:val="%1."/>
        <w:lvlJc w:val="left"/>
      </w:lvl>
    </w:lvlOverride>
  </w:num>
  <w:num w:numId="175" w16cid:durableId="1401445637">
    <w:abstractNumId w:val="140"/>
  </w:num>
  <w:num w:numId="176" w16cid:durableId="1966039390">
    <w:abstractNumId w:val="27"/>
  </w:num>
  <w:num w:numId="177" w16cid:durableId="803278212">
    <w:abstractNumId w:val="84"/>
  </w:num>
  <w:num w:numId="178" w16cid:durableId="1047142698">
    <w:abstractNumId w:val="143"/>
  </w:num>
  <w:num w:numId="179" w16cid:durableId="179317740">
    <w:abstractNumId w:val="91"/>
  </w:num>
  <w:num w:numId="180" w16cid:durableId="966737572">
    <w:abstractNumId w:val="32"/>
  </w:num>
  <w:num w:numId="181" w16cid:durableId="820082076">
    <w:abstractNumId w:val="142"/>
  </w:num>
  <w:num w:numId="182" w16cid:durableId="1119301966">
    <w:abstractNumId w:val="171"/>
  </w:num>
  <w:num w:numId="183" w16cid:durableId="772633872">
    <w:abstractNumId w:val="172"/>
  </w:num>
  <w:num w:numId="184" w16cid:durableId="1518885546">
    <w:abstractNumId w:val="149"/>
  </w:num>
  <w:num w:numId="185" w16cid:durableId="814952531">
    <w:abstractNumId w:val="121"/>
  </w:num>
  <w:num w:numId="186" w16cid:durableId="399644883">
    <w:abstractNumId w:val="13"/>
  </w:num>
  <w:num w:numId="187" w16cid:durableId="882863804">
    <w:abstractNumId w:val="46"/>
    <w:lvlOverride w:ilvl="0">
      <w:lvl w:ilvl="0" w:tplc="7AFA346C">
        <w:start w:val="1"/>
        <w:numFmt w:val="lowerLetter"/>
        <w:lvlText w:val="%1)"/>
        <w:lvlJc w:val="left"/>
        <w:pPr>
          <w:ind w:left="720" w:hanging="357"/>
        </w:pPr>
        <w:rPr>
          <w:rFonts w:asciiTheme="minorHAnsi" w:eastAsia="Cambri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8" w16cid:durableId="2033679069">
    <w:abstractNumId w:val="123"/>
  </w:num>
  <w:num w:numId="189" w16cid:durableId="1616281123">
    <w:abstractNumId w:val="60"/>
  </w:num>
  <w:num w:numId="190" w16cid:durableId="1020855014">
    <w:abstractNumId w:val="34"/>
  </w:num>
  <w:num w:numId="191" w16cid:durableId="1261721402">
    <w:abstractNumId w:val="126"/>
  </w:num>
  <w:num w:numId="192" w16cid:durableId="1013263320">
    <w:abstractNumId w:val="93"/>
  </w:num>
  <w:num w:numId="193" w16cid:durableId="1856310558">
    <w:abstractNumId w:val="156"/>
  </w:num>
  <w:num w:numId="194" w16cid:durableId="1565412731">
    <w:abstractNumId w:val="53"/>
  </w:num>
  <w:num w:numId="195" w16cid:durableId="312636144">
    <w:abstractNumId w:val="16"/>
  </w:num>
  <w:num w:numId="196" w16cid:durableId="1059866166">
    <w:abstractNumId w:val="59"/>
  </w:num>
  <w:num w:numId="197" w16cid:durableId="1000541417">
    <w:abstractNumId w:val="164"/>
  </w:num>
  <w:num w:numId="198" w16cid:durableId="1336376965">
    <w:abstractNumId w:val="147"/>
  </w:num>
  <w:num w:numId="199" w16cid:durableId="755639420">
    <w:abstractNumId w:val="129"/>
  </w:num>
  <w:num w:numId="200" w16cid:durableId="1397699648">
    <w:abstractNumId w:val="83"/>
  </w:num>
  <w:num w:numId="201" w16cid:durableId="685863716">
    <w:abstractNumId w:val="9"/>
  </w:num>
  <w:num w:numId="202" w16cid:durableId="2083479984">
    <w:abstractNumId w:val="73"/>
  </w:num>
  <w:num w:numId="203" w16cid:durableId="1939176338">
    <w:abstractNumId w:val="116"/>
  </w:num>
  <w:num w:numId="204" w16cid:durableId="1231890696">
    <w:abstractNumId w:val="1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5" w16cid:durableId="1951664613">
    <w:abstractNumId w:val="90"/>
  </w:num>
  <w:num w:numId="206" w16cid:durableId="2014334706">
    <w:abstractNumId w:val="136"/>
    <w:lvlOverride w:ilvl="0">
      <w:lvl w:ilvl="0" w:tplc="F558D282">
        <w:start w:val="1"/>
        <w:numFmt w:val="decimal"/>
        <w:lvlText w:val="%1."/>
        <w:lvlJc w:val="left"/>
        <w:pPr>
          <w:ind w:left="753" w:hanging="393"/>
        </w:pPr>
        <w:rPr>
          <w:rFonts w:hAnsi="Arial Unicode MS"/>
          <w:b w:val="0"/>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A54D21C">
        <w:start w:val="1"/>
        <w:numFmt w:val="lowerLetter"/>
        <w:lvlText w:val="%2."/>
        <w:lvlJc w:val="left"/>
        <w:pPr>
          <w:tabs>
            <w:tab w:val="left" w:pos="720"/>
          </w:tabs>
          <w:ind w:left="147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F704846">
        <w:start w:val="1"/>
        <w:numFmt w:val="lowerRoman"/>
        <w:lvlText w:val="%3."/>
        <w:lvlJc w:val="left"/>
        <w:pPr>
          <w:tabs>
            <w:tab w:val="left" w:pos="720"/>
          </w:tabs>
          <w:ind w:left="2189" w:hanging="35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5A8E5B2">
        <w:start w:val="1"/>
        <w:numFmt w:val="decimal"/>
        <w:lvlText w:val="%4."/>
        <w:lvlJc w:val="left"/>
        <w:pPr>
          <w:tabs>
            <w:tab w:val="left" w:pos="720"/>
          </w:tabs>
          <w:ind w:left="291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4DA2E02">
        <w:start w:val="1"/>
        <w:numFmt w:val="lowerLetter"/>
        <w:lvlText w:val="%5."/>
        <w:lvlJc w:val="left"/>
        <w:pPr>
          <w:tabs>
            <w:tab w:val="left" w:pos="720"/>
          </w:tabs>
          <w:ind w:left="363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C169C78">
        <w:start w:val="1"/>
        <w:numFmt w:val="lowerRoman"/>
        <w:lvlText w:val="%6."/>
        <w:lvlJc w:val="left"/>
        <w:pPr>
          <w:tabs>
            <w:tab w:val="left" w:pos="720"/>
          </w:tabs>
          <w:ind w:left="4349" w:hanging="35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FC2ECAC">
        <w:start w:val="1"/>
        <w:numFmt w:val="decimal"/>
        <w:lvlText w:val="%7."/>
        <w:lvlJc w:val="left"/>
        <w:pPr>
          <w:tabs>
            <w:tab w:val="left" w:pos="720"/>
          </w:tabs>
          <w:ind w:left="507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83E17B4">
        <w:start w:val="1"/>
        <w:numFmt w:val="lowerLetter"/>
        <w:lvlText w:val="%8."/>
        <w:lvlJc w:val="left"/>
        <w:pPr>
          <w:tabs>
            <w:tab w:val="left" w:pos="720"/>
          </w:tabs>
          <w:ind w:left="579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BA469B2">
        <w:start w:val="1"/>
        <w:numFmt w:val="lowerRoman"/>
        <w:lvlText w:val="%9."/>
        <w:lvlJc w:val="left"/>
        <w:pPr>
          <w:tabs>
            <w:tab w:val="left" w:pos="720"/>
          </w:tabs>
          <w:ind w:left="6509" w:hanging="35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207" w16cid:durableId="1623733949">
    <w:abstractNumId w:val="134"/>
  </w:num>
  <w:num w:numId="208" w16cid:durableId="1446077249">
    <w:abstractNumId w:val="92"/>
  </w:num>
  <w:num w:numId="209" w16cid:durableId="1322344984">
    <w:abstractNumId w:val="92"/>
    <w:lvlOverride w:ilvl="0">
      <w:lvl w:ilvl="0" w:tplc="C2F6E278">
        <w:start w:val="1"/>
        <w:numFmt w:val="decimal"/>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1447EA">
        <w:start w:val="1"/>
        <w:numFmt w:val="lowerLetter"/>
        <w:lvlText w:val="%2."/>
        <w:lvlJc w:val="left"/>
        <w:pPr>
          <w:tabs>
            <w:tab w:val="left" w:pos="432"/>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B6C25C">
        <w:start w:val="1"/>
        <w:numFmt w:val="lowerRoman"/>
        <w:lvlText w:val="%3."/>
        <w:lvlJc w:val="left"/>
        <w:pPr>
          <w:tabs>
            <w:tab w:val="left" w:pos="432"/>
          </w:tabs>
          <w:ind w:left="22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88B290">
        <w:start w:val="1"/>
        <w:numFmt w:val="decimal"/>
        <w:lvlText w:val="%4."/>
        <w:lvlJc w:val="left"/>
        <w:pPr>
          <w:tabs>
            <w:tab w:val="left" w:pos="432"/>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DE6A92">
        <w:start w:val="1"/>
        <w:numFmt w:val="lowerLetter"/>
        <w:lvlText w:val="%5."/>
        <w:lvlJc w:val="left"/>
        <w:pPr>
          <w:tabs>
            <w:tab w:val="left" w:pos="432"/>
          </w:tabs>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9803FE">
        <w:start w:val="1"/>
        <w:numFmt w:val="lowerRoman"/>
        <w:lvlText w:val="%6."/>
        <w:lvlJc w:val="left"/>
        <w:pPr>
          <w:tabs>
            <w:tab w:val="left" w:pos="432"/>
          </w:tabs>
          <w:ind w:left="43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2A0740">
        <w:start w:val="1"/>
        <w:numFmt w:val="decimal"/>
        <w:lvlText w:val="%7."/>
        <w:lvlJc w:val="left"/>
        <w:pPr>
          <w:tabs>
            <w:tab w:val="left" w:pos="432"/>
          </w:tabs>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906814">
        <w:start w:val="1"/>
        <w:numFmt w:val="lowerLetter"/>
        <w:lvlText w:val="%8."/>
        <w:lvlJc w:val="left"/>
        <w:pPr>
          <w:tabs>
            <w:tab w:val="left" w:pos="432"/>
          </w:tabs>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5E645A">
        <w:start w:val="1"/>
        <w:numFmt w:val="lowerRoman"/>
        <w:lvlText w:val="%9."/>
        <w:lvlJc w:val="left"/>
        <w:pPr>
          <w:tabs>
            <w:tab w:val="left" w:pos="432"/>
          </w:tabs>
          <w:ind w:left="654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0" w16cid:durableId="1341854608">
    <w:abstractNumId w:val="98"/>
  </w:num>
  <w:num w:numId="211" w16cid:durableId="1140658958">
    <w:abstractNumId w:val="33"/>
  </w:num>
  <w:num w:numId="212" w16cid:durableId="1745100904">
    <w:abstractNumId w:val="22"/>
  </w:num>
  <w:num w:numId="213" w16cid:durableId="968126281">
    <w:abstractNumId w:val="103"/>
  </w:num>
  <w:num w:numId="214" w16cid:durableId="2009941460">
    <w:abstractNumId w:val="51"/>
  </w:num>
  <w:num w:numId="215" w16cid:durableId="1609654980">
    <w:abstractNumId w:val="48"/>
  </w:num>
  <w:num w:numId="216" w16cid:durableId="1899168526">
    <w:abstractNumId w:val="150"/>
  </w:num>
  <w:num w:numId="217" w16cid:durableId="1895236120">
    <w:abstractNumId w:val="165"/>
  </w:num>
  <w:num w:numId="218" w16cid:durableId="1868375424">
    <w:abstractNumId w:val="2"/>
  </w:num>
  <w:num w:numId="219" w16cid:durableId="1337805322">
    <w:abstractNumId w:val="6"/>
  </w:num>
  <w:num w:numId="220" w16cid:durableId="1702245176">
    <w:abstractNumId w:val="69"/>
  </w:num>
  <w:num w:numId="221" w16cid:durableId="1945452220">
    <w:abstractNumId w:val="4"/>
  </w:num>
  <w:num w:numId="222" w16cid:durableId="1204291561">
    <w:abstractNumId w:val="52"/>
  </w:num>
  <w:num w:numId="223" w16cid:durableId="1797143471">
    <w:abstractNumId w:val="26"/>
  </w:num>
  <w:num w:numId="224" w16cid:durableId="889271114">
    <w:abstractNumId w:val="127"/>
  </w:num>
  <w:num w:numId="225" w16cid:durableId="775446930">
    <w:abstractNumId w:val="132"/>
  </w:num>
  <w:num w:numId="226" w16cid:durableId="280184296">
    <w:abstractNumId w:val="3"/>
  </w:num>
  <w:num w:numId="227" w16cid:durableId="802507019">
    <w:abstractNumId w:val="79"/>
  </w:num>
  <w:num w:numId="228" w16cid:durableId="1907370668">
    <w:abstractNumId w:val="109"/>
  </w:num>
  <w:num w:numId="229" w16cid:durableId="1246038134">
    <w:abstractNumId w:val="106"/>
  </w:num>
  <w:num w:numId="230" w16cid:durableId="1169102852">
    <w:abstractNumId w:val="115"/>
  </w:num>
  <w:num w:numId="231" w16cid:durableId="6407704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2" w16cid:durableId="719136212">
    <w:abstractNumId w:val="169"/>
  </w:num>
  <w:num w:numId="233" w16cid:durableId="1261719334">
    <w:abstractNumId w:val="125"/>
  </w:num>
  <w:num w:numId="234" w16cid:durableId="1629117081">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00CB1"/>
    <w:rsid w:val="000012F0"/>
    <w:rsid w:val="00007F1D"/>
    <w:rsid w:val="000436BD"/>
    <w:rsid w:val="000437F5"/>
    <w:rsid w:val="00050FC0"/>
    <w:rsid w:val="0007104D"/>
    <w:rsid w:val="000827A6"/>
    <w:rsid w:val="000B6136"/>
    <w:rsid w:val="000C0185"/>
    <w:rsid w:val="000C1CE1"/>
    <w:rsid w:val="000C59B8"/>
    <w:rsid w:val="000E0DEB"/>
    <w:rsid w:val="000E132D"/>
    <w:rsid w:val="000E55BB"/>
    <w:rsid w:val="000F2DCD"/>
    <w:rsid w:val="00107456"/>
    <w:rsid w:val="00125BCA"/>
    <w:rsid w:val="00133462"/>
    <w:rsid w:val="001419C1"/>
    <w:rsid w:val="0016116C"/>
    <w:rsid w:val="00161E87"/>
    <w:rsid w:val="00165DFF"/>
    <w:rsid w:val="00172F25"/>
    <w:rsid w:val="0018217A"/>
    <w:rsid w:val="001B31F6"/>
    <w:rsid w:val="001B686D"/>
    <w:rsid w:val="001C6DEA"/>
    <w:rsid w:val="001D3193"/>
    <w:rsid w:val="001E4841"/>
    <w:rsid w:val="001E4D9F"/>
    <w:rsid w:val="001F037E"/>
    <w:rsid w:val="001F5930"/>
    <w:rsid w:val="0022008D"/>
    <w:rsid w:val="0023016E"/>
    <w:rsid w:val="0023356F"/>
    <w:rsid w:val="0025661F"/>
    <w:rsid w:val="00260D6D"/>
    <w:rsid w:val="002740C3"/>
    <w:rsid w:val="00284DA1"/>
    <w:rsid w:val="0029293D"/>
    <w:rsid w:val="00293785"/>
    <w:rsid w:val="00295C21"/>
    <w:rsid w:val="002E54E2"/>
    <w:rsid w:val="003036D4"/>
    <w:rsid w:val="00303894"/>
    <w:rsid w:val="00306565"/>
    <w:rsid w:val="00330ADF"/>
    <w:rsid w:val="00334F86"/>
    <w:rsid w:val="0033542B"/>
    <w:rsid w:val="003374F1"/>
    <w:rsid w:val="0035475F"/>
    <w:rsid w:val="00362294"/>
    <w:rsid w:val="00362D18"/>
    <w:rsid w:val="003844AF"/>
    <w:rsid w:val="003A0903"/>
    <w:rsid w:val="003A1798"/>
    <w:rsid w:val="003F7693"/>
    <w:rsid w:val="004002A9"/>
    <w:rsid w:val="0044074C"/>
    <w:rsid w:val="00460108"/>
    <w:rsid w:val="004611B0"/>
    <w:rsid w:val="004618CC"/>
    <w:rsid w:val="004619A1"/>
    <w:rsid w:val="0048055F"/>
    <w:rsid w:val="004A760D"/>
    <w:rsid w:val="004C03D7"/>
    <w:rsid w:val="004C1FF8"/>
    <w:rsid w:val="004C38E7"/>
    <w:rsid w:val="004D077B"/>
    <w:rsid w:val="004E209F"/>
    <w:rsid w:val="00501051"/>
    <w:rsid w:val="005031B4"/>
    <w:rsid w:val="00503815"/>
    <w:rsid w:val="00510B30"/>
    <w:rsid w:val="00514FA5"/>
    <w:rsid w:val="0053497B"/>
    <w:rsid w:val="005367E5"/>
    <w:rsid w:val="005552AC"/>
    <w:rsid w:val="005616E2"/>
    <w:rsid w:val="005838A3"/>
    <w:rsid w:val="005838CC"/>
    <w:rsid w:val="005843E9"/>
    <w:rsid w:val="00590216"/>
    <w:rsid w:val="005A77B7"/>
    <w:rsid w:val="005B5016"/>
    <w:rsid w:val="005C55E9"/>
    <w:rsid w:val="005C6CD7"/>
    <w:rsid w:val="005D4C5C"/>
    <w:rsid w:val="005E5F42"/>
    <w:rsid w:val="005F0BBA"/>
    <w:rsid w:val="005F6F26"/>
    <w:rsid w:val="00602644"/>
    <w:rsid w:val="00603FE9"/>
    <w:rsid w:val="00606BE4"/>
    <w:rsid w:val="00634C7B"/>
    <w:rsid w:val="0065082A"/>
    <w:rsid w:val="00653E8E"/>
    <w:rsid w:val="0065566F"/>
    <w:rsid w:val="00663A69"/>
    <w:rsid w:val="00672224"/>
    <w:rsid w:val="00675123"/>
    <w:rsid w:val="00675ED6"/>
    <w:rsid w:val="00684B5A"/>
    <w:rsid w:val="006A7CB3"/>
    <w:rsid w:val="006B1574"/>
    <w:rsid w:val="006D10F7"/>
    <w:rsid w:val="006D1FF0"/>
    <w:rsid w:val="006D2472"/>
    <w:rsid w:val="006D362E"/>
    <w:rsid w:val="006D753D"/>
    <w:rsid w:val="006E399F"/>
    <w:rsid w:val="00711BA7"/>
    <w:rsid w:val="0073110E"/>
    <w:rsid w:val="007424E5"/>
    <w:rsid w:val="00753C6F"/>
    <w:rsid w:val="0078068A"/>
    <w:rsid w:val="00794431"/>
    <w:rsid w:val="007A71C2"/>
    <w:rsid w:val="007A7C63"/>
    <w:rsid w:val="007B7BE7"/>
    <w:rsid w:val="007C52E9"/>
    <w:rsid w:val="008018FB"/>
    <w:rsid w:val="00812CCC"/>
    <w:rsid w:val="008776B6"/>
    <w:rsid w:val="008A0C53"/>
    <w:rsid w:val="008D3DE2"/>
    <w:rsid w:val="008F53C2"/>
    <w:rsid w:val="00914868"/>
    <w:rsid w:val="00920287"/>
    <w:rsid w:val="0093063A"/>
    <w:rsid w:val="009434F1"/>
    <w:rsid w:val="0095523F"/>
    <w:rsid w:val="00981787"/>
    <w:rsid w:val="009855DB"/>
    <w:rsid w:val="009A0AA4"/>
    <w:rsid w:val="009A0DCB"/>
    <w:rsid w:val="009A4CE9"/>
    <w:rsid w:val="009B4BA8"/>
    <w:rsid w:val="009C3339"/>
    <w:rsid w:val="009D1341"/>
    <w:rsid w:val="009D3CBA"/>
    <w:rsid w:val="009E2B4E"/>
    <w:rsid w:val="009F0E84"/>
    <w:rsid w:val="009F4014"/>
    <w:rsid w:val="00A04BAF"/>
    <w:rsid w:val="00A51980"/>
    <w:rsid w:val="00A51FE8"/>
    <w:rsid w:val="00A72A88"/>
    <w:rsid w:val="00A80C5F"/>
    <w:rsid w:val="00A817EC"/>
    <w:rsid w:val="00A96B41"/>
    <w:rsid w:val="00AB52D6"/>
    <w:rsid w:val="00AD42CE"/>
    <w:rsid w:val="00AD5B7E"/>
    <w:rsid w:val="00AE7E63"/>
    <w:rsid w:val="00AF1C11"/>
    <w:rsid w:val="00B07C28"/>
    <w:rsid w:val="00B17AE5"/>
    <w:rsid w:val="00B26AC3"/>
    <w:rsid w:val="00B32486"/>
    <w:rsid w:val="00B32736"/>
    <w:rsid w:val="00B52D00"/>
    <w:rsid w:val="00B608EF"/>
    <w:rsid w:val="00B62220"/>
    <w:rsid w:val="00B644BF"/>
    <w:rsid w:val="00B677DA"/>
    <w:rsid w:val="00B77FAE"/>
    <w:rsid w:val="00B835A1"/>
    <w:rsid w:val="00B836AC"/>
    <w:rsid w:val="00B921FC"/>
    <w:rsid w:val="00B97FB1"/>
    <w:rsid w:val="00BB4E0A"/>
    <w:rsid w:val="00BB63B9"/>
    <w:rsid w:val="00BB6D1C"/>
    <w:rsid w:val="00BE683E"/>
    <w:rsid w:val="00C10B24"/>
    <w:rsid w:val="00C16BFC"/>
    <w:rsid w:val="00C40FF3"/>
    <w:rsid w:val="00C45AF3"/>
    <w:rsid w:val="00C47F15"/>
    <w:rsid w:val="00C747D3"/>
    <w:rsid w:val="00C8420B"/>
    <w:rsid w:val="00C85F1F"/>
    <w:rsid w:val="00C978E4"/>
    <w:rsid w:val="00CB1F27"/>
    <w:rsid w:val="00CB311D"/>
    <w:rsid w:val="00CC4634"/>
    <w:rsid w:val="00CC7572"/>
    <w:rsid w:val="00CE045D"/>
    <w:rsid w:val="00CE2AFA"/>
    <w:rsid w:val="00CF5F80"/>
    <w:rsid w:val="00D02AF9"/>
    <w:rsid w:val="00D0773E"/>
    <w:rsid w:val="00D13305"/>
    <w:rsid w:val="00D23BF3"/>
    <w:rsid w:val="00D33123"/>
    <w:rsid w:val="00D43146"/>
    <w:rsid w:val="00D51EF8"/>
    <w:rsid w:val="00D53315"/>
    <w:rsid w:val="00D6102D"/>
    <w:rsid w:val="00D665F8"/>
    <w:rsid w:val="00D73395"/>
    <w:rsid w:val="00D81086"/>
    <w:rsid w:val="00D8463A"/>
    <w:rsid w:val="00D926B6"/>
    <w:rsid w:val="00DA0EE0"/>
    <w:rsid w:val="00DA7A47"/>
    <w:rsid w:val="00DB33DD"/>
    <w:rsid w:val="00DC005C"/>
    <w:rsid w:val="00DD2860"/>
    <w:rsid w:val="00DE2AB2"/>
    <w:rsid w:val="00DE3377"/>
    <w:rsid w:val="00DF16AE"/>
    <w:rsid w:val="00DF549A"/>
    <w:rsid w:val="00E04206"/>
    <w:rsid w:val="00E052FC"/>
    <w:rsid w:val="00E13801"/>
    <w:rsid w:val="00E33FF0"/>
    <w:rsid w:val="00E3478E"/>
    <w:rsid w:val="00E368C1"/>
    <w:rsid w:val="00E46EAC"/>
    <w:rsid w:val="00E536E4"/>
    <w:rsid w:val="00E6145C"/>
    <w:rsid w:val="00E7505B"/>
    <w:rsid w:val="00E86F0B"/>
    <w:rsid w:val="00EA0F11"/>
    <w:rsid w:val="00EB486D"/>
    <w:rsid w:val="00EB7748"/>
    <w:rsid w:val="00EC33BC"/>
    <w:rsid w:val="00ED1748"/>
    <w:rsid w:val="00EE2463"/>
    <w:rsid w:val="00EE2F3E"/>
    <w:rsid w:val="00F243DD"/>
    <w:rsid w:val="00F40243"/>
    <w:rsid w:val="00F521DD"/>
    <w:rsid w:val="00F54219"/>
    <w:rsid w:val="00F5650B"/>
    <w:rsid w:val="00F9511A"/>
    <w:rsid w:val="00FA469F"/>
    <w:rsid w:val="00FB6580"/>
    <w:rsid w:val="00FB6A6E"/>
    <w:rsid w:val="00FD1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AF"/>
  </w:style>
  <w:style w:type="paragraph" w:styleId="Nagwek2">
    <w:name w:val="heading 2"/>
    <w:basedOn w:val="Normalny"/>
    <w:next w:val="Normalny"/>
    <w:link w:val="Nagwek2Znak"/>
    <w:uiPriority w:val="9"/>
    <w:semiHidden/>
    <w:unhideWhenUsed/>
    <w:qFormat/>
    <w:rsid w:val="001E48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link w:val="Nagwek3Znak"/>
    <w:uiPriority w:val="9"/>
    <w:unhideWhenUsed/>
    <w:qFormat/>
    <w:rsid w:val="001E4841"/>
    <w:pPr>
      <w:keepNext/>
      <w:pBdr>
        <w:top w:val="nil"/>
        <w:left w:val="nil"/>
        <w:bottom w:val="nil"/>
        <w:right w:val="nil"/>
        <w:between w:val="nil"/>
        <w:bar w:val="nil"/>
      </w:pBdr>
      <w:spacing w:before="240" w:after="60" w:line="240" w:lineRule="auto"/>
      <w:outlineLvl w:val="2"/>
    </w:pPr>
    <w:rPr>
      <w:rFonts w:ascii="Arial" w:eastAsia="Arial Unicode MS" w:hAnsi="Arial" w:cs="Arial Unicode MS"/>
      <w:b/>
      <w:bCs/>
      <w:color w:val="000000"/>
      <w:kern w:val="0"/>
      <w:sz w:val="26"/>
      <w:szCs w:val="26"/>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qFormat/>
    <w:rsid w:val="008018FB"/>
    <w:rPr>
      <w:rFonts w:ascii="Arial" w:hAnsi="Arial" w:cs="Arial"/>
      <w:sz w:val="20"/>
      <w:szCs w:val="20"/>
    </w:rPr>
  </w:style>
  <w:style w:type="paragraph" w:styleId="Akapitzlist">
    <w:name w:val="List Paragraph"/>
    <w:basedOn w:val="Normalny"/>
    <w:link w:val="AkapitzlistZnak"/>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 w:type="table" w:customStyle="1" w:styleId="Tabela-Siatka1">
    <w:name w:val="Tabela - Siatka1"/>
    <w:basedOn w:val="Standardowy"/>
    <w:next w:val="Tabela-Siatka"/>
    <w:uiPriority w:val="39"/>
    <w:rsid w:val="00F5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521DD"/>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4">
    <w:name w:val="Zaimportowany styl 24"/>
    <w:rsid w:val="001B31F6"/>
    <w:pPr>
      <w:numPr>
        <w:numId w:val="154"/>
      </w:numPr>
    </w:pPr>
  </w:style>
  <w:style w:type="numbering" w:customStyle="1" w:styleId="Zaimportowanystyl2">
    <w:name w:val="Zaimportowany styl 2"/>
    <w:rsid w:val="00753C6F"/>
    <w:pPr>
      <w:numPr>
        <w:numId w:val="178"/>
      </w:numPr>
    </w:pPr>
  </w:style>
  <w:style w:type="character" w:styleId="Numerstrony">
    <w:name w:val="page number"/>
    <w:rsid w:val="00E7505B"/>
    <w:rPr>
      <w:lang w:val="de-DE"/>
    </w:rPr>
  </w:style>
  <w:style w:type="numbering" w:customStyle="1" w:styleId="Zaimportowanystyl30">
    <w:name w:val="Zaimportowany styl 30"/>
    <w:rsid w:val="00B77FAE"/>
    <w:pPr>
      <w:numPr>
        <w:numId w:val="184"/>
      </w:numPr>
    </w:pPr>
  </w:style>
  <w:style w:type="numbering" w:customStyle="1" w:styleId="Zaimportowanystyl31">
    <w:name w:val="Zaimportowany styl 31"/>
    <w:rsid w:val="00B77FAE"/>
    <w:pPr>
      <w:numPr>
        <w:numId w:val="186"/>
      </w:numPr>
    </w:pPr>
  </w:style>
  <w:style w:type="paragraph" w:customStyle="1" w:styleId="Akapitzlist1">
    <w:name w:val="Akapit z listą1"/>
    <w:basedOn w:val="Domylnie"/>
    <w:uiPriority w:val="99"/>
    <w:qFormat/>
    <w:rsid w:val="00B77FAE"/>
    <w:pPr>
      <w:ind w:left="720"/>
    </w:pPr>
    <w:rPr>
      <w:u w:color="000000"/>
      <w:lang w:eastAsia="pl-PL"/>
    </w:rPr>
  </w:style>
  <w:style w:type="character" w:customStyle="1" w:styleId="Brak">
    <w:name w:val="Brak"/>
    <w:rsid w:val="008F53C2"/>
  </w:style>
  <w:style w:type="paragraph" w:styleId="Poprawka">
    <w:name w:val="Revision"/>
    <w:hidden/>
    <w:uiPriority w:val="99"/>
    <w:semiHidden/>
    <w:rsid w:val="00D33123"/>
    <w:pPr>
      <w:spacing w:after="0" w:line="240" w:lineRule="auto"/>
    </w:pPr>
  </w:style>
  <w:style w:type="character" w:customStyle="1" w:styleId="AkapitzlistZnak">
    <w:name w:val="Akapit z listą Znak"/>
    <w:link w:val="Akapitzlist"/>
    <w:uiPriority w:val="34"/>
    <w:locked/>
    <w:rsid w:val="00CC4634"/>
  </w:style>
  <w:style w:type="paragraph" w:styleId="Tekstprzypisukocowego">
    <w:name w:val="endnote text"/>
    <w:basedOn w:val="Normalny"/>
    <w:link w:val="TekstprzypisukocowegoZnak"/>
    <w:uiPriority w:val="99"/>
    <w:semiHidden/>
    <w:unhideWhenUsed/>
    <w:rsid w:val="00E536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36E4"/>
    <w:rPr>
      <w:sz w:val="20"/>
      <w:szCs w:val="20"/>
    </w:rPr>
  </w:style>
  <w:style w:type="character" w:styleId="Odwoanieprzypisukocowego">
    <w:name w:val="endnote reference"/>
    <w:basedOn w:val="Domylnaczcionkaakapitu"/>
    <w:uiPriority w:val="99"/>
    <w:semiHidden/>
    <w:unhideWhenUsed/>
    <w:rsid w:val="00E536E4"/>
    <w:rPr>
      <w:vertAlign w:val="superscript"/>
    </w:rPr>
  </w:style>
  <w:style w:type="character" w:customStyle="1" w:styleId="Hyperlink0">
    <w:name w:val="Hyperlink.0"/>
    <w:basedOn w:val="Domylnaczcionkaakapitu"/>
    <w:rsid w:val="00A96B41"/>
    <w:rPr>
      <w:rFonts w:ascii="Calibri" w:eastAsia="Calibri" w:hAnsi="Calibri" w:cs="Calibri"/>
      <w:color w:val="0000FF"/>
      <w:sz w:val="24"/>
      <w:szCs w:val="24"/>
      <w:u w:val="single" w:color="0000FF"/>
      <w14:textOutline w14:w="0" w14:cap="rnd" w14:cmpd="sng" w14:algn="ctr">
        <w14:noFill/>
        <w14:prstDash w14:val="solid"/>
        <w14:bevel/>
      </w14:textOutline>
    </w:rPr>
  </w:style>
  <w:style w:type="numbering" w:customStyle="1" w:styleId="Zaimportowanystyl7">
    <w:name w:val="Zaimportowany styl 7"/>
    <w:rsid w:val="00A96B41"/>
    <w:pPr>
      <w:numPr>
        <w:numId w:val="197"/>
      </w:numPr>
    </w:pPr>
  </w:style>
  <w:style w:type="numbering" w:customStyle="1" w:styleId="Zaimportowanystyl8">
    <w:name w:val="Zaimportowany styl 8"/>
    <w:rsid w:val="00AF1C11"/>
    <w:pPr>
      <w:numPr>
        <w:numId w:val="201"/>
      </w:numPr>
    </w:pPr>
  </w:style>
  <w:style w:type="table" w:customStyle="1" w:styleId="TableNormal">
    <w:name w:val="Table Normal"/>
    <w:rsid w:val="00AF1C11"/>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numbering" w:customStyle="1" w:styleId="Zaimportowanystyl13">
    <w:name w:val="Zaimportowany styl 13"/>
    <w:rsid w:val="00AF1C11"/>
    <w:pPr>
      <w:numPr>
        <w:numId w:val="203"/>
      </w:numPr>
    </w:pPr>
  </w:style>
  <w:style w:type="character" w:customStyle="1" w:styleId="Nagwek3Znak">
    <w:name w:val="Nagłówek 3 Znak"/>
    <w:basedOn w:val="Domylnaczcionkaakapitu"/>
    <w:link w:val="Nagwek3"/>
    <w:uiPriority w:val="9"/>
    <w:rsid w:val="001E4841"/>
    <w:rPr>
      <w:rFonts w:ascii="Arial" w:eastAsia="Arial Unicode MS" w:hAnsi="Arial" w:cs="Arial Unicode MS"/>
      <w:b/>
      <w:bCs/>
      <w:color w:val="000000"/>
      <w:kern w:val="0"/>
      <w:sz w:val="26"/>
      <w:szCs w:val="26"/>
      <w:u w:color="000000"/>
      <w:bdr w:val="nil"/>
      <w:lang w:eastAsia="pl-PL"/>
      <w14:ligatures w14:val="none"/>
    </w:rPr>
  </w:style>
  <w:style w:type="paragraph" w:customStyle="1" w:styleId="Nagwekistopka">
    <w:name w:val="Nagłówek i stopka"/>
    <w:rsid w:val="001E48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ligatures w14:val="none"/>
    </w:rPr>
  </w:style>
  <w:style w:type="paragraph" w:styleId="Stopka">
    <w:name w:val="footer"/>
    <w:link w:val="StopkaZnak"/>
    <w:rsid w:val="001E4841"/>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kern w:val="0"/>
      <w:sz w:val="20"/>
      <w:szCs w:val="20"/>
      <w:u w:color="000000"/>
      <w:bdr w:val="nil"/>
      <w:lang w:eastAsia="pl-PL"/>
      <w14:ligatures w14:val="none"/>
    </w:rPr>
  </w:style>
  <w:style w:type="character" w:customStyle="1" w:styleId="StopkaZnak">
    <w:name w:val="Stopka Znak"/>
    <w:basedOn w:val="Domylnaczcionkaakapitu"/>
    <w:link w:val="Stopka"/>
    <w:rsid w:val="001E4841"/>
    <w:rPr>
      <w:rFonts w:ascii="Times New Roman" w:eastAsia="Arial Unicode MS" w:hAnsi="Times New Roman" w:cs="Arial Unicode MS"/>
      <w:color w:val="000000"/>
      <w:kern w:val="0"/>
      <w:sz w:val="20"/>
      <w:szCs w:val="20"/>
      <w:u w:color="000000"/>
      <w:bdr w:val="nil"/>
      <w:lang w:eastAsia="pl-PL"/>
      <w14:ligatures w14:val="none"/>
    </w:rPr>
  </w:style>
  <w:style w:type="character" w:styleId="Odwoanieprzypisudolnego">
    <w:name w:val="footnote reference"/>
    <w:rsid w:val="001E4841"/>
    <w:rPr>
      <w:vertAlign w:val="superscript"/>
    </w:rPr>
  </w:style>
  <w:style w:type="numbering" w:customStyle="1" w:styleId="Zaimportowanystyl25">
    <w:name w:val="Zaimportowany styl 25"/>
    <w:rsid w:val="001E4841"/>
    <w:pPr>
      <w:numPr>
        <w:numId w:val="207"/>
      </w:numPr>
    </w:pPr>
  </w:style>
  <w:style w:type="numbering" w:customStyle="1" w:styleId="Zaimportowanystyl26">
    <w:name w:val="Zaimportowany styl 26"/>
    <w:rsid w:val="001E4841"/>
    <w:pPr>
      <w:numPr>
        <w:numId w:val="210"/>
      </w:numPr>
    </w:pPr>
  </w:style>
  <w:style w:type="character" w:customStyle="1" w:styleId="Hyperlink2">
    <w:name w:val="Hyperlink.2"/>
    <w:basedOn w:val="Brak"/>
    <w:rsid w:val="001E4841"/>
    <w:rPr>
      <w:color w:val="0000EE"/>
      <w:u w:val="single"/>
      <w14:textOutline w14:w="0" w14:cap="rnd" w14:cmpd="sng" w14:algn="ctr">
        <w14:noFill/>
        <w14:prstDash w14:val="solid"/>
        <w14:bevel/>
      </w14:textOutline>
    </w:rPr>
  </w:style>
  <w:style w:type="numbering" w:customStyle="1" w:styleId="Zaimportowanystyl27">
    <w:name w:val="Zaimportowany styl 27"/>
    <w:rsid w:val="001E4841"/>
    <w:pPr>
      <w:numPr>
        <w:numId w:val="212"/>
      </w:numPr>
    </w:pPr>
  </w:style>
  <w:style w:type="numbering" w:customStyle="1" w:styleId="Zaimportowanystyl28">
    <w:name w:val="Zaimportowany styl 28"/>
    <w:rsid w:val="001E4841"/>
    <w:pPr>
      <w:numPr>
        <w:numId w:val="214"/>
      </w:numPr>
    </w:pPr>
  </w:style>
  <w:style w:type="numbering" w:customStyle="1" w:styleId="Zaimportowanystyl33">
    <w:name w:val="Zaimportowany styl 33"/>
    <w:rsid w:val="001E4841"/>
    <w:pPr>
      <w:numPr>
        <w:numId w:val="216"/>
      </w:numPr>
    </w:pPr>
  </w:style>
  <w:style w:type="character" w:customStyle="1" w:styleId="stylkgZnak">
    <w:name w:val="styl kg Znak"/>
    <w:basedOn w:val="Domylnaczcionkaakapitu"/>
    <w:link w:val="stylkg"/>
    <w:locked/>
    <w:rsid w:val="001E4841"/>
    <w:rPr>
      <w:rFonts w:ascii="Arial" w:eastAsia="Times New Roman" w:hAnsi="Arial" w:cstheme="minorHAnsi"/>
      <w:b/>
      <w:color w:val="000000"/>
    </w:rPr>
  </w:style>
  <w:style w:type="paragraph" w:customStyle="1" w:styleId="stylkg">
    <w:name w:val="styl kg"/>
    <w:basedOn w:val="Nagwek2"/>
    <w:link w:val="stylkgZnak"/>
    <w:qFormat/>
    <w:rsid w:val="001E4841"/>
    <w:pPr>
      <w:keepNext w:val="0"/>
      <w:keepLines w:val="0"/>
      <w:spacing w:before="0" w:line="240" w:lineRule="auto"/>
      <w:jc w:val="center"/>
    </w:pPr>
    <w:rPr>
      <w:rFonts w:ascii="Arial" w:eastAsia="Times New Roman" w:hAnsi="Arial" w:cstheme="minorHAnsi"/>
      <w:b/>
      <w:color w:val="000000"/>
      <w:sz w:val="22"/>
      <w:szCs w:val="22"/>
    </w:rPr>
  </w:style>
  <w:style w:type="table" w:customStyle="1" w:styleId="Tabelasiatki6kolorowa1">
    <w:name w:val="Tabela siatki 6 — kolorowa1"/>
    <w:basedOn w:val="Standardowy"/>
    <w:uiPriority w:val="51"/>
    <w:rsid w:val="001E4841"/>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1">
    <w:name w:val="H1"/>
    <w:basedOn w:val="Normalny"/>
    <w:next w:val="Normalny"/>
    <w:locked/>
    <w:rsid w:val="001E4841"/>
    <w:pPr>
      <w:keepNext/>
      <w:keepLines/>
      <w:numPr>
        <w:numId w:val="231"/>
      </w:numPr>
      <w:suppressAutoHyphens/>
      <w:spacing w:before="120" w:after="120" w:line="288" w:lineRule="auto"/>
      <w:jc w:val="both"/>
      <w:outlineLvl w:val="0"/>
    </w:pPr>
    <w:rPr>
      <w:rFonts w:ascii="Calibri" w:eastAsia="Times New Roman" w:hAnsi="Calibri" w:cs="Times New Roman"/>
      <w:b/>
      <w:caps/>
      <w:color w:val="000000"/>
      <w:kern w:val="0"/>
      <w:szCs w:val="21"/>
      <w:u w:color="000000"/>
      <w:lang w:eastAsia="pl-PL"/>
      <w14:ligatures w14:val="none"/>
    </w:rPr>
  </w:style>
  <w:style w:type="paragraph" w:customStyle="1" w:styleId="H2">
    <w:name w:val="H2"/>
    <w:basedOn w:val="Normalny"/>
    <w:next w:val="Normalny"/>
    <w:locked/>
    <w:rsid w:val="001E4841"/>
    <w:pPr>
      <w:numPr>
        <w:ilvl w:val="1"/>
        <w:numId w:val="231"/>
      </w:numPr>
      <w:suppressAutoHyphens/>
      <w:spacing w:before="120" w:after="120" w:line="288" w:lineRule="auto"/>
      <w:jc w:val="both"/>
      <w:outlineLvl w:val="1"/>
    </w:pPr>
    <w:rPr>
      <w:rFonts w:ascii="Calibri" w:eastAsia="Times New Roman" w:hAnsi="Calibri" w:cs="Times New Roman"/>
      <w:color w:val="000000"/>
      <w:kern w:val="0"/>
      <w:szCs w:val="24"/>
      <w:u w:color="000000"/>
      <w:lang w:eastAsia="pl-PL"/>
      <w14:ligatures w14:val="none"/>
    </w:rPr>
  </w:style>
  <w:style w:type="paragraph" w:customStyle="1" w:styleId="H3">
    <w:name w:val="H3"/>
    <w:basedOn w:val="Normalny"/>
    <w:next w:val="Normalny"/>
    <w:locked/>
    <w:rsid w:val="001E4841"/>
    <w:pPr>
      <w:numPr>
        <w:ilvl w:val="2"/>
        <w:numId w:val="231"/>
      </w:numPr>
      <w:tabs>
        <w:tab w:val="left" w:pos="1418"/>
      </w:tabs>
      <w:suppressAutoHyphens/>
      <w:spacing w:before="120" w:after="120" w:line="288" w:lineRule="auto"/>
      <w:jc w:val="both"/>
      <w:outlineLvl w:val="2"/>
    </w:pPr>
    <w:rPr>
      <w:rFonts w:ascii="Calibri" w:eastAsia="Times New Roman" w:hAnsi="Calibri" w:cs="Times New Roman"/>
      <w:color w:val="000000"/>
      <w:kern w:val="0"/>
      <w:szCs w:val="24"/>
      <w:u w:color="000000"/>
      <w:lang w:eastAsia="pl-PL"/>
      <w14:ligatures w14:val="none"/>
    </w:rPr>
  </w:style>
  <w:style w:type="paragraph" w:customStyle="1" w:styleId="H4">
    <w:name w:val="H4"/>
    <w:basedOn w:val="Normalny"/>
    <w:next w:val="Normalny"/>
    <w:locked/>
    <w:rsid w:val="001E4841"/>
    <w:pPr>
      <w:numPr>
        <w:ilvl w:val="3"/>
        <w:numId w:val="231"/>
      </w:numPr>
      <w:suppressAutoHyphens/>
      <w:spacing w:before="120" w:after="120" w:line="288" w:lineRule="auto"/>
      <w:jc w:val="both"/>
      <w:outlineLvl w:val="3"/>
    </w:pPr>
    <w:rPr>
      <w:rFonts w:ascii="Calibri" w:eastAsia="Times New Roman" w:hAnsi="Calibri" w:cs="Times New Roman"/>
      <w:color w:val="000000"/>
      <w:kern w:val="0"/>
      <w:szCs w:val="24"/>
      <w:u w:color="000000"/>
      <w:lang w:eastAsia="pl-PL"/>
      <w14:ligatures w14:val="none"/>
    </w:rPr>
  </w:style>
  <w:style w:type="paragraph" w:customStyle="1" w:styleId="H5">
    <w:name w:val="H5"/>
    <w:basedOn w:val="Normalny"/>
    <w:rsid w:val="001E4841"/>
    <w:pPr>
      <w:numPr>
        <w:ilvl w:val="4"/>
        <w:numId w:val="231"/>
      </w:numPr>
      <w:tabs>
        <w:tab w:val="left" w:pos="2268"/>
        <w:tab w:val="left" w:pos="3119"/>
      </w:tabs>
      <w:spacing w:before="120" w:after="120" w:line="288" w:lineRule="auto"/>
      <w:jc w:val="both"/>
      <w:outlineLvl w:val="4"/>
    </w:pPr>
    <w:rPr>
      <w:rFonts w:ascii="Calibri" w:eastAsia="Times New Roman" w:hAnsi="Calibri" w:cs="Times New Roman"/>
      <w:color w:val="000000"/>
      <w:kern w:val="0"/>
      <w:szCs w:val="24"/>
      <w:u w:color="000000"/>
      <w:lang w:eastAsia="pl-PL"/>
      <w14:ligatures w14:val="none"/>
    </w:rPr>
  </w:style>
  <w:style w:type="paragraph" w:customStyle="1" w:styleId="H6">
    <w:name w:val="H6"/>
    <w:basedOn w:val="Normalny"/>
    <w:rsid w:val="001E4841"/>
    <w:pPr>
      <w:numPr>
        <w:ilvl w:val="5"/>
        <w:numId w:val="231"/>
      </w:numPr>
      <w:tabs>
        <w:tab w:val="left" w:pos="2268"/>
        <w:tab w:val="left" w:pos="3119"/>
      </w:tabs>
      <w:spacing w:before="120" w:after="120" w:line="288" w:lineRule="auto"/>
      <w:jc w:val="both"/>
      <w:outlineLvl w:val="5"/>
    </w:pPr>
    <w:rPr>
      <w:rFonts w:ascii="Calibri" w:eastAsia="Times New Roman" w:hAnsi="Calibri" w:cs="Times New Roman"/>
      <w:color w:val="000000"/>
      <w:kern w:val="0"/>
      <w:szCs w:val="24"/>
      <w:u w:color="000000"/>
      <w:lang w:eastAsia="pl-PL"/>
      <w14:ligatures w14:val="none"/>
    </w:rPr>
  </w:style>
  <w:style w:type="paragraph" w:customStyle="1" w:styleId="H7">
    <w:name w:val="H7"/>
    <w:basedOn w:val="Normalny"/>
    <w:rsid w:val="001E4841"/>
    <w:pPr>
      <w:numPr>
        <w:ilvl w:val="6"/>
        <w:numId w:val="231"/>
      </w:numPr>
      <w:tabs>
        <w:tab w:val="left" w:pos="2268"/>
        <w:tab w:val="left" w:pos="3119"/>
        <w:tab w:val="left" w:pos="3969"/>
      </w:tabs>
      <w:spacing w:before="120" w:after="120" w:line="288" w:lineRule="auto"/>
      <w:jc w:val="both"/>
      <w:outlineLvl w:val="6"/>
    </w:pPr>
    <w:rPr>
      <w:rFonts w:ascii="Calibri" w:eastAsia="Times New Roman" w:hAnsi="Calibri" w:cs="Times New Roman"/>
      <w:color w:val="000000"/>
      <w:kern w:val="0"/>
      <w:szCs w:val="24"/>
      <w:u w:color="000000"/>
      <w:lang w:eastAsia="pl-PL"/>
      <w14:ligatures w14:val="none"/>
    </w:rPr>
  </w:style>
  <w:style w:type="character" w:customStyle="1" w:styleId="Nagwek2Znak">
    <w:name w:val="Nagłówek 2 Znak"/>
    <w:basedOn w:val="Domylnaczcionkaakapitu"/>
    <w:link w:val="Nagwek2"/>
    <w:uiPriority w:val="9"/>
    <w:semiHidden/>
    <w:rsid w:val="001E48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5923">
      <w:bodyDiv w:val="1"/>
      <w:marLeft w:val="0"/>
      <w:marRight w:val="0"/>
      <w:marTop w:val="0"/>
      <w:marBottom w:val="0"/>
      <w:divBdr>
        <w:top w:val="none" w:sz="0" w:space="0" w:color="auto"/>
        <w:left w:val="none" w:sz="0" w:space="0" w:color="auto"/>
        <w:bottom w:val="none" w:sz="0" w:space="0" w:color="auto"/>
        <w:right w:val="none" w:sz="0" w:space="0" w:color="auto"/>
      </w:divBdr>
    </w:div>
    <w:div w:id="352658386">
      <w:bodyDiv w:val="1"/>
      <w:marLeft w:val="0"/>
      <w:marRight w:val="0"/>
      <w:marTop w:val="0"/>
      <w:marBottom w:val="0"/>
      <w:divBdr>
        <w:top w:val="none" w:sz="0" w:space="0" w:color="auto"/>
        <w:left w:val="none" w:sz="0" w:space="0" w:color="auto"/>
        <w:bottom w:val="none" w:sz="0" w:space="0" w:color="auto"/>
        <w:right w:val="none" w:sz="0" w:space="0" w:color="auto"/>
      </w:divBdr>
    </w:div>
    <w:div w:id="20795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mord.krakow.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imjzhe4ti"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mord_krakow" TargetMode="External"/><Relationship Id="rId42" Type="http://schemas.openxmlformats.org/officeDocument/2006/relationships/hyperlink" Target="mailto:iod@mord.krakow.pl" TargetMode="External"/><Relationship Id="rId7" Type="http://schemas.openxmlformats.org/officeDocument/2006/relationships/hyperlink" Target="mailto:biuro@mord.krakow.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mord_krakow" TargetMode="External"/><Relationship Id="rId19" Type="http://schemas.openxmlformats.org/officeDocument/2006/relationships/hyperlink" Target="https://about.opennexus.com/regulamin/"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www.nbp.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15466</Words>
  <Characters>92797</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2</cp:revision>
  <cp:lastPrinted>2024-04-19T11:20:00Z</cp:lastPrinted>
  <dcterms:created xsi:type="dcterms:W3CDTF">2024-06-27T09:01:00Z</dcterms:created>
  <dcterms:modified xsi:type="dcterms:W3CDTF">2024-06-27T09:01:00Z</dcterms:modified>
</cp:coreProperties>
</file>