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57" w:rsidRPr="00506A57" w:rsidRDefault="00506A57" w:rsidP="00506A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506A57">
        <w:rPr>
          <w:rFonts w:ascii="Times New Roman" w:eastAsia="Times New Roman" w:hAnsi="Times New Roman" w:cs="Times New Roman"/>
          <w:b/>
          <w:color w:val="000000"/>
          <w:lang w:eastAsia="pl-PL"/>
        </w:rPr>
        <w:t>Przewód YTDY 8x0.5mm BITNER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– </w:t>
      </w:r>
      <w:r w:rsidRPr="00506A57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3 opakowania (3 x100m)</w:t>
      </w:r>
    </w:p>
    <w:p w:rsidR="00506A57" w:rsidRDefault="00506A57" w:rsidP="00506A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06A57" w:rsidRDefault="00506A57" w:rsidP="00506A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6A57">
        <w:rPr>
          <w:rFonts w:ascii="Times New Roman" w:eastAsia="Times New Roman" w:hAnsi="Times New Roman" w:cs="Times New Roman"/>
          <w:color w:val="000000"/>
          <w:lang w:eastAsia="pl-PL"/>
        </w:rPr>
        <w:t>lub rozwiązanie równoważne spełniając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 wymagania techniczne produktu</w:t>
      </w:r>
      <w:r w:rsidRPr="00506A57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506A57" w:rsidRPr="00506A57" w:rsidRDefault="00506A57" w:rsidP="00506A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06A57" w:rsidRPr="00506A57" w:rsidRDefault="00506A57" w:rsidP="00506A5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6A57">
        <w:rPr>
          <w:rFonts w:ascii="Times New Roman" w:eastAsia="Times New Roman" w:hAnsi="Times New Roman" w:cs="Times New Roman"/>
          <w:color w:val="000000"/>
          <w:lang w:eastAsia="pl-PL"/>
        </w:rPr>
        <w:t>ilość i średnica żył: 8x0.5mm;</w:t>
      </w:r>
    </w:p>
    <w:p w:rsidR="00506A57" w:rsidRPr="00506A57" w:rsidRDefault="00506A57" w:rsidP="00506A5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6A57">
        <w:rPr>
          <w:rFonts w:ascii="Times New Roman" w:eastAsia="Times New Roman" w:hAnsi="Times New Roman" w:cs="Times New Roman"/>
          <w:color w:val="000000"/>
          <w:lang w:eastAsia="pl-PL"/>
        </w:rPr>
        <w:t>żyły miedziane jednodrutowe;</w:t>
      </w:r>
    </w:p>
    <w:p w:rsidR="00506A57" w:rsidRPr="00506A57" w:rsidRDefault="00506A57" w:rsidP="00506A5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6A57">
        <w:rPr>
          <w:rFonts w:ascii="Times New Roman" w:eastAsia="Times New Roman" w:hAnsi="Times New Roman" w:cs="Times New Roman"/>
          <w:color w:val="000000"/>
          <w:lang w:eastAsia="pl-PL"/>
        </w:rPr>
        <w:t>powłoka: PVC;</w:t>
      </w:r>
    </w:p>
    <w:p w:rsidR="00506A57" w:rsidRPr="00506A57" w:rsidRDefault="00506A57" w:rsidP="00506A5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6A57">
        <w:rPr>
          <w:rFonts w:ascii="Times New Roman" w:eastAsia="Times New Roman" w:hAnsi="Times New Roman" w:cs="Times New Roman"/>
          <w:color w:val="000000"/>
          <w:lang w:eastAsia="pl-PL"/>
        </w:rPr>
        <w:t>maksymalne napięcie pracy: 100V;</w:t>
      </w:r>
    </w:p>
    <w:p w:rsidR="00506A57" w:rsidRPr="00506A57" w:rsidRDefault="00506A57" w:rsidP="00506A5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6A57">
        <w:rPr>
          <w:rFonts w:ascii="Times New Roman" w:eastAsia="Times New Roman" w:hAnsi="Times New Roman" w:cs="Times New Roman"/>
          <w:color w:val="000000"/>
          <w:lang w:eastAsia="pl-PL"/>
        </w:rPr>
        <w:t>norma: PN-EN 50575;</w:t>
      </w:r>
    </w:p>
    <w:p w:rsidR="00506A57" w:rsidRPr="00506A57" w:rsidRDefault="00506A57" w:rsidP="00506A5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6A57">
        <w:rPr>
          <w:rFonts w:ascii="Times New Roman" w:eastAsia="Times New Roman" w:hAnsi="Times New Roman" w:cs="Times New Roman"/>
          <w:color w:val="000000"/>
          <w:lang w:eastAsia="pl-PL"/>
        </w:rPr>
        <w:t>temperatura pracy: -40C~80C;</w:t>
      </w:r>
    </w:p>
    <w:p w:rsidR="00506A57" w:rsidRPr="00506A57" w:rsidRDefault="00506A57" w:rsidP="00506A5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6A57">
        <w:rPr>
          <w:rFonts w:ascii="Times New Roman" w:eastAsia="Times New Roman" w:hAnsi="Times New Roman" w:cs="Times New Roman"/>
          <w:color w:val="000000"/>
          <w:lang w:eastAsia="pl-PL"/>
        </w:rPr>
        <w:t>przezn</w:t>
      </w:r>
      <w:bookmarkStart w:id="0" w:name="_GoBack"/>
      <w:bookmarkEnd w:id="0"/>
      <w:r w:rsidRPr="00506A57">
        <w:rPr>
          <w:rFonts w:ascii="Times New Roman" w:eastAsia="Times New Roman" w:hAnsi="Times New Roman" w:cs="Times New Roman"/>
          <w:color w:val="000000"/>
          <w:lang w:eastAsia="pl-PL"/>
        </w:rPr>
        <w:t>aczenie: do połączeń wewnętrznych niskonapięciowych;</w:t>
      </w:r>
    </w:p>
    <w:p w:rsidR="00F34769" w:rsidRPr="00506A57" w:rsidRDefault="00506A57" w:rsidP="00506A5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06A57">
        <w:rPr>
          <w:rFonts w:ascii="Times New Roman" w:eastAsia="Times New Roman" w:hAnsi="Times New Roman" w:cs="Times New Roman"/>
          <w:color w:val="000000"/>
          <w:lang w:eastAsia="pl-PL"/>
        </w:rPr>
        <w:t>identyfikacja żyły: kolor;</w:t>
      </w:r>
    </w:p>
    <w:sectPr w:rsidR="00F34769" w:rsidRPr="0050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72C4"/>
    <w:multiLevelType w:val="hybridMultilevel"/>
    <w:tmpl w:val="102E2A18"/>
    <w:lvl w:ilvl="0" w:tplc="37CCF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57"/>
    <w:rsid w:val="00506A57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59C9"/>
  <w15:chartTrackingRefBased/>
  <w15:docId w15:val="{7C81B8DB-21BF-4587-9EFD-D876C875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2020-12-11T10:42:00Z</dcterms:created>
  <dcterms:modified xsi:type="dcterms:W3CDTF">2020-12-11T10:44:00Z</dcterms:modified>
</cp:coreProperties>
</file>