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24D" w:rsidRDefault="00D870BD">
      <w:pPr>
        <w:pStyle w:val="Standard"/>
        <w:ind w:left="4956"/>
        <w:jc w:val="both"/>
      </w:pPr>
      <w:bookmarkStart w:id="0" w:name="_GoBack"/>
      <w:bookmarkEnd w:id="0"/>
      <w:r>
        <w:rPr>
          <w:rFonts w:cs="Times New Roman"/>
          <w:sz w:val="18"/>
          <w:szCs w:val="18"/>
        </w:rPr>
        <w:t>Załącznik Nr 4 do Regulaminu</w:t>
      </w:r>
      <w:r>
        <w:rPr>
          <w:rFonts w:cs="Times New Roman"/>
          <w:b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udzielania zamówień publicznych o wartości  poniżej 130 000 zł</w:t>
      </w:r>
      <w:r>
        <w:rPr>
          <w:rFonts w:cs="Times New Roman"/>
          <w:b/>
          <w:sz w:val="18"/>
          <w:szCs w:val="18"/>
        </w:rPr>
        <w:t xml:space="preserve">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8D424D" w:rsidRDefault="008D424D">
      <w:pPr>
        <w:pStyle w:val="Standard"/>
        <w:rPr>
          <w:rFonts w:cs="Times New Roman"/>
          <w:sz w:val="16"/>
        </w:rPr>
      </w:pPr>
    </w:p>
    <w:p w:rsidR="008D424D" w:rsidRDefault="00D870BD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ZAPYTANIE OFERTOWE</w:t>
      </w:r>
    </w:p>
    <w:p w:rsidR="008D424D" w:rsidRDefault="00D870BD">
      <w:pPr>
        <w:pStyle w:val="Standard"/>
        <w:jc w:val="center"/>
      </w:pPr>
      <w:r>
        <w:rPr>
          <w:rFonts w:eastAsia="Calibri" w:cs="Times New Roman"/>
          <w:b/>
          <w:bCs/>
        </w:rPr>
        <w:t xml:space="preserve">dla zamówienia </w:t>
      </w:r>
      <w:r>
        <w:rPr>
          <w:rFonts w:cs="Times New Roman"/>
          <w:b/>
          <w:bCs/>
        </w:rPr>
        <w:t>o wartości poniżej 130 000 zł</w:t>
      </w:r>
    </w:p>
    <w:p w:rsidR="008D424D" w:rsidRDefault="008D424D">
      <w:pPr>
        <w:pStyle w:val="Standard"/>
        <w:jc w:val="both"/>
        <w:rPr>
          <w:rFonts w:cs="Times New Roman"/>
        </w:rPr>
      </w:pPr>
    </w:p>
    <w:p w:rsidR="008D424D" w:rsidRDefault="00D870BD">
      <w:pPr>
        <w:pStyle w:val="Standard"/>
        <w:numPr>
          <w:ilvl w:val="0"/>
          <w:numId w:val="9"/>
        </w:numPr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Nazwa i adres </w:t>
      </w:r>
      <w:r>
        <w:rPr>
          <w:rFonts w:cs="Times New Roman"/>
        </w:rPr>
        <w:t>Zamawiającego:</w:t>
      </w:r>
    </w:p>
    <w:p w:rsidR="008D424D" w:rsidRDefault="00D870BD">
      <w:pPr>
        <w:pStyle w:val="Standard"/>
        <w:ind w:left="426"/>
        <w:jc w:val="both"/>
        <w:rPr>
          <w:rFonts w:cs="Times New Roman"/>
        </w:rPr>
      </w:pPr>
      <w:r>
        <w:rPr>
          <w:rFonts w:cs="Times New Roman"/>
        </w:rPr>
        <w:t>Miasto Ostrołęka, Plac gen. J. Bema 1, 07-400 Ostrołęka</w:t>
      </w:r>
    </w:p>
    <w:p w:rsidR="008D424D" w:rsidRDefault="00D870BD">
      <w:pPr>
        <w:pStyle w:val="Standard"/>
        <w:ind w:left="426"/>
        <w:jc w:val="both"/>
      </w:pPr>
      <w:r>
        <w:rPr>
          <w:rFonts w:cs="Times New Roman"/>
        </w:rPr>
        <w:t>Komórka organizacyjna przeprowadzający postępowanie:</w:t>
      </w:r>
      <w:r>
        <w:rPr>
          <w:rFonts w:eastAsia="Calibri" w:cs="Times New Roman"/>
          <w:bCs/>
        </w:rPr>
        <w:t xml:space="preserve"> </w:t>
      </w:r>
    </w:p>
    <w:p w:rsidR="008D424D" w:rsidRDefault="00D870BD">
      <w:pPr>
        <w:pStyle w:val="Standard"/>
        <w:ind w:left="426"/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t>Wydział Inwestycji i Drogownictwa</w:t>
      </w:r>
    </w:p>
    <w:p w:rsidR="008D424D" w:rsidRDefault="008D424D">
      <w:pPr>
        <w:pStyle w:val="Standard"/>
        <w:ind w:left="426"/>
        <w:jc w:val="both"/>
        <w:rPr>
          <w:rFonts w:cs="Times New Roman"/>
        </w:rPr>
      </w:pPr>
    </w:p>
    <w:p w:rsidR="008D424D" w:rsidRDefault="00D870BD">
      <w:pPr>
        <w:pStyle w:val="Standard"/>
        <w:numPr>
          <w:ilvl w:val="0"/>
          <w:numId w:val="9"/>
        </w:numPr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Przedmiot zamówienia: </w:t>
      </w:r>
      <w:bookmarkStart w:id="1" w:name="_Hlk21960873"/>
    </w:p>
    <w:p w:rsidR="008D424D" w:rsidRDefault="00D870BD">
      <w:pPr>
        <w:pStyle w:val="Standard"/>
        <w:ind w:left="426"/>
        <w:jc w:val="both"/>
      </w:pPr>
      <w:r>
        <w:rPr>
          <w:rFonts w:cs="Times New Roman"/>
          <w:b/>
          <w:bCs/>
        </w:rPr>
        <w:t>Opracowanie kompletnej dokumentacji projektowej i kosztorysowej dla inwes</w:t>
      </w:r>
      <w:r>
        <w:rPr>
          <w:rFonts w:cs="Times New Roman"/>
          <w:b/>
          <w:bCs/>
        </w:rPr>
        <w:t xml:space="preserve">tycji </w:t>
      </w:r>
      <w:bookmarkEnd w:id="1"/>
      <w:r>
        <w:rPr>
          <w:rFonts w:eastAsia="Calibri" w:cs="Times New Roman"/>
          <w:b/>
        </w:rPr>
        <w:t>pn.: „</w:t>
      </w:r>
      <w:r>
        <w:rPr>
          <w:rFonts w:cs="Times New Roman"/>
          <w:b/>
          <w:bCs/>
        </w:rPr>
        <w:t xml:space="preserve">Budowa ulicy Arkadiusza Gołasia w Ostrołęce” </w:t>
      </w:r>
      <w:r>
        <w:rPr>
          <w:rFonts w:cs="Times New Roman"/>
        </w:rPr>
        <w:t xml:space="preserve">realizowanej w ramach zadania inwestycyjnego pn. </w:t>
      </w:r>
      <w:r>
        <w:rPr>
          <w:rFonts w:cs="Times New Roman"/>
          <w:bCs/>
        </w:rPr>
        <w:t>„Budowa ul. Natury z połączeniem z ul. Arkadiusz Gołasia”</w:t>
      </w:r>
    </w:p>
    <w:p w:rsidR="008D424D" w:rsidRDefault="008D424D">
      <w:pPr>
        <w:pStyle w:val="Standard"/>
        <w:ind w:left="426"/>
        <w:jc w:val="both"/>
        <w:rPr>
          <w:rFonts w:cs="Times New Roman"/>
        </w:rPr>
      </w:pPr>
    </w:p>
    <w:p w:rsidR="008D424D" w:rsidRDefault="00D870BD">
      <w:pPr>
        <w:pStyle w:val="Standard"/>
        <w:ind w:left="426"/>
        <w:jc w:val="both"/>
        <w:rPr>
          <w:rFonts w:cs="Times New Roman"/>
        </w:rPr>
      </w:pPr>
      <w:r>
        <w:rPr>
          <w:rFonts w:cs="Times New Roman"/>
        </w:rPr>
        <w:t>Kod CPV 71320000-7 Usługi inżynieryjne w zakresie projektowania</w:t>
      </w:r>
    </w:p>
    <w:p w:rsidR="008D424D" w:rsidRDefault="008D424D">
      <w:pPr>
        <w:pStyle w:val="Standard"/>
        <w:ind w:left="426"/>
        <w:jc w:val="both"/>
        <w:rPr>
          <w:rFonts w:cs="Times New Roman"/>
        </w:rPr>
      </w:pPr>
    </w:p>
    <w:p w:rsidR="008D424D" w:rsidRDefault="00D870BD">
      <w:pPr>
        <w:pStyle w:val="Standard"/>
        <w:numPr>
          <w:ilvl w:val="0"/>
          <w:numId w:val="9"/>
        </w:numPr>
        <w:ind w:left="426" w:hanging="426"/>
        <w:jc w:val="both"/>
        <w:rPr>
          <w:rFonts w:cs="Times New Roman"/>
        </w:rPr>
      </w:pPr>
      <w:r>
        <w:rPr>
          <w:rFonts w:cs="Times New Roman"/>
        </w:rPr>
        <w:t>Warunki udziału postępowan</w:t>
      </w:r>
      <w:r>
        <w:rPr>
          <w:rFonts w:cs="Times New Roman"/>
        </w:rPr>
        <w:t xml:space="preserve">iu: </w:t>
      </w:r>
    </w:p>
    <w:p w:rsidR="008D424D" w:rsidRDefault="00D870BD">
      <w:pPr>
        <w:pStyle w:val="Standard"/>
        <w:numPr>
          <w:ilvl w:val="1"/>
          <w:numId w:val="9"/>
        </w:numPr>
        <w:ind w:left="851"/>
        <w:jc w:val="both"/>
      </w:pPr>
      <w:r>
        <w:rPr>
          <w:rFonts w:cs="Times New Roman"/>
          <w:color w:val="000000"/>
        </w:rPr>
        <w:t>Wykonawca wykaże, że dysponuje osobami posiadającymi n/w uprawnienia projektowe:</w:t>
      </w:r>
    </w:p>
    <w:p w:rsidR="008D424D" w:rsidRDefault="00D870BD">
      <w:pPr>
        <w:pStyle w:val="Standard"/>
        <w:numPr>
          <w:ilvl w:val="2"/>
          <w:numId w:val="9"/>
        </w:numPr>
        <w:ind w:left="1276" w:hanging="425"/>
        <w:jc w:val="both"/>
      </w:pPr>
      <w:r>
        <w:t>co najmniej jedną osobą posiadającą uprawnienia budowlane do projektowania w specjalności instalacyjnej w zakresie sieci, instalacji i urządzeń cieplnych, wentylacyjnych,</w:t>
      </w:r>
      <w:r>
        <w:t xml:space="preserve"> gazowych, wodociągowych i kanalizacyjnych,</w:t>
      </w:r>
    </w:p>
    <w:p w:rsidR="008D424D" w:rsidRDefault="00D870BD">
      <w:pPr>
        <w:pStyle w:val="Standard"/>
        <w:numPr>
          <w:ilvl w:val="2"/>
          <w:numId w:val="9"/>
        </w:numPr>
        <w:ind w:left="1276" w:hanging="425"/>
        <w:jc w:val="both"/>
      </w:pPr>
      <w:r>
        <w:t>co najmniej jedną osobę posiadającą uprawnienia budowlane do projektowania w specjalności instalacyjnej w zakresie sieci, instalacji i urządzeń elektrycznych i elektroenergetycznych,</w:t>
      </w:r>
    </w:p>
    <w:p w:rsidR="008D424D" w:rsidRDefault="00D870BD">
      <w:pPr>
        <w:pStyle w:val="Standard"/>
        <w:numPr>
          <w:ilvl w:val="2"/>
          <w:numId w:val="9"/>
        </w:numPr>
        <w:ind w:left="1276" w:hanging="425"/>
        <w:jc w:val="both"/>
      </w:pPr>
      <w:r>
        <w:t>co najmniej jedną osobę posia</w:t>
      </w:r>
      <w:r>
        <w:t>dającą uprawnienia budowlane do projektowania w specjalności inżynieryjnej drogowej.</w:t>
      </w:r>
    </w:p>
    <w:p w:rsidR="008D424D" w:rsidRDefault="00D870BD">
      <w:pPr>
        <w:pStyle w:val="Standard"/>
        <w:ind w:left="851"/>
        <w:jc w:val="both"/>
      </w:pPr>
      <w:r>
        <w:t>Dopuszcza się posiadanie uprawnień odpowiadających wskazanym wyżej uprawnieniom budowlanym, które zostały wydane na podstawie wcześniej obowiązujących  przepisów prawa pol</w:t>
      </w:r>
      <w:r>
        <w:t xml:space="preserve">skiego (zgodnie z art. 104 ustawy prawo budowlane.)   </w:t>
      </w:r>
    </w:p>
    <w:p w:rsidR="008D424D" w:rsidRDefault="00D870BD">
      <w:pPr>
        <w:pStyle w:val="Standard"/>
        <w:numPr>
          <w:ilvl w:val="1"/>
          <w:numId w:val="9"/>
        </w:numPr>
        <w:ind w:left="851"/>
        <w:jc w:val="both"/>
        <w:rPr>
          <w:rFonts w:cs="Times New Roman"/>
        </w:rPr>
      </w:pPr>
      <w:r>
        <w:rPr>
          <w:rFonts w:cs="Times New Roman"/>
        </w:rPr>
        <w:t>Wykonawca wykaże, że w okresie ostatnich 3 lat, przed upływem terminu składania ofert, a jeżeli okres prowadzenia działalności jest krótszy – w tym okresie:</w:t>
      </w:r>
    </w:p>
    <w:p w:rsidR="008D424D" w:rsidRDefault="00D870BD">
      <w:pPr>
        <w:pStyle w:val="Standard"/>
        <w:numPr>
          <w:ilvl w:val="2"/>
          <w:numId w:val="9"/>
        </w:numPr>
        <w:ind w:left="1134" w:hanging="317"/>
        <w:jc w:val="both"/>
        <w:rPr>
          <w:rFonts w:cs="Times New Roman"/>
        </w:rPr>
      </w:pPr>
      <w:r>
        <w:rPr>
          <w:rFonts w:cs="Times New Roman"/>
        </w:rPr>
        <w:t>wykonał co najmniej trzy dokumentacje projek</w:t>
      </w:r>
      <w:r>
        <w:rPr>
          <w:rFonts w:cs="Times New Roman"/>
        </w:rPr>
        <w:t xml:space="preserve">towe dotyczące projektu przebudowy, rozbudowy lub budowy drogi (dróg) publicznych wraz z budową/przebudową odwodnienia oraz przebudową/budową oświetlenia. </w:t>
      </w:r>
    </w:p>
    <w:p w:rsidR="008D424D" w:rsidRDefault="00D870BD">
      <w:pPr>
        <w:pStyle w:val="Standard"/>
        <w:numPr>
          <w:ilvl w:val="2"/>
          <w:numId w:val="9"/>
        </w:numPr>
        <w:ind w:left="1134" w:hanging="317"/>
        <w:jc w:val="both"/>
        <w:rPr>
          <w:rFonts w:cs="Times New Roman"/>
        </w:rPr>
      </w:pPr>
      <w:r>
        <w:rPr>
          <w:rFonts w:cs="Times New Roman"/>
        </w:rPr>
        <w:t>z wykazanych dokumentacji projektowych jw. przynajmniej jedna musi obejmować uzyskanie pozwolenia na</w:t>
      </w:r>
      <w:r>
        <w:rPr>
          <w:rFonts w:cs="Times New Roman"/>
        </w:rPr>
        <w:t xml:space="preserve"> budowę. </w:t>
      </w:r>
    </w:p>
    <w:p w:rsidR="008D424D" w:rsidRDefault="008D424D">
      <w:pPr>
        <w:pStyle w:val="Standard"/>
        <w:ind w:left="426"/>
        <w:jc w:val="both"/>
        <w:rPr>
          <w:rFonts w:cs="Times New Roman"/>
        </w:rPr>
      </w:pPr>
    </w:p>
    <w:p w:rsidR="008D424D" w:rsidRDefault="00D870BD">
      <w:pPr>
        <w:pStyle w:val="Standard"/>
        <w:numPr>
          <w:ilvl w:val="0"/>
          <w:numId w:val="9"/>
        </w:numPr>
        <w:ind w:left="426" w:hanging="426"/>
        <w:jc w:val="both"/>
        <w:rPr>
          <w:rFonts w:cs="Times New Roman"/>
        </w:rPr>
      </w:pPr>
      <w:r>
        <w:rPr>
          <w:rFonts w:cs="Times New Roman"/>
        </w:rPr>
        <w:t>Kryteria oceny oferty:</w:t>
      </w:r>
    </w:p>
    <w:p w:rsidR="008D424D" w:rsidRDefault="00D870BD">
      <w:pPr>
        <w:pStyle w:val="Standard"/>
        <w:numPr>
          <w:ilvl w:val="1"/>
          <w:numId w:val="9"/>
        </w:numPr>
        <w:ind w:left="851"/>
        <w:jc w:val="both"/>
        <w:rPr>
          <w:rFonts w:cs="Times New Roman"/>
        </w:rPr>
      </w:pPr>
      <w:r>
        <w:rPr>
          <w:rFonts w:cs="Times New Roman"/>
        </w:rPr>
        <w:t>cena: 100 %</w:t>
      </w:r>
    </w:p>
    <w:p w:rsidR="008D424D" w:rsidRDefault="00D870BD">
      <w:pPr>
        <w:pStyle w:val="Standard"/>
        <w:numPr>
          <w:ilvl w:val="1"/>
          <w:numId w:val="9"/>
        </w:numPr>
        <w:ind w:left="851"/>
        <w:jc w:val="both"/>
        <w:rPr>
          <w:rFonts w:cs="Times New Roman"/>
        </w:rPr>
      </w:pPr>
      <w:r>
        <w:rPr>
          <w:rFonts w:cs="Times New Roman"/>
        </w:rPr>
        <w:t>inne: ………-………….%</w:t>
      </w:r>
    </w:p>
    <w:p w:rsidR="008D424D" w:rsidRDefault="008D424D">
      <w:pPr>
        <w:pStyle w:val="Standard"/>
        <w:ind w:left="851"/>
        <w:jc w:val="both"/>
        <w:rPr>
          <w:rFonts w:cs="Times New Roman"/>
        </w:rPr>
      </w:pPr>
    </w:p>
    <w:p w:rsidR="008D424D" w:rsidRDefault="00D870BD">
      <w:pPr>
        <w:pStyle w:val="Standard"/>
        <w:numPr>
          <w:ilvl w:val="0"/>
          <w:numId w:val="9"/>
        </w:numPr>
        <w:ind w:left="426" w:hanging="426"/>
        <w:jc w:val="both"/>
      </w:pPr>
      <w:r>
        <w:rPr>
          <w:rFonts w:cs="Times New Roman"/>
        </w:rPr>
        <w:t xml:space="preserve">Termin realizacji zamówienia: </w:t>
      </w:r>
      <w:r>
        <w:rPr>
          <w:rFonts w:cs="Times New Roman"/>
          <w:b/>
        </w:rPr>
        <w:t>4 miesiące</w:t>
      </w:r>
      <w:r>
        <w:rPr>
          <w:rFonts w:cs="Times New Roman"/>
        </w:rPr>
        <w:t xml:space="preserve"> od dnia podpisania umowy.</w:t>
      </w:r>
    </w:p>
    <w:p w:rsidR="008D424D" w:rsidRDefault="008D424D">
      <w:pPr>
        <w:pStyle w:val="Standard"/>
        <w:ind w:left="426"/>
        <w:jc w:val="both"/>
        <w:rPr>
          <w:rFonts w:cs="Times New Roman"/>
        </w:rPr>
      </w:pPr>
    </w:p>
    <w:p w:rsidR="008D424D" w:rsidRDefault="00D870BD">
      <w:pPr>
        <w:pStyle w:val="Standard"/>
        <w:numPr>
          <w:ilvl w:val="0"/>
          <w:numId w:val="9"/>
        </w:numPr>
        <w:ind w:left="426" w:hanging="426"/>
        <w:jc w:val="both"/>
        <w:rPr>
          <w:rFonts w:cs="Times New Roman"/>
        </w:rPr>
      </w:pPr>
      <w:r>
        <w:rPr>
          <w:rFonts w:cs="Times New Roman"/>
        </w:rPr>
        <w:t>Sposób przygotowania oferty:</w:t>
      </w:r>
    </w:p>
    <w:p w:rsidR="008D424D" w:rsidRDefault="00D870BD">
      <w:pPr>
        <w:pStyle w:val="Standard"/>
        <w:numPr>
          <w:ilvl w:val="1"/>
          <w:numId w:val="9"/>
        </w:numPr>
        <w:ind w:left="851"/>
        <w:jc w:val="both"/>
      </w:pPr>
      <w:r>
        <w:rPr>
          <w:rFonts w:eastAsia="Times New Roman" w:cs="Times New Roman"/>
          <w:kern w:val="0"/>
          <w:lang w:eastAsia="pl-PL" w:bidi="ar-SA"/>
        </w:rPr>
        <w:t xml:space="preserve">Ofertę należy złożyć poprzez stronę internetową Platformy Zakupowej </w:t>
      </w:r>
      <w:hyperlink r:id="rId7" w:history="1">
        <w:r>
          <w:rPr>
            <w:rStyle w:val="Hipercze"/>
            <w:rFonts w:eastAsia="Times New Roman" w:cs="Times New Roman"/>
            <w:kern w:val="0"/>
            <w:lang w:eastAsia="pl-PL" w:bidi="ar-SA"/>
          </w:rPr>
          <w:t>https://platformazakupowa.pl/</w:t>
        </w:r>
      </w:hyperlink>
    </w:p>
    <w:p w:rsidR="008D424D" w:rsidRDefault="00D870BD">
      <w:pPr>
        <w:pStyle w:val="Standard"/>
        <w:numPr>
          <w:ilvl w:val="1"/>
          <w:numId w:val="9"/>
        </w:numPr>
        <w:ind w:left="851"/>
        <w:jc w:val="both"/>
      </w:pPr>
      <w:r>
        <w:rPr>
          <w:rFonts w:eastAsia="Times New Roman" w:cs="Times New Roman"/>
          <w:kern w:val="0"/>
          <w:lang w:eastAsia="pl-PL" w:bidi="ar-SA"/>
        </w:rPr>
        <w:t xml:space="preserve">Wykonawca ponosi wszelkie koszty związane z przygotowaniem i złożeniem oferty. </w:t>
      </w:r>
    </w:p>
    <w:p w:rsidR="008D424D" w:rsidRDefault="00D870BD">
      <w:pPr>
        <w:pStyle w:val="Standard"/>
        <w:numPr>
          <w:ilvl w:val="1"/>
          <w:numId w:val="9"/>
        </w:numPr>
        <w:ind w:left="851"/>
        <w:jc w:val="both"/>
      </w:pPr>
      <w:r>
        <w:rPr>
          <w:rFonts w:eastAsia="Times New Roman" w:cs="Times New Roman"/>
          <w:kern w:val="0"/>
          <w:lang w:eastAsia="pl-PL" w:bidi="ar-SA"/>
        </w:rPr>
        <w:t>Zaleca się, aby Wykonawca zdobył wszelkie informacje (np. dokonał wizji lokalnej), które mogą być konieczne do przygotowania o</w:t>
      </w:r>
      <w:r>
        <w:rPr>
          <w:rFonts w:eastAsia="Times New Roman" w:cs="Times New Roman"/>
          <w:kern w:val="0"/>
          <w:lang w:eastAsia="pl-PL" w:bidi="ar-SA"/>
        </w:rPr>
        <w:t xml:space="preserve">ferty. </w:t>
      </w:r>
    </w:p>
    <w:p w:rsidR="008D424D" w:rsidRDefault="008D424D">
      <w:pPr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8D424D" w:rsidRDefault="00D870BD">
      <w:pPr>
        <w:pStyle w:val="Standard"/>
        <w:numPr>
          <w:ilvl w:val="0"/>
          <w:numId w:val="9"/>
        </w:numPr>
        <w:ind w:left="426" w:hanging="426"/>
        <w:jc w:val="both"/>
      </w:pPr>
      <w:r>
        <w:rPr>
          <w:rFonts w:cs="Times New Roman"/>
        </w:rPr>
        <w:t xml:space="preserve">Termin składania ofert: </w:t>
      </w:r>
      <w:r>
        <w:rPr>
          <w:rFonts w:cs="Times New Roman"/>
          <w:b/>
        </w:rPr>
        <w:t>10 dni</w:t>
      </w:r>
      <w:r>
        <w:rPr>
          <w:rFonts w:cs="Times New Roman"/>
        </w:rPr>
        <w:t xml:space="preserve"> </w:t>
      </w:r>
    </w:p>
    <w:p w:rsidR="008D424D" w:rsidRDefault="008D424D">
      <w:pPr>
        <w:pStyle w:val="Standard"/>
        <w:ind w:left="426"/>
        <w:jc w:val="both"/>
        <w:rPr>
          <w:rFonts w:cs="Times New Roman"/>
        </w:rPr>
      </w:pPr>
    </w:p>
    <w:p w:rsidR="008D424D" w:rsidRDefault="00D870BD">
      <w:pPr>
        <w:pStyle w:val="Standard"/>
        <w:numPr>
          <w:ilvl w:val="0"/>
          <w:numId w:val="9"/>
        </w:numPr>
        <w:ind w:left="426" w:hanging="426"/>
        <w:jc w:val="both"/>
        <w:rPr>
          <w:rFonts w:cs="Times New Roman"/>
        </w:rPr>
      </w:pPr>
      <w:r>
        <w:rPr>
          <w:rFonts w:cs="Times New Roman"/>
        </w:rPr>
        <w:t>Termin związany ofertą: 30 dni</w:t>
      </w:r>
    </w:p>
    <w:p w:rsidR="008D424D" w:rsidRDefault="008D424D">
      <w:pPr>
        <w:pStyle w:val="Akapitzlist"/>
        <w:rPr>
          <w:rFonts w:cs="Times New Roman"/>
          <w:szCs w:val="24"/>
        </w:rPr>
      </w:pPr>
    </w:p>
    <w:p w:rsidR="008D424D" w:rsidRDefault="00D870BD">
      <w:pPr>
        <w:pStyle w:val="Standard"/>
        <w:numPr>
          <w:ilvl w:val="0"/>
          <w:numId w:val="9"/>
        </w:numPr>
        <w:ind w:left="426" w:hanging="426"/>
        <w:jc w:val="both"/>
        <w:rPr>
          <w:rFonts w:cs="Times New Roman"/>
        </w:rPr>
      </w:pPr>
      <w:r>
        <w:rPr>
          <w:rFonts w:cs="Times New Roman"/>
        </w:rPr>
        <w:t>Istotne warunki umowy:</w:t>
      </w:r>
    </w:p>
    <w:p w:rsidR="008D424D" w:rsidRDefault="00D870BD">
      <w:pPr>
        <w:pStyle w:val="Standard"/>
        <w:numPr>
          <w:ilvl w:val="1"/>
          <w:numId w:val="9"/>
        </w:numPr>
        <w:ind w:left="851"/>
        <w:jc w:val="both"/>
      </w:pPr>
      <w:r>
        <w:rPr>
          <w:rFonts w:cs="Times New Roman"/>
        </w:rPr>
        <w:t>opis przedmiotu zamówienia</w:t>
      </w:r>
      <w:r>
        <w:rPr>
          <w:rFonts w:eastAsia="Calibri" w:cs="Times New Roman"/>
        </w:rPr>
        <w:t>: wg załącznika nr 1 do zapytania</w:t>
      </w:r>
      <w:r>
        <w:rPr>
          <w:rFonts w:cs="Times New Roman"/>
        </w:rPr>
        <w:t xml:space="preserve"> </w:t>
      </w:r>
    </w:p>
    <w:p w:rsidR="008D424D" w:rsidRDefault="00D870BD">
      <w:pPr>
        <w:pStyle w:val="Standard"/>
        <w:numPr>
          <w:ilvl w:val="1"/>
          <w:numId w:val="9"/>
        </w:numPr>
        <w:ind w:left="851"/>
        <w:jc w:val="both"/>
      </w:pPr>
      <w:r>
        <w:rPr>
          <w:rFonts w:cs="Times New Roman"/>
        </w:rPr>
        <w:t xml:space="preserve">wzór umowy: </w:t>
      </w:r>
      <w:r>
        <w:rPr>
          <w:rFonts w:eastAsia="Calibri" w:cs="Times New Roman"/>
        </w:rPr>
        <w:t>wg załącznika nr 2 do zapytania</w:t>
      </w:r>
      <w:r>
        <w:rPr>
          <w:rFonts w:cs="Times New Roman"/>
        </w:rPr>
        <w:t xml:space="preserve"> </w:t>
      </w:r>
    </w:p>
    <w:p w:rsidR="008D424D" w:rsidRDefault="008D424D">
      <w:pPr>
        <w:pStyle w:val="Standard"/>
        <w:ind w:left="851"/>
        <w:jc w:val="both"/>
        <w:rPr>
          <w:rFonts w:cs="Times New Roman"/>
        </w:rPr>
      </w:pPr>
    </w:p>
    <w:p w:rsidR="008D424D" w:rsidRDefault="00D870BD">
      <w:pPr>
        <w:pStyle w:val="Standard"/>
        <w:numPr>
          <w:ilvl w:val="0"/>
          <w:numId w:val="9"/>
        </w:numPr>
        <w:ind w:left="426" w:hanging="426"/>
        <w:jc w:val="both"/>
      </w:pPr>
      <w:r>
        <w:rPr>
          <w:rFonts w:cs="Times New Roman"/>
        </w:rPr>
        <w:t xml:space="preserve">Zamawiający </w:t>
      </w:r>
      <w:r>
        <w:rPr>
          <w:rFonts w:cs="Times New Roman"/>
          <w:strike/>
        </w:rPr>
        <w:t>dopuszcza</w:t>
      </w:r>
      <w:r>
        <w:rPr>
          <w:rFonts w:cs="Times New Roman"/>
        </w:rPr>
        <w:t xml:space="preserve"> / nie dopuszcza składania </w:t>
      </w:r>
      <w:r>
        <w:rPr>
          <w:rFonts w:cs="Times New Roman"/>
        </w:rPr>
        <w:t>ofert częściowych.</w:t>
      </w:r>
    </w:p>
    <w:p w:rsidR="008D424D" w:rsidRDefault="008D424D">
      <w:pPr>
        <w:pStyle w:val="Standard"/>
        <w:ind w:left="426"/>
        <w:jc w:val="both"/>
        <w:rPr>
          <w:rFonts w:cs="Times New Roman"/>
        </w:rPr>
      </w:pPr>
    </w:p>
    <w:p w:rsidR="008D424D" w:rsidRDefault="00D870BD">
      <w:pPr>
        <w:pStyle w:val="Standard"/>
        <w:numPr>
          <w:ilvl w:val="0"/>
          <w:numId w:val="9"/>
        </w:numPr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Informacje dodatkowe: </w:t>
      </w:r>
    </w:p>
    <w:p w:rsidR="008D424D" w:rsidRDefault="00D870BD">
      <w:pPr>
        <w:pStyle w:val="Standard"/>
        <w:numPr>
          <w:ilvl w:val="1"/>
          <w:numId w:val="9"/>
        </w:numPr>
        <w:ind w:left="851"/>
        <w:jc w:val="both"/>
      </w:pPr>
      <w:r>
        <w:rPr>
          <w:rFonts w:eastAsia="Calibri" w:cs="Times New Roman"/>
        </w:rPr>
        <w:t xml:space="preserve">Zamawiający zastrzega możliwość unieważnienia postępowania bez podania przyczyny. </w:t>
      </w:r>
    </w:p>
    <w:p w:rsidR="008D424D" w:rsidRDefault="00D870BD">
      <w:pPr>
        <w:pStyle w:val="Standard"/>
        <w:numPr>
          <w:ilvl w:val="1"/>
          <w:numId w:val="9"/>
        </w:numPr>
        <w:ind w:left="851"/>
        <w:jc w:val="both"/>
      </w:pPr>
      <w:r>
        <w:rPr>
          <w:rFonts w:eastAsia="Calibri" w:cs="Times New Roman"/>
        </w:rPr>
        <w:t>Okres gwarancji: Zamawiający wymaga udzielenia co najmniej 24 miesięcznej rękojmi na wykonany przedmiot zamówienia.</w:t>
      </w:r>
    </w:p>
    <w:p w:rsidR="008D424D" w:rsidRDefault="00D870BD">
      <w:pPr>
        <w:pStyle w:val="Standard"/>
        <w:numPr>
          <w:ilvl w:val="1"/>
          <w:numId w:val="9"/>
        </w:numPr>
        <w:ind w:left="851"/>
        <w:jc w:val="both"/>
      </w:pPr>
      <w:r>
        <w:rPr>
          <w:rFonts w:eastAsia="Calibri" w:cs="Times New Roman"/>
        </w:rPr>
        <w:t>Warunki płatno</w:t>
      </w:r>
      <w:r>
        <w:rPr>
          <w:rFonts w:eastAsia="Calibri" w:cs="Times New Roman"/>
        </w:rPr>
        <w:t>ści: Zapłata nastąpi przelewem na konto w terminie 30 dni od daty złożenia prawidłowo wystawionej faktury lub rachunku z załączonym protokołem przekazania i przyjęcia dokumentacji.</w:t>
      </w:r>
    </w:p>
    <w:p w:rsidR="008D424D" w:rsidRDefault="00D870BD">
      <w:pPr>
        <w:pStyle w:val="Standard"/>
        <w:numPr>
          <w:ilvl w:val="1"/>
          <w:numId w:val="9"/>
        </w:numPr>
        <w:ind w:left="851"/>
        <w:jc w:val="both"/>
      </w:pPr>
      <w:r>
        <w:rPr>
          <w:rFonts w:eastAsia="Calibri" w:cs="Times New Roman"/>
        </w:rPr>
        <w:t>Podpisanie umowy przez Wykonawcę, na wykonanie przedmiotu zamówienia, nastę</w:t>
      </w:r>
      <w:r>
        <w:rPr>
          <w:rFonts w:eastAsia="Calibri" w:cs="Times New Roman"/>
        </w:rPr>
        <w:t>puje osobiście w siedzibie Zamawiającego.</w:t>
      </w:r>
    </w:p>
    <w:p w:rsidR="008D424D" w:rsidRDefault="008D424D">
      <w:pPr>
        <w:pStyle w:val="Standard"/>
        <w:ind w:left="851"/>
        <w:jc w:val="both"/>
      </w:pPr>
    </w:p>
    <w:p w:rsidR="008D424D" w:rsidRDefault="00D870BD">
      <w:pPr>
        <w:pStyle w:val="Standard"/>
        <w:numPr>
          <w:ilvl w:val="0"/>
          <w:numId w:val="9"/>
        </w:numPr>
        <w:ind w:left="426" w:hanging="426"/>
        <w:jc w:val="both"/>
        <w:rPr>
          <w:rFonts w:cs="Times New Roman"/>
        </w:rPr>
      </w:pPr>
      <w:r>
        <w:rPr>
          <w:rFonts w:cs="Times New Roman"/>
        </w:rPr>
        <w:t>Osoby uprawnione do kontaktów z wykonawcami:</w:t>
      </w:r>
    </w:p>
    <w:p w:rsidR="008D424D" w:rsidRDefault="00D870BD">
      <w:pPr>
        <w:pStyle w:val="Standard"/>
        <w:ind w:left="426"/>
        <w:jc w:val="both"/>
      </w:pPr>
      <w:r>
        <w:rPr>
          <w:rFonts w:eastAsia="Calibri" w:cs="Times New Roman"/>
        </w:rPr>
        <w:t>Marek Romaszkiewicz – z-ca Dyrektora Wydziału Inwestycji i Drogownictwa Urzędu Miasta Ostrołęki, tel. 29 7646811 w 263.</w:t>
      </w:r>
    </w:p>
    <w:p w:rsidR="008D424D" w:rsidRDefault="00D870BD">
      <w:pPr>
        <w:pStyle w:val="Standard"/>
        <w:ind w:left="426"/>
        <w:jc w:val="both"/>
      </w:pPr>
      <w:r>
        <w:rPr>
          <w:rFonts w:eastAsia="Calibri" w:cs="Times New Roman"/>
        </w:rPr>
        <w:t>Katarzyna Kwapisz-Cichowska – Główny specjalista</w:t>
      </w:r>
      <w:r>
        <w:rPr>
          <w:rFonts w:eastAsia="Calibri" w:cs="Times New Roman"/>
        </w:rPr>
        <w:t xml:space="preserve"> Wydziału Inwestycji i Drogownictwa Urzędu Miasta Ostrołęki, tel. 29 7646811 w 258.</w:t>
      </w:r>
    </w:p>
    <w:p w:rsidR="008D424D" w:rsidRDefault="008D424D">
      <w:pPr>
        <w:pStyle w:val="Standard"/>
        <w:ind w:left="426"/>
        <w:jc w:val="both"/>
        <w:rPr>
          <w:rFonts w:eastAsia="Calibri" w:cs="Times New Roman"/>
        </w:rPr>
      </w:pPr>
    </w:p>
    <w:p w:rsidR="008D424D" w:rsidRDefault="00D870BD">
      <w:pPr>
        <w:pStyle w:val="Standard"/>
        <w:numPr>
          <w:ilvl w:val="0"/>
          <w:numId w:val="9"/>
        </w:numPr>
        <w:ind w:left="426" w:hanging="426"/>
        <w:jc w:val="both"/>
      </w:pPr>
      <w:r>
        <w:rPr>
          <w:rFonts w:eastAsia="Calibri" w:cs="Times New Roman"/>
        </w:rPr>
        <w:t>Klauzula informacyjna z art. 13 RODO</w:t>
      </w:r>
    </w:p>
    <w:p w:rsidR="008D424D" w:rsidRDefault="00D870BD">
      <w:pPr>
        <w:pStyle w:val="Standard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Zgodnie z art. 13 ust. 1 i 2 rozporządzenia Parlamentu Europejskiego i Rady (UE) 2016/679 z dnia 27 kwietnia 2016 r. w sprawie ochrony</w:t>
      </w:r>
      <w:r>
        <w:rPr>
          <w:rFonts w:ascii="Calibri" w:eastAsia="Calibri" w:hAnsi="Calibri" w:cs="Calibri"/>
          <w:sz w:val="20"/>
          <w:szCs w:val="20"/>
        </w:rPr>
        <w:t xml:space="preserve">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8D424D" w:rsidRDefault="00D870BD">
      <w:pPr>
        <w:pStyle w:val="Standard"/>
        <w:numPr>
          <w:ilvl w:val="0"/>
          <w:numId w:val="10"/>
        </w:numPr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administratorem Pani/Pana danych osobowych jest Prezydent Miasta Ostrołęki z siedzibą w Ostrołęce, Pl. gen. J. Bema 1.</w:t>
      </w:r>
    </w:p>
    <w:p w:rsidR="008D424D" w:rsidRDefault="00D870BD">
      <w:pPr>
        <w:pStyle w:val="Standard"/>
        <w:numPr>
          <w:ilvl w:val="0"/>
          <w:numId w:val="3"/>
        </w:numPr>
        <w:ind w:left="284" w:hanging="284"/>
        <w:jc w:val="both"/>
      </w:pPr>
      <w:r>
        <w:rPr>
          <w:rFonts w:ascii="Calibri" w:eastAsia="Calibri" w:hAnsi="Calibri" w:cs="Calibri"/>
          <w:sz w:val="20"/>
          <w:szCs w:val="20"/>
        </w:rPr>
        <w:t>w sprawach związanych z Pani/Pana danymi proszę kontaktować  się z Inspektorem Ochrony Danych  Osobowych w Mieście Ostrołęka, kontakt pis</w:t>
      </w:r>
      <w:r>
        <w:rPr>
          <w:rFonts w:ascii="Calibri" w:eastAsia="Calibri" w:hAnsi="Calibri" w:cs="Calibri"/>
          <w:sz w:val="20"/>
          <w:szCs w:val="20"/>
        </w:rPr>
        <w:t xml:space="preserve">emny za pomocą poczty tradycyjnej na adres: IOD Urząd Miasta Ostrołęki, plac gen. Józefa Bema 1, 07-400 Ostrołęka, email: </w:t>
      </w:r>
      <w:hyperlink r:id="rId8" w:history="1">
        <w:r>
          <w:rPr>
            <w:rStyle w:val="Internetlink"/>
            <w:color w:val="0000FF"/>
            <w:sz w:val="20"/>
            <w:szCs w:val="20"/>
          </w:rPr>
          <w:t>iod@um.ostroleka.pl</w:t>
        </w:r>
      </w:hyperlink>
      <w:r>
        <w:rPr>
          <w:rFonts w:ascii="Calibri" w:eastAsia="Calibri" w:hAnsi="Calibri" w:cs="Calibri"/>
          <w:sz w:val="20"/>
          <w:szCs w:val="20"/>
        </w:rPr>
        <w:t>, tel. 29 765-42-70.</w:t>
      </w:r>
    </w:p>
    <w:p w:rsidR="008D424D" w:rsidRDefault="00D870BD">
      <w:pPr>
        <w:pStyle w:val="Standard"/>
        <w:numPr>
          <w:ilvl w:val="0"/>
          <w:numId w:val="3"/>
        </w:numPr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Zamawiający oświadcza, że spełnia wymogi określone</w:t>
      </w:r>
      <w:r>
        <w:rPr>
          <w:rFonts w:ascii="Calibri" w:eastAsia="Calibri" w:hAnsi="Calibri" w:cs="Calibri"/>
          <w:sz w:val="20"/>
          <w:szCs w:val="20"/>
        </w:rPr>
        <w:t xml:space="preserve"> w rozporządzeniu Parlamentu Europejskiego i Rady (UE) 2016/679 z 27 kwietnia 2016 r. w sprawie ochrony osób fizycznych w związku z przetwarzaniem danych osobowych i w sprawie swobodnego przepływu takich danych oraz uchylenia dyrektywy 95/48/WE (ogólne roz</w:t>
      </w:r>
      <w:r>
        <w:rPr>
          <w:rFonts w:ascii="Calibri" w:eastAsia="Calibri" w:hAnsi="Calibri" w:cs="Calibri"/>
          <w:sz w:val="20"/>
          <w:szCs w:val="20"/>
        </w:rPr>
        <w:t>porządzenie o ochronie danych) (Dz.Urz. UE L 119 z 04.05.2016), dalej RODO , tym samym dane osobowe podane przez Wykonawcę będą przetwarzane zgodnie z RODO oraz zgodnie z przepisami krajowymi.</w:t>
      </w:r>
    </w:p>
    <w:p w:rsidR="008D424D" w:rsidRDefault="00D870BD">
      <w:pPr>
        <w:pStyle w:val="Standard"/>
        <w:numPr>
          <w:ilvl w:val="0"/>
          <w:numId w:val="3"/>
        </w:numPr>
        <w:ind w:left="284" w:hanging="284"/>
        <w:jc w:val="both"/>
      </w:pPr>
      <w:r>
        <w:rPr>
          <w:rFonts w:ascii="Calibri" w:eastAsia="Calibri" w:hAnsi="Calibri" w:cs="Calibri"/>
          <w:sz w:val="20"/>
          <w:szCs w:val="20"/>
        </w:rPr>
        <w:t>Pani/Pana dane osobowe przetwarzane będą na podstawie art. 6 us</w:t>
      </w:r>
      <w:r>
        <w:rPr>
          <w:rFonts w:ascii="Calibri" w:eastAsia="Calibri" w:hAnsi="Calibri" w:cs="Calibri"/>
          <w:sz w:val="20"/>
          <w:szCs w:val="20"/>
        </w:rPr>
        <w:t>t. 1 lit. c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RODO w celu związanym z  niniejszym postępowaniem o udzielenie zamówienia publicznego</w:t>
      </w:r>
      <w:r>
        <w:rPr>
          <w:rFonts w:ascii="Calibri" w:eastAsia="Calibri" w:hAnsi="Calibri" w:cs="Calibri"/>
          <w:i/>
          <w:sz w:val="20"/>
          <w:szCs w:val="20"/>
        </w:rPr>
        <w:t xml:space="preserve">, </w:t>
      </w:r>
      <w:r>
        <w:rPr>
          <w:rFonts w:ascii="Calibri" w:eastAsia="Calibri" w:hAnsi="Calibri" w:cs="Calibri"/>
          <w:sz w:val="20"/>
          <w:szCs w:val="20"/>
        </w:rPr>
        <w:t>prowadzonym w trybie przetargu nieograniczonego;</w:t>
      </w:r>
    </w:p>
    <w:p w:rsidR="008D424D" w:rsidRDefault="00D870BD">
      <w:pPr>
        <w:pStyle w:val="Standard"/>
        <w:numPr>
          <w:ilvl w:val="0"/>
          <w:numId w:val="3"/>
        </w:numPr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odbiorcami Pani/Pana danych osobowych będą osoby lub podmioty, którym udostępniona zostanie dokumentacja pos</w:t>
      </w:r>
      <w:r>
        <w:rPr>
          <w:rFonts w:ascii="Calibri" w:eastAsia="Calibri" w:hAnsi="Calibri" w:cs="Calibri"/>
          <w:sz w:val="20"/>
          <w:szCs w:val="20"/>
        </w:rPr>
        <w:t>tępowania w oparciu o art. 8 oraz art. 96 ust. 3 ustawy z dnia 29 stycznia 2004 r. – Prawo zamówień publicznych (Dz. U. z 2018 r. poz. 1986 ze zm.), dalej „ustawa Pzp” , a także art. 6 ustawy z 6 września 2001 r. o dostępie do informacji publicznej,</w:t>
      </w:r>
    </w:p>
    <w:p w:rsidR="008D424D" w:rsidRDefault="00D870BD">
      <w:pPr>
        <w:pStyle w:val="Standard"/>
        <w:numPr>
          <w:ilvl w:val="0"/>
          <w:numId w:val="3"/>
        </w:numPr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Pani/P</w:t>
      </w:r>
      <w:r>
        <w:rPr>
          <w:rFonts w:ascii="Calibri" w:eastAsia="Calibri" w:hAnsi="Calibri" w:cs="Calibri"/>
          <w:sz w:val="20"/>
          <w:szCs w:val="20"/>
        </w:rPr>
        <w:t>ana dane osobowe, zawarte w protokole postępowania  będą przechowywane, zgodnie z art. 97 ust. 1 ustawy Pzp, przez okres 4 lat od dnia zakończenia postępowania o udzielenie zamówienia, a jeżeli czas trwania umowy przekracza 4 lata, okres przechowywania obe</w:t>
      </w:r>
      <w:r>
        <w:rPr>
          <w:rFonts w:ascii="Calibri" w:eastAsia="Calibri" w:hAnsi="Calibri" w:cs="Calibri"/>
          <w:sz w:val="20"/>
          <w:szCs w:val="20"/>
        </w:rPr>
        <w:t>jmuje cały czas trwania umowy;</w:t>
      </w:r>
    </w:p>
    <w:p w:rsidR="008D424D" w:rsidRDefault="00D870BD">
      <w:pPr>
        <w:pStyle w:val="Standard"/>
        <w:numPr>
          <w:ilvl w:val="0"/>
          <w:numId w:val="3"/>
        </w:numPr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obowiązek podania przez Panią/Pana danych osobowych bezpośrednio Pani/Pana dotyczących jest wymogiem ustawowym określonym w przepisach ustawy Pzp, związanym z udziałem w postępowaniu o udzielenie zamówienia publicznego; konse</w:t>
      </w:r>
      <w:r>
        <w:rPr>
          <w:rFonts w:ascii="Calibri" w:eastAsia="Calibri" w:hAnsi="Calibri" w:cs="Calibri"/>
          <w:sz w:val="20"/>
          <w:szCs w:val="20"/>
        </w:rPr>
        <w:t xml:space="preserve">kwencje niepodania określonych danych wynikają z ustawy Pzp;  </w:t>
      </w:r>
    </w:p>
    <w:p w:rsidR="008D424D" w:rsidRDefault="00D870BD">
      <w:pPr>
        <w:pStyle w:val="Standard"/>
        <w:numPr>
          <w:ilvl w:val="0"/>
          <w:numId w:val="3"/>
        </w:numPr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Zamawiający nie planuje przetwarzania danych osobowych Wykonawcy w celu innym niż cel określony powyżej. Jeżeli administrator będzie planował przetwarzać dane osobowe w celu innym niż cel, w kt</w:t>
      </w:r>
      <w:r>
        <w:rPr>
          <w:rFonts w:ascii="Calibri" w:eastAsia="Calibri" w:hAnsi="Calibri" w:cs="Calibri"/>
          <w:sz w:val="20"/>
          <w:szCs w:val="20"/>
        </w:rPr>
        <w:t>órym dane osobowe zostały zebrane, przed takim dalszym przetwarzaniem poinformuje on osobę, której dane dotyczą, o tym innym celu oraz udzieli  jej wszelkich innych stosownych informacji, o których mowa w art. 13 ust 2 RODO.</w:t>
      </w:r>
    </w:p>
    <w:p w:rsidR="008D424D" w:rsidRDefault="00D870BD">
      <w:pPr>
        <w:pStyle w:val="Standard"/>
        <w:numPr>
          <w:ilvl w:val="0"/>
          <w:numId w:val="3"/>
        </w:numPr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Podanie przez Wykonawcę danych </w:t>
      </w:r>
      <w:r>
        <w:rPr>
          <w:rFonts w:ascii="Calibri" w:eastAsia="Calibri" w:hAnsi="Calibri" w:cs="Calibri"/>
          <w:sz w:val="20"/>
          <w:szCs w:val="20"/>
        </w:rPr>
        <w:t>osobowych stanowi wymóg, którego spełnienie warunkuje możliwość ubiegania się o udzielenie zamówienia publicznego w trybie przewidzianym w ustawie Pzp;</w:t>
      </w:r>
    </w:p>
    <w:p w:rsidR="008D424D" w:rsidRDefault="00D870BD">
      <w:pPr>
        <w:pStyle w:val="Standard"/>
        <w:numPr>
          <w:ilvl w:val="0"/>
          <w:numId w:val="3"/>
        </w:numPr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 odniesieniu do Pani/Pana danych osobowych decyzje nie będą podejmowane w sposób zautomatyzowany, stoso</w:t>
      </w:r>
      <w:r>
        <w:rPr>
          <w:rFonts w:ascii="Calibri" w:eastAsia="Calibri" w:hAnsi="Calibri" w:cs="Calibri"/>
          <w:sz w:val="20"/>
          <w:szCs w:val="20"/>
        </w:rPr>
        <w:t>wanie do art. 22 RODO;</w:t>
      </w:r>
    </w:p>
    <w:p w:rsidR="008D424D" w:rsidRDefault="00D870BD">
      <w:pPr>
        <w:pStyle w:val="Standard"/>
        <w:numPr>
          <w:ilvl w:val="0"/>
          <w:numId w:val="3"/>
        </w:numPr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Wykonawca ubiegając się o udzielenie zamówienia publicznego jest zobowiązany do wypełnienia wszystkich obowiązków formalno-prawnych związanych z udziałem w postępowaniu. Do obowiązków tych należą m.in.:</w:t>
      </w:r>
    </w:p>
    <w:p w:rsidR="008D424D" w:rsidRDefault="00D870BD">
      <w:pPr>
        <w:pStyle w:val="Standard"/>
        <w:numPr>
          <w:ilvl w:val="3"/>
          <w:numId w:val="4"/>
        </w:numPr>
        <w:ind w:left="567" w:hanging="283"/>
        <w:jc w:val="both"/>
      </w:pPr>
      <w:r>
        <w:rPr>
          <w:rFonts w:ascii="Calibri" w:eastAsia="Calibri" w:hAnsi="Calibri" w:cs="Calibri"/>
          <w:sz w:val="20"/>
          <w:szCs w:val="20"/>
        </w:rPr>
        <w:t>obowiązki wynikające z RODO, w</w:t>
      </w:r>
      <w:r>
        <w:rPr>
          <w:rFonts w:ascii="Calibri" w:eastAsia="Calibri" w:hAnsi="Calibri" w:cs="Calibri"/>
          <w:sz w:val="20"/>
          <w:szCs w:val="20"/>
        </w:rPr>
        <w:t xml:space="preserve"> szczególności obowiązek informacyjny wynikający z art. 13 RODO względem osób fizycznych, których dane osobowe dotyczą i od których dane te wykonawca bezpośrednio pozyskał i przekazał zamawiającemu w treści oferty lub dokumentów składanych na żądanie zamaw</w:t>
      </w:r>
      <w:r>
        <w:rPr>
          <w:rFonts w:ascii="Calibri" w:eastAsia="Calibri" w:hAnsi="Calibri" w:cs="Calibri"/>
          <w:sz w:val="20"/>
          <w:szCs w:val="20"/>
        </w:rPr>
        <w:t>iającego w trybie: art. 26 ust. 2, 26 ust. 2f oraz art. 26 ust.3 ustawy Pzp,</w:t>
      </w:r>
    </w:p>
    <w:p w:rsidR="008D424D" w:rsidRDefault="00D870BD">
      <w:pPr>
        <w:pStyle w:val="Standard"/>
        <w:numPr>
          <w:ilvl w:val="3"/>
          <w:numId w:val="4"/>
        </w:numPr>
        <w:ind w:left="567" w:hanging="28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obowiązek informacyjny wynikający z art. 14 RODO względem osób fizycznych, których dane Wykonawca pozyskał w sposób pośredni, a które to dane Wykonawca przekazuje Zamawiającemu w </w:t>
      </w:r>
      <w:r>
        <w:rPr>
          <w:rFonts w:ascii="Calibri" w:eastAsia="Calibri" w:hAnsi="Calibri" w:cs="Calibri"/>
          <w:sz w:val="20"/>
          <w:szCs w:val="20"/>
        </w:rPr>
        <w:t>treści oferty lub dokumentów składanych na żądanie Zamawiającemu w trybie art. 26 ust 2, 26 ust 2F oraz art. 26 ust 3 ustawy Pzp ;</w:t>
      </w:r>
    </w:p>
    <w:p w:rsidR="008D424D" w:rsidRDefault="00D870BD">
      <w:pPr>
        <w:pStyle w:val="Standard"/>
        <w:numPr>
          <w:ilvl w:val="0"/>
          <w:numId w:val="11"/>
        </w:numPr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 celu zapewnienia, że wykonawca wypełnił ww. obowiązki informacyjne oraz ochrony prawnie uzyskanych  interesów osoby trzecie</w:t>
      </w:r>
      <w:r>
        <w:rPr>
          <w:rFonts w:ascii="Calibri" w:eastAsia="Calibri" w:hAnsi="Calibri" w:cs="Calibri"/>
          <w:sz w:val="20"/>
          <w:szCs w:val="20"/>
        </w:rPr>
        <w:t>j, której dane zostały przekazane w związku z udziałem w postępowaniu o udzielenie zamówienia publicznego Wykonawca składa oświadczenie o wypełnieniu przez niego obowiązków informacyjnych przewidzianych w art. 13 lub art. 14 RODO. Stosowne oświadczenie zaw</w:t>
      </w:r>
      <w:r>
        <w:rPr>
          <w:rFonts w:ascii="Calibri" w:eastAsia="Calibri" w:hAnsi="Calibri" w:cs="Calibri"/>
          <w:sz w:val="20"/>
          <w:szCs w:val="20"/>
        </w:rPr>
        <w:t>arte jest w Formularzu Oferty.</w:t>
      </w:r>
    </w:p>
    <w:p w:rsidR="008D424D" w:rsidRDefault="00D870BD">
      <w:pPr>
        <w:pStyle w:val="Standard"/>
        <w:numPr>
          <w:ilvl w:val="0"/>
          <w:numId w:val="5"/>
        </w:numPr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posiada Pani/Pan:</w:t>
      </w:r>
    </w:p>
    <w:p w:rsidR="008D424D" w:rsidRDefault="00D870BD">
      <w:pPr>
        <w:pStyle w:val="Standard"/>
        <w:numPr>
          <w:ilvl w:val="1"/>
          <w:numId w:val="6"/>
        </w:numPr>
        <w:tabs>
          <w:tab w:val="left" w:pos="851"/>
        </w:tabs>
        <w:ind w:left="70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na podstawie art. 15 RODO prawo dostępu do danych osobowych Pani/Pana dotyczących;</w:t>
      </w:r>
    </w:p>
    <w:p w:rsidR="008D424D" w:rsidRDefault="00D870BD">
      <w:pPr>
        <w:pStyle w:val="Standard"/>
        <w:numPr>
          <w:ilvl w:val="1"/>
          <w:numId w:val="6"/>
        </w:numPr>
        <w:tabs>
          <w:tab w:val="left" w:pos="851"/>
        </w:tabs>
        <w:ind w:left="70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na podstawie art. 16 RODO prawo do sprostowania Pani/Pana danych osobowych;</w:t>
      </w:r>
    </w:p>
    <w:p w:rsidR="008D424D" w:rsidRDefault="00D870BD">
      <w:pPr>
        <w:pStyle w:val="Standard"/>
        <w:numPr>
          <w:ilvl w:val="1"/>
          <w:numId w:val="6"/>
        </w:numPr>
        <w:tabs>
          <w:tab w:val="left" w:pos="851"/>
        </w:tabs>
        <w:ind w:left="70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na podstawie art. 18 RODO prawo żądania od admin</w:t>
      </w:r>
      <w:r>
        <w:rPr>
          <w:rFonts w:ascii="Calibri" w:eastAsia="Calibri" w:hAnsi="Calibri" w:cs="Calibri"/>
          <w:sz w:val="20"/>
          <w:szCs w:val="20"/>
        </w:rPr>
        <w:t xml:space="preserve">istratora usunięcia lub  ograniczenia przetwarzania danych osobowych z zastrzeżeniem przypadków, o których mowa w art. 18 ust. 2 RODO;  </w:t>
      </w:r>
    </w:p>
    <w:p w:rsidR="008D424D" w:rsidRDefault="00D870BD">
      <w:pPr>
        <w:pStyle w:val="Standard"/>
        <w:numPr>
          <w:ilvl w:val="1"/>
          <w:numId w:val="6"/>
        </w:numPr>
        <w:tabs>
          <w:tab w:val="left" w:pos="851"/>
        </w:tabs>
        <w:ind w:left="70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prawo do wniesienia sprzeciwu. skargi do Prezesa Urzędu Ochrony Danych Osobowych, gdy uzna Pani/Pan, że przetwarzanie </w:t>
      </w:r>
      <w:r>
        <w:rPr>
          <w:rFonts w:ascii="Calibri" w:eastAsia="Calibri" w:hAnsi="Calibri" w:cs="Calibri"/>
          <w:sz w:val="20"/>
          <w:szCs w:val="20"/>
        </w:rPr>
        <w:t>danych osobowych Pani/Pana dotyczących narusza przepisy RODO;</w:t>
      </w:r>
    </w:p>
    <w:p w:rsidR="008D424D" w:rsidRDefault="00D870BD">
      <w:pPr>
        <w:pStyle w:val="Standard"/>
        <w:numPr>
          <w:ilvl w:val="1"/>
          <w:numId w:val="6"/>
        </w:numPr>
        <w:tabs>
          <w:tab w:val="left" w:pos="851"/>
        </w:tabs>
        <w:ind w:left="70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prawo do przenoszenia danych;</w:t>
      </w:r>
    </w:p>
    <w:p w:rsidR="008D424D" w:rsidRDefault="00D870BD">
      <w:pPr>
        <w:pStyle w:val="Standard"/>
        <w:numPr>
          <w:ilvl w:val="1"/>
          <w:numId w:val="6"/>
        </w:numPr>
        <w:ind w:left="70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nie przysługuje Pani/Panu:</w:t>
      </w:r>
    </w:p>
    <w:p w:rsidR="008D424D" w:rsidRDefault="00D870BD">
      <w:pPr>
        <w:pStyle w:val="Standard"/>
        <w:numPr>
          <w:ilvl w:val="1"/>
          <w:numId w:val="6"/>
        </w:numPr>
        <w:ind w:left="70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 związku z art. 17 ust. 3 lit. b, d lub e RODO prawo do usunięcia danych osobowych;</w:t>
      </w:r>
    </w:p>
    <w:p w:rsidR="008D424D" w:rsidRDefault="00D870BD">
      <w:pPr>
        <w:pStyle w:val="Standard"/>
        <w:numPr>
          <w:ilvl w:val="1"/>
          <w:numId w:val="6"/>
        </w:numPr>
        <w:ind w:left="70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prawo do przenoszenia danych osobowych, o którym mow</w:t>
      </w:r>
      <w:r>
        <w:rPr>
          <w:rFonts w:ascii="Calibri" w:eastAsia="Calibri" w:hAnsi="Calibri" w:cs="Calibri"/>
          <w:sz w:val="20"/>
          <w:szCs w:val="20"/>
        </w:rPr>
        <w:t>a w art. 20 RODO;</w:t>
      </w:r>
    </w:p>
    <w:p w:rsidR="008D424D" w:rsidRDefault="00D870BD">
      <w:pPr>
        <w:pStyle w:val="Standard"/>
        <w:numPr>
          <w:ilvl w:val="1"/>
          <w:numId w:val="6"/>
        </w:numPr>
        <w:ind w:left="70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8D424D" w:rsidRDefault="00D870BD">
      <w:pPr>
        <w:pStyle w:val="Standard"/>
        <w:numPr>
          <w:ilvl w:val="0"/>
          <w:numId w:val="12"/>
        </w:numPr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Zgodnie z art. 8a ust.5 ustawy Pzp zamawiający informuje, że:</w:t>
      </w:r>
    </w:p>
    <w:p w:rsidR="008D424D" w:rsidRDefault="00D870BD">
      <w:pPr>
        <w:pStyle w:val="Standard"/>
        <w:numPr>
          <w:ilvl w:val="0"/>
          <w:numId w:val="13"/>
        </w:numPr>
        <w:ind w:left="709"/>
        <w:jc w:val="both"/>
      </w:pP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 xml:space="preserve"> przypadku gdy wykonanie obowiązków, o których mowa w art. 15 ust 1-3 RODO (związanych z prawem wykonawcy do uzyskania od administratora potwierdzenia, czy przetwarzane są dane osobowe jego dotyczące, prawem wykonawcy do bycia poinformowanym o odpowiednich</w:t>
      </w:r>
      <w:r>
        <w:rPr>
          <w:rFonts w:ascii="Calibri" w:eastAsia="Calibri" w:hAnsi="Calibri" w:cs="Calibri"/>
          <w:sz w:val="20"/>
          <w:szCs w:val="20"/>
        </w:rPr>
        <w:t xml:space="preserve"> zabezpieczeniach, o których mowa w art. 46, związanych z przekazaniem jego danych osobowych do państwa trzeciego lub organizacji międzynarodowej oraz prawem otrzymania przez wykonawcę od administratora kopii danych osobowych podlegających przetwarzaniu), </w:t>
      </w:r>
      <w:r>
        <w:rPr>
          <w:rFonts w:ascii="Calibri" w:eastAsia="Calibri" w:hAnsi="Calibri" w:cs="Calibri"/>
          <w:sz w:val="20"/>
          <w:szCs w:val="20"/>
        </w:rPr>
        <w:t>wymagałoby niewspółmiernie dużego wysiłku, zamawiający może żądać  od osoby , której dane dotyczą, wskazania dodatkowych informacji mających na celu sprecyzowanie żądania, w szczególności podania nazwy lub daty postępowania o udzielenie zamówienia publiczn</w:t>
      </w:r>
      <w:r>
        <w:rPr>
          <w:rFonts w:ascii="Calibri" w:eastAsia="Calibri" w:hAnsi="Calibri" w:cs="Calibri"/>
          <w:sz w:val="20"/>
          <w:szCs w:val="20"/>
        </w:rPr>
        <w:t>ego bądź konkursu, a w przypadku udostępnienia protokołu z postępowania już zakończonego wskazania dodatkowych informacji mających w szczególności na celu sprecyzowanie nazwy lub daty zakończonego postępowania o udzielenie zamówienia;</w:t>
      </w:r>
    </w:p>
    <w:p w:rsidR="008D424D" w:rsidRDefault="00D870BD">
      <w:pPr>
        <w:pStyle w:val="Standard"/>
        <w:numPr>
          <w:ilvl w:val="0"/>
          <w:numId w:val="8"/>
        </w:numPr>
        <w:ind w:left="709"/>
        <w:jc w:val="both"/>
      </w:pPr>
      <w:r>
        <w:rPr>
          <w:rFonts w:ascii="Calibri" w:eastAsia="Calibri" w:hAnsi="Calibri" w:cs="Calibri"/>
          <w:sz w:val="20"/>
          <w:szCs w:val="20"/>
        </w:rPr>
        <w:t>Wystąpienie z żądanie</w:t>
      </w:r>
      <w:r>
        <w:rPr>
          <w:rFonts w:ascii="Calibri" w:eastAsia="Calibri" w:hAnsi="Calibri" w:cs="Calibri"/>
          <w:sz w:val="20"/>
          <w:szCs w:val="20"/>
        </w:rPr>
        <w:t>m, o którym mowa w art. 18 ust 1 RODO (ograniczenia przetwarzania danych), nie ogranicza przetwarzania danych osobowych do czasu zakończenia postępowania o udzielenie zamówienia publicznego lub konkursu.</w:t>
      </w:r>
    </w:p>
    <w:p w:rsidR="008D424D" w:rsidRDefault="008D424D">
      <w:pPr>
        <w:pStyle w:val="Standard"/>
        <w:jc w:val="both"/>
        <w:rPr>
          <w:rFonts w:ascii="Calibri" w:eastAsia="Calibri" w:hAnsi="Calibri" w:cs="Calibri"/>
          <w:sz w:val="18"/>
          <w:szCs w:val="18"/>
          <w:shd w:val="clear" w:color="auto" w:fill="FFFF00"/>
        </w:rPr>
      </w:pPr>
    </w:p>
    <w:p w:rsidR="008D424D" w:rsidRDefault="00D870BD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>Załączniki:</w:t>
      </w:r>
    </w:p>
    <w:p w:rsidR="008D424D" w:rsidRDefault="00D870BD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1. Opis przedmiotu zamówienia</w:t>
      </w:r>
    </w:p>
    <w:p w:rsidR="008D424D" w:rsidRDefault="00D870BD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2. Projek</w:t>
      </w:r>
      <w:r>
        <w:rPr>
          <w:rFonts w:cs="Times New Roman"/>
        </w:rPr>
        <w:t>t umowy</w:t>
      </w:r>
    </w:p>
    <w:p w:rsidR="008D424D" w:rsidRDefault="00D870BD">
      <w:pPr>
        <w:pStyle w:val="Standard"/>
        <w:jc w:val="both"/>
        <w:rPr>
          <w:rFonts w:cs="Times New Roman"/>
        </w:rPr>
      </w:pPr>
      <w:r>
        <w:rPr>
          <w:rFonts w:cs="Times New Roman"/>
        </w:rPr>
        <w:t>3. Inne dokumenty</w:t>
      </w:r>
    </w:p>
    <w:p w:rsidR="008D424D" w:rsidRDefault="008D424D">
      <w:pPr>
        <w:pStyle w:val="Standard"/>
        <w:jc w:val="both"/>
        <w:rPr>
          <w:rFonts w:cs="Times New Roman"/>
        </w:rPr>
      </w:pPr>
    </w:p>
    <w:p w:rsidR="008D424D" w:rsidRDefault="008D424D">
      <w:pPr>
        <w:pStyle w:val="Standard"/>
        <w:jc w:val="both"/>
        <w:rPr>
          <w:rFonts w:cs="Times New Roman"/>
        </w:rPr>
      </w:pPr>
    </w:p>
    <w:sectPr w:rsidR="008D424D">
      <w:pgSz w:w="11906" w:h="16838"/>
      <w:pgMar w:top="851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870BD">
      <w:r>
        <w:separator/>
      </w:r>
    </w:p>
  </w:endnote>
  <w:endnote w:type="continuationSeparator" w:id="0">
    <w:p w:rsidR="00000000" w:rsidRDefault="00D87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870BD">
      <w:r>
        <w:rPr>
          <w:color w:val="000000"/>
        </w:rPr>
        <w:separator/>
      </w:r>
    </w:p>
  </w:footnote>
  <w:footnote w:type="continuationSeparator" w:id="0">
    <w:p w:rsidR="00000000" w:rsidRDefault="00D87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A35"/>
    <w:multiLevelType w:val="multilevel"/>
    <w:tmpl w:val="6E9CB19A"/>
    <w:styleLink w:val="WW8Num7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  <w:sz w:val="18"/>
        <w:szCs w:val="18"/>
      </w:rPr>
    </w:lvl>
    <w:lvl w:ilvl="1">
      <w:numFmt w:val="bullet"/>
      <w:lvlText w:val="−"/>
      <w:lvlJc w:val="left"/>
      <w:pPr>
        <w:ind w:left="1440" w:hanging="360"/>
      </w:pPr>
      <w:rPr>
        <w:rFonts w:ascii="Times New Roman" w:hAnsi="Times New Roman" w:cs="Times New Roman"/>
        <w:color w:val="000000"/>
        <w:sz w:val="18"/>
        <w:szCs w:val="18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1AD6681"/>
    <w:multiLevelType w:val="multilevel"/>
    <w:tmpl w:val="578E687E"/>
    <w:styleLink w:val="WW8Num4"/>
    <w:lvl w:ilvl="0">
      <w:start w:val="1"/>
      <w:numFmt w:val="lowerLetter"/>
      <w:lvlText w:val="%1)"/>
      <w:lvlJc w:val="left"/>
      <w:pPr>
        <w:ind w:left="870" w:hanging="360"/>
      </w:pPr>
      <w:rPr>
        <w:rFonts w:ascii="Calibri" w:eastAsia="Calibri" w:hAnsi="Calibri"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57C1359"/>
    <w:multiLevelType w:val="multilevel"/>
    <w:tmpl w:val="0504CFEA"/>
    <w:styleLink w:val="WW8Num1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CF9415B"/>
    <w:multiLevelType w:val="multilevel"/>
    <w:tmpl w:val="02EECE4A"/>
    <w:styleLink w:val="WW8Num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A553962"/>
    <w:multiLevelType w:val="multilevel"/>
    <w:tmpl w:val="487416C8"/>
    <w:styleLink w:val="WW8Num2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" w15:restartNumberingAfterBreak="0">
    <w:nsid w:val="3914628B"/>
    <w:multiLevelType w:val="multilevel"/>
    <w:tmpl w:val="93DA77A8"/>
    <w:styleLink w:val="WW8Num13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C833A3F"/>
    <w:multiLevelType w:val="multilevel"/>
    <w:tmpl w:val="9DE4A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C1D92"/>
    <w:multiLevelType w:val="multilevel"/>
    <w:tmpl w:val="5C0A4736"/>
    <w:styleLink w:val="WW8Num3"/>
    <w:lvl w:ilvl="0">
      <w:start w:val="1"/>
      <w:numFmt w:val="decimal"/>
      <w:lvlText w:val="%1)"/>
      <w:lvlJc w:val="left"/>
      <w:pPr>
        <w:ind w:left="502" w:hanging="360"/>
      </w:pPr>
      <w:rPr>
        <w:b w:val="0"/>
        <w:color w:val="000000"/>
      </w:rPr>
    </w:lvl>
    <w:lvl w:ilvl="1">
      <w:start w:val="1"/>
      <w:numFmt w:val="upperRoman"/>
      <w:lvlText w:val="%2."/>
      <w:lvlJc w:val="left"/>
      <w:pPr>
        <w:ind w:left="1582" w:hanging="720"/>
      </w:pPr>
      <w:rPr>
        <w:rFonts w:ascii="Arial" w:hAnsi="Arial" w:cs="Arial"/>
      </w:rPr>
    </w:lvl>
    <w:lvl w:ilvl="2">
      <w:start w:val="1"/>
      <w:numFmt w:val="upperRoman"/>
      <w:lvlText w:val="%3."/>
      <w:lvlJc w:val="left"/>
      <w:pPr>
        <w:ind w:left="2482" w:hanging="720"/>
      </w:pPr>
      <w:rPr>
        <w:rFonts w:ascii="Arial" w:hAnsi="Arial" w:cs="Arial"/>
      </w:rPr>
    </w:lvl>
    <w:lvl w:ilvl="3">
      <w:start w:val="1"/>
      <w:numFmt w:val="decimal"/>
      <w:lvlText w:val="%4)"/>
      <w:lvlJc w:val="left"/>
      <w:pPr>
        <w:ind w:left="2662" w:hanging="360"/>
      </w:pPr>
      <w:rPr>
        <w:rFonts w:ascii="Calibri" w:eastAsia="Calibri" w:hAnsi="Calibri" w:cs="Arial"/>
        <w:i w:val="0"/>
      </w:r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9A13810"/>
    <w:multiLevelType w:val="multilevel"/>
    <w:tmpl w:val="E2F224A0"/>
    <w:styleLink w:val="WW8Num1"/>
    <w:lvl w:ilvl="0">
      <w:start w:val="1"/>
      <w:numFmt w:val="decimal"/>
      <w:lvlText w:val="%1."/>
      <w:lvlJc w:val="left"/>
      <w:pPr>
        <w:ind w:left="284" w:hanging="284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ind w:left="1800" w:hanging="720"/>
      </w:pPr>
      <w:rPr>
        <w:rFonts w:ascii="Calibri" w:eastAsia="Calibri" w:hAnsi="Calibri" w:cs="Calibri"/>
        <w:sz w:val="22"/>
        <w:szCs w:val="22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3"/>
    <w:lvlOverride w:ilvl="0"/>
  </w:num>
  <w:num w:numId="11">
    <w:abstractNumId w:val="5"/>
    <w:lvlOverride w:ilvl="0"/>
  </w:num>
  <w:num w:numId="12">
    <w:abstractNumId w:val="2"/>
    <w:lvlOverride w:ilvl="0"/>
  </w:num>
  <w:num w:numId="1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D424D"/>
    <w:rsid w:val="008D424D"/>
    <w:rsid w:val="00D8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F4415-05B6-4A42-BC2D-AA87ED64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eastAsia="Times New Roman"/>
    </w:rPr>
  </w:style>
  <w:style w:type="paragraph" w:styleId="Legenda">
    <w:name w:val="caption"/>
    <w:basedOn w:val="Standar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1z0">
    <w:name w:val="WW8Num1z0"/>
    <w:rPr>
      <w:rFonts w:ascii="Calibri" w:eastAsia="Calibri" w:hAnsi="Calibri" w:cs="Calibri"/>
      <w:sz w:val="22"/>
      <w:szCs w:val="22"/>
    </w:rPr>
  </w:style>
  <w:style w:type="character" w:customStyle="1" w:styleId="WW8Num1z1">
    <w:name w:val="WW8Num1z1"/>
    <w:rPr>
      <w:rFonts w:ascii="Calibri" w:eastAsia="Calibri" w:hAnsi="Calibri" w:cs="Calibri"/>
      <w:sz w:val="22"/>
      <w:szCs w:val="22"/>
      <w:lang w:val="pl-PL" w:eastAsia="en-US" w:bidi="ar-SA"/>
    </w:rPr>
  </w:style>
  <w:style w:type="character" w:customStyle="1" w:styleId="WW8Num1z2">
    <w:name w:val="WW8Num1z2"/>
    <w:rPr>
      <w:rFonts w:ascii="Times New Roman" w:eastAsia="Times New Roman" w:hAnsi="Times New Roman" w:cs="Times New Roman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eastAsia="Calibri" w:hAnsi="Calibri" w:cs="Calibri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6z0">
    <w:name w:val="WW8Num6z0"/>
    <w:rPr>
      <w:rFonts w:ascii="Wingdings" w:eastAsia="Wingdings" w:hAnsi="Wingdings" w:cs="Wingdings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3z0">
    <w:name w:val="WW8Num3z0"/>
    <w:rPr>
      <w:b w:val="0"/>
      <w:color w:val="000000"/>
    </w:rPr>
  </w:style>
  <w:style w:type="character" w:customStyle="1" w:styleId="WW8Num3z1">
    <w:name w:val="WW8Num3z1"/>
    <w:rPr>
      <w:rFonts w:ascii="Arial" w:eastAsia="Arial" w:hAnsi="Arial" w:cs="Arial"/>
    </w:rPr>
  </w:style>
  <w:style w:type="character" w:customStyle="1" w:styleId="WW8Num3z3">
    <w:name w:val="WW8Num3z3"/>
    <w:rPr>
      <w:rFonts w:ascii="Calibri" w:eastAsia="Calibri" w:hAnsi="Calibri" w:cs="Arial"/>
      <w:i w:val="0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0">
    <w:name w:val="WW8Num13z0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7z4">
    <w:name w:val="WW8Num7z4"/>
    <w:rPr>
      <w:rFonts w:ascii="Courier New" w:eastAsia="Courier New" w:hAnsi="Courier New" w:cs="Courier New"/>
    </w:rPr>
  </w:style>
  <w:style w:type="character" w:customStyle="1" w:styleId="WW8Num11z0">
    <w:name w:val="WW8Num11z0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Calibri" w:eastAsia="Calibri" w:hAnsi="Calibri" w:cs="Arial"/>
      <w:sz w:val="18"/>
      <w:szCs w:val="18"/>
    </w:rPr>
  </w:style>
  <w:style w:type="paragraph" w:styleId="Akapitzlist">
    <w:name w:val="List Paragraph"/>
    <w:basedOn w:val="Normalny"/>
    <w:pPr>
      <w:ind w:left="720"/>
    </w:pPr>
    <w:rPr>
      <w:szCs w:val="21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6">
    <w:name w:val="WW8Num6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13">
    <w:name w:val="WW8Num13"/>
    <w:basedOn w:val="Bezlisty"/>
    <w:pPr>
      <w:numPr>
        <w:numId w:val="5"/>
      </w:numPr>
    </w:pPr>
  </w:style>
  <w:style w:type="numbering" w:customStyle="1" w:styleId="WW8Num7">
    <w:name w:val="WW8Num7"/>
    <w:basedOn w:val="Bezlisty"/>
    <w:pPr>
      <w:numPr>
        <w:numId w:val="6"/>
      </w:numPr>
    </w:pPr>
  </w:style>
  <w:style w:type="numbering" w:customStyle="1" w:styleId="WW8Num11">
    <w:name w:val="WW8Num11"/>
    <w:basedOn w:val="Bezlisty"/>
    <w:pPr>
      <w:numPr>
        <w:numId w:val="7"/>
      </w:numPr>
    </w:pPr>
  </w:style>
  <w:style w:type="numbering" w:customStyle="1" w:styleId="WW8Num4">
    <w:name w:val="WW8Num4"/>
    <w:basedOn w:val="Bezlisty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ostrolek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WY.ot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NOWY.ott</Template>
  <TotalTime>0</TotalTime>
  <Pages>3</Pages>
  <Words>1491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</vt:lpstr>
    </vt:vector>
  </TitlesOfParts>
  <Company/>
  <LinksUpToDate>false</LinksUpToDate>
  <CharactersWithSpaces>10419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</dc:title>
  <dc:creator>Katarzyna Kwapisz-Cichowska</dc:creator>
  <cp:lastModifiedBy>Katarzyna Kwapisz-Cichowska</cp:lastModifiedBy>
  <cp:revision>2</cp:revision>
  <cp:lastPrinted>2022-01-12T11:04:00Z</cp:lastPrinted>
  <dcterms:created xsi:type="dcterms:W3CDTF">2022-01-24T09:02:00Z</dcterms:created>
  <dcterms:modified xsi:type="dcterms:W3CDTF">2022-01-24T09:02:00Z</dcterms:modified>
</cp:coreProperties>
</file>