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91" w:rsidRPr="00054691" w:rsidRDefault="00054691" w:rsidP="00054691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5469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3 do SWZ</w:t>
      </w:r>
    </w:p>
    <w:p w:rsidR="00054691" w:rsidRPr="00054691" w:rsidRDefault="00054691" w:rsidP="00054691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469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Sprawa Nr 21/22/ZT</w:t>
      </w:r>
    </w:p>
    <w:p w:rsidR="00054691" w:rsidRPr="00054691" w:rsidRDefault="00054691" w:rsidP="00054691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4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WYKONAWCY/PODWYKONWACY* </w:t>
      </w:r>
      <w:r w:rsidRPr="0005469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054691" w:rsidRPr="00054691" w:rsidRDefault="00054691" w:rsidP="00054691">
      <w:pPr>
        <w:spacing w:line="3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54691">
        <w:rPr>
          <w:rFonts w:ascii="Times New Roman" w:eastAsia="Calibri" w:hAnsi="Times New Roman" w:cs="Times New Roman"/>
          <w:b/>
          <w:bCs/>
          <w:sz w:val="24"/>
          <w:szCs w:val="24"/>
        </w:rPr>
        <w:t>składane</w:t>
      </w:r>
      <w:proofErr w:type="gramEnd"/>
      <w:r w:rsidRPr="000546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podstawie art. 125 ust. 1 ustawy z dnia 11 września 2019 r., </w:t>
      </w:r>
      <w:r w:rsidRPr="0005469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0546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– Prawo zamówień publicznych </w:t>
      </w:r>
      <w:r w:rsidRPr="00054691">
        <w:rPr>
          <w:rFonts w:ascii="Times New Roman" w:eastAsia="Calibri" w:hAnsi="Times New Roman" w:cs="Times New Roman"/>
          <w:b/>
          <w:sz w:val="24"/>
          <w:szCs w:val="24"/>
        </w:rPr>
        <w:t xml:space="preserve">(Dz. U. 2022 </w:t>
      </w:r>
      <w:proofErr w:type="gramStart"/>
      <w:r w:rsidRPr="00054691">
        <w:rPr>
          <w:rFonts w:ascii="Times New Roman" w:eastAsia="Calibri" w:hAnsi="Times New Roman" w:cs="Times New Roman"/>
          <w:b/>
          <w:sz w:val="24"/>
          <w:szCs w:val="24"/>
        </w:rPr>
        <w:t>poz</w:t>
      </w:r>
      <w:proofErr w:type="gramEnd"/>
      <w:r w:rsidRPr="00054691">
        <w:rPr>
          <w:rFonts w:ascii="Times New Roman" w:eastAsia="Calibri" w:hAnsi="Times New Roman" w:cs="Times New Roman"/>
          <w:b/>
          <w:sz w:val="24"/>
          <w:szCs w:val="24"/>
        </w:rPr>
        <w:t>. 1710)</w:t>
      </w:r>
      <w:r w:rsidRPr="00054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4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54691">
        <w:rPr>
          <w:rFonts w:ascii="Times New Roman" w:eastAsia="SimSun" w:hAnsi="Times New Roman" w:cs="Times New Roman"/>
          <w:kern w:val="3"/>
          <w:sz w:val="20"/>
          <w:szCs w:val="18"/>
          <w:lang w:eastAsia="zh-CN" w:bidi="hi-IN"/>
        </w:rPr>
        <w:t xml:space="preserve">* </w:t>
      </w:r>
      <w:r w:rsidRPr="00054691">
        <w:rPr>
          <w:rFonts w:ascii="Times New Roman" w:eastAsia="Times New Roman" w:hAnsi="Times New Roman" w:cs="Times New Roman"/>
          <w:sz w:val="20"/>
          <w:szCs w:val="20"/>
          <w:lang w:eastAsia="zh-CN"/>
        </w:rPr>
        <w:t>niepotrzebne skreślić</w:t>
      </w:r>
    </w:p>
    <w:p w:rsidR="00054691" w:rsidRPr="00054691" w:rsidRDefault="00054691" w:rsidP="00054691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62044221"/>
      <w:bookmarkStart w:id="1" w:name="_Hlk62039772"/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5"/>
        <w:gridCol w:w="4410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054691" w:rsidRPr="00054691" w:rsidTr="007A32B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Zamawiającego: </w:t>
            </w:r>
          </w:p>
        </w:tc>
        <w:tc>
          <w:tcPr>
            <w:tcW w:w="2320" w:type="pct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Centrum Szkolenia Policji w Legionowie, </w:t>
            </w:r>
            <w:r w:rsidRPr="0005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05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ul. Zegrzyńska 121, 05-119 Legionowo</w:t>
            </w:r>
          </w:p>
        </w:tc>
      </w:tr>
      <w:tr w:rsidR="00054691" w:rsidRPr="00054691" w:rsidTr="007A32BB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nadana zamówieniu: </w:t>
            </w:r>
          </w:p>
        </w:tc>
        <w:tc>
          <w:tcPr>
            <w:tcW w:w="2320" w:type="pct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bookmarkStart w:id="2" w:name="_Hlk64629051"/>
            <w:bookmarkStart w:id="3" w:name="_Hlk64450409"/>
            <w:r w:rsidRPr="000546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Świadczenie usług polegających </w:t>
            </w:r>
            <w:r w:rsidRPr="000546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br/>
              <w:t>na odbiorze odpadów komunalnych, segregowanych i innych z terenu Centrum Szkolenia Policji w Legionowie.</w:t>
            </w:r>
            <w:bookmarkEnd w:id="2"/>
            <w:bookmarkEnd w:id="3"/>
          </w:p>
        </w:tc>
      </w:tr>
      <w:tr w:rsidR="00054691" w:rsidRPr="00054691" w:rsidTr="007A32BB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bookmarkStart w:id="4" w:name="_Hlk64534009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21/22/ZT</w:t>
            </w:r>
            <w:bookmarkEnd w:id="4"/>
          </w:p>
        </w:tc>
      </w:tr>
    </w:tbl>
    <w:bookmarkEnd w:id="0"/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11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Nazwa: 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Osoby upoważnione do reprezentowania,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o ile istnieją: </w:t>
            </w:r>
          </w:p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Osoba lub osoby wyznaczone do kontaktów: </w:t>
            </w:r>
          </w:p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  <w:p w:rsidR="00054691" w:rsidRPr="00054691" w:rsidRDefault="00054691" w:rsidP="000546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054691" w:rsidRPr="00054691" w:rsidRDefault="00054691" w:rsidP="000546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Czy Wykonawca jest mikroprzedsiębiorstwem bądź małym lub średnim przedsiębiorstwem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tak, proszę dopilnować, aby pozostali uczestnicy przedstawili odrębne oświadczenia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054691" w:rsidRPr="00054691" w:rsidTr="007A32BB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54691" w:rsidRPr="00054691" w:rsidRDefault="00054691" w:rsidP="0005469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tak:</w:t>
            </w: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Proszę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wskazać rolę Wykonawcy w grupie (lider, odpowiedzialny </w:t>
            </w:r>
            <w:r w:rsidRPr="00054691"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  <w:t>za określone zadania itd.):</w:t>
            </w: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en-GB"/>
              </w:rPr>
            </w:pP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Proszę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wskazać pozostałych Wykonawców biorących wspólnie udział w postępowaniu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o udzielenie zamówienia:</w:t>
            </w: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en-GB"/>
              </w:rPr>
            </w:pP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W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stosownych przypadkach nazwa grupy biorącej udział:</w:t>
            </w: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):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054691" w:rsidRPr="00054691" w:rsidTr="007A32BB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):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054691" w:rsidRPr="00054691" w:rsidTr="007A32BB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54691" w:rsidRPr="00054691" w:rsidRDefault="00054691" w:rsidP="0005469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</w:tcPr>
          <w:p w:rsidR="00054691" w:rsidRPr="00054691" w:rsidRDefault="00054691" w:rsidP="0005469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</w:tr>
    </w:tbl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396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bookmarkStart w:id="5" w:name="_Hlk62043074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Oświadczam, że nie podlegam wykluczeniu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z postępowania na podstawie:</w:t>
            </w:r>
          </w:p>
          <w:p w:rsidR="00054691" w:rsidRPr="00054691" w:rsidRDefault="00054691" w:rsidP="00054691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art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108 ust. 1 ustawy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-   art. 109 ust. 1 pkt 1 – 10 ustawy</w:t>
            </w:r>
          </w:p>
          <w:p w:rsidR="00054691" w:rsidRPr="00054691" w:rsidRDefault="00054691" w:rsidP="00054691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Oświadczam, że nie zachodzą w stosunku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do mnie przesłanki wykluczenia z postępowania na podstawie:</w:t>
            </w:r>
          </w:p>
          <w:p w:rsidR="00054691" w:rsidRPr="00054691" w:rsidRDefault="00054691" w:rsidP="00054691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art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7 ust. 1 ustawy z dnia 13 kwietnia 2022 r. 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 xml:space="preserve">o </w:t>
            </w:r>
            <w:r w:rsidRPr="0005469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szczególnych rozwiązaniach w zakresie przeciwdziałania wspieraniu agresji na Ukrainę oraz służące ochronie bezpieczeństwa narodowego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(Dz. U. z 2022 r., poz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835)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ar-SA"/>
              </w:rPr>
              <w:footnoteReference w:id="4"/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i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spełniam warunki 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działu w postępowaniu.</w:t>
            </w:r>
          </w:p>
        </w:tc>
        <w:tc>
          <w:tcPr>
            <w:tcW w:w="4395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lastRenderedPageBreak/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</w:tc>
      </w:tr>
      <w:bookmarkEnd w:id="5"/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54691" w:rsidRPr="00054691" w:rsidRDefault="00054691" w:rsidP="00054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Oświadczam, że zachodzą w stosunku do mnie podstawy wykluczenia z postępowania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na podstawie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art.  …………................ ustawy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46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(podać mającą zastosowanie podstawę wykluczenia spośród wymienionych w art. 108 ust. 1 pkt 1, 2 i 5 lub art. 109 ust. 1 pkt 2 – 5 i 7 – 10 ustawy).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54691" w:rsidRPr="00054691" w:rsidRDefault="00054691" w:rsidP="00054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Jednocześnie oświadczam, że w związku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z ww. okolicznością, na podstawie art. 110 ust. 2 ustawy podjąłem następujące środki naprawcze:</w:t>
            </w:r>
          </w:p>
        </w:tc>
        <w:tc>
          <w:tcPr>
            <w:tcW w:w="4395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opisać przedsięwzięte środki naprawcze na podstawie art. 110 ust. 2 …………….……………………………………………………………….………………………………………………………………………………………………………..……………………………………………</w:t>
            </w:r>
          </w:p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……………………………….……………</w:t>
            </w:r>
          </w:p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……………………………….……………</w:t>
            </w:r>
          </w:p>
        </w:tc>
      </w:tr>
    </w:tbl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4463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Podstawy wykluczenia: </w:t>
            </w:r>
          </w:p>
        </w:tc>
        <w:tc>
          <w:tcPr>
            <w:tcW w:w="4462" w:type="dxa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054691" w:rsidRPr="00054691" w:rsidRDefault="00054691" w:rsidP="000546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Spełniam warunki udziału w postępowaniu określone przez zamawiającego w </w:t>
            </w:r>
            <w:r w:rsidRPr="00054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SWZ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62" w:type="dxa"/>
          </w:tcPr>
          <w:p w:rsidR="00054691" w:rsidRPr="00054691" w:rsidRDefault="00054691" w:rsidP="0005469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Nie</w:t>
            </w:r>
            <w:proofErr w:type="gramEnd"/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vAlign w:val="center"/>
          </w:tcPr>
          <w:p w:rsidR="00054691" w:rsidRPr="00054691" w:rsidRDefault="00054691" w:rsidP="000546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284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Posiadam aktualny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wpis do rejestru działalności regulowanej w zakresie odbierania odpadów komunalnych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terenie Gminy miejskiej Legionowo – zgodnie z wymogami ustawy z dnia 13 września 1996 r. </w:t>
            </w:r>
            <w:r w:rsidRPr="000546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o utrzymaniu czystości i porządku w gminach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(tj. Dz. U. </w:t>
            </w:r>
            <w:proofErr w:type="gramStart"/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</w:t>
            </w:r>
            <w:proofErr w:type="gramEnd"/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2022 r., poz. 1297);</w:t>
            </w:r>
          </w:p>
          <w:p w:rsidR="00054691" w:rsidRPr="00054691" w:rsidRDefault="00054691" w:rsidP="00054691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nr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rejestru …………………………………………………………..…,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prowadzonego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przez  …….………………………………………….…………………………………………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054691" w:rsidRPr="00054691" w:rsidRDefault="00054691" w:rsidP="000546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306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Posiadam zezwolenia na prowadzenie działalności w zakresie odbioru (zbierania /przetwarzana i transportu odpadów) a także aktywny wpis w Bazie Danych Odpadowych, tzw. BDO,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rejestrze podmiotów stanowiącym integralną część Bazy danych o produktach i opakowaniach oraz o gospodarce odpadami, prowadzonym przez marszałka województwa, właściwego ze względu na miejsce wykonywanej przeze mnie działalności, na podstawie przepisów ustawy z dnia 14 grudnia 2012 r. </w:t>
            </w:r>
            <w:r w:rsidRPr="0005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 odpadach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(Dz. U.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 r. poz. 699, 1250, 1726) oraz prowadzę w tym zakresie wymaganą </w:t>
            </w:r>
            <w:r w:rsidRPr="00054691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ewidencję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sprawozdawczość, a wszystkie zezwolenia/decyzje/pozwolenia będą ważne w okresie obowiązywania umowy, tj. od dnia zawarcia umowy do dnia 31 października 2023 r.;  </w:t>
            </w:r>
          </w:p>
          <w:p w:rsidR="00054691" w:rsidRPr="00054691" w:rsidRDefault="00054691" w:rsidP="00054691">
            <w:pPr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nr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rejestru …………………………………………….……..…………, </w:t>
            </w:r>
            <w:proofErr w:type="gramStart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prowadzonego</w:t>
            </w:r>
            <w:proofErr w:type="gramEnd"/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przez …………………………………………………………………………………………...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br/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054691" w:rsidRPr="00054691" w:rsidRDefault="00054691" w:rsidP="000546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306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Posiadam wykaz usług wykonanych w okresie ostatnich trzech lat przed upływem terminu składania ofert, a jeżeli okres prowadzenia działalności jest krótszy 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w tym okresie: </w:t>
            </w: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dwóch usług odpowiadających swym rodzajem usługom stanowiącym przedmiot zamówienia, o wartości nie mniejszej niż 300 000,00 złotych (słownie: trzysta tysięcy złotych) brutto każda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wraz z podaniem ich rodzaju i wartości oraz daty i miejsca wykonania oraz podmiotów, na rzecz których usługi te zostały 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wykonane oraz załączeniem dowodów określających, że usługi te zostały wykonane należycie, przy czym dowodami, o których mowa, są referencje bądź inne dokumenty sporządzone przez podmiot, na rzecz którego usługi zostały wykonane, 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a jeżeli Wykonawca </w:t>
            </w:r>
            <w:proofErr w:type="gramStart"/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</w:t>
            </w:r>
            <w:proofErr w:type="gramEnd"/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przyczyn niezależnych od niego nie jest wstanie uzyskać </w:t>
            </w:r>
            <w:r w:rsidRPr="00054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tych dokumentów – inne odpowiednie dokumenty.</w:t>
            </w:r>
          </w:p>
          <w:p w:rsidR="00054691" w:rsidRPr="00054691" w:rsidRDefault="00054691" w:rsidP="00054691">
            <w:pPr>
              <w:autoSpaceDE w:val="0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054691" w:rsidRPr="00054691" w:rsidRDefault="00054691" w:rsidP="000546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nie niższą niż 200 000,00 (słownie: dwieście tysięcy złotych). </w:t>
            </w:r>
          </w:p>
          <w:p w:rsidR="00054691" w:rsidRPr="00054691" w:rsidRDefault="00054691" w:rsidP="00054691">
            <w:pPr>
              <w:autoSpaceDE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054691" w:rsidRPr="00054691" w:rsidRDefault="00054691" w:rsidP="000546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40"/>
              <w:ind w:left="284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Złożyłem wniosek o dostosowanie zezwoleń do aktualnie obowiązujących przepisów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t>oraz  zobowiązuje</w:t>
            </w:r>
            <w:proofErr w:type="gramEnd"/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poinformować Zamawiającego o decyzji organu niezwłocznie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 jej wydaniu.</w:t>
            </w:r>
          </w:p>
          <w:p w:rsidR="00054691" w:rsidRPr="00054691" w:rsidRDefault="00054691" w:rsidP="00054691">
            <w:pPr>
              <w:autoSpaceDE w:val="0"/>
              <w:adjustRightInd w:val="0"/>
              <w:spacing w:after="24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1"/>
        <w:gridCol w:w="4754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polega na zdolnościach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054691" w:rsidRPr="00054691" w:rsidRDefault="00054691" w:rsidP="0005469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tak, proszę dopilnować, aby podmioty udostepniające zasoby przedstawiły odrębne oświadczenia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bookmarkEnd w:id="1"/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098"/>
      </w:tblGrid>
      <w:tr w:rsidR="00054691" w:rsidRPr="00054691" w:rsidTr="007A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bottom w:val="none" w:sz="0" w:space="0" w:color="auto"/>
            </w:tcBorders>
            <w:vAlign w:val="center"/>
          </w:tcPr>
          <w:p w:rsidR="00054691" w:rsidRPr="00054691" w:rsidRDefault="00054691" w:rsidP="00054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6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Oświadczamy, że powierzymy podwykonawcom następujące części zamówienia:</w:t>
            </w:r>
          </w:p>
          <w:p w:rsidR="00054691" w:rsidRPr="00054691" w:rsidRDefault="00054691" w:rsidP="000546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13" w:type="pct"/>
            <w:tcBorders>
              <w:bottom w:val="none" w:sz="0" w:space="0" w:color="auto"/>
            </w:tcBorders>
          </w:tcPr>
          <w:p w:rsidR="00054691" w:rsidRPr="00054691" w:rsidRDefault="00054691" w:rsidP="0005469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054691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054691" w:rsidRPr="00054691" w:rsidRDefault="00054691" w:rsidP="0005469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6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054691" w:rsidRPr="00054691" w:rsidRDefault="00054691" w:rsidP="000546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  <w:p w:rsidR="00054691" w:rsidRPr="00054691" w:rsidRDefault="00054691" w:rsidP="000546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……………………………………….…...………………</w:t>
            </w:r>
          </w:p>
          <w:p w:rsidR="00054691" w:rsidRPr="00054691" w:rsidRDefault="00054691" w:rsidP="000546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  <w:p w:rsidR="00054691" w:rsidRPr="00054691" w:rsidRDefault="00054691" w:rsidP="000546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</w:tc>
      </w:tr>
      <w:tr w:rsidR="00054691" w:rsidRPr="00054691" w:rsidTr="007A32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54691" w:rsidRPr="00054691" w:rsidRDefault="00054691" w:rsidP="000546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Wykonawca zobowiązany jest uzupełnić oświadczenie w części F, tylko w przypadku, </w:t>
            </w:r>
            <w:r w:rsidRPr="000546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054691" w:rsidRPr="00054691" w:rsidRDefault="00054691" w:rsidP="00054691">
      <w:pPr>
        <w:keepNext/>
        <w:tabs>
          <w:tab w:val="left" w:pos="0"/>
        </w:tabs>
        <w:spacing w:before="240" w:after="200" w:line="276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691" w:rsidRPr="00054691" w:rsidRDefault="00054691" w:rsidP="0005469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danych: </w:t>
      </w:r>
    </w:p>
    <w:p w:rsidR="00054691" w:rsidRPr="00054691" w:rsidRDefault="00054691" w:rsidP="00054691">
      <w:pPr>
        <w:keepNext/>
        <w:tabs>
          <w:tab w:val="left" w:pos="0"/>
        </w:tabs>
        <w:spacing w:before="240" w:after="200" w:line="276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691" w:rsidRPr="00054691" w:rsidRDefault="00054691" w:rsidP="00054691">
      <w:pPr>
        <w:keepNext/>
        <w:tabs>
          <w:tab w:val="left" w:pos="0"/>
        </w:tabs>
        <w:spacing w:before="240" w:after="200" w:line="276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691" w:rsidRPr="00054691" w:rsidRDefault="00054691" w:rsidP="0005469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05469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54691" w:rsidRPr="00054691" w:rsidRDefault="00054691" w:rsidP="00054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691" w:rsidRPr="00054691" w:rsidRDefault="00054691" w:rsidP="00054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91" w:rsidRPr="00054691" w:rsidRDefault="00054691" w:rsidP="00054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691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054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.….....................................…. </w:t>
      </w:r>
      <w:r w:rsidRPr="000546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0546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miejscowość</w:t>
      </w:r>
      <w:proofErr w:type="gramEnd"/>
      <w:r w:rsidRPr="000546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), </w:t>
      </w:r>
      <w:r w:rsidRPr="00054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dnia ……………..…………......... </w:t>
      </w:r>
      <w:proofErr w:type="gramStart"/>
      <w:r w:rsidRPr="00054691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05469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54691" w:rsidRPr="00054691" w:rsidRDefault="00054691" w:rsidP="00054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91" w:rsidRPr="00054691" w:rsidRDefault="00054691" w:rsidP="00054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B3400D" w:rsidRDefault="00B3400D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B3400D" w:rsidRDefault="00B3400D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B3400D" w:rsidRDefault="00B3400D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B3400D" w:rsidRPr="00054691" w:rsidRDefault="00B3400D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  <w:bookmarkStart w:id="6" w:name="_GoBack"/>
      <w:bookmarkEnd w:id="6"/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054691" w:rsidRPr="00054691" w:rsidRDefault="00054691" w:rsidP="000546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zh-CN" w:bidi="hi-IN"/>
        </w:rPr>
      </w:pPr>
    </w:p>
    <w:p w:rsidR="00B3400D" w:rsidRPr="00FC7546" w:rsidRDefault="00B3400D" w:rsidP="00B340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B3400D" w:rsidRPr="00FC7546" w:rsidRDefault="00B3400D" w:rsidP="00B340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4E16CF" w:rsidRDefault="00AB3DCF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CF" w:rsidRDefault="00AB3DCF" w:rsidP="00054691">
      <w:pPr>
        <w:spacing w:after="0" w:line="240" w:lineRule="auto"/>
      </w:pPr>
      <w:r>
        <w:separator/>
      </w:r>
    </w:p>
  </w:endnote>
  <w:endnote w:type="continuationSeparator" w:id="0">
    <w:p w:rsidR="00AB3DCF" w:rsidRDefault="00AB3DCF" w:rsidP="0005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CF" w:rsidRDefault="00AB3DCF" w:rsidP="00054691">
      <w:pPr>
        <w:spacing w:after="0" w:line="240" w:lineRule="auto"/>
      </w:pPr>
      <w:r>
        <w:separator/>
      </w:r>
    </w:p>
  </w:footnote>
  <w:footnote w:type="continuationSeparator" w:id="0">
    <w:p w:rsidR="00AB3DCF" w:rsidRDefault="00AB3DCF" w:rsidP="00054691">
      <w:pPr>
        <w:spacing w:after="0" w:line="240" w:lineRule="auto"/>
      </w:pPr>
      <w:r>
        <w:continuationSeparator/>
      </w:r>
    </w:p>
  </w:footnote>
  <w:footnote w:id="1">
    <w:p w:rsidR="00054691" w:rsidRPr="00054691" w:rsidRDefault="00054691" w:rsidP="00054691">
      <w:pPr>
        <w:pStyle w:val="Tekstprzypisudolnego"/>
        <w:ind w:left="-142" w:right="-142" w:hanging="284"/>
        <w:jc w:val="both"/>
        <w:rPr>
          <w:rStyle w:val="DeltaViewInsertion"/>
          <w:rFonts w:cstheme="minorHAnsi"/>
          <w:sz w:val="16"/>
          <w:szCs w:val="16"/>
        </w:rPr>
      </w:pPr>
      <w:r w:rsidRPr="007D4C85">
        <w:rPr>
          <w:rStyle w:val="Odwoanieprzypisudolnego"/>
          <w:sz w:val="16"/>
          <w:szCs w:val="16"/>
        </w:rPr>
        <w:footnoteRef/>
      </w:r>
      <w:r w:rsidRPr="007D4C85">
        <w:tab/>
      </w:r>
      <w:r w:rsidRPr="00054691">
        <w:rPr>
          <w:rFonts w:cstheme="minorHAnsi"/>
          <w:sz w:val="16"/>
          <w:szCs w:val="16"/>
        </w:rPr>
        <w:t>Por.</w:t>
      </w:r>
      <w:r w:rsidRPr="00054691">
        <w:rPr>
          <w:rFonts w:cstheme="minorHAnsi"/>
          <w:b/>
          <w:sz w:val="16"/>
          <w:szCs w:val="16"/>
        </w:rPr>
        <w:t xml:space="preserve"> </w:t>
      </w:r>
      <w:r w:rsidRPr="00054691">
        <w:rPr>
          <w:rStyle w:val="DeltaViewInsertion"/>
          <w:rFonts w:cstheme="minorHAnsi"/>
          <w:b w:val="0"/>
          <w:sz w:val="16"/>
          <w:szCs w:val="16"/>
        </w:rPr>
        <w:t xml:space="preserve">zalecenie Komisji z dnia 6 maja 2003 r. dotyczące definicji mikroprzedsiębiorstw oraz małych i średnich przedsiębiorstw </w:t>
      </w:r>
      <w:r w:rsidRPr="00054691">
        <w:rPr>
          <w:rStyle w:val="DeltaViewInsertion"/>
          <w:rFonts w:cstheme="minorHAnsi"/>
          <w:b w:val="0"/>
          <w:sz w:val="16"/>
          <w:szCs w:val="16"/>
        </w:rPr>
        <w:br/>
        <w:t>(Dz.U.  L 124 z 20.5.2003, s</w:t>
      </w:r>
      <w:proofErr w:type="gramStart"/>
      <w:r w:rsidRPr="00054691">
        <w:rPr>
          <w:rStyle w:val="DeltaViewInsertion"/>
          <w:rFonts w:cstheme="minorHAnsi"/>
          <w:b w:val="0"/>
          <w:sz w:val="16"/>
          <w:szCs w:val="16"/>
        </w:rPr>
        <w:t>. 36). Te</w:t>
      </w:r>
      <w:proofErr w:type="gramEnd"/>
      <w:r w:rsidRPr="00054691">
        <w:rPr>
          <w:rStyle w:val="DeltaViewInsertion"/>
          <w:rFonts w:cstheme="minorHAnsi"/>
          <w:b w:val="0"/>
          <w:sz w:val="16"/>
          <w:szCs w:val="16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054691">
        <w:rPr>
          <w:rStyle w:val="DeltaViewInsertion"/>
          <w:rFonts w:cstheme="minorHAnsi"/>
          <w:sz w:val="16"/>
          <w:szCs w:val="16"/>
        </w:rPr>
        <w:t>.</w:t>
      </w:r>
    </w:p>
  </w:footnote>
  <w:footnote w:id="2">
    <w:p w:rsidR="00054691" w:rsidRPr="00054691" w:rsidRDefault="00054691" w:rsidP="00054691">
      <w:pPr>
        <w:pStyle w:val="Tekstprzypisudolnego"/>
        <w:ind w:left="-142" w:right="-142" w:hanging="284"/>
        <w:jc w:val="both"/>
        <w:rPr>
          <w:rFonts w:cstheme="minorHAnsi"/>
          <w:sz w:val="16"/>
          <w:szCs w:val="16"/>
        </w:rPr>
      </w:pPr>
      <w:r w:rsidRPr="00054691">
        <w:rPr>
          <w:rFonts w:cstheme="minorHAnsi"/>
          <w:sz w:val="16"/>
          <w:szCs w:val="16"/>
          <w:vertAlign w:val="superscript"/>
        </w:rPr>
        <w:footnoteRef/>
      </w:r>
      <w:r w:rsidRPr="00054691">
        <w:rPr>
          <w:rFonts w:cstheme="minorHAnsi"/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054691" w:rsidRPr="00054691" w:rsidRDefault="00054691" w:rsidP="00054691">
      <w:pPr>
        <w:pStyle w:val="Tekstprzypisudolnego"/>
        <w:ind w:left="-142" w:right="-142" w:hanging="284"/>
        <w:jc w:val="both"/>
        <w:rPr>
          <w:rFonts w:cstheme="minorHAnsi"/>
          <w:sz w:val="16"/>
          <w:szCs w:val="16"/>
        </w:rPr>
      </w:pPr>
      <w:r w:rsidRPr="00054691">
        <w:rPr>
          <w:rStyle w:val="Odwoanieprzypisudolnego"/>
          <w:rFonts w:cstheme="minorHAnsi"/>
          <w:sz w:val="16"/>
          <w:szCs w:val="16"/>
        </w:rPr>
        <w:footnoteRef/>
      </w:r>
      <w:r w:rsidRPr="00054691">
        <w:rPr>
          <w:rFonts w:cstheme="minorHAnsi"/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54691">
        <w:rPr>
          <w:rFonts w:cstheme="minorHAnsi"/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054691" w:rsidRPr="00054691" w:rsidRDefault="00054691" w:rsidP="00054691">
      <w:pPr>
        <w:spacing w:after="0"/>
        <w:ind w:left="-142" w:right="-142" w:hanging="284"/>
        <w:jc w:val="both"/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</w:pPr>
      <w:r w:rsidRPr="00054691">
        <w:rPr>
          <w:rStyle w:val="Odwoanieprzypisudolnego"/>
          <w:rFonts w:cstheme="minorHAnsi"/>
          <w:sz w:val="16"/>
          <w:szCs w:val="16"/>
        </w:rPr>
        <w:footnoteRef/>
      </w:r>
      <w:r w:rsidRPr="00054691">
        <w:rPr>
          <w:rFonts w:cstheme="minorHAnsi"/>
        </w:rPr>
        <w:t xml:space="preserve">   </w:t>
      </w:r>
      <w:r w:rsidRPr="00054691">
        <w:rPr>
          <w:rFonts w:eastAsia="Arial" w:cstheme="minorHAnsi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054691">
        <w:rPr>
          <w:rFonts w:eastAsia="Arial" w:cstheme="minorHAnsi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054691">
        <w:rPr>
          <w:rFonts w:eastAsia="Arial" w:cstheme="minorHAnsi"/>
          <w:i/>
          <w:iCs/>
          <w:kern w:val="1"/>
          <w:sz w:val="16"/>
          <w:szCs w:val="16"/>
        </w:rPr>
        <w:t>„ustawą o szczególnych rozwiązaniach</w:t>
      </w:r>
      <w:r w:rsidRPr="00054691">
        <w:rPr>
          <w:rFonts w:eastAsia="Arial" w:cstheme="minorHAnsi"/>
          <w:i/>
          <w:iCs/>
          <w:color w:val="222222"/>
          <w:kern w:val="1"/>
          <w:sz w:val="16"/>
          <w:szCs w:val="16"/>
        </w:rPr>
        <w:t xml:space="preserve">”, </w:t>
      </w:r>
      <w:r w:rsidRPr="00054691">
        <w:rPr>
          <w:rFonts w:eastAsia="Arial" w:cstheme="minorHAnsi"/>
          <w:color w:val="222222"/>
          <w:kern w:val="1"/>
          <w:sz w:val="16"/>
          <w:szCs w:val="16"/>
        </w:rPr>
        <w:t xml:space="preserve">z </w:t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</w:p>
    <w:p w:rsidR="00054691" w:rsidRPr="00054691" w:rsidRDefault="00054691" w:rsidP="00054691">
      <w:pPr>
        <w:spacing w:after="0"/>
        <w:ind w:right="-142" w:hanging="142"/>
        <w:jc w:val="both"/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</w:pP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 w:rsidRPr="00054691">
        <w:rPr>
          <w:rFonts w:eastAsia="Times New Roman" w:cstheme="minorHAnsi"/>
          <w:kern w:val="1"/>
          <w:sz w:val="16"/>
          <w:szCs w:val="16"/>
          <w:lang w:eastAsia="pl-PL"/>
        </w:rPr>
        <w:t>ustawy</w:t>
      </w:r>
      <w:r w:rsidRPr="00054691">
        <w:rPr>
          <w:rFonts w:eastAsia="Arial" w:cstheme="minorHAnsi"/>
          <w:i/>
          <w:iCs/>
          <w:kern w:val="1"/>
          <w:sz w:val="16"/>
          <w:szCs w:val="16"/>
        </w:rPr>
        <w:t xml:space="preserve"> o szczególnych rozwiązaniach</w:t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>;</w:t>
      </w:r>
    </w:p>
    <w:p w:rsidR="00054691" w:rsidRPr="001A0729" w:rsidRDefault="00054691" w:rsidP="00054691">
      <w:pPr>
        <w:spacing w:after="0"/>
        <w:ind w:right="-142" w:hanging="142"/>
        <w:jc w:val="both"/>
        <w:rPr>
          <w:rFonts w:eastAsia="Calibri" w:cs="Times New Roman"/>
          <w:color w:val="222222"/>
          <w:kern w:val="1"/>
          <w:sz w:val="16"/>
          <w:szCs w:val="16"/>
        </w:rPr>
      </w:pPr>
      <w:r w:rsidRPr="00054691">
        <w:rPr>
          <w:rFonts w:eastAsia="Arial" w:cstheme="minorHAnsi"/>
          <w:color w:val="222222"/>
          <w:kern w:val="1"/>
          <w:sz w:val="16"/>
          <w:szCs w:val="16"/>
        </w:rPr>
        <w:t xml:space="preserve">2) </w:t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br/>
      </w:r>
      <w:r w:rsidRPr="00054691">
        <w:rPr>
          <w:rFonts w:eastAsia="Times New Roman" w:cstheme="minorHAnsi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</w:t>
      </w:r>
      <w:r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br/>
      </w:r>
      <w:r w:rsidRPr="00054691">
        <w:rPr>
          <w:rFonts w:eastAsia="Times New Roman" w:cstheme="minorHAnsi"/>
          <w:color w:val="222222"/>
          <w:kern w:val="1"/>
          <w:sz w:val="16"/>
          <w:szCs w:val="16"/>
          <w:lang w:eastAsia="pl-PL"/>
        </w:rPr>
        <w:t>od dnia 24 lutego 2022 r., o ile została wpisana na listę na podstawie decyzji w sprawie wpisu na listę rozstrzygającej o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zastosowaniu środka,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054691" w:rsidRDefault="00054691" w:rsidP="00054691">
      <w:pPr>
        <w:ind w:hanging="142"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5">
    <w:p w:rsidR="00054691" w:rsidRDefault="00054691" w:rsidP="00054691">
      <w:pPr>
        <w:pStyle w:val="Tekstprzypisudolnego"/>
        <w:ind w:left="284" w:hanging="284"/>
        <w:jc w:val="both"/>
        <w:rPr>
          <w:sz w:val="16"/>
          <w:szCs w:val="16"/>
        </w:rPr>
      </w:pPr>
      <w:r w:rsidRPr="00D51357">
        <w:rPr>
          <w:sz w:val="16"/>
          <w:szCs w:val="16"/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  <w:p w:rsidR="00054691" w:rsidRPr="00BF3EFD" w:rsidRDefault="00054691" w:rsidP="00054691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91"/>
    <w:rsid w:val="00054691"/>
    <w:rsid w:val="00551A57"/>
    <w:rsid w:val="00781FEA"/>
    <w:rsid w:val="009B7D52"/>
    <w:rsid w:val="00AB3DCF"/>
    <w:rsid w:val="00B3400D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D56"/>
  <w15:chartTrackingRefBased/>
  <w15:docId w15:val="{3822FCAB-DCD1-43AB-87D7-35101E5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691"/>
    <w:rPr>
      <w:sz w:val="20"/>
      <w:szCs w:val="20"/>
    </w:rPr>
  </w:style>
  <w:style w:type="character" w:styleId="Odwoanieprzypisudolnego">
    <w:name w:val="footnote reference"/>
    <w:rsid w:val="00054691"/>
    <w:rPr>
      <w:position w:val="0"/>
      <w:vertAlign w:val="superscript"/>
    </w:rPr>
  </w:style>
  <w:style w:type="character" w:customStyle="1" w:styleId="DeltaViewInsertion">
    <w:name w:val="DeltaView Insertion"/>
    <w:rsid w:val="00054691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054691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546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2022-10-03T09:07:00Z</dcterms:created>
  <dcterms:modified xsi:type="dcterms:W3CDTF">2022-10-03T09:29:00Z</dcterms:modified>
</cp:coreProperties>
</file>