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B388D" w14:textId="77777777" w:rsidR="00D468CF" w:rsidRPr="002A52CD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2A52CD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6A556485" w14:textId="026139D6" w:rsidR="002A52CD" w:rsidRPr="00965632" w:rsidRDefault="002A52CD" w:rsidP="002A52CD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sz w:val="18"/>
          <w:szCs w:val="18"/>
          <w:lang w:bidi="en-US"/>
        </w:rPr>
      </w:pPr>
      <w:r w:rsidRPr="00965632">
        <w:rPr>
          <w:rFonts w:ascii="Calibri" w:eastAsia="Calibri" w:hAnsi="Calibri" w:cs="Calibri"/>
          <w:b/>
          <w:sz w:val="18"/>
          <w:szCs w:val="18"/>
          <w:lang w:bidi="en-US"/>
        </w:rPr>
        <w:t xml:space="preserve">Nr sprawy </w:t>
      </w:r>
      <w:r w:rsidR="00F64F57" w:rsidRPr="00F64F57">
        <w:rPr>
          <w:rFonts w:ascii="Calibri" w:hAnsi="Calibri"/>
          <w:b/>
          <w:sz w:val="20"/>
        </w:rPr>
        <w:t>D25M/251/N/</w:t>
      </w:r>
      <w:r w:rsidR="007D316F">
        <w:rPr>
          <w:rFonts w:ascii="Calibri" w:hAnsi="Calibri"/>
          <w:b/>
          <w:sz w:val="20"/>
        </w:rPr>
        <w:t>54-91</w:t>
      </w:r>
      <w:bookmarkStart w:id="0" w:name="_GoBack"/>
      <w:bookmarkEnd w:id="0"/>
      <w:r w:rsidR="00F64F57" w:rsidRPr="00F64F57">
        <w:rPr>
          <w:rFonts w:ascii="Calibri" w:hAnsi="Calibri"/>
          <w:b/>
          <w:sz w:val="20"/>
        </w:rPr>
        <w:t>rj/25</w:t>
      </w:r>
    </w:p>
    <w:p w14:paraId="68FE2059" w14:textId="6ABD0892" w:rsidR="002A52CD" w:rsidRPr="00ED4943" w:rsidRDefault="002A52CD" w:rsidP="002A52CD">
      <w:pPr>
        <w:spacing w:after="0" w:line="240" w:lineRule="auto"/>
        <w:contextualSpacing/>
        <w:jc w:val="right"/>
        <w:rPr>
          <w:rFonts w:ascii="Calibri" w:eastAsia="Calibri" w:hAnsi="Calibri" w:cs="Calibri"/>
          <w:sz w:val="18"/>
          <w:szCs w:val="18"/>
        </w:rPr>
      </w:pPr>
      <w:r w:rsidRPr="00ED4943"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Gdynia, dnia </w:t>
      </w:r>
      <w:r w:rsidR="00191327">
        <w:rPr>
          <w:rFonts w:ascii="Calibri" w:eastAsia="Calibri" w:hAnsi="Calibri" w:cs="Calibri"/>
          <w:sz w:val="18"/>
          <w:szCs w:val="18"/>
        </w:rPr>
        <w:t>25.</w:t>
      </w:r>
      <w:r w:rsidR="00DC19A2" w:rsidRPr="00ED4943">
        <w:rPr>
          <w:rFonts w:ascii="Calibri" w:eastAsia="Calibri" w:hAnsi="Calibri" w:cs="Calibri"/>
          <w:sz w:val="18"/>
          <w:szCs w:val="18"/>
        </w:rPr>
        <w:t>1</w:t>
      </w:r>
      <w:r w:rsidR="00012206">
        <w:rPr>
          <w:rFonts w:ascii="Calibri" w:eastAsia="Calibri" w:hAnsi="Calibri" w:cs="Calibri"/>
          <w:sz w:val="18"/>
          <w:szCs w:val="18"/>
        </w:rPr>
        <w:t>1</w:t>
      </w:r>
      <w:r w:rsidRPr="00ED4943">
        <w:rPr>
          <w:rFonts w:ascii="Calibri" w:eastAsia="Calibri" w:hAnsi="Calibri" w:cs="Calibri"/>
          <w:sz w:val="18"/>
          <w:szCs w:val="18"/>
        </w:rPr>
        <w:t>.202</w:t>
      </w:r>
      <w:r w:rsidR="009D3A0F" w:rsidRPr="00ED4943">
        <w:rPr>
          <w:rFonts w:ascii="Calibri" w:eastAsia="Calibri" w:hAnsi="Calibri" w:cs="Calibri"/>
          <w:sz w:val="18"/>
          <w:szCs w:val="18"/>
        </w:rPr>
        <w:t>5</w:t>
      </w:r>
      <w:r w:rsidR="003930E3" w:rsidRPr="00ED4943">
        <w:rPr>
          <w:rFonts w:ascii="Calibri" w:eastAsia="Calibri" w:hAnsi="Calibri" w:cs="Calibri"/>
          <w:sz w:val="18"/>
          <w:szCs w:val="18"/>
        </w:rPr>
        <w:t xml:space="preserve"> </w:t>
      </w:r>
      <w:r w:rsidRPr="00ED4943">
        <w:rPr>
          <w:rFonts w:ascii="Calibri" w:eastAsia="Calibri" w:hAnsi="Calibri" w:cs="Calibri"/>
          <w:sz w:val="18"/>
          <w:szCs w:val="18"/>
        </w:rPr>
        <w:t>r.</w:t>
      </w:r>
    </w:p>
    <w:p w14:paraId="782BF4F5" w14:textId="401CE8DF" w:rsidR="007602C0" w:rsidRDefault="007602C0" w:rsidP="002A52CD">
      <w:pPr>
        <w:spacing w:after="0" w:line="240" w:lineRule="auto"/>
        <w:contextualSpacing/>
        <w:jc w:val="both"/>
        <w:rPr>
          <w:rFonts w:ascii="Calibri" w:hAnsi="Calibri" w:cs="Calibri"/>
          <w:b/>
          <w:lang w:bidi="en-US"/>
        </w:rPr>
      </w:pPr>
    </w:p>
    <w:p w14:paraId="301E8775" w14:textId="77777777" w:rsidR="00B07B34" w:rsidRPr="00A81EB1" w:rsidRDefault="00B07B34" w:rsidP="002A52CD">
      <w:pPr>
        <w:spacing w:after="0" w:line="240" w:lineRule="auto"/>
        <w:contextualSpacing/>
        <w:jc w:val="both"/>
        <w:rPr>
          <w:rFonts w:ascii="Calibri" w:hAnsi="Calibri" w:cs="Calibri"/>
          <w:b/>
          <w:lang w:bidi="en-US"/>
        </w:rPr>
      </w:pPr>
    </w:p>
    <w:p w14:paraId="49615A28" w14:textId="77777777" w:rsidR="002A52CD" w:rsidRPr="00A81EB1" w:rsidRDefault="002A52CD" w:rsidP="002A52CD">
      <w:pPr>
        <w:spacing w:after="0" w:line="240" w:lineRule="auto"/>
        <w:contextualSpacing/>
        <w:jc w:val="right"/>
        <w:rPr>
          <w:rFonts w:ascii="Calibri" w:hAnsi="Calibri" w:cs="Calibri"/>
          <w:b/>
          <w:lang w:bidi="en-US"/>
        </w:rPr>
      </w:pPr>
      <w:r w:rsidRPr="00A81EB1">
        <w:rPr>
          <w:rFonts w:ascii="Calibri" w:hAnsi="Calibri" w:cs="Calibri"/>
          <w:b/>
          <w:lang w:bidi="en-US"/>
        </w:rPr>
        <w:t xml:space="preserve">Wykonawcy </w:t>
      </w:r>
    </w:p>
    <w:p w14:paraId="36CC93D0" w14:textId="77777777" w:rsidR="002A52CD" w:rsidRPr="00A81EB1" w:rsidRDefault="00D31044" w:rsidP="002A52CD">
      <w:pPr>
        <w:spacing w:after="0" w:line="240" w:lineRule="auto"/>
        <w:contextualSpacing/>
        <w:jc w:val="right"/>
        <w:rPr>
          <w:rFonts w:ascii="Calibri" w:hAnsi="Calibri" w:cs="Calibri"/>
          <w:b/>
          <w:lang w:bidi="en-US"/>
        </w:rPr>
      </w:pPr>
      <w:r w:rsidRPr="00D31044">
        <w:rPr>
          <w:rFonts w:ascii="Calibri" w:hAnsi="Calibri" w:cs="Calibri"/>
          <w:b/>
          <w:lang w:bidi="en-US"/>
        </w:rPr>
        <w:t>ubiegający się o udzielenie zamówienia</w:t>
      </w:r>
    </w:p>
    <w:p w14:paraId="614F5FE3" w14:textId="1E3F622E" w:rsidR="002A52CD" w:rsidRDefault="002A52CD" w:rsidP="00833DFD">
      <w:pPr>
        <w:spacing w:after="0" w:line="240" w:lineRule="auto"/>
        <w:contextualSpacing/>
        <w:jc w:val="both"/>
        <w:rPr>
          <w:rFonts w:ascii="Calibri" w:hAnsi="Calibri" w:cs="Calibri"/>
          <w:sz w:val="18"/>
          <w:szCs w:val="18"/>
          <w:lang w:bidi="en-US"/>
        </w:rPr>
      </w:pPr>
    </w:p>
    <w:p w14:paraId="00A64DEA" w14:textId="77777777" w:rsidR="00B07B34" w:rsidRDefault="00B07B34" w:rsidP="00833DFD">
      <w:pPr>
        <w:spacing w:after="0" w:line="240" w:lineRule="auto"/>
        <w:contextualSpacing/>
        <w:jc w:val="both"/>
        <w:rPr>
          <w:rFonts w:ascii="Calibri" w:hAnsi="Calibri" w:cs="Calibri"/>
          <w:sz w:val="18"/>
          <w:szCs w:val="18"/>
          <w:lang w:bidi="en-US"/>
        </w:rPr>
      </w:pPr>
    </w:p>
    <w:p w14:paraId="3D1E72B0" w14:textId="77777777" w:rsidR="007602C0" w:rsidRPr="00A81EB1" w:rsidRDefault="007602C0" w:rsidP="00833DFD">
      <w:pPr>
        <w:spacing w:after="0" w:line="240" w:lineRule="auto"/>
        <w:contextualSpacing/>
        <w:jc w:val="both"/>
        <w:rPr>
          <w:rFonts w:ascii="Calibri" w:hAnsi="Calibri" w:cs="Calibri"/>
          <w:sz w:val="18"/>
          <w:szCs w:val="18"/>
          <w:lang w:bidi="en-US"/>
        </w:rPr>
      </w:pPr>
    </w:p>
    <w:p w14:paraId="4F877FC0" w14:textId="0334817E" w:rsidR="007602C0" w:rsidRPr="00191327" w:rsidRDefault="002A52CD" w:rsidP="00191327">
      <w:pPr>
        <w:spacing w:after="0" w:line="240" w:lineRule="auto"/>
        <w:jc w:val="both"/>
        <w:rPr>
          <w:rFonts w:ascii="Calibri" w:eastAsia="Calibri" w:hAnsi="Calibri" w:cs="Calibri"/>
          <w:bCs/>
          <w:i/>
          <w:color w:val="4472C4" w:themeColor="accent1"/>
          <w:sz w:val="18"/>
          <w:szCs w:val="18"/>
        </w:rPr>
      </w:pPr>
      <w:r w:rsidRPr="00564096">
        <w:rPr>
          <w:rFonts w:ascii="Calibri" w:hAnsi="Calibri" w:cs="Calibri"/>
          <w:sz w:val="20"/>
          <w:szCs w:val="20"/>
          <w:lang w:bidi="en-US"/>
        </w:rPr>
        <w:t xml:space="preserve">Dotyczy postępowania o udzielenie zamówienia publicznego </w:t>
      </w:r>
      <w:r w:rsidRPr="00191327">
        <w:rPr>
          <w:rFonts w:ascii="Calibri" w:hAnsi="Calibri" w:cs="Calibri"/>
          <w:i/>
          <w:color w:val="4472C4" w:themeColor="accent1"/>
          <w:sz w:val="20"/>
          <w:szCs w:val="20"/>
          <w:lang w:bidi="en-US"/>
        </w:rPr>
        <w:t xml:space="preserve">na </w:t>
      </w:r>
      <w:r w:rsidR="00DC19A2" w:rsidRPr="00191327">
        <w:rPr>
          <w:rFonts w:ascii="Calibri" w:hAnsi="Calibri" w:cs="Calibri"/>
          <w:b/>
          <w:i/>
          <w:color w:val="4472C4" w:themeColor="accent1"/>
          <w:sz w:val="20"/>
          <w:szCs w:val="20"/>
          <w:lang w:bidi="en-US"/>
        </w:rPr>
        <w:t>„</w:t>
      </w:r>
      <w:r w:rsidR="00191327" w:rsidRPr="00191327">
        <w:rPr>
          <w:rFonts w:ascii="Calibri" w:hAnsi="Calibri" w:cs="Calibri"/>
          <w:b/>
          <w:i/>
          <w:color w:val="4472C4" w:themeColor="accent1"/>
          <w:sz w:val="20"/>
          <w:szCs w:val="20"/>
          <w:lang w:bidi="en-US"/>
        </w:rPr>
        <w:t>Dostawę sprzętu informatycznego i oprogramowania dla Szpitali Pomorskich Sp. z o.o.”</w:t>
      </w:r>
    </w:p>
    <w:p w14:paraId="1C3CC12B" w14:textId="77777777" w:rsidR="001A7A23" w:rsidRPr="00A81EB1" w:rsidRDefault="001A7A23" w:rsidP="002A52CD">
      <w:pPr>
        <w:spacing w:after="0" w:line="240" w:lineRule="auto"/>
        <w:ind w:right="220"/>
        <w:jc w:val="both"/>
        <w:rPr>
          <w:rFonts w:ascii="Calibri" w:eastAsia="Calibri" w:hAnsi="Calibri" w:cs="Calibri"/>
          <w:bCs/>
          <w:sz w:val="18"/>
          <w:szCs w:val="18"/>
        </w:rPr>
      </w:pPr>
    </w:p>
    <w:p w14:paraId="61CB4EFC" w14:textId="7F908889" w:rsidR="00C20A3C" w:rsidRPr="00076961" w:rsidRDefault="00C20A3C" w:rsidP="000216C3">
      <w:pPr>
        <w:pStyle w:val="Akapitzlist"/>
        <w:widowControl w:val="0"/>
        <w:autoSpaceDE w:val="0"/>
        <w:autoSpaceDN w:val="0"/>
        <w:spacing w:after="0" w:line="240" w:lineRule="auto"/>
        <w:ind w:left="0" w:right="220"/>
        <w:jc w:val="both"/>
        <w:rPr>
          <w:rFonts w:ascii="Calibri" w:hAnsi="Calibri" w:cs="Calibri"/>
          <w:sz w:val="20"/>
          <w:szCs w:val="20"/>
          <w:lang w:bidi="en-US"/>
        </w:rPr>
      </w:pPr>
      <w:r w:rsidRPr="00EF73E4">
        <w:rPr>
          <w:rFonts w:cs="Calibri"/>
          <w:sz w:val="20"/>
          <w:szCs w:val="20"/>
          <w:lang w:bidi="en-US"/>
        </w:rPr>
        <w:t xml:space="preserve">Zamawiający - Szpitale Pomorskie Sp. z o. o. z siedzibą w Gdyni, na </w:t>
      </w:r>
      <w:r w:rsidRPr="00124F72">
        <w:rPr>
          <w:rFonts w:cs="Calibri"/>
          <w:sz w:val="20"/>
          <w:szCs w:val="20"/>
          <w:lang w:bidi="en-US"/>
        </w:rPr>
        <w:t>podstawie art. 135 ust</w:t>
      </w:r>
      <w:r w:rsidRPr="007F1048">
        <w:rPr>
          <w:rFonts w:cs="Calibri"/>
          <w:sz w:val="20"/>
          <w:szCs w:val="20"/>
          <w:lang w:bidi="en-US"/>
        </w:rPr>
        <w:t xml:space="preserve">. 2 </w:t>
      </w:r>
      <w:r w:rsidRPr="00076961">
        <w:rPr>
          <w:rFonts w:cs="Calibri"/>
          <w:sz w:val="20"/>
          <w:szCs w:val="20"/>
          <w:lang w:bidi="en-US"/>
        </w:rPr>
        <w:t>ustawy</w:t>
      </w:r>
      <w:r w:rsidRPr="00076961">
        <w:rPr>
          <w:rFonts w:cs="Calibri"/>
          <w:sz w:val="20"/>
          <w:szCs w:val="20"/>
          <w:lang w:eastAsia="ar-SA"/>
        </w:rPr>
        <w:t xml:space="preserve"> z dnia 11 września 2019 r. Prawo zamówień publicznych (Dz. U. z 202</w:t>
      </w:r>
      <w:r w:rsidR="009D3A0F">
        <w:rPr>
          <w:rFonts w:cs="Calibri"/>
          <w:sz w:val="20"/>
          <w:szCs w:val="20"/>
          <w:lang w:eastAsia="ar-SA"/>
        </w:rPr>
        <w:t>4</w:t>
      </w:r>
      <w:r w:rsidRPr="00076961">
        <w:rPr>
          <w:rFonts w:cs="Calibri"/>
          <w:sz w:val="20"/>
          <w:szCs w:val="20"/>
          <w:lang w:eastAsia="ar-SA"/>
        </w:rPr>
        <w:t xml:space="preserve"> r. poz. </w:t>
      </w:r>
      <w:r w:rsidR="00EA2035" w:rsidRPr="00076961">
        <w:rPr>
          <w:rFonts w:cs="Calibri"/>
          <w:sz w:val="20"/>
          <w:szCs w:val="20"/>
          <w:lang w:eastAsia="ar-SA"/>
        </w:rPr>
        <w:t>1</w:t>
      </w:r>
      <w:r w:rsidR="009D3A0F">
        <w:rPr>
          <w:rFonts w:cs="Calibri"/>
          <w:sz w:val="20"/>
          <w:szCs w:val="20"/>
          <w:lang w:eastAsia="ar-SA"/>
        </w:rPr>
        <w:t>320</w:t>
      </w:r>
      <w:r w:rsidRPr="00076961">
        <w:rPr>
          <w:rFonts w:cs="Calibri"/>
          <w:sz w:val="20"/>
          <w:szCs w:val="20"/>
          <w:lang w:eastAsia="ar-SA"/>
        </w:rPr>
        <w:t xml:space="preserve"> ze zm.), zwaną dalej ustawą </w:t>
      </w:r>
      <w:proofErr w:type="spellStart"/>
      <w:r w:rsidRPr="00076961">
        <w:rPr>
          <w:rFonts w:cs="Calibri"/>
          <w:sz w:val="20"/>
          <w:szCs w:val="20"/>
          <w:lang w:eastAsia="ar-SA"/>
        </w:rPr>
        <w:t>Pzp</w:t>
      </w:r>
      <w:proofErr w:type="spellEnd"/>
      <w:r w:rsidRPr="00076961">
        <w:rPr>
          <w:rFonts w:cs="Calibri"/>
          <w:sz w:val="20"/>
          <w:szCs w:val="20"/>
          <w:lang w:eastAsia="ar-SA"/>
        </w:rPr>
        <w:t xml:space="preserve">, </w:t>
      </w:r>
      <w:r w:rsidRPr="00076961">
        <w:rPr>
          <w:rFonts w:cs="Calibri"/>
          <w:sz w:val="20"/>
          <w:szCs w:val="20"/>
          <w:lang w:bidi="en-US"/>
        </w:rPr>
        <w:t>udziela następujących odpowiedzi na pytania Wykonawców:</w:t>
      </w:r>
    </w:p>
    <w:p w14:paraId="460E53EA" w14:textId="2EB5FFCA" w:rsidR="00191327" w:rsidRPr="00191327" w:rsidRDefault="00191327" w:rsidP="00D61C6F">
      <w:pPr>
        <w:spacing w:after="0" w:line="240" w:lineRule="auto"/>
        <w:jc w:val="both"/>
        <w:rPr>
          <w:rFonts w:cstheme="minorHAnsi"/>
          <w:b/>
          <w:color w:val="FF0000"/>
          <w:sz w:val="20"/>
          <w:szCs w:val="20"/>
        </w:rPr>
      </w:pPr>
    </w:p>
    <w:p w14:paraId="465C6FEE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1</w:t>
      </w:r>
      <w:r w:rsidRPr="00191327">
        <w:rPr>
          <w:sz w:val="20"/>
          <w:szCs w:val="20"/>
        </w:rPr>
        <w:t xml:space="preserve"> dot. Zadania 2, archiwizatora medycznego </w:t>
      </w:r>
    </w:p>
    <w:p w14:paraId="633EDA72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>Czy Zamawiający wymaga instalacji urządzenia na bloku operacyjnym oraz Szkolenia personelu medycznego z obsługi archiwizatora?</w:t>
      </w:r>
    </w:p>
    <w:p w14:paraId="621FD0BD" w14:textId="1C044D01" w:rsidR="00191327" w:rsidRPr="000216C3" w:rsidRDefault="0089212A" w:rsidP="00191327">
      <w:pPr>
        <w:rPr>
          <w:b/>
          <w:color w:val="FF0000"/>
          <w:sz w:val="20"/>
          <w:szCs w:val="20"/>
        </w:rPr>
      </w:pPr>
      <w:bookmarkStart w:id="1" w:name="_Hlk214957087"/>
      <w:r w:rsidRPr="000216C3">
        <w:rPr>
          <w:b/>
          <w:color w:val="FF0000"/>
          <w:sz w:val="20"/>
          <w:szCs w:val="20"/>
        </w:rPr>
        <w:t>Odpowiedź: Zamawiający wymaga.</w:t>
      </w:r>
    </w:p>
    <w:bookmarkEnd w:id="1"/>
    <w:p w14:paraId="7997C0B1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2</w:t>
      </w:r>
      <w:r w:rsidRPr="00191327">
        <w:rPr>
          <w:sz w:val="20"/>
          <w:szCs w:val="20"/>
        </w:rPr>
        <w:t xml:space="preserve"> dot. Zadania 2, archiwizatora medycznego </w:t>
      </w:r>
    </w:p>
    <w:p w14:paraId="4DC844EE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>Czy Zamawiający wymaga by archiwizator był odporny na warunki na bloku operacyjnym oraz posiadał obudowę odporną na płyny do mycia urządzeń stosowane na bloku operacyjnym?</w:t>
      </w:r>
    </w:p>
    <w:p w14:paraId="579F3532" w14:textId="664D4285" w:rsidR="00191327" w:rsidRPr="000216C3" w:rsidRDefault="000216C3" w:rsidP="00191327">
      <w:pPr>
        <w:rPr>
          <w:b/>
          <w:color w:val="FF0000"/>
          <w:sz w:val="20"/>
          <w:szCs w:val="20"/>
        </w:rPr>
      </w:pPr>
      <w:r w:rsidRPr="000216C3">
        <w:rPr>
          <w:b/>
          <w:color w:val="FF0000"/>
          <w:sz w:val="20"/>
          <w:szCs w:val="20"/>
        </w:rPr>
        <w:t>Odpowiedź: Zamawiający wymaga.</w:t>
      </w:r>
    </w:p>
    <w:p w14:paraId="11C8A3A5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3</w:t>
      </w:r>
      <w:r w:rsidRPr="00191327">
        <w:rPr>
          <w:sz w:val="20"/>
          <w:szCs w:val="20"/>
        </w:rPr>
        <w:t xml:space="preserve"> dot. Zadania 2, archiwizatora medycznego </w:t>
      </w:r>
    </w:p>
    <w:p w14:paraId="593ABAAB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>Czy Zamawiający wymaga archiwizatora z możliwością zapisu na dysku wewnętrznym, zewnętrznym lub sieciowym, wideo w formacie MP4?</w:t>
      </w:r>
    </w:p>
    <w:p w14:paraId="62C87D69" w14:textId="25D50DFE" w:rsidR="00191327" w:rsidRPr="000216C3" w:rsidRDefault="000216C3" w:rsidP="00191327">
      <w:pPr>
        <w:rPr>
          <w:b/>
          <w:color w:val="FF0000"/>
          <w:sz w:val="20"/>
          <w:szCs w:val="20"/>
        </w:rPr>
      </w:pPr>
      <w:r w:rsidRPr="000216C3">
        <w:rPr>
          <w:b/>
          <w:color w:val="FF0000"/>
          <w:sz w:val="20"/>
          <w:szCs w:val="20"/>
        </w:rPr>
        <w:t>Odpowiedź: Zamawiający wymaga.</w:t>
      </w:r>
    </w:p>
    <w:p w14:paraId="408015E9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4</w:t>
      </w:r>
      <w:r w:rsidRPr="00191327">
        <w:rPr>
          <w:sz w:val="20"/>
          <w:szCs w:val="20"/>
        </w:rPr>
        <w:t xml:space="preserve"> dot. Zadania 2, archiwizatora medycznego </w:t>
      </w:r>
    </w:p>
    <w:p w14:paraId="0CD573A6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 xml:space="preserve">Czy Zamawiający wymaga by archiwizator posiadał wyjście HDMI i wejścia HDMI, 12G SDI? </w:t>
      </w:r>
    </w:p>
    <w:p w14:paraId="02CDF493" w14:textId="3B43B731" w:rsidR="00191327" w:rsidRPr="000216C3" w:rsidRDefault="000216C3" w:rsidP="00191327">
      <w:pPr>
        <w:rPr>
          <w:b/>
          <w:color w:val="FF0000"/>
          <w:sz w:val="20"/>
          <w:szCs w:val="20"/>
        </w:rPr>
      </w:pPr>
      <w:r w:rsidRPr="000216C3">
        <w:rPr>
          <w:b/>
          <w:color w:val="FF0000"/>
          <w:sz w:val="20"/>
          <w:szCs w:val="20"/>
        </w:rPr>
        <w:t>Odpowiedź: Zamawiający wymaga.</w:t>
      </w:r>
    </w:p>
    <w:p w14:paraId="322C4D7F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5</w:t>
      </w:r>
      <w:r w:rsidRPr="00191327">
        <w:rPr>
          <w:sz w:val="20"/>
          <w:szCs w:val="20"/>
        </w:rPr>
        <w:t xml:space="preserve"> dot. Zadania 2, archiwizatora medycznego </w:t>
      </w:r>
    </w:p>
    <w:p w14:paraId="68A5CD6A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>Czy Zamawiający wymaga by archiwizator posiadał wbudowany dysk wewnętrzny o pojemności 2TB?</w:t>
      </w:r>
    </w:p>
    <w:p w14:paraId="40E7A740" w14:textId="0176D0B3" w:rsidR="00191327" w:rsidRPr="000216C3" w:rsidRDefault="000216C3" w:rsidP="00191327">
      <w:pPr>
        <w:rPr>
          <w:b/>
          <w:color w:val="FF0000"/>
          <w:sz w:val="20"/>
          <w:szCs w:val="20"/>
        </w:rPr>
      </w:pPr>
      <w:r w:rsidRPr="000216C3">
        <w:rPr>
          <w:b/>
          <w:color w:val="FF0000"/>
          <w:sz w:val="20"/>
          <w:szCs w:val="20"/>
        </w:rPr>
        <w:t>Odpowiedź: Zamawiający wymaga.</w:t>
      </w:r>
    </w:p>
    <w:p w14:paraId="12081A38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6</w:t>
      </w:r>
      <w:r w:rsidRPr="00191327">
        <w:rPr>
          <w:sz w:val="20"/>
          <w:szCs w:val="20"/>
        </w:rPr>
        <w:t xml:space="preserve"> dot. Zadania 2, archiwizatora medycznego </w:t>
      </w:r>
    </w:p>
    <w:p w14:paraId="5BE29342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>Czy Zamawiający wymaga by archiwizator posiadał port USB 3.0 na panelu przednim oraz z tyłu urządzenia?</w:t>
      </w:r>
    </w:p>
    <w:p w14:paraId="46311FA5" w14:textId="77777777" w:rsidR="000216C3" w:rsidRPr="000216C3" w:rsidRDefault="000216C3" w:rsidP="000216C3">
      <w:pPr>
        <w:rPr>
          <w:b/>
          <w:color w:val="FF0000"/>
          <w:sz w:val="20"/>
          <w:szCs w:val="20"/>
        </w:rPr>
      </w:pPr>
      <w:r w:rsidRPr="000216C3">
        <w:rPr>
          <w:b/>
          <w:color w:val="FF0000"/>
          <w:sz w:val="20"/>
          <w:szCs w:val="20"/>
        </w:rPr>
        <w:t>Odpowiedź: Zamawiający wymaga.</w:t>
      </w:r>
    </w:p>
    <w:p w14:paraId="6EC8EAFA" w14:textId="77777777" w:rsidR="00191327" w:rsidRPr="00191327" w:rsidRDefault="00191327" w:rsidP="00191327">
      <w:pPr>
        <w:rPr>
          <w:sz w:val="20"/>
          <w:szCs w:val="20"/>
        </w:rPr>
      </w:pPr>
    </w:p>
    <w:p w14:paraId="2CEB7640" w14:textId="77777777" w:rsidR="00191327" w:rsidRPr="00191327" w:rsidRDefault="00191327" w:rsidP="00191327">
      <w:pPr>
        <w:rPr>
          <w:sz w:val="20"/>
          <w:szCs w:val="20"/>
        </w:rPr>
      </w:pPr>
      <w:r w:rsidRPr="000216C3">
        <w:rPr>
          <w:b/>
          <w:sz w:val="20"/>
          <w:szCs w:val="20"/>
        </w:rPr>
        <w:t>Pytanie 7</w:t>
      </w:r>
      <w:r w:rsidRPr="00191327">
        <w:rPr>
          <w:sz w:val="20"/>
          <w:szCs w:val="20"/>
        </w:rPr>
        <w:t xml:space="preserve"> dot. Zadania 2, archiwizatora medycznego </w:t>
      </w:r>
    </w:p>
    <w:p w14:paraId="602451C9" w14:textId="77777777" w:rsidR="00191327" w:rsidRPr="00191327" w:rsidRDefault="00191327" w:rsidP="00191327">
      <w:pPr>
        <w:rPr>
          <w:sz w:val="20"/>
          <w:szCs w:val="20"/>
        </w:rPr>
      </w:pPr>
      <w:r w:rsidRPr="00191327">
        <w:rPr>
          <w:sz w:val="20"/>
          <w:szCs w:val="20"/>
        </w:rPr>
        <w:t>Czy Zamawiający wymaga by archiwizator posiadał dotykowy ekran o przekątnej 7 cali do sterowania funkcjami?</w:t>
      </w:r>
    </w:p>
    <w:p w14:paraId="4D335418" w14:textId="03F05526" w:rsidR="00012206" w:rsidRPr="000216C3" w:rsidRDefault="000216C3" w:rsidP="00012206">
      <w:pPr>
        <w:rPr>
          <w:b/>
          <w:color w:val="FF0000"/>
          <w:sz w:val="20"/>
          <w:szCs w:val="20"/>
        </w:rPr>
      </w:pPr>
      <w:r w:rsidRPr="000216C3">
        <w:rPr>
          <w:b/>
          <w:color w:val="FF0000"/>
          <w:sz w:val="20"/>
          <w:szCs w:val="20"/>
        </w:rPr>
        <w:t>Odpowiedź: Zamawiający wymaga.</w:t>
      </w:r>
    </w:p>
    <w:p w14:paraId="0F728C0A" w14:textId="77777777" w:rsidR="004A034C" w:rsidRPr="00012206" w:rsidRDefault="004A034C" w:rsidP="002A52CD">
      <w:pPr>
        <w:spacing w:after="0" w:line="240" w:lineRule="auto"/>
        <w:jc w:val="both"/>
        <w:rPr>
          <w:rFonts w:eastAsia="Calibri" w:cstheme="minorHAnsi"/>
          <w:b/>
          <w:sz w:val="18"/>
          <w:szCs w:val="18"/>
        </w:rPr>
      </w:pPr>
    </w:p>
    <w:p w14:paraId="31C10F37" w14:textId="77777777" w:rsidR="004A034C" w:rsidRPr="00012206" w:rsidRDefault="004A034C" w:rsidP="002A52CD">
      <w:pPr>
        <w:spacing w:after="0" w:line="240" w:lineRule="auto"/>
        <w:jc w:val="both"/>
        <w:rPr>
          <w:rFonts w:eastAsia="Calibri" w:cstheme="minorHAnsi"/>
          <w:b/>
          <w:sz w:val="18"/>
          <w:szCs w:val="18"/>
        </w:rPr>
      </w:pPr>
    </w:p>
    <w:p w14:paraId="41F85633" w14:textId="38731388" w:rsidR="002A52CD" w:rsidRPr="00012206" w:rsidRDefault="002A52CD" w:rsidP="002A52CD">
      <w:pPr>
        <w:spacing w:after="0" w:line="240" w:lineRule="auto"/>
        <w:jc w:val="both"/>
        <w:rPr>
          <w:rFonts w:eastAsia="Calibri" w:cstheme="minorHAnsi"/>
          <w:b/>
          <w:sz w:val="18"/>
          <w:szCs w:val="18"/>
        </w:rPr>
      </w:pPr>
      <w:r w:rsidRPr="00012206">
        <w:rPr>
          <w:rFonts w:eastAsia="Calibri" w:cstheme="minorHAnsi"/>
          <w:b/>
          <w:sz w:val="18"/>
          <w:szCs w:val="18"/>
        </w:rPr>
        <w:t>WSZYSTKIE WPROWADZONE ZMIANY STAJĄ SIĘ INTEGRALNĄ CZĘŚCIĄ SWZ I ZASTĘPUJĄ LUB UZUPEŁNIAJĄ ZAPISY SWZ W ODPOWIEDNIM ZAKRESIE.</w:t>
      </w:r>
    </w:p>
    <w:p w14:paraId="6F0FA729" w14:textId="1D518AD6" w:rsidR="00C60E8D" w:rsidRPr="00012206" w:rsidRDefault="00C60E8D" w:rsidP="009A03A9">
      <w:pPr>
        <w:spacing w:after="0" w:line="240" w:lineRule="auto"/>
        <w:rPr>
          <w:rFonts w:eastAsia="Calibri" w:cstheme="minorHAnsi"/>
          <w:sz w:val="18"/>
          <w:szCs w:val="18"/>
        </w:rPr>
      </w:pPr>
    </w:p>
    <w:p w14:paraId="7A2A7C6F" w14:textId="77777777" w:rsidR="00BC4875" w:rsidRPr="00012206" w:rsidRDefault="00BC4875" w:rsidP="002A52CD">
      <w:pPr>
        <w:spacing w:after="0" w:line="240" w:lineRule="auto"/>
        <w:jc w:val="right"/>
        <w:rPr>
          <w:rFonts w:eastAsia="Calibri" w:cstheme="minorHAnsi"/>
          <w:color w:val="FF0000"/>
          <w:sz w:val="18"/>
          <w:szCs w:val="18"/>
        </w:rPr>
      </w:pPr>
    </w:p>
    <w:p w14:paraId="257F7DE5" w14:textId="77777777" w:rsidR="00BC4875" w:rsidRPr="00012206" w:rsidRDefault="00BC4875" w:rsidP="002A52CD">
      <w:pPr>
        <w:spacing w:after="0" w:line="240" w:lineRule="auto"/>
        <w:jc w:val="right"/>
        <w:rPr>
          <w:rFonts w:eastAsia="Calibri" w:cstheme="minorHAnsi"/>
          <w:color w:val="FF0000"/>
          <w:sz w:val="18"/>
          <w:szCs w:val="18"/>
        </w:rPr>
      </w:pPr>
    </w:p>
    <w:p w14:paraId="3E0EB732" w14:textId="77777777" w:rsidR="00674DCD" w:rsidRDefault="00674DCD" w:rsidP="002A52CD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</w:p>
    <w:p w14:paraId="468CB86B" w14:textId="62FDCF83" w:rsidR="002A52CD" w:rsidRPr="00C45661" w:rsidRDefault="002A52CD" w:rsidP="002A52CD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</w:rPr>
      </w:pPr>
      <w:r w:rsidRPr="00C45661">
        <w:rPr>
          <w:rFonts w:ascii="Calibri" w:eastAsia="Calibri" w:hAnsi="Calibri" w:cs="Calibri"/>
          <w:sz w:val="18"/>
          <w:szCs w:val="18"/>
        </w:rPr>
        <w:t>Z poważaniem</w:t>
      </w:r>
    </w:p>
    <w:p w14:paraId="462F3DE8" w14:textId="2D2A6A57" w:rsidR="001A7A23" w:rsidRPr="00F75351" w:rsidRDefault="001A7A23" w:rsidP="00AB52B2">
      <w:pPr>
        <w:spacing w:after="0" w:line="240" w:lineRule="auto"/>
        <w:jc w:val="right"/>
        <w:rPr>
          <w:rFonts w:ascii="Calibri" w:eastAsia="Calibri" w:hAnsi="Calibri" w:cs="Calibri"/>
          <w:color w:val="FF0000"/>
          <w:sz w:val="18"/>
          <w:szCs w:val="18"/>
        </w:rPr>
      </w:pPr>
    </w:p>
    <w:sectPr w:rsidR="001A7A23" w:rsidRPr="00F75351" w:rsidSect="00265C0D">
      <w:headerReference w:type="default" r:id="rId8"/>
      <w:footerReference w:type="default" r:id="rId9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7B2D5" w14:textId="77777777" w:rsidR="00587BCE" w:rsidRDefault="00587BCE" w:rsidP="00E42D6A">
      <w:pPr>
        <w:spacing w:after="0" w:line="240" w:lineRule="auto"/>
      </w:pPr>
      <w:r>
        <w:separator/>
      </w:r>
    </w:p>
  </w:endnote>
  <w:endnote w:type="continuationSeparator" w:id="0">
    <w:p w14:paraId="1558CA41" w14:textId="77777777" w:rsidR="00587BCE" w:rsidRDefault="00587BCE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 SemiBold">
    <w:altName w:val="Calibri"/>
    <w:charset w:val="EE"/>
    <w:family w:val="swiss"/>
    <w:pitch w:val="variable"/>
    <w:sig w:usb0="600002FF" w:usb1="00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E0E6" w14:textId="77777777" w:rsidR="00133B96" w:rsidRPr="00DC4202" w:rsidRDefault="00133B96" w:rsidP="00DC4202">
    <w:pPr>
      <w:pStyle w:val="Stopka"/>
      <w:spacing w:before="240"/>
      <w:rPr>
        <w:rFonts w:ascii="Century Gothic" w:hAnsi="Century Gothic"/>
        <w:b/>
        <w:color w:val="004685"/>
      </w:rPr>
    </w:pPr>
    <w:r w:rsidRPr="00344AD2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29A520" wp14:editId="55B08A1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2516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69B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6B56B" id="Łącznik prosty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0" to="45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" strokecolor="#0069b4" strokeweight="1pt">
              <v:stroke joinstyle="miter"/>
            </v:line>
          </w:pict>
        </mc:Fallback>
      </mc:AlternateContent>
    </w:r>
    <w:r>
      <w:rPr>
        <w:rFonts w:ascii="Century Gothic" w:hAnsi="Century Gothic"/>
        <w:b/>
        <w:color w:val="004685"/>
      </w:rPr>
      <w:t>Szpitale Pomorskie Sp. z o.o.</w:t>
    </w:r>
    <w:r>
      <w:rPr>
        <w:b/>
        <w:lang w:eastAsia="pl-PL"/>
      </w:rPr>
      <w:t xml:space="preserve"> </w:t>
    </w:r>
  </w:p>
  <w:p w14:paraId="44B27D05" w14:textId="77777777" w:rsidR="00133B96" w:rsidRDefault="00133B96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ul. Powstania Styczniowego 1, 81-519 Gdynia | tel. + 48 58 72 60 119; fax +48 58 72 60  332 </w:t>
    </w:r>
  </w:p>
  <w:p w14:paraId="0E72FBC4" w14:textId="77777777" w:rsidR="00133B96" w:rsidRDefault="00133B96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 xml:space="preserve">Sąd Rejonowy Gdańsk-Północ w Gdańsku, VIII Wydział Gospodarczy KRS 0000492201 </w:t>
    </w:r>
  </w:p>
  <w:p w14:paraId="6C314499" w14:textId="77777777" w:rsidR="00133B96" w:rsidRDefault="00133B96" w:rsidP="00DC4202">
    <w:pPr>
      <w:pStyle w:val="Stopka"/>
    </w:pPr>
    <w:r>
      <w:rPr>
        <w:rFonts w:ascii="Century Gothic" w:hAnsi="Century Gothic"/>
        <w:color w:val="004685"/>
        <w:sz w:val="18"/>
        <w:szCs w:val="18"/>
      </w:rPr>
      <w:t xml:space="preserve">| kapitał zakładowy: </w:t>
    </w:r>
    <w:r w:rsidRPr="00360201">
      <w:rPr>
        <w:rFonts w:ascii="Century Gothic" w:hAnsi="Century Gothic"/>
        <w:color w:val="004685"/>
        <w:sz w:val="18"/>
        <w:szCs w:val="18"/>
      </w:rPr>
      <w:t>1</w:t>
    </w:r>
    <w:r w:rsidR="009D3A0F">
      <w:rPr>
        <w:rFonts w:ascii="Century Gothic" w:hAnsi="Century Gothic"/>
        <w:color w:val="004685"/>
        <w:sz w:val="18"/>
        <w:szCs w:val="18"/>
      </w:rPr>
      <w:t>85</w:t>
    </w:r>
    <w:r>
      <w:rPr>
        <w:rFonts w:ascii="Century Gothic" w:hAnsi="Century Gothic"/>
        <w:color w:val="004685"/>
        <w:sz w:val="18"/>
        <w:szCs w:val="18"/>
      </w:rPr>
      <w:t xml:space="preserve"> </w:t>
    </w:r>
    <w:r w:rsidR="009D3A0F">
      <w:rPr>
        <w:rFonts w:ascii="Century Gothic" w:hAnsi="Century Gothic"/>
        <w:color w:val="004685"/>
        <w:sz w:val="18"/>
        <w:szCs w:val="18"/>
      </w:rPr>
      <w:t>761</w:t>
    </w:r>
    <w:r>
      <w:rPr>
        <w:rFonts w:ascii="Century Gothic" w:hAnsi="Century Gothic"/>
        <w:color w:val="004685"/>
        <w:sz w:val="18"/>
        <w:szCs w:val="18"/>
      </w:rPr>
      <w:t xml:space="preserve"> 5</w:t>
    </w:r>
    <w:r w:rsidRPr="00360201">
      <w:rPr>
        <w:rFonts w:ascii="Century Gothic" w:hAnsi="Century Gothic"/>
        <w:color w:val="004685"/>
        <w:sz w:val="18"/>
        <w:szCs w:val="18"/>
      </w:rPr>
      <w:t>00,00</w:t>
    </w:r>
    <w:r>
      <w:rPr>
        <w:rFonts w:ascii="Century Gothic" w:hAnsi="Century Gothic"/>
        <w:color w:val="004685"/>
        <w:sz w:val="18"/>
        <w:szCs w:val="18"/>
      </w:rPr>
      <w:t xml:space="preserve"> zł</w:t>
    </w:r>
  </w:p>
  <w:p w14:paraId="39219CD7" w14:textId="77777777" w:rsidR="00133B96" w:rsidRDefault="00133B96" w:rsidP="00DC4202">
    <w:pPr>
      <w:pStyle w:val="Stopka"/>
      <w:rPr>
        <w:rFonts w:ascii="Century Gothic" w:hAnsi="Century Gothic"/>
        <w:color w:val="004685"/>
        <w:sz w:val="18"/>
        <w:szCs w:val="18"/>
      </w:rPr>
    </w:pPr>
  </w:p>
  <w:p w14:paraId="598AB64D" w14:textId="77777777" w:rsidR="00133B96" w:rsidRDefault="00133B96" w:rsidP="00DC4202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NIP 586 22 86 770 | REGON 190 14 16 12 | Bank PKO BP S.A. nr 68 1440 1084 0000 0000 0011 0148</w:t>
    </w:r>
  </w:p>
  <w:p w14:paraId="39808BC7" w14:textId="77777777" w:rsidR="00133B96" w:rsidRPr="00520B90" w:rsidRDefault="00133B96" w:rsidP="00520B90">
    <w:pPr>
      <w:pStyle w:val="Stopka"/>
      <w:rPr>
        <w:rFonts w:ascii="Century Gothic" w:hAnsi="Century Gothic"/>
        <w:color w:val="004685"/>
        <w:sz w:val="18"/>
        <w:szCs w:val="18"/>
      </w:rPr>
    </w:pPr>
    <w:r>
      <w:rPr>
        <w:rFonts w:ascii="Century Gothic" w:hAnsi="Century Gothic"/>
        <w:color w:val="004685"/>
        <w:sz w:val="18"/>
        <w:szCs w:val="18"/>
      </w:rPr>
      <w:t>e-mail: sekretariat@szpitalepomorskie.eu |</w:t>
    </w:r>
    <w:r>
      <w:rPr>
        <w:rFonts w:ascii="Century Gothic" w:hAnsi="Century Gothic"/>
        <w:b/>
        <w:color w:val="004685"/>
        <w:sz w:val="18"/>
        <w:szCs w:val="18"/>
      </w:rPr>
      <w:t xml:space="preserve"> szpitalepomorskie.eu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67518" w14:textId="77777777" w:rsidR="00587BCE" w:rsidRDefault="00587BCE" w:rsidP="00E42D6A">
      <w:pPr>
        <w:spacing w:after="0" w:line="240" w:lineRule="auto"/>
      </w:pPr>
      <w:r>
        <w:separator/>
      </w:r>
    </w:p>
  </w:footnote>
  <w:footnote w:type="continuationSeparator" w:id="0">
    <w:p w14:paraId="7E926FB0" w14:textId="77777777" w:rsidR="00587BCE" w:rsidRDefault="00587BCE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A395" w14:textId="678599E0" w:rsidR="00133B96" w:rsidRPr="00FE0095" w:rsidRDefault="00191327" w:rsidP="00FE0095">
    <w:pPr>
      <w:pStyle w:val="Nagwek"/>
    </w:pPr>
    <w:r w:rsidRPr="00541BFB">
      <w:rPr>
        <w:noProof/>
      </w:rPr>
      <w:drawing>
        <wp:inline distT="0" distB="0" distL="0" distR="0" wp14:anchorId="2695E3B2" wp14:editId="21772E56">
          <wp:extent cx="5760720" cy="337339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7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color w:val="auto"/>
        <w:sz w:val="20"/>
        <w:szCs w:val="20"/>
        <w:lang w:eastAsia="zh-CN"/>
      </w:rPr>
    </w:lvl>
  </w:abstractNum>
  <w:abstractNum w:abstractNumId="1" w15:restartNumberingAfterBreak="0">
    <w:nsid w:val="094129E0"/>
    <w:multiLevelType w:val="hybridMultilevel"/>
    <w:tmpl w:val="5D086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750E"/>
    <w:multiLevelType w:val="hybridMultilevel"/>
    <w:tmpl w:val="68F618D4"/>
    <w:lvl w:ilvl="0" w:tplc="CC0C7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82F05"/>
    <w:multiLevelType w:val="hybridMultilevel"/>
    <w:tmpl w:val="27788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ED5"/>
    <w:multiLevelType w:val="hybridMultilevel"/>
    <w:tmpl w:val="7BF8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63064"/>
    <w:multiLevelType w:val="hybridMultilevel"/>
    <w:tmpl w:val="2410CA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5F74"/>
    <w:multiLevelType w:val="hybridMultilevel"/>
    <w:tmpl w:val="EDB018BC"/>
    <w:lvl w:ilvl="0" w:tplc="27F2ED5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F3F14"/>
    <w:multiLevelType w:val="hybridMultilevel"/>
    <w:tmpl w:val="BFC472EC"/>
    <w:lvl w:ilvl="0" w:tplc="450667F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707DD7"/>
    <w:multiLevelType w:val="hybridMultilevel"/>
    <w:tmpl w:val="9BEC53C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7E9B"/>
    <w:multiLevelType w:val="hybridMultilevel"/>
    <w:tmpl w:val="3F4A6B84"/>
    <w:lvl w:ilvl="0" w:tplc="481A7CB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6872"/>
    <w:multiLevelType w:val="hybridMultilevel"/>
    <w:tmpl w:val="F0301614"/>
    <w:lvl w:ilvl="0" w:tplc="3A402D0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5A76"/>
    <w:multiLevelType w:val="hybridMultilevel"/>
    <w:tmpl w:val="AD984660"/>
    <w:lvl w:ilvl="0" w:tplc="26169B9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CE339EB"/>
    <w:multiLevelType w:val="hybridMultilevel"/>
    <w:tmpl w:val="DC1E1C4C"/>
    <w:lvl w:ilvl="0" w:tplc="0262E39C">
      <w:start w:val="1"/>
      <w:numFmt w:val="decimal"/>
      <w:lvlText w:val="1.%1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009DC"/>
    <w:multiLevelType w:val="hybridMultilevel"/>
    <w:tmpl w:val="EF4A6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28A753C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E3DF5"/>
    <w:multiLevelType w:val="hybridMultilevel"/>
    <w:tmpl w:val="1D0E00CC"/>
    <w:lvl w:ilvl="0" w:tplc="E9EE02A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765B0"/>
    <w:multiLevelType w:val="hybridMultilevel"/>
    <w:tmpl w:val="AC9A408E"/>
    <w:lvl w:ilvl="0" w:tplc="242CEF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B776F"/>
    <w:multiLevelType w:val="hybridMultilevel"/>
    <w:tmpl w:val="B74C918E"/>
    <w:lvl w:ilvl="0" w:tplc="C49ADC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242B7"/>
    <w:multiLevelType w:val="hybridMultilevel"/>
    <w:tmpl w:val="FF180690"/>
    <w:lvl w:ilvl="0" w:tplc="40F67A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E6DFA"/>
    <w:multiLevelType w:val="hybridMultilevel"/>
    <w:tmpl w:val="1284C6F2"/>
    <w:lvl w:ilvl="0" w:tplc="3E70A97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F276C61"/>
    <w:multiLevelType w:val="hybridMultilevel"/>
    <w:tmpl w:val="14C4E0B0"/>
    <w:lvl w:ilvl="0" w:tplc="128A753C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E3887"/>
    <w:multiLevelType w:val="hybridMultilevel"/>
    <w:tmpl w:val="94C4BF20"/>
    <w:lvl w:ilvl="0" w:tplc="3A7875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E2273"/>
    <w:multiLevelType w:val="hybridMultilevel"/>
    <w:tmpl w:val="6B5E971C"/>
    <w:lvl w:ilvl="0" w:tplc="4D94B1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9"/>
  </w:num>
  <w:num w:numId="5">
    <w:abstractNumId w:val="6"/>
  </w:num>
  <w:num w:numId="6">
    <w:abstractNumId w:val="14"/>
  </w:num>
  <w:num w:numId="7">
    <w:abstractNumId w:val="21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3"/>
  </w:num>
  <w:num w:numId="17">
    <w:abstractNumId w:val="11"/>
  </w:num>
  <w:num w:numId="18">
    <w:abstractNumId w:val="10"/>
  </w:num>
  <w:num w:numId="19">
    <w:abstractNumId w:val="2"/>
  </w:num>
  <w:num w:numId="20">
    <w:abstractNumId w:val="5"/>
  </w:num>
  <w:num w:numId="21">
    <w:abstractNumId w:val="16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0159A"/>
    <w:rsid w:val="00012206"/>
    <w:rsid w:val="000123CF"/>
    <w:rsid w:val="0001589F"/>
    <w:rsid w:val="000169E8"/>
    <w:rsid w:val="000216C3"/>
    <w:rsid w:val="00023DD5"/>
    <w:rsid w:val="00033029"/>
    <w:rsid w:val="00037ADE"/>
    <w:rsid w:val="00037B39"/>
    <w:rsid w:val="00045D1E"/>
    <w:rsid w:val="0004696D"/>
    <w:rsid w:val="00047001"/>
    <w:rsid w:val="00051694"/>
    <w:rsid w:val="00052FD3"/>
    <w:rsid w:val="00054BD8"/>
    <w:rsid w:val="000560C5"/>
    <w:rsid w:val="00057EF2"/>
    <w:rsid w:val="00063188"/>
    <w:rsid w:val="00076961"/>
    <w:rsid w:val="000805A0"/>
    <w:rsid w:val="0008189C"/>
    <w:rsid w:val="000A4BE2"/>
    <w:rsid w:val="000B024F"/>
    <w:rsid w:val="000B0CB6"/>
    <w:rsid w:val="000B2610"/>
    <w:rsid w:val="000B29F0"/>
    <w:rsid w:val="000B509F"/>
    <w:rsid w:val="000D366D"/>
    <w:rsid w:val="001041D0"/>
    <w:rsid w:val="00105CE2"/>
    <w:rsid w:val="001102E3"/>
    <w:rsid w:val="00120268"/>
    <w:rsid w:val="00123DE7"/>
    <w:rsid w:val="00124F72"/>
    <w:rsid w:val="00132A89"/>
    <w:rsid w:val="00133B96"/>
    <w:rsid w:val="001348FD"/>
    <w:rsid w:val="0014216F"/>
    <w:rsid w:val="00144B8A"/>
    <w:rsid w:val="001512C5"/>
    <w:rsid w:val="0015171B"/>
    <w:rsid w:val="00153DCF"/>
    <w:rsid w:val="001542BA"/>
    <w:rsid w:val="001647D2"/>
    <w:rsid w:val="00165FFA"/>
    <w:rsid w:val="0017575E"/>
    <w:rsid w:val="00181BC6"/>
    <w:rsid w:val="00191327"/>
    <w:rsid w:val="00193A44"/>
    <w:rsid w:val="00194C5B"/>
    <w:rsid w:val="00197D5C"/>
    <w:rsid w:val="001A1EC1"/>
    <w:rsid w:val="001A3189"/>
    <w:rsid w:val="001A3F23"/>
    <w:rsid w:val="001A4B0E"/>
    <w:rsid w:val="001A55B6"/>
    <w:rsid w:val="001A56F1"/>
    <w:rsid w:val="001A7A23"/>
    <w:rsid w:val="001B60F1"/>
    <w:rsid w:val="001C33E1"/>
    <w:rsid w:val="001C798F"/>
    <w:rsid w:val="001D3560"/>
    <w:rsid w:val="001D4108"/>
    <w:rsid w:val="001E0C1E"/>
    <w:rsid w:val="001E1714"/>
    <w:rsid w:val="001E30FF"/>
    <w:rsid w:val="001E5912"/>
    <w:rsid w:val="002119F7"/>
    <w:rsid w:val="00212A42"/>
    <w:rsid w:val="00213CEA"/>
    <w:rsid w:val="00221465"/>
    <w:rsid w:val="00221B25"/>
    <w:rsid w:val="0022466E"/>
    <w:rsid w:val="00224F38"/>
    <w:rsid w:val="00224F87"/>
    <w:rsid w:val="002316F9"/>
    <w:rsid w:val="0023409F"/>
    <w:rsid w:val="00234E74"/>
    <w:rsid w:val="00237D0E"/>
    <w:rsid w:val="00244971"/>
    <w:rsid w:val="00253EE5"/>
    <w:rsid w:val="00265877"/>
    <w:rsid w:val="00265BD0"/>
    <w:rsid w:val="00265C0D"/>
    <w:rsid w:val="00265FC3"/>
    <w:rsid w:val="00266102"/>
    <w:rsid w:val="002719B9"/>
    <w:rsid w:val="0027452C"/>
    <w:rsid w:val="00290250"/>
    <w:rsid w:val="002948A9"/>
    <w:rsid w:val="0029637A"/>
    <w:rsid w:val="00296761"/>
    <w:rsid w:val="002A52CD"/>
    <w:rsid w:val="002A77B1"/>
    <w:rsid w:val="002B5ED0"/>
    <w:rsid w:val="002B79D4"/>
    <w:rsid w:val="002C0A92"/>
    <w:rsid w:val="002C798F"/>
    <w:rsid w:val="002D7F82"/>
    <w:rsid w:val="002E05CC"/>
    <w:rsid w:val="002E59AB"/>
    <w:rsid w:val="003041E4"/>
    <w:rsid w:val="00306C18"/>
    <w:rsid w:val="00311D75"/>
    <w:rsid w:val="00320B9D"/>
    <w:rsid w:val="003278C6"/>
    <w:rsid w:val="00333886"/>
    <w:rsid w:val="00335B97"/>
    <w:rsid w:val="00344AD2"/>
    <w:rsid w:val="0035365D"/>
    <w:rsid w:val="003545CA"/>
    <w:rsid w:val="00355865"/>
    <w:rsid w:val="0036380A"/>
    <w:rsid w:val="003729E0"/>
    <w:rsid w:val="0037599A"/>
    <w:rsid w:val="00375EE9"/>
    <w:rsid w:val="0038436D"/>
    <w:rsid w:val="00391D0B"/>
    <w:rsid w:val="003930E3"/>
    <w:rsid w:val="003B43B5"/>
    <w:rsid w:val="003B4645"/>
    <w:rsid w:val="003C015F"/>
    <w:rsid w:val="003C0539"/>
    <w:rsid w:val="003C2BE6"/>
    <w:rsid w:val="003C765C"/>
    <w:rsid w:val="003C7694"/>
    <w:rsid w:val="003D32E9"/>
    <w:rsid w:val="003D48E1"/>
    <w:rsid w:val="003E701A"/>
    <w:rsid w:val="003F2FED"/>
    <w:rsid w:val="003F45A2"/>
    <w:rsid w:val="003F703A"/>
    <w:rsid w:val="003F7877"/>
    <w:rsid w:val="0040562B"/>
    <w:rsid w:val="00410907"/>
    <w:rsid w:val="00411180"/>
    <w:rsid w:val="004155B9"/>
    <w:rsid w:val="004170EF"/>
    <w:rsid w:val="00417FD6"/>
    <w:rsid w:val="00420A6A"/>
    <w:rsid w:val="004359D8"/>
    <w:rsid w:val="00441FD8"/>
    <w:rsid w:val="004452D4"/>
    <w:rsid w:val="004656D4"/>
    <w:rsid w:val="00465B7D"/>
    <w:rsid w:val="0046692B"/>
    <w:rsid w:val="004725EA"/>
    <w:rsid w:val="00472BE6"/>
    <w:rsid w:val="004742E9"/>
    <w:rsid w:val="00484BB8"/>
    <w:rsid w:val="00486991"/>
    <w:rsid w:val="00487387"/>
    <w:rsid w:val="004919C0"/>
    <w:rsid w:val="00492D1D"/>
    <w:rsid w:val="0049565F"/>
    <w:rsid w:val="004A034C"/>
    <w:rsid w:val="004B3783"/>
    <w:rsid w:val="004C1663"/>
    <w:rsid w:val="004D3F63"/>
    <w:rsid w:val="00500E1D"/>
    <w:rsid w:val="00520B90"/>
    <w:rsid w:val="00522C07"/>
    <w:rsid w:val="005231B9"/>
    <w:rsid w:val="00524BC0"/>
    <w:rsid w:val="00527392"/>
    <w:rsid w:val="005276AF"/>
    <w:rsid w:val="0053101E"/>
    <w:rsid w:val="0053273E"/>
    <w:rsid w:val="00534509"/>
    <w:rsid w:val="005363A1"/>
    <w:rsid w:val="0053696F"/>
    <w:rsid w:val="00563F62"/>
    <w:rsid w:val="00564718"/>
    <w:rsid w:val="00574480"/>
    <w:rsid w:val="00577842"/>
    <w:rsid w:val="00581E24"/>
    <w:rsid w:val="00587BCE"/>
    <w:rsid w:val="00587E69"/>
    <w:rsid w:val="005A1414"/>
    <w:rsid w:val="005A15CE"/>
    <w:rsid w:val="005A1FAF"/>
    <w:rsid w:val="005A5F78"/>
    <w:rsid w:val="005B0298"/>
    <w:rsid w:val="005B2AA6"/>
    <w:rsid w:val="005B7E73"/>
    <w:rsid w:val="005C586A"/>
    <w:rsid w:val="005C6CC6"/>
    <w:rsid w:val="005D046B"/>
    <w:rsid w:val="005D48CB"/>
    <w:rsid w:val="005D68C8"/>
    <w:rsid w:val="005D75DB"/>
    <w:rsid w:val="005E6252"/>
    <w:rsid w:val="005F21D7"/>
    <w:rsid w:val="005F50CB"/>
    <w:rsid w:val="00600476"/>
    <w:rsid w:val="00601D29"/>
    <w:rsid w:val="00601EBF"/>
    <w:rsid w:val="00602ED8"/>
    <w:rsid w:val="00603401"/>
    <w:rsid w:val="006110D6"/>
    <w:rsid w:val="0061599F"/>
    <w:rsid w:val="00617B77"/>
    <w:rsid w:val="00622A64"/>
    <w:rsid w:val="00640443"/>
    <w:rsid w:val="006436EB"/>
    <w:rsid w:val="00644943"/>
    <w:rsid w:val="00656E84"/>
    <w:rsid w:val="00657E3F"/>
    <w:rsid w:val="006633C6"/>
    <w:rsid w:val="00674DCD"/>
    <w:rsid w:val="00680B09"/>
    <w:rsid w:val="00681172"/>
    <w:rsid w:val="00686DFA"/>
    <w:rsid w:val="006876C8"/>
    <w:rsid w:val="006929D5"/>
    <w:rsid w:val="0069628F"/>
    <w:rsid w:val="006C0629"/>
    <w:rsid w:val="006C1838"/>
    <w:rsid w:val="006C4643"/>
    <w:rsid w:val="006D294B"/>
    <w:rsid w:val="006D2EAF"/>
    <w:rsid w:val="006D3488"/>
    <w:rsid w:val="006D635D"/>
    <w:rsid w:val="006E0FFE"/>
    <w:rsid w:val="006E1FCC"/>
    <w:rsid w:val="006F1AF0"/>
    <w:rsid w:val="006F3FCE"/>
    <w:rsid w:val="00702ED8"/>
    <w:rsid w:val="00711847"/>
    <w:rsid w:val="00711CFD"/>
    <w:rsid w:val="00716066"/>
    <w:rsid w:val="00716E97"/>
    <w:rsid w:val="00735516"/>
    <w:rsid w:val="00736335"/>
    <w:rsid w:val="00742009"/>
    <w:rsid w:val="007444E8"/>
    <w:rsid w:val="0074696C"/>
    <w:rsid w:val="00750047"/>
    <w:rsid w:val="0075268E"/>
    <w:rsid w:val="00752AFB"/>
    <w:rsid w:val="007575F1"/>
    <w:rsid w:val="007602C0"/>
    <w:rsid w:val="007676AF"/>
    <w:rsid w:val="007746BF"/>
    <w:rsid w:val="007762CF"/>
    <w:rsid w:val="00781BC0"/>
    <w:rsid w:val="0079019B"/>
    <w:rsid w:val="007A61E9"/>
    <w:rsid w:val="007B6969"/>
    <w:rsid w:val="007C0544"/>
    <w:rsid w:val="007C17CA"/>
    <w:rsid w:val="007C3ACA"/>
    <w:rsid w:val="007C65B0"/>
    <w:rsid w:val="007D2BBD"/>
    <w:rsid w:val="007D316F"/>
    <w:rsid w:val="007E03C5"/>
    <w:rsid w:val="007E36FB"/>
    <w:rsid w:val="007E5F45"/>
    <w:rsid w:val="007E6B10"/>
    <w:rsid w:val="007F1048"/>
    <w:rsid w:val="007F638C"/>
    <w:rsid w:val="00806349"/>
    <w:rsid w:val="00810A45"/>
    <w:rsid w:val="00814EA2"/>
    <w:rsid w:val="00822BAF"/>
    <w:rsid w:val="00824469"/>
    <w:rsid w:val="00833DFD"/>
    <w:rsid w:val="00834813"/>
    <w:rsid w:val="0083637A"/>
    <w:rsid w:val="008368DE"/>
    <w:rsid w:val="00837F16"/>
    <w:rsid w:val="00844791"/>
    <w:rsid w:val="00845A91"/>
    <w:rsid w:val="00850762"/>
    <w:rsid w:val="00850DE6"/>
    <w:rsid w:val="00861531"/>
    <w:rsid w:val="0086159A"/>
    <w:rsid w:val="008639ED"/>
    <w:rsid w:val="00865A1E"/>
    <w:rsid w:val="00874443"/>
    <w:rsid w:val="0089212A"/>
    <w:rsid w:val="00892D2F"/>
    <w:rsid w:val="008A54EF"/>
    <w:rsid w:val="008B2CF6"/>
    <w:rsid w:val="008B59C1"/>
    <w:rsid w:val="008C1F92"/>
    <w:rsid w:val="008C7C68"/>
    <w:rsid w:val="008D12CC"/>
    <w:rsid w:val="008D34F6"/>
    <w:rsid w:val="008D7F52"/>
    <w:rsid w:val="008E3119"/>
    <w:rsid w:val="008E3CF6"/>
    <w:rsid w:val="008E4AF7"/>
    <w:rsid w:val="008F2EBB"/>
    <w:rsid w:val="0090371A"/>
    <w:rsid w:val="00904BAC"/>
    <w:rsid w:val="00907208"/>
    <w:rsid w:val="0091098B"/>
    <w:rsid w:val="00911ABD"/>
    <w:rsid w:val="009127D9"/>
    <w:rsid w:val="00922B7E"/>
    <w:rsid w:val="00931873"/>
    <w:rsid w:val="00933DFA"/>
    <w:rsid w:val="00935041"/>
    <w:rsid w:val="00937143"/>
    <w:rsid w:val="00937B28"/>
    <w:rsid w:val="009401EE"/>
    <w:rsid w:val="009421FC"/>
    <w:rsid w:val="00943653"/>
    <w:rsid w:val="00944FBC"/>
    <w:rsid w:val="0096055C"/>
    <w:rsid w:val="00962C5A"/>
    <w:rsid w:val="00965C87"/>
    <w:rsid w:val="009708F2"/>
    <w:rsid w:val="00970A62"/>
    <w:rsid w:val="00983244"/>
    <w:rsid w:val="00983D8F"/>
    <w:rsid w:val="009858C2"/>
    <w:rsid w:val="00994FCF"/>
    <w:rsid w:val="009A03A9"/>
    <w:rsid w:val="009A0CEE"/>
    <w:rsid w:val="009A6388"/>
    <w:rsid w:val="009B7280"/>
    <w:rsid w:val="009C2259"/>
    <w:rsid w:val="009C387F"/>
    <w:rsid w:val="009D0567"/>
    <w:rsid w:val="009D3A0F"/>
    <w:rsid w:val="009D5B64"/>
    <w:rsid w:val="009E0211"/>
    <w:rsid w:val="009F1B13"/>
    <w:rsid w:val="00A01B0C"/>
    <w:rsid w:val="00A22B5A"/>
    <w:rsid w:val="00A36202"/>
    <w:rsid w:val="00A36AE7"/>
    <w:rsid w:val="00A405DD"/>
    <w:rsid w:val="00A451B3"/>
    <w:rsid w:val="00A47BD5"/>
    <w:rsid w:val="00A47E01"/>
    <w:rsid w:val="00A55697"/>
    <w:rsid w:val="00A55A39"/>
    <w:rsid w:val="00A71BA3"/>
    <w:rsid w:val="00A755B1"/>
    <w:rsid w:val="00A811A3"/>
    <w:rsid w:val="00A82365"/>
    <w:rsid w:val="00A83AAF"/>
    <w:rsid w:val="00A93A4D"/>
    <w:rsid w:val="00AA05B4"/>
    <w:rsid w:val="00AA25B2"/>
    <w:rsid w:val="00AA2620"/>
    <w:rsid w:val="00AA653C"/>
    <w:rsid w:val="00AB00AF"/>
    <w:rsid w:val="00AB52B2"/>
    <w:rsid w:val="00AC2233"/>
    <w:rsid w:val="00AC516D"/>
    <w:rsid w:val="00AC59F4"/>
    <w:rsid w:val="00AD647D"/>
    <w:rsid w:val="00AF4C1D"/>
    <w:rsid w:val="00B008C1"/>
    <w:rsid w:val="00B01163"/>
    <w:rsid w:val="00B0612E"/>
    <w:rsid w:val="00B064B7"/>
    <w:rsid w:val="00B07B34"/>
    <w:rsid w:val="00B1536D"/>
    <w:rsid w:val="00B21EA4"/>
    <w:rsid w:val="00B26FA2"/>
    <w:rsid w:val="00B3330F"/>
    <w:rsid w:val="00B41256"/>
    <w:rsid w:val="00B43F1D"/>
    <w:rsid w:val="00B66F13"/>
    <w:rsid w:val="00B83C45"/>
    <w:rsid w:val="00B85095"/>
    <w:rsid w:val="00B8573D"/>
    <w:rsid w:val="00B90B66"/>
    <w:rsid w:val="00B97D2C"/>
    <w:rsid w:val="00BA3000"/>
    <w:rsid w:val="00BB676F"/>
    <w:rsid w:val="00BC4875"/>
    <w:rsid w:val="00BC62FC"/>
    <w:rsid w:val="00BC658A"/>
    <w:rsid w:val="00BE5CC6"/>
    <w:rsid w:val="00BE699C"/>
    <w:rsid w:val="00BE7CCE"/>
    <w:rsid w:val="00C066BD"/>
    <w:rsid w:val="00C1026D"/>
    <w:rsid w:val="00C10AE0"/>
    <w:rsid w:val="00C1555B"/>
    <w:rsid w:val="00C20A3C"/>
    <w:rsid w:val="00C2246A"/>
    <w:rsid w:val="00C2355F"/>
    <w:rsid w:val="00C325EB"/>
    <w:rsid w:val="00C3456C"/>
    <w:rsid w:val="00C45661"/>
    <w:rsid w:val="00C56486"/>
    <w:rsid w:val="00C60E8D"/>
    <w:rsid w:val="00C63336"/>
    <w:rsid w:val="00C645E6"/>
    <w:rsid w:val="00C649FD"/>
    <w:rsid w:val="00C80204"/>
    <w:rsid w:val="00C95543"/>
    <w:rsid w:val="00C9585A"/>
    <w:rsid w:val="00CB5574"/>
    <w:rsid w:val="00CB5F92"/>
    <w:rsid w:val="00CC499E"/>
    <w:rsid w:val="00CE3502"/>
    <w:rsid w:val="00CE3B73"/>
    <w:rsid w:val="00CF42CE"/>
    <w:rsid w:val="00CF43B2"/>
    <w:rsid w:val="00CF6FEF"/>
    <w:rsid w:val="00D01119"/>
    <w:rsid w:val="00D02BFB"/>
    <w:rsid w:val="00D06B6F"/>
    <w:rsid w:val="00D14F45"/>
    <w:rsid w:val="00D15A8C"/>
    <w:rsid w:val="00D178B3"/>
    <w:rsid w:val="00D27860"/>
    <w:rsid w:val="00D31044"/>
    <w:rsid w:val="00D468CF"/>
    <w:rsid w:val="00D52607"/>
    <w:rsid w:val="00D54A5F"/>
    <w:rsid w:val="00D61C6F"/>
    <w:rsid w:val="00D67546"/>
    <w:rsid w:val="00D70011"/>
    <w:rsid w:val="00D72CA9"/>
    <w:rsid w:val="00D74208"/>
    <w:rsid w:val="00D77AFD"/>
    <w:rsid w:val="00D87714"/>
    <w:rsid w:val="00D9100F"/>
    <w:rsid w:val="00D95BA0"/>
    <w:rsid w:val="00D96027"/>
    <w:rsid w:val="00DA371F"/>
    <w:rsid w:val="00DB3BE2"/>
    <w:rsid w:val="00DB5D97"/>
    <w:rsid w:val="00DB6F7C"/>
    <w:rsid w:val="00DB7F29"/>
    <w:rsid w:val="00DC0768"/>
    <w:rsid w:val="00DC19A2"/>
    <w:rsid w:val="00DC3D4D"/>
    <w:rsid w:val="00DC4202"/>
    <w:rsid w:val="00DD5A2D"/>
    <w:rsid w:val="00DD6C41"/>
    <w:rsid w:val="00DE0D25"/>
    <w:rsid w:val="00DE1F6A"/>
    <w:rsid w:val="00DE351E"/>
    <w:rsid w:val="00DF0A99"/>
    <w:rsid w:val="00DF5EAD"/>
    <w:rsid w:val="00E06F7E"/>
    <w:rsid w:val="00E20458"/>
    <w:rsid w:val="00E269AC"/>
    <w:rsid w:val="00E31EE1"/>
    <w:rsid w:val="00E41275"/>
    <w:rsid w:val="00E42D6A"/>
    <w:rsid w:val="00E45346"/>
    <w:rsid w:val="00E52BE1"/>
    <w:rsid w:val="00E6373E"/>
    <w:rsid w:val="00E65F06"/>
    <w:rsid w:val="00E66ED3"/>
    <w:rsid w:val="00E67007"/>
    <w:rsid w:val="00E72998"/>
    <w:rsid w:val="00E77822"/>
    <w:rsid w:val="00E95A7A"/>
    <w:rsid w:val="00EA2035"/>
    <w:rsid w:val="00EA6D4C"/>
    <w:rsid w:val="00EB5165"/>
    <w:rsid w:val="00EB73CD"/>
    <w:rsid w:val="00EC234D"/>
    <w:rsid w:val="00ED4943"/>
    <w:rsid w:val="00ED583D"/>
    <w:rsid w:val="00EE4C9D"/>
    <w:rsid w:val="00EF4065"/>
    <w:rsid w:val="00EF62FC"/>
    <w:rsid w:val="00EF73E4"/>
    <w:rsid w:val="00F02D92"/>
    <w:rsid w:val="00F03465"/>
    <w:rsid w:val="00F10C97"/>
    <w:rsid w:val="00F1337B"/>
    <w:rsid w:val="00F13EEE"/>
    <w:rsid w:val="00F214D1"/>
    <w:rsid w:val="00F21919"/>
    <w:rsid w:val="00F2367F"/>
    <w:rsid w:val="00F409DD"/>
    <w:rsid w:val="00F420A4"/>
    <w:rsid w:val="00F44B41"/>
    <w:rsid w:val="00F450FA"/>
    <w:rsid w:val="00F5111D"/>
    <w:rsid w:val="00F61DFF"/>
    <w:rsid w:val="00F64F57"/>
    <w:rsid w:val="00F70143"/>
    <w:rsid w:val="00F721EE"/>
    <w:rsid w:val="00F73C49"/>
    <w:rsid w:val="00F74A93"/>
    <w:rsid w:val="00F75351"/>
    <w:rsid w:val="00F76B47"/>
    <w:rsid w:val="00F809E7"/>
    <w:rsid w:val="00F82CD2"/>
    <w:rsid w:val="00F92B70"/>
    <w:rsid w:val="00FA0CC2"/>
    <w:rsid w:val="00FB33F0"/>
    <w:rsid w:val="00FD02AC"/>
    <w:rsid w:val="00FE0095"/>
    <w:rsid w:val="00FE027E"/>
    <w:rsid w:val="00FE145C"/>
    <w:rsid w:val="00FE189D"/>
    <w:rsid w:val="00FE1C79"/>
    <w:rsid w:val="00FE2640"/>
    <w:rsid w:val="00FE2A00"/>
    <w:rsid w:val="00FE40E1"/>
    <w:rsid w:val="00FE75E5"/>
    <w:rsid w:val="00FE7D54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EF74B58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42D6A"/>
  </w:style>
  <w:style w:type="character" w:styleId="Hipercze">
    <w:name w:val="Hyperlink"/>
    <w:basedOn w:val="Domylnaczcionkaakapitu"/>
    <w:uiPriority w:val="99"/>
    <w:unhideWhenUsed/>
    <w:rsid w:val="00144B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4B8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73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11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1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1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1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1A3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2D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2D2F"/>
  </w:style>
  <w:style w:type="paragraph" w:styleId="Tekstdymka">
    <w:name w:val="Balloon Text"/>
    <w:basedOn w:val="Normalny"/>
    <w:link w:val="TekstdymkaZnak"/>
    <w:uiPriority w:val="99"/>
    <w:semiHidden/>
    <w:unhideWhenUsed/>
    <w:rsid w:val="00CE3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B73"/>
    <w:rPr>
      <w:rFonts w:ascii="Segoe UI" w:hAnsi="Segoe UI" w:cs="Segoe UI"/>
      <w:sz w:val="18"/>
      <w:szCs w:val="18"/>
    </w:rPr>
  </w:style>
  <w:style w:type="paragraph" w:customStyle="1" w:styleId="s2">
    <w:name w:val="s2"/>
    <w:basedOn w:val="Normalny"/>
    <w:rsid w:val="00D14F45"/>
    <w:pPr>
      <w:widowControl w:val="0"/>
      <w:spacing w:after="12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D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D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1DAE-0CED-47A5-9655-1D791509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Malgorzata Brancewicz</cp:lastModifiedBy>
  <cp:revision>277</cp:revision>
  <cp:lastPrinted>2025-10-07T08:56:00Z</cp:lastPrinted>
  <dcterms:created xsi:type="dcterms:W3CDTF">2022-06-14T06:49:00Z</dcterms:created>
  <dcterms:modified xsi:type="dcterms:W3CDTF">2025-11-25T09:09:00Z</dcterms:modified>
</cp:coreProperties>
</file>