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360C1D5F">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w:t>
      </w:r>
      <w:proofErr w:type="gramStart"/>
      <w:r w:rsidRPr="00226E09">
        <w:rPr>
          <w:rFonts w:asciiTheme="minorHAnsi" w:hAnsiTheme="minorHAnsi"/>
          <w:b/>
          <w:bCs/>
          <w:sz w:val="22"/>
          <w:szCs w:val="22"/>
        </w:rPr>
        <w:t>Kielce  Sekcja</w:t>
      </w:r>
      <w:proofErr w:type="gramEnd"/>
      <w:r w:rsidRPr="00226E09">
        <w:rPr>
          <w:rFonts w:asciiTheme="minorHAnsi" w:hAnsiTheme="minorHAnsi"/>
          <w:b/>
          <w:bCs/>
          <w:sz w:val="22"/>
          <w:szCs w:val="22"/>
        </w:rPr>
        <w:t xml:space="preserve"> Zamówień Publicznych</w:t>
      </w:r>
    </w:p>
    <w:p w14:paraId="1F596FA2" w14:textId="77777777" w:rsidR="000C6371" w:rsidRPr="00720285" w:rsidRDefault="00476612" w:rsidP="00E86128">
      <w:pPr>
        <w:spacing w:after="0"/>
        <w:rPr>
          <w:rFonts w:asciiTheme="minorHAnsi" w:hAnsiTheme="minorHAnsi"/>
          <w:b/>
          <w:bCs/>
          <w:sz w:val="22"/>
          <w:szCs w:val="22"/>
          <w:lang w:val="en-US"/>
        </w:rPr>
      </w:pPr>
      <w:r w:rsidRPr="00720285">
        <w:rPr>
          <w:rFonts w:asciiTheme="minorHAnsi" w:hAnsiTheme="minorHAnsi"/>
          <w:b/>
          <w:bCs/>
          <w:sz w:val="22"/>
          <w:szCs w:val="22"/>
          <w:lang w:val="en-US"/>
        </w:rPr>
        <w:t>tel.: 41/</w:t>
      </w:r>
      <w:r w:rsidR="003F35C6" w:rsidRPr="00720285">
        <w:rPr>
          <w:rFonts w:asciiTheme="minorHAnsi" w:hAnsiTheme="minorHAnsi"/>
          <w:b/>
          <w:bCs/>
          <w:sz w:val="22"/>
          <w:szCs w:val="22"/>
          <w:lang w:val="en-US"/>
        </w:rPr>
        <w:t>36-74-</w:t>
      </w:r>
      <w:proofErr w:type="gramStart"/>
      <w:r w:rsidR="00742D5C" w:rsidRPr="00720285">
        <w:rPr>
          <w:rFonts w:asciiTheme="minorHAnsi" w:hAnsiTheme="minorHAnsi"/>
          <w:b/>
          <w:bCs/>
          <w:sz w:val="22"/>
          <w:szCs w:val="22"/>
          <w:lang w:val="en-US"/>
        </w:rPr>
        <w:t>072</w:t>
      </w:r>
      <w:r w:rsidR="000C6371" w:rsidRPr="00720285">
        <w:rPr>
          <w:rFonts w:asciiTheme="minorHAnsi" w:hAnsiTheme="minorHAnsi"/>
          <w:b/>
          <w:bCs/>
          <w:sz w:val="22"/>
          <w:szCs w:val="22"/>
          <w:lang w:val="en-US"/>
        </w:rPr>
        <w:t xml:space="preserve">  fax</w:t>
      </w:r>
      <w:proofErr w:type="gramEnd"/>
      <w:r w:rsidR="000C6371" w:rsidRPr="00720285">
        <w:rPr>
          <w:rFonts w:asciiTheme="minorHAnsi" w:hAnsiTheme="minorHAnsi"/>
          <w:b/>
          <w:bCs/>
          <w:sz w:val="22"/>
          <w:szCs w:val="22"/>
          <w:lang w:val="en-US"/>
        </w:rPr>
        <w:t xml:space="preserve">.: </w:t>
      </w:r>
      <w:r w:rsidRPr="00720285">
        <w:rPr>
          <w:rFonts w:asciiTheme="minorHAnsi" w:hAnsiTheme="minorHAnsi"/>
          <w:b/>
          <w:bCs/>
          <w:sz w:val="22"/>
          <w:szCs w:val="22"/>
          <w:lang w:val="en-US"/>
        </w:rPr>
        <w:t>41/</w:t>
      </w:r>
      <w:r w:rsidR="000C6371" w:rsidRPr="00720285">
        <w:rPr>
          <w:rFonts w:asciiTheme="minorHAnsi" w:hAnsiTheme="minorHAnsi"/>
          <w:b/>
          <w:bCs/>
          <w:sz w:val="22"/>
          <w:szCs w:val="22"/>
          <w:lang w:val="en-US"/>
        </w:rPr>
        <w:t>36-74</w:t>
      </w:r>
      <w:r w:rsidRPr="00720285">
        <w:rPr>
          <w:rFonts w:asciiTheme="minorHAnsi" w:hAnsiTheme="minorHAnsi"/>
          <w:b/>
          <w:bCs/>
          <w:sz w:val="22"/>
          <w:szCs w:val="22"/>
          <w:lang w:val="en-US"/>
        </w:rPr>
        <w:t>-</w:t>
      </w:r>
      <w:r w:rsidR="000C6371" w:rsidRPr="00720285">
        <w:rPr>
          <w:rFonts w:asciiTheme="minorHAnsi" w:hAnsiTheme="minorHAnsi"/>
          <w:b/>
          <w:bCs/>
          <w:sz w:val="22"/>
          <w:szCs w:val="22"/>
          <w:lang w:val="en-US"/>
        </w:rPr>
        <w:t>481</w:t>
      </w:r>
    </w:p>
    <w:p w14:paraId="6C5EC3B3" w14:textId="72181778" w:rsidR="00037DA3" w:rsidRPr="000C4E35" w:rsidRDefault="006C7AF1" w:rsidP="00781AC7">
      <w:pPr>
        <w:tabs>
          <w:tab w:val="center" w:pos="4536"/>
          <w:tab w:val="right" w:pos="9072"/>
        </w:tabs>
        <w:jc w:val="right"/>
        <w:rPr>
          <w:rFonts w:asciiTheme="minorHAnsi" w:hAnsiTheme="minorHAnsi"/>
          <w:sz w:val="24"/>
          <w:szCs w:val="24"/>
          <w:lang w:val="en-US"/>
        </w:rPr>
      </w:pPr>
      <w:r w:rsidRPr="000C4E35">
        <w:rPr>
          <w:rFonts w:asciiTheme="minorHAnsi" w:hAnsiTheme="minorHAnsi"/>
          <w:sz w:val="24"/>
          <w:szCs w:val="24"/>
          <w:lang w:val="en-US"/>
        </w:rPr>
        <w:t xml:space="preserve">Kielce, dn. </w:t>
      </w:r>
      <w:r w:rsidR="00CA1384" w:rsidRPr="000C4E35">
        <w:rPr>
          <w:rFonts w:asciiTheme="minorHAnsi" w:hAnsiTheme="minorHAnsi"/>
          <w:sz w:val="24"/>
          <w:szCs w:val="24"/>
          <w:lang w:val="en-US"/>
        </w:rPr>
        <w:t>11.07.2024</w:t>
      </w:r>
      <w:r w:rsidRPr="000C4E35">
        <w:rPr>
          <w:rFonts w:asciiTheme="minorHAnsi" w:hAnsiTheme="minorHAnsi"/>
          <w:sz w:val="24"/>
          <w:szCs w:val="24"/>
          <w:lang w:val="en-US"/>
        </w:rPr>
        <w:t xml:space="preserve"> </w:t>
      </w:r>
      <w:r w:rsidR="00037DA3" w:rsidRPr="000C4E35">
        <w:rPr>
          <w:rFonts w:asciiTheme="minorHAnsi" w:hAnsiTheme="minorHAnsi"/>
          <w:sz w:val="24"/>
          <w:szCs w:val="24"/>
          <w:lang w:val="en-US"/>
        </w:rPr>
        <w:t>r.</w:t>
      </w:r>
    </w:p>
    <w:p w14:paraId="0C50F36B" w14:textId="14C1CB60" w:rsidR="00781AC7" w:rsidRDefault="00CA1384" w:rsidP="00781AC7">
      <w:pPr>
        <w:pStyle w:val="Nagwek"/>
        <w:rPr>
          <w:rFonts w:asciiTheme="minorHAnsi" w:hAnsiTheme="minorHAnsi"/>
          <w:bCs/>
          <w:sz w:val="24"/>
          <w:szCs w:val="24"/>
        </w:rPr>
      </w:pPr>
      <w:r>
        <w:rPr>
          <w:rFonts w:asciiTheme="minorHAnsi" w:hAnsiTheme="minorHAnsi"/>
          <w:b/>
          <w:sz w:val="24"/>
          <w:szCs w:val="24"/>
        </w:rPr>
        <w:t>I</w:t>
      </w:r>
      <w:r w:rsidR="00781AC7" w:rsidRPr="00226E09">
        <w:rPr>
          <w:rFonts w:asciiTheme="minorHAnsi" w:hAnsiTheme="minorHAnsi"/>
          <w:b/>
          <w:sz w:val="24"/>
          <w:szCs w:val="24"/>
        </w:rPr>
        <w:t>ZP</w:t>
      </w:r>
      <w:r w:rsidR="006D36AC">
        <w:rPr>
          <w:rFonts w:asciiTheme="minorHAnsi" w:hAnsiTheme="minorHAnsi"/>
          <w:b/>
          <w:sz w:val="24"/>
          <w:szCs w:val="24"/>
        </w:rPr>
        <w:t>.2411.16</w:t>
      </w:r>
      <w:r>
        <w:rPr>
          <w:rFonts w:asciiTheme="minorHAnsi" w:hAnsiTheme="minorHAnsi"/>
          <w:b/>
          <w:sz w:val="24"/>
          <w:szCs w:val="24"/>
        </w:rPr>
        <w:t>9</w:t>
      </w:r>
      <w:r w:rsidR="00781AC7" w:rsidRPr="00226E09">
        <w:rPr>
          <w:rFonts w:asciiTheme="minorHAnsi" w:hAnsiTheme="minorHAnsi"/>
          <w:b/>
          <w:sz w:val="24"/>
          <w:szCs w:val="24"/>
        </w:rPr>
        <w:t>.202</w:t>
      </w:r>
      <w:r>
        <w:rPr>
          <w:rFonts w:asciiTheme="minorHAnsi" w:hAnsiTheme="minorHAnsi"/>
          <w:b/>
          <w:sz w:val="24"/>
          <w:szCs w:val="24"/>
        </w:rPr>
        <w:t>4</w:t>
      </w:r>
      <w:r w:rsidR="00781AC7">
        <w:rPr>
          <w:rFonts w:asciiTheme="minorHAnsi" w:hAnsiTheme="minorHAnsi"/>
          <w:b/>
          <w:sz w:val="24"/>
          <w:szCs w:val="24"/>
        </w:rPr>
        <w:t>.</w:t>
      </w:r>
      <w:r>
        <w:rPr>
          <w:rFonts w:asciiTheme="minorHAnsi" w:hAnsiTheme="minorHAnsi"/>
          <w:b/>
          <w:sz w:val="24"/>
          <w:szCs w:val="24"/>
        </w:rPr>
        <w:t>AM</w:t>
      </w:r>
      <w:r w:rsidR="00781AC7">
        <w:rPr>
          <w:rFonts w:asciiTheme="minorHAnsi" w:hAnsiTheme="minorHAnsi"/>
          <w:b/>
          <w:sz w:val="24"/>
          <w:szCs w:val="24"/>
        </w:rPr>
        <w:t xml:space="preserve"> </w:t>
      </w:r>
    </w:p>
    <w:p w14:paraId="189715DB" w14:textId="77777777" w:rsidR="00781AC7" w:rsidRPr="006511D6" w:rsidRDefault="00781AC7"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479941E0" w14:textId="77777777" w:rsidR="006D36AC" w:rsidRDefault="00742D5C" w:rsidP="00367FB6">
      <w:pPr>
        <w:pStyle w:val="Nagwek"/>
        <w:spacing w:after="0"/>
        <w:jc w:val="center"/>
        <w:rPr>
          <w:rFonts w:asciiTheme="minorHAnsi" w:hAnsiTheme="minorHAnsi" w:cstheme="minorHAnsi"/>
          <w:b/>
          <w:sz w:val="28"/>
          <w:szCs w:val="28"/>
        </w:rPr>
      </w:pPr>
      <w:proofErr w:type="gramStart"/>
      <w:r w:rsidRPr="006D36AC">
        <w:rPr>
          <w:rFonts w:asciiTheme="minorHAnsi" w:hAnsiTheme="minorHAnsi" w:cstheme="minorHAnsi"/>
          <w:b/>
          <w:bCs/>
          <w:sz w:val="28"/>
          <w:szCs w:val="28"/>
        </w:rPr>
        <w:t>,,</w:t>
      </w:r>
      <w:proofErr w:type="gramEnd"/>
      <w:r w:rsidR="006D36AC" w:rsidRPr="006D36AC">
        <w:rPr>
          <w:rFonts w:ascii="Calibri" w:hAnsi="Calibri" w:cs="Calibri"/>
          <w:b/>
          <w:sz w:val="28"/>
          <w:szCs w:val="28"/>
        </w:rPr>
        <w:t xml:space="preserve"> Dzierżawa aparatu do </w:t>
      </w:r>
      <w:proofErr w:type="spellStart"/>
      <w:r w:rsidR="006D36AC" w:rsidRPr="006D36AC">
        <w:rPr>
          <w:rFonts w:ascii="Calibri" w:hAnsi="Calibri" w:cs="Calibri"/>
          <w:b/>
          <w:sz w:val="28"/>
          <w:szCs w:val="28"/>
        </w:rPr>
        <w:t>barwień</w:t>
      </w:r>
      <w:proofErr w:type="spellEnd"/>
      <w:r w:rsidR="006D36AC" w:rsidRPr="006D36AC">
        <w:rPr>
          <w:rFonts w:ascii="Calibri" w:hAnsi="Calibri" w:cs="Calibri"/>
          <w:b/>
          <w:sz w:val="28"/>
          <w:szCs w:val="28"/>
        </w:rPr>
        <w:t xml:space="preserve"> histochemicznych wraz z odczynnikami </w:t>
      </w:r>
      <w:r w:rsidR="006D36AC">
        <w:rPr>
          <w:rFonts w:ascii="Calibri" w:hAnsi="Calibri" w:cs="Calibri"/>
          <w:b/>
          <w:sz w:val="28"/>
          <w:szCs w:val="28"/>
        </w:rPr>
        <w:br/>
      </w:r>
      <w:r w:rsidR="00080F86" w:rsidRPr="006D36AC">
        <w:rPr>
          <w:rFonts w:asciiTheme="minorHAnsi" w:hAnsiTheme="minorHAnsi" w:cstheme="minorHAnsi"/>
          <w:b/>
          <w:sz w:val="28"/>
          <w:szCs w:val="28"/>
        </w:rPr>
        <w:t>dla</w:t>
      </w:r>
      <w:r w:rsidR="0033303B" w:rsidRPr="006D36AC">
        <w:rPr>
          <w:rFonts w:asciiTheme="minorHAnsi" w:hAnsiTheme="minorHAnsi" w:cstheme="minorHAnsi"/>
          <w:b/>
          <w:sz w:val="28"/>
          <w:szCs w:val="28"/>
        </w:rPr>
        <w:t xml:space="preserve"> Zakładu Patologii Nowotworów </w:t>
      </w:r>
      <w:r w:rsidR="00550060" w:rsidRPr="006D36AC">
        <w:rPr>
          <w:rFonts w:asciiTheme="minorHAnsi" w:hAnsiTheme="minorHAnsi" w:cstheme="minorHAnsi"/>
          <w:b/>
          <w:sz w:val="28"/>
          <w:szCs w:val="28"/>
        </w:rPr>
        <w:t xml:space="preserve"> </w:t>
      </w:r>
      <w:r w:rsidRPr="006D36AC">
        <w:rPr>
          <w:rFonts w:asciiTheme="minorHAnsi" w:hAnsiTheme="minorHAnsi" w:cstheme="minorHAnsi"/>
          <w:b/>
          <w:sz w:val="28"/>
          <w:szCs w:val="28"/>
        </w:rPr>
        <w:t xml:space="preserve">Świętokrzyskiego </w:t>
      </w:r>
      <w:r w:rsidR="006D36AC" w:rsidRPr="006D36AC">
        <w:rPr>
          <w:rFonts w:asciiTheme="minorHAnsi" w:hAnsiTheme="minorHAnsi" w:cstheme="minorHAnsi"/>
          <w:b/>
          <w:sz w:val="28"/>
          <w:szCs w:val="28"/>
        </w:rPr>
        <w:t xml:space="preserve">Centrum Onkologii </w:t>
      </w:r>
    </w:p>
    <w:p w14:paraId="6857CC8B" w14:textId="179836F8" w:rsidR="00742D5C" w:rsidRPr="006D36AC" w:rsidRDefault="006D36AC" w:rsidP="00742D5C">
      <w:pPr>
        <w:pStyle w:val="Nagwek"/>
        <w:jc w:val="center"/>
        <w:rPr>
          <w:rFonts w:asciiTheme="minorHAnsi" w:hAnsiTheme="minorHAnsi" w:cstheme="minorHAnsi"/>
          <w:b/>
          <w:sz w:val="28"/>
          <w:szCs w:val="28"/>
        </w:rPr>
      </w:pPr>
      <w:r w:rsidRPr="006D36AC">
        <w:rPr>
          <w:rFonts w:asciiTheme="minorHAnsi" w:hAnsiTheme="minorHAnsi" w:cstheme="minorHAnsi"/>
          <w:b/>
          <w:sz w:val="28"/>
          <w:szCs w:val="28"/>
        </w:rPr>
        <w:t>w Kielcach</w:t>
      </w:r>
      <w:r>
        <w:rPr>
          <w:rFonts w:asciiTheme="minorHAnsi" w:hAnsiTheme="minorHAnsi" w:cstheme="minorHAnsi"/>
          <w:b/>
          <w:sz w:val="28"/>
          <w:szCs w:val="28"/>
        </w:rPr>
        <w:t>.</w:t>
      </w:r>
      <w:r w:rsidRPr="006D36AC">
        <w:rPr>
          <w:rFonts w:asciiTheme="minorHAnsi" w:hAnsiTheme="minorHAnsi" w:cstheme="minorHAnsi"/>
          <w:b/>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39C66D04" w:rsidR="00A86CE8" w:rsidRPr="00226E09" w:rsidRDefault="00A86CE8"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5F4F5E" w:rsidRDefault="00DB4930" w:rsidP="00BA40A5">
      <w:pPr>
        <w:spacing w:before="10" w:afterLines="10" w:after="24" w:line="276" w:lineRule="auto"/>
        <w:jc w:val="center"/>
        <w:rPr>
          <w:rFonts w:asciiTheme="minorHAnsi" w:hAnsiTheme="minorHAnsi"/>
          <w:bCs/>
          <w:sz w:val="24"/>
          <w:szCs w:val="24"/>
        </w:rPr>
      </w:pPr>
    </w:p>
    <w:p w14:paraId="53901F7F" w14:textId="2ACB3F89" w:rsidR="00367FB6" w:rsidRPr="005F4F5E" w:rsidRDefault="00A9120B" w:rsidP="00367FB6">
      <w:pPr>
        <w:spacing w:before="10" w:afterLines="10" w:after="24" w:line="276" w:lineRule="auto"/>
        <w:ind w:left="6372" w:firstLine="708"/>
        <w:jc w:val="both"/>
        <w:rPr>
          <w:rFonts w:asciiTheme="minorHAnsi" w:hAnsiTheme="minorHAnsi"/>
          <w:bCs/>
          <w:sz w:val="22"/>
          <w:szCs w:val="22"/>
        </w:rPr>
      </w:pPr>
      <w:r w:rsidRPr="005F4F5E">
        <w:rPr>
          <w:rFonts w:asciiTheme="minorHAnsi" w:hAnsiTheme="minorHAnsi"/>
          <w:bCs/>
          <w:sz w:val="22"/>
          <w:szCs w:val="22"/>
        </w:rPr>
        <w:t>Zatwierdzam</w:t>
      </w:r>
    </w:p>
    <w:p w14:paraId="3F933B61" w14:textId="77777777" w:rsidR="000C4E35" w:rsidRDefault="000C4E35" w:rsidP="000C4E35">
      <w:pPr>
        <w:jc w:val="right"/>
      </w:pPr>
      <w:r>
        <w:t xml:space="preserve">Z-ca Dyrektora ds. Prawno – Inwestycyjnych Krzysztof </w:t>
      </w:r>
      <w:proofErr w:type="spellStart"/>
      <w:r>
        <w:t>Falana</w:t>
      </w:r>
      <w:proofErr w:type="spellEnd"/>
    </w:p>
    <w:p w14:paraId="52512B6F" w14:textId="77777777" w:rsidR="00367FB6" w:rsidRPr="005F4F5E" w:rsidRDefault="00367FB6" w:rsidP="00367FB6">
      <w:pPr>
        <w:spacing w:before="10" w:afterLines="10" w:after="24" w:line="276" w:lineRule="auto"/>
        <w:ind w:left="6372" w:firstLine="708"/>
        <w:jc w:val="both"/>
        <w:rPr>
          <w:rFonts w:asciiTheme="minorHAnsi" w:hAnsiTheme="minorHAnsi"/>
          <w:bCs/>
          <w:i/>
          <w:sz w:val="22"/>
          <w:szCs w:val="22"/>
        </w:rPr>
      </w:pPr>
    </w:p>
    <w:p w14:paraId="23545FE7" w14:textId="4BD55272" w:rsidR="0001510E" w:rsidRPr="005F4F5E" w:rsidRDefault="0001510E" w:rsidP="009B17E9">
      <w:pPr>
        <w:spacing w:before="10" w:afterLines="10" w:after="24" w:line="276" w:lineRule="auto"/>
        <w:jc w:val="both"/>
        <w:rPr>
          <w:rFonts w:asciiTheme="minorHAnsi" w:hAnsiTheme="minorHAnsi"/>
          <w:b/>
          <w:sz w:val="22"/>
          <w:szCs w:val="22"/>
          <w:u w:val="single"/>
        </w:rPr>
      </w:pPr>
    </w:p>
    <w:p w14:paraId="76EFD597" w14:textId="77777777" w:rsidR="00CE6F86" w:rsidRPr="00090925"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7EFB6B52" w14:textId="77777777" w:rsidR="00CA1384" w:rsidRDefault="00CA1384" w:rsidP="00BA40A5">
      <w:pPr>
        <w:spacing w:before="10" w:afterLines="10" w:after="24" w:line="276" w:lineRule="auto"/>
        <w:jc w:val="both"/>
        <w:rPr>
          <w:rFonts w:asciiTheme="minorHAnsi" w:hAnsiTheme="minorHAnsi"/>
          <w:b/>
          <w:sz w:val="22"/>
          <w:szCs w:val="22"/>
          <w:u w:val="single"/>
        </w:rPr>
      </w:pPr>
    </w:p>
    <w:p w14:paraId="5CAF5239" w14:textId="77777777" w:rsidR="00CA1384" w:rsidRPr="00090925" w:rsidRDefault="00CA1384" w:rsidP="00BA40A5">
      <w:pPr>
        <w:spacing w:before="10" w:afterLines="10" w:after="24" w:line="276" w:lineRule="auto"/>
        <w:jc w:val="both"/>
        <w:rPr>
          <w:rFonts w:asciiTheme="minorHAnsi" w:hAnsiTheme="minorHAnsi"/>
          <w:b/>
          <w:sz w:val="22"/>
          <w:szCs w:val="22"/>
          <w:u w:val="single"/>
        </w:rPr>
      </w:pPr>
    </w:p>
    <w:p w14:paraId="1CB27F94" w14:textId="77777777" w:rsidR="00CE6F86" w:rsidRPr="00090925"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Pr="00090925"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090925"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Pr="00090925" w:rsidRDefault="00CE6F86" w:rsidP="00BA40A5">
      <w:pPr>
        <w:spacing w:before="10" w:afterLines="10" w:after="24" w:line="276" w:lineRule="auto"/>
        <w:jc w:val="both"/>
        <w:rPr>
          <w:rFonts w:asciiTheme="minorHAnsi" w:hAnsiTheme="minorHAnsi"/>
          <w:b/>
          <w:sz w:val="22"/>
          <w:szCs w:val="22"/>
          <w:u w:val="single"/>
        </w:rPr>
      </w:pPr>
    </w:p>
    <w:p w14:paraId="4B542CD6" w14:textId="77777777" w:rsidR="00701BCF" w:rsidRDefault="00701BCF"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791273">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791273">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proofErr w:type="gramStart"/>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proofErr w:type="gramEnd"/>
      <w:r w:rsidR="00476612">
        <w:rPr>
          <w:rFonts w:asciiTheme="minorHAnsi" w:hAnsiTheme="minorHAnsi" w:cstheme="minorHAnsi"/>
          <w:sz w:val="22"/>
          <w:szCs w:val="22"/>
        </w:rPr>
        <w:t>/</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791273">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791273">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323329DD" w14:textId="53C4B98B" w:rsidR="00E82D53" w:rsidRPr="007C4006" w:rsidRDefault="00E40D44" w:rsidP="00791273">
      <w:pPr>
        <w:pStyle w:val="Akapitzlist"/>
        <w:spacing w:before="10" w:afterLines="10" w:after="24"/>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9E39408" w:rsidR="0052112D" w:rsidRDefault="0052112D" w:rsidP="00701BCF">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w:t>
      </w:r>
      <w:r w:rsidR="00701BCF">
        <w:rPr>
          <w:rFonts w:asciiTheme="minorHAnsi" w:hAnsiTheme="minorHAnsi" w:cs="Arial"/>
        </w:rPr>
        <w:br/>
      </w:r>
      <w:r w:rsidRPr="00226E09">
        <w:rPr>
          <w:rFonts w:asciiTheme="minorHAnsi" w:hAnsiTheme="minorHAnsi" w:cs="Arial"/>
        </w:rPr>
        <w:t>do reprezentowania i zawarcia umowy w sprawie zamówienia publicznego. Pełnomocnictwo winno być załączone do oferty.</w:t>
      </w:r>
    </w:p>
    <w:p w14:paraId="5A5E2E30" w14:textId="77777777" w:rsidR="0052112D" w:rsidRPr="00226E09" w:rsidRDefault="0052112D" w:rsidP="00701BCF">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313519B3" w14:textId="77777777" w:rsidR="00791273" w:rsidRPr="00791273" w:rsidRDefault="00791273" w:rsidP="00791273">
      <w:pPr>
        <w:spacing w:before="10" w:afterLines="10" w:after="24"/>
        <w:ind w:firstLine="567"/>
        <w:jc w:val="both"/>
        <w:rPr>
          <w:rFonts w:asciiTheme="minorHAnsi" w:hAnsiTheme="minorHAnsi"/>
          <w:sz w:val="22"/>
          <w:szCs w:val="22"/>
        </w:rPr>
      </w:pPr>
      <w:r w:rsidRPr="00791273">
        <w:rPr>
          <w:rFonts w:asciiTheme="minorHAnsi" w:hAnsiTheme="minorHAnsi"/>
          <w:sz w:val="22"/>
          <w:szCs w:val="22"/>
        </w:rPr>
        <w:t>Nie dotyczy.</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0773D79C" w14:textId="5004ED8C" w:rsidR="00F5024A" w:rsidRPr="00791273" w:rsidRDefault="00B35785" w:rsidP="00791273">
      <w:pPr>
        <w:pStyle w:val="Akapitzlist"/>
        <w:numPr>
          <w:ilvl w:val="0"/>
          <w:numId w:val="5"/>
        </w:numPr>
        <w:spacing w:before="10" w:afterLines="10" w:after="24"/>
        <w:jc w:val="both"/>
        <w:rPr>
          <w:rFonts w:asciiTheme="minorHAnsi" w:hAnsiTheme="minorHAnsi"/>
        </w:rPr>
      </w:pPr>
      <w:r w:rsidRPr="00791273">
        <w:rPr>
          <w:rFonts w:asciiTheme="minorHAnsi" w:hAnsiTheme="minorHAnsi"/>
        </w:rPr>
        <w:t>Przedmiotem zamówienia jest</w:t>
      </w:r>
      <w:r w:rsidR="00011AB2" w:rsidRPr="00791273">
        <w:rPr>
          <w:rFonts w:asciiTheme="minorHAnsi" w:hAnsiTheme="minorHAnsi"/>
          <w:b/>
        </w:rPr>
        <w:t xml:space="preserve"> </w:t>
      </w:r>
      <w:r w:rsidR="002D1E93">
        <w:rPr>
          <w:rFonts w:cs="Calibri"/>
          <w:b/>
        </w:rPr>
        <w:t>d</w:t>
      </w:r>
      <w:r w:rsidR="002D1E93" w:rsidRPr="00105955">
        <w:rPr>
          <w:rFonts w:cs="Calibri"/>
          <w:b/>
        </w:rPr>
        <w:t xml:space="preserve">zierżawa aparatu do </w:t>
      </w:r>
      <w:proofErr w:type="spellStart"/>
      <w:r w:rsidR="002D1E93" w:rsidRPr="00105955">
        <w:rPr>
          <w:rFonts w:cs="Calibri"/>
          <w:b/>
        </w:rPr>
        <w:t>barwień</w:t>
      </w:r>
      <w:proofErr w:type="spellEnd"/>
      <w:r w:rsidR="002D1E93" w:rsidRPr="00105955">
        <w:rPr>
          <w:rFonts w:cs="Calibri"/>
          <w:b/>
        </w:rPr>
        <w:t xml:space="preserve"> histochemicznych wraz </w:t>
      </w:r>
      <w:r w:rsidR="002D1E93">
        <w:rPr>
          <w:rFonts w:cs="Calibri"/>
          <w:b/>
        </w:rPr>
        <w:br/>
      </w:r>
      <w:r w:rsidR="002D1E93" w:rsidRPr="00105955">
        <w:rPr>
          <w:rFonts w:cs="Calibri"/>
          <w:b/>
        </w:rPr>
        <w:t>z odczynnikam</w:t>
      </w:r>
      <w:r w:rsidR="002D1E93">
        <w:rPr>
          <w:rFonts w:cs="Calibri"/>
          <w:b/>
        </w:rPr>
        <w:t xml:space="preserve">i </w:t>
      </w:r>
      <w:r w:rsidR="00791273" w:rsidRPr="00791273">
        <w:rPr>
          <w:rFonts w:asciiTheme="minorHAnsi" w:hAnsiTheme="minorHAnsi" w:cstheme="minorHAnsi"/>
          <w:b/>
        </w:rPr>
        <w:t xml:space="preserve">dla Zakładu Patologii </w:t>
      </w:r>
      <w:proofErr w:type="gramStart"/>
      <w:r w:rsidR="00791273" w:rsidRPr="00791273">
        <w:rPr>
          <w:rFonts w:asciiTheme="minorHAnsi" w:hAnsiTheme="minorHAnsi" w:cstheme="minorHAnsi"/>
          <w:b/>
        </w:rPr>
        <w:t>Nowotworów  Świętokrzyskiego</w:t>
      </w:r>
      <w:proofErr w:type="gramEnd"/>
      <w:r w:rsidR="00791273" w:rsidRPr="00791273">
        <w:rPr>
          <w:rFonts w:asciiTheme="minorHAnsi" w:hAnsiTheme="minorHAnsi" w:cstheme="minorHAnsi"/>
          <w:b/>
        </w:rPr>
        <w:t xml:space="preserve"> Centrum Onkologii </w:t>
      </w:r>
      <w:r w:rsidR="002D1E93">
        <w:rPr>
          <w:rFonts w:asciiTheme="minorHAnsi" w:hAnsiTheme="minorHAnsi" w:cstheme="minorHAnsi"/>
          <w:b/>
        </w:rPr>
        <w:br/>
      </w:r>
      <w:r w:rsidR="00791273" w:rsidRPr="00791273">
        <w:rPr>
          <w:rFonts w:asciiTheme="minorHAnsi" w:hAnsiTheme="minorHAnsi" w:cstheme="minorHAnsi"/>
          <w:b/>
        </w:rPr>
        <w:t>w Kielcach:</w:t>
      </w:r>
      <w:bookmarkStart w:id="0" w:name="_Hlk104200373"/>
    </w:p>
    <w:p w14:paraId="73F7CC0E" w14:textId="77777777" w:rsidR="00791273" w:rsidRPr="00791273" w:rsidRDefault="00791273" w:rsidP="00791273">
      <w:pPr>
        <w:pStyle w:val="Akapitzlist"/>
        <w:spacing w:before="10" w:afterLines="10" w:after="24"/>
        <w:jc w:val="both"/>
        <w:rPr>
          <w:rFonts w:asciiTheme="minorHAnsi" w:hAnsiTheme="minorHAnsi"/>
        </w:rPr>
      </w:pPr>
    </w:p>
    <w:bookmarkEnd w:id="0"/>
    <w:p w14:paraId="11B5828A" w14:textId="370C6494" w:rsidR="00E835BE" w:rsidRPr="00E65F65" w:rsidRDefault="00842425" w:rsidP="00DC2F32">
      <w:pPr>
        <w:pStyle w:val="Nagwek"/>
        <w:spacing w:after="0"/>
        <w:jc w:val="both"/>
        <w:rPr>
          <w:rFonts w:asciiTheme="minorHAnsi" w:hAnsiTheme="minorHAnsi"/>
          <w:b/>
          <w:sz w:val="22"/>
          <w:szCs w:val="22"/>
        </w:rPr>
      </w:pPr>
      <w:r w:rsidRPr="00E65F65">
        <w:rPr>
          <w:rFonts w:asciiTheme="minorHAnsi" w:hAnsiTheme="minorHAnsi"/>
          <w:b/>
          <w:sz w:val="22"/>
          <w:szCs w:val="22"/>
        </w:rPr>
        <w:t xml:space="preserve">Szczegółowy opis przedmiotu zamówienia zawiera </w:t>
      </w:r>
      <w:r w:rsidR="00E81C9F" w:rsidRPr="00E65F65">
        <w:rPr>
          <w:rFonts w:asciiTheme="minorHAnsi" w:hAnsiTheme="minorHAnsi"/>
          <w:b/>
          <w:sz w:val="22"/>
          <w:szCs w:val="22"/>
        </w:rPr>
        <w:t>Załącznik nr 2</w:t>
      </w:r>
      <w:r w:rsidRPr="00E65F65">
        <w:rPr>
          <w:rFonts w:asciiTheme="minorHAnsi" w:hAnsiTheme="minorHAnsi"/>
          <w:b/>
          <w:sz w:val="22"/>
          <w:szCs w:val="22"/>
        </w:rPr>
        <w:t xml:space="preserve"> </w:t>
      </w:r>
      <w:r w:rsidR="00880427" w:rsidRPr="00E65F65">
        <w:rPr>
          <w:rFonts w:asciiTheme="minorHAnsi" w:hAnsiTheme="minorHAnsi"/>
          <w:b/>
          <w:sz w:val="22"/>
          <w:szCs w:val="22"/>
        </w:rPr>
        <w:t xml:space="preserve">oraz 2A </w:t>
      </w:r>
      <w:r w:rsidRPr="00E65F65">
        <w:rPr>
          <w:rFonts w:asciiTheme="minorHAnsi" w:hAnsiTheme="minorHAnsi"/>
          <w:b/>
          <w:sz w:val="22"/>
          <w:szCs w:val="22"/>
        </w:rPr>
        <w:t>do SWZ.</w:t>
      </w:r>
    </w:p>
    <w:p w14:paraId="03E41D72" w14:textId="77777777" w:rsidR="003C04CE" w:rsidRPr="00E81C9F" w:rsidRDefault="003C04CE" w:rsidP="00DC2F32">
      <w:pPr>
        <w:pStyle w:val="Nagwek"/>
        <w:spacing w:after="0"/>
        <w:jc w:val="both"/>
        <w:rPr>
          <w:rFonts w:asciiTheme="minorHAnsi" w:hAnsiTheme="minorHAnsi"/>
          <w:sz w:val="22"/>
          <w:szCs w:val="22"/>
        </w:rPr>
      </w:pPr>
    </w:p>
    <w:p w14:paraId="7B5DA4E5" w14:textId="77777777" w:rsidR="00606AE4" w:rsidRPr="00E81C9F" w:rsidRDefault="00606AE4" w:rsidP="00E40D4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0B5595FD" w:rsidR="00606AE4" w:rsidRPr="00E81C9F" w:rsidRDefault="00606AE4" w:rsidP="00E40D4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w:t>
      </w:r>
      <w:proofErr w:type="gramStart"/>
      <w:r w:rsidRPr="00E81C9F">
        <w:rPr>
          <w:rFonts w:asciiTheme="minorHAnsi" w:hAnsiTheme="minorHAnsi" w:cs="Arial"/>
          <w:lang w:eastAsia="ja-JP"/>
        </w:rPr>
        <w:t>Każdorazowo</w:t>
      </w:r>
      <w:proofErr w:type="gramEnd"/>
      <w:r w:rsidRPr="00E81C9F">
        <w:rPr>
          <w:rFonts w:asciiTheme="minorHAnsi" w:hAnsiTheme="minorHAnsi" w:cs="Arial"/>
          <w:lang w:eastAsia="ja-JP"/>
        </w:rPr>
        <w:t xml:space="preserve">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w:t>
      </w:r>
      <w:r w:rsidR="00E40D44">
        <w:rPr>
          <w:rFonts w:asciiTheme="minorHAnsi" w:hAnsiTheme="minorHAnsi" w:cs="Arial"/>
          <w:lang w:eastAsia="ja-JP"/>
        </w:rPr>
        <w:br/>
      </w:r>
      <w:r w:rsidRPr="00E81C9F">
        <w:rPr>
          <w:rFonts w:asciiTheme="minorHAnsi" w:hAnsiTheme="minorHAnsi" w:cs="Arial"/>
          <w:lang w:eastAsia="ja-JP"/>
        </w:rPr>
        <w:t xml:space="preserve">że w odniesieniu do niej użyto sformułowania „lub równoważna”. </w:t>
      </w:r>
    </w:p>
    <w:p w14:paraId="5DB530F3" w14:textId="77777777" w:rsidR="00606AE4" w:rsidRPr="00E81C9F" w:rsidRDefault="00606AE4" w:rsidP="00E40D4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E40D4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701BCF" w:rsidRDefault="00842425" w:rsidP="00BA40A5">
      <w:pPr>
        <w:pStyle w:val="Akapitzlist"/>
        <w:numPr>
          <w:ilvl w:val="0"/>
          <w:numId w:val="5"/>
        </w:numPr>
        <w:spacing w:before="10" w:afterLines="10" w:after="24"/>
        <w:ind w:left="567" w:hanging="567"/>
        <w:jc w:val="both"/>
        <w:rPr>
          <w:rFonts w:asciiTheme="minorHAnsi" w:hAnsiTheme="minorHAnsi"/>
          <w:b/>
        </w:rPr>
      </w:pPr>
      <w:r w:rsidRPr="00701BCF">
        <w:rPr>
          <w:rFonts w:asciiTheme="minorHAnsi" w:hAnsiTheme="minorHAnsi"/>
          <w:b/>
        </w:rPr>
        <w:t xml:space="preserve">Wspólny Słownik Zamówień kod (CPV): </w:t>
      </w:r>
    </w:p>
    <w:p w14:paraId="01D00283" w14:textId="77777777" w:rsidR="00791273" w:rsidRPr="00BF1982" w:rsidRDefault="00791273" w:rsidP="00BF1982">
      <w:pPr>
        <w:pStyle w:val="Nagwek1"/>
        <w:spacing w:after="0" w:line="276" w:lineRule="auto"/>
        <w:rPr>
          <w:rFonts w:asciiTheme="minorHAnsi" w:hAnsiTheme="minorHAnsi" w:cstheme="minorHAnsi"/>
          <w:sz w:val="22"/>
          <w:szCs w:val="22"/>
        </w:rPr>
      </w:pPr>
      <w:r w:rsidRPr="00BF1982">
        <w:rPr>
          <w:rFonts w:asciiTheme="minorHAnsi" w:hAnsiTheme="minorHAnsi" w:cstheme="minorHAnsi"/>
          <w:sz w:val="22"/>
          <w:szCs w:val="22"/>
        </w:rPr>
        <w:t>33124100-6 - Urządzenia diagnostyczne</w:t>
      </w:r>
    </w:p>
    <w:p w14:paraId="19C0BC60" w14:textId="77777777" w:rsidR="00055E6A" w:rsidRPr="00BF1982" w:rsidRDefault="00C60CD0" w:rsidP="00BF1982">
      <w:pPr>
        <w:spacing w:before="10" w:afterLines="10" w:after="24" w:line="276" w:lineRule="auto"/>
        <w:jc w:val="both"/>
        <w:rPr>
          <w:rFonts w:asciiTheme="minorHAnsi" w:hAnsiTheme="minorHAnsi" w:cstheme="minorHAnsi"/>
          <w:sz w:val="22"/>
          <w:szCs w:val="22"/>
        </w:rPr>
      </w:pPr>
      <w:r w:rsidRPr="00BF1982">
        <w:rPr>
          <w:rFonts w:asciiTheme="minorHAnsi" w:hAnsiTheme="minorHAnsi" w:cstheme="minorHAnsi"/>
          <w:sz w:val="22"/>
          <w:szCs w:val="22"/>
        </w:rPr>
        <w:t>33140000-3 - Materiały medyczne</w:t>
      </w:r>
    </w:p>
    <w:p w14:paraId="12075D7C" w14:textId="2F16CFBE" w:rsidR="00EC659B" w:rsidRPr="00BF1982" w:rsidRDefault="00000000" w:rsidP="00BF1982">
      <w:pPr>
        <w:tabs>
          <w:tab w:val="left" w:pos="568"/>
        </w:tabs>
        <w:spacing w:after="0" w:line="276" w:lineRule="auto"/>
        <w:ind w:right="68"/>
        <w:jc w:val="both"/>
        <w:rPr>
          <w:rFonts w:asciiTheme="minorHAnsi" w:hAnsiTheme="minorHAnsi" w:cstheme="minorHAnsi"/>
          <w:b/>
          <w:sz w:val="22"/>
          <w:szCs w:val="22"/>
        </w:rPr>
      </w:pPr>
      <w:hyperlink r:id="rId19" w:history="1">
        <w:r w:rsidR="00BF1982" w:rsidRPr="00BF1982">
          <w:rPr>
            <w:rStyle w:val="Hipercze"/>
            <w:rFonts w:asciiTheme="minorHAnsi" w:hAnsiTheme="minorHAnsi" w:cstheme="minorHAnsi"/>
            <w:color w:val="auto"/>
            <w:sz w:val="22"/>
            <w:szCs w:val="22"/>
            <w:u w:val="none"/>
          </w:rPr>
          <w:t>33696500-0</w:t>
        </w:r>
      </w:hyperlink>
      <w:r w:rsidR="00BF1982" w:rsidRPr="00BF1982">
        <w:rPr>
          <w:rFonts w:asciiTheme="minorHAnsi" w:hAnsiTheme="minorHAnsi" w:cstheme="minorHAnsi"/>
          <w:sz w:val="22"/>
          <w:szCs w:val="22"/>
        </w:rPr>
        <w:t xml:space="preserve"> -</w:t>
      </w:r>
      <w:r w:rsidR="00BF1982">
        <w:rPr>
          <w:rFonts w:asciiTheme="minorHAnsi" w:hAnsiTheme="minorHAnsi" w:cstheme="minorHAnsi"/>
          <w:sz w:val="22"/>
          <w:szCs w:val="22"/>
        </w:rPr>
        <w:t xml:space="preserve"> </w:t>
      </w:r>
      <w:r w:rsidR="00BF1982" w:rsidRPr="00BF1982">
        <w:rPr>
          <w:rFonts w:asciiTheme="minorHAnsi" w:hAnsiTheme="minorHAnsi" w:cstheme="minorHAnsi"/>
          <w:sz w:val="22"/>
          <w:szCs w:val="22"/>
        </w:rPr>
        <w:t>Odczynniki laboratoryjne</w:t>
      </w: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lastRenderedPageBreak/>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6F25BFD3" w14:textId="77777777" w:rsidR="0033303B" w:rsidRPr="00641EE1" w:rsidRDefault="0033303B" w:rsidP="0033303B">
      <w:pPr>
        <w:pStyle w:val="Tekstpodstawowy3"/>
        <w:spacing w:after="0"/>
        <w:rPr>
          <w:rFonts w:asciiTheme="minorHAnsi" w:hAnsiTheme="minorHAnsi"/>
          <w:sz w:val="22"/>
          <w:szCs w:val="22"/>
        </w:rPr>
      </w:pPr>
      <w:r w:rsidRPr="00400C36">
        <w:rPr>
          <w:rFonts w:asciiTheme="minorHAnsi" w:hAnsiTheme="minorHAnsi"/>
          <w:sz w:val="22"/>
          <w:szCs w:val="22"/>
        </w:rPr>
        <w:t>Termin realizacji zamówienia:</w:t>
      </w:r>
    </w:p>
    <w:p w14:paraId="163CF6B1" w14:textId="3FC649FE" w:rsidR="0033303B" w:rsidRDefault="0033303B" w:rsidP="0033303B">
      <w:pPr>
        <w:pStyle w:val="Tekstpodstawowy3"/>
        <w:spacing w:after="0" w:line="240" w:lineRule="auto"/>
        <w:ind w:left="567"/>
        <w:jc w:val="both"/>
        <w:rPr>
          <w:rFonts w:asciiTheme="minorHAnsi" w:eastAsia="Calibri" w:hAnsiTheme="minorHAnsi"/>
          <w:sz w:val="22"/>
          <w:szCs w:val="22"/>
          <w:lang w:eastAsia="en-US"/>
        </w:rPr>
      </w:pPr>
      <w:r>
        <w:rPr>
          <w:rFonts w:asciiTheme="minorHAnsi" w:eastAsia="Calibri" w:hAnsiTheme="minorHAnsi"/>
          <w:sz w:val="22"/>
          <w:szCs w:val="22"/>
          <w:lang w:eastAsia="en-US"/>
        </w:rPr>
        <w:t>24 miesiące</w:t>
      </w:r>
      <w:r w:rsidRPr="00B95EE3">
        <w:rPr>
          <w:rFonts w:asciiTheme="minorHAnsi" w:eastAsia="Calibri" w:hAnsiTheme="minorHAnsi"/>
          <w:sz w:val="22"/>
          <w:szCs w:val="22"/>
          <w:lang w:eastAsia="en-US"/>
        </w:rPr>
        <w:t xml:space="preserve"> </w:t>
      </w:r>
      <w:r w:rsidRPr="0018480B">
        <w:rPr>
          <w:rFonts w:asciiTheme="minorHAnsi" w:eastAsia="Calibri" w:hAnsiTheme="minorHAnsi"/>
          <w:sz w:val="22"/>
          <w:szCs w:val="22"/>
          <w:lang w:eastAsia="en-US"/>
        </w:rPr>
        <w:t>od daty podpisania umowy.</w:t>
      </w:r>
    </w:p>
    <w:p w14:paraId="3BD0B3A7" w14:textId="77777777" w:rsidR="0033303B" w:rsidRDefault="0033303B" w:rsidP="0033303B">
      <w:pPr>
        <w:pStyle w:val="Tekstpodstawowy3"/>
        <w:spacing w:after="0"/>
        <w:rPr>
          <w:rFonts w:asciiTheme="minorHAnsi" w:hAnsiTheme="minorHAnsi"/>
          <w:sz w:val="22"/>
          <w:szCs w:val="22"/>
        </w:rPr>
      </w:pPr>
    </w:p>
    <w:p w14:paraId="5088CEDB" w14:textId="77777777" w:rsidR="0033303B" w:rsidRDefault="0033303B" w:rsidP="0033303B">
      <w:pPr>
        <w:pStyle w:val="Tekstpodstawowy3"/>
        <w:spacing w:after="0"/>
        <w:rPr>
          <w:rFonts w:asciiTheme="minorHAnsi" w:hAnsiTheme="minorHAnsi"/>
          <w:sz w:val="22"/>
          <w:szCs w:val="22"/>
        </w:rPr>
      </w:pPr>
      <w:r w:rsidRPr="00400C36">
        <w:rPr>
          <w:rFonts w:asciiTheme="minorHAnsi" w:hAnsiTheme="minorHAnsi"/>
          <w:sz w:val="22"/>
          <w:szCs w:val="22"/>
        </w:rPr>
        <w:t>Terminy dostaw</w:t>
      </w:r>
      <w:r>
        <w:rPr>
          <w:rFonts w:asciiTheme="minorHAnsi" w:hAnsiTheme="minorHAnsi"/>
          <w:sz w:val="22"/>
          <w:szCs w:val="22"/>
        </w:rPr>
        <w:t>y</w:t>
      </w:r>
      <w:r w:rsidRPr="00400C36">
        <w:rPr>
          <w:rFonts w:asciiTheme="minorHAnsi" w:hAnsiTheme="minorHAnsi"/>
          <w:sz w:val="22"/>
          <w:szCs w:val="22"/>
        </w:rPr>
        <w:t>:</w:t>
      </w:r>
    </w:p>
    <w:p w14:paraId="2B748273" w14:textId="0860FD90" w:rsidR="0033303B" w:rsidRPr="00555A02" w:rsidRDefault="0033303B" w:rsidP="0033303B">
      <w:pPr>
        <w:pStyle w:val="Tekstpodstawowy3"/>
        <w:spacing w:after="0"/>
        <w:rPr>
          <w:rFonts w:asciiTheme="minorHAnsi" w:hAnsiTheme="minorHAnsi"/>
          <w:sz w:val="22"/>
          <w:szCs w:val="22"/>
        </w:rPr>
      </w:pPr>
      <w:r>
        <w:rPr>
          <w:rFonts w:asciiTheme="minorHAnsi" w:hAnsiTheme="minorHAnsi"/>
          <w:bCs/>
          <w:sz w:val="22"/>
          <w:szCs w:val="22"/>
        </w:rPr>
        <w:t xml:space="preserve">Termin dostawy i uruchomienia urządzeń </w:t>
      </w:r>
      <w:proofErr w:type="gramStart"/>
      <w:r>
        <w:rPr>
          <w:rFonts w:asciiTheme="minorHAnsi" w:hAnsiTheme="minorHAnsi"/>
          <w:bCs/>
          <w:sz w:val="22"/>
          <w:szCs w:val="22"/>
        </w:rPr>
        <w:t xml:space="preserve">do  </w:t>
      </w:r>
      <w:r w:rsidR="00CA1384">
        <w:rPr>
          <w:rFonts w:asciiTheme="minorHAnsi" w:hAnsiTheme="minorHAnsi"/>
          <w:b/>
          <w:bCs/>
          <w:sz w:val="22"/>
          <w:szCs w:val="22"/>
        </w:rPr>
        <w:t>14</w:t>
      </w:r>
      <w:proofErr w:type="gramEnd"/>
      <w:r w:rsidR="00CA1384">
        <w:rPr>
          <w:rFonts w:asciiTheme="minorHAnsi" w:hAnsiTheme="minorHAnsi"/>
          <w:b/>
          <w:bCs/>
          <w:sz w:val="22"/>
          <w:szCs w:val="22"/>
        </w:rPr>
        <w:t xml:space="preserve"> dni od daty podpisania umowy.</w:t>
      </w:r>
      <w:r w:rsidR="00B97009" w:rsidRPr="0017779A">
        <w:rPr>
          <w:rFonts w:asciiTheme="minorHAnsi" w:hAnsiTheme="minorHAnsi"/>
          <w:b/>
          <w:bCs/>
          <w:sz w:val="22"/>
          <w:szCs w:val="22"/>
        </w:rPr>
        <w:t xml:space="preserve"> </w:t>
      </w:r>
    </w:p>
    <w:p w14:paraId="2FBD35EB" w14:textId="77777777" w:rsidR="0033303B" w:rsidRDefault="0033303B" w:rsidP="0033303B">
      <w:pPr>
        <w:pStyle w:val="Tekstpodstawowy3"/>
        <w:jc w:val="both"/>
        <w:rPr>
          <w:rFonts w:asciiTheme="minorHAnsi" w:hAnsiTheme="minorHAnsi"/>
          <w:sz w:val="22"/>
          <w:szCs w:val="22"/>
        </w:rPr>
      </w:pPr>
      <w:r w:rsidRPr="00BB12CF">
        <w:rPr>
          <w:rFonts w:asciiTheme="minorHAnsi" w:hAnsiTheme="minorHAnsi"/>
          <w:sz w:val="22"/>
          <w:szCs w:val="22"/>
        </w:rPr>
        <w:t>Miejsce dostawy –</w:t>
      </w:r>
      <w:r>
        <w:rPr>
          <w:rFonts w:asciiTheme="minorHAnsi" w:hAnsiTheme="minorHAnsi"/>
          <w:sz w:val="22"/>
          <w:szCs w:val="22"/>
        </w:rPr>
        <w:t xml:space="preserve"> Zakład Patologii Świętokrzyskiego </w:t>
      </w:r>
      <w:proofErr w:type="gramStart"/>
      <w:r w:rsidRPr="00BB12CF">
        <w:rPr>
          <w:rFonts w:asciiTheme="minorHAnsi" w:hAnsiTheme="minorHAnsi"/>
          <w:sz w:val="22"/>
          <w:szCs w:val="22"/>
        </w:rPr>
        <w:t>Centrum  Onkologii</w:t>
      </w:r>
      <w:proofErr w:type="gramEnd"/>
      <w:r w:rsidRPr="00BB12CF">
        <w:rPr>
          <w:rFonts w:asciiTheme="minorHAnsi" w:hAnsiTheme="minorHAnsi"/>
          <w:sz w:val="22"/>
          <w:szCs w:val="22"/>
        </w:rPr>
        <w:t xml:space="preserve">  w Kielcach.</w:t>
      </w:r>
    </w:p>
    <w:p w14:paraId="49F18E80" w14:textId="77777777" w:rsidR="003075BD" w:rsidRPr="002B3F09" w:rsidRDefault="003075BD" w:rsidP="003075BD">
      <w:pPr>
        <w:pStyle w:val="Akapitzlist1"/>
        <w:ind w:left="0"/>
        <w:jc w:val="both"/>
        <w:rPr>
          <w:rFonts w:asciiTheme="minorHAnsi" w:hAnsiTheme="minorHAnsi"/>
          <w:sz w:val="22"/>
          <w:szCs w:val="22"/>
        </w:rPr>
      </w:pPr>
      <w:r w:rsidRPr="002B3F09">
        <w:rPr>
          <w:rFonts w:asciiTheme="minorHAnsi" w:hAnsiTheme="minorHAnsi"/>
          <w:sz w:val="22"/>
          <w:szCs w:val="22"/>
        </w:rPr>
        <w:t>Termin realizacji jednostkowych zamówień:</w:t>
      </w:r>
    </w:p>
    <w:p w14:paraId="52F4AF32" w14:textId="77777777" w:rsidR="003075BD" w:rsidRPr="004D0050" w:rsidRDefault="003075BD" w:rsidP="003075BD">
      <w:pPr>
        <w:pStyle w:val="Tekstpodstawowy3"/>
        <w:jc w:val="both"/>
        <w:rPr>
          <w:rFonts w:asciiTheme="minorHAnsi" w:hAnsiTheme="minorHAnsi"/>
          <w:i/>
          <w:sz w:val="20"/>
        </w:rPr>
      </w:pPr>
      <w:r w:rsidRPr="002B3F09">
        <w:rPr>
          <w:rFonts w:asciiTheme="minorHAnsi" w:hAnsiTheme="minorHAnsi"/>
          <w:sz w:val="22"/>
          <w:szCs w:val="22"/>
        </w:rPr>
        <w:t>- zamówienia odbywać się będą faksem lub e-mail, sukcesywnie do potrzeb - realizacja dostaw do 5 dni roboczych w godz. od 7.00 do 14.00</w:t>
      </w:r>
      <w:proofErr w:type="gramStart"/>
      <w:r w:rsidRPr="002B3F09">
        <w:rPr>
          <w:rFonts w:asciiTheme="minorHAnsi" w:hAnsiTheme="minorHAnsi"/>
          <w:sz w:val="22"/>
          <w:szCs w:val="22"/>
        </w:rPr>
        <w:t>,  w</w:t>
      </w:r>
      <w:proofErr w:type="gramEnd"/>
      <w:r w:rsidRPr="002B3F09">
        <w:rPr>
          <w:rFonts w:asciiTheme="minorHAnsi" w:hAnsiTheme="minorHAnsi"/>
          <w:sz w:val="22"/>
          <w:szCs w:val="22"/>
        </w:rPr>
        <w:t xml:space="preserve"> piątki do godz. 12.30. W sytuacjach pilnych w ciągu 2 dni roboczych</w:t>
      </w:r>
      <w:r w:rsidRPr="004D0050">
        <w:rPr>
          <w:rFonts w:asciiTheme="minorHAnsi" w:hAnsiTheme="minorHAnsi"/>
          <w:sz w:val="20"/>
        </w:rPr>
        <w:t>.</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44F521FC" w:rsidR="00BA714F" w:rsidRPr="00E65F65" w:rsidRDefault="00BA714F" w:rsidP="00BA40A5">
      <w:pPr>
        <w:spacing w:before="10" w:afterLines="10" w:after="24" w:line="276" w:lineRule="auto"/>
        <w:jc w:val="both"/>
        <w:rPr>
          <w:rFonts w:asciiTheme="minorHAnsi" w:hAnsiTheme="minorHAnsi"/>
          <w:sz w:val="22"/>
          <w:szCs w:val="22"/>
        </w:rPr>
      </w:pPr>
      <w:r w:rsidRPr="00E65F65">
        <w:rPr>
          <w:rFonts w:asciiTheme="minorHAnsi" w:hAnsiTheme="minorHAnsi"/>
          <w:sz w:val="22"/>
          <w:szCs w:val="22"/>
        </w:rPr>
        <w:t xml:space="preserve">Wzór umowy stanowi </w:t>
      </w:r>
      <w:r w:rsidRPr="0017779A">
        <w:rPr>
          <w:rFonts w:asciiTheme="minorHAnsi" w:hAnsiTheme="minorHAnsi"/>
          <w:sz w:val="22"/>
          <w:szCs w:val="22"/>
        </w:rPr>
        <w:t xml:space="preserve">Załącznik nr </w:t>
      </w:r>
      <w:r w:rsidR="00791273" w:rsidRPr="0017779A">
        <w:rPr>
          <w:rFonts w:asciiTheme="minorHAnsi" w:hAnsiTheme="minorHAnsi"/>
          <w:sz w:val="22"/>
          <w:szCs w:val="22"/>
        </w:rPr>
        <w:t>4 oraz 4</w:t>
      </w:r>
      <w:proofErr w:type="gramStart"/>
      <w:r w:rsidR="00791273" w:rsidRPr="0017779A">
        <w:rPr>
          <w:rFonts w:asciiTheme="minorHAnsi" w:hAnsiTheme="minorHAnsi"/>
          <w:sz w:val="22"/>
          <w:szCs w:val="22"/>
        </w:rPr>
        <w:t xml:space="preserve">a </w:t>
      </w:r>
      <w:r w:rsidRPr="0017779A">
        <w:rPr>
          <w:rFonts w:asciiTheme="minorHAnsi" w:hAnsiTheme="minorHAnsi"/>
          <w:sz w:val="22"/>
          <w:szCs w:val="22"/>
        </w:rPr>
        <w:t xml:space="preserve"> do</w:t>
      </w:r>
      <w:proofErr w:type="gramEnd"/>
      <w:r w:rsidRPr="0017779A">
        <w:rPr>
          <w:rFonts w:asciiTheme="minorHAnsi" w:hAnsiTheme="minorHAnsi"/>
          <w:sz w:val="22"/>
          <w:szCs w:val="22"/>
        </w:rPr>
        <w:t xml:space="preserve"> SWZ.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803CEA">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803CEA">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w:t>
      </w:r>
      <w:proofErr w:type="gramStart"/>
      <w:r w:rsidRPr="00AB5000">
        <w:rPr>
          <w:rFonts w:asciiTheme="minorHAnsi" w:hAnsiTheme="minorHAnsi" w:cstheme="minorHAnsi"/>
          <w:sz w:val="22"/>
          <w:szCs w:val="22"/>
        </w:rPr>
        <w:t>przycisku  „</w:t>
      </w:r>
      <w:proofErr w:type="gramEnd"/>
      <w:r w:rsidRPr="00AB5000">
        <w:rPr>
          <w:rFonts w:asciiTheme="minorHAnsi" w:hAnsiTheme="minorHAnsi" w:cstheme="minorHAnsi"/>
          <w:sz w:val="22"/>
          <w:szCs w:val="22"/>
        </w:rPr>
        <w:t xml:space="preserve">Wyślij wiadomość do zamawiającego” po których pojawi się komunikat, że wiadomość została wysłana do zamawiającego. Zamawiający dopuszcza, awaryjnie, </w:t>
      </w:r>
      <w:proofErr w:type="gramStart"/>
      <w:r w:rsidRPr="00AB5000">
        <w:rPr>
          <w:rFonts w:asciiTheme="minorHAnsi" w:hAnsiTheme="minorHAnsi" w:cstheme="minorHAnsi"/>
          <w:sz w:val="22"/>
          <w:szCs w:val="22"/>
        </w:rPr>
        <w:t>komunikację  za</w:t>
      </w:r>
      <w:proofErr w:type="gramEnd"/>
      <w:r w:rsidRPr="00AB5000">
        <w:rPr>
          <w:rFonts w:asciiTheme="minorHAnsi" w:hAnsiTheme="minorHAnsi" w:cstheme="minorHAnsi"/>
          <w:sz w:val="22"/>
          <w:szCs w:val="22"/>
        </w:rPr>
        <w:t xml:space="preserve">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803CEA">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803CEA">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803CEA">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803CEA">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803CEA">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803CEA">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803CEA">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803CEA">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803CEA">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803CEA">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w:t>
      </w:r>
      <w:proofErr w:type="gramStart"/>
      <w:r w:rsidRPr="00AB5000">
        <w:rPr>
          <w:rFonts w:asciiTheme="minorHAnsi" w:hAnsiTheme="minorHAnsi" w:cstheme="minorHAnsi"/>
        </w:rPr>
        <w:t>mm:ss</w:t>
      </w:r>
      <w:proofErr w:type="spellEnd"/>
      <w:proofErr w:type="gram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803CEA">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803CEA">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803CEA">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803CEA">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803CEA">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9DFE4D7"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 xml:space="preserve">w zakresie zagadnień </w:t>
      </w:r>
      <w:proofErr w:type="gramStart"/>
      <w:r w:rsidRPr="00E262C0">
        <w:rPr>
          <w:rFonts w:asciiTheme="minorHAnsi" w:hAnsiTheme="minorHAnsi"/>
        </w:rPr>
        <w:t>proceduralnych:</w:t>
      </w:r>
      <w:r w:rsidR="00E262C0" w:rsidRPr="00E262C0">
        <w:rPr>
          <w:rFonts w:asciiTheme="minorHAnsi" w:hAnsiTheme="minorHAnsi"/>
        </w:rPr>
        <w:t xml:space="preserve"> </w:t>
      </w:r>
      <w:r w:rsidR="00E262C0">
        <w:rPr>
          <w:rFonts w:asciiTheme="minorHAnsi" w:hAnsiTheme="minorHAnsi"/>
        </w:rPr>
        <w:t xml:space="preserve"> </w:t>
      </w:r>
      <w:r w:rsidR="00CA1384">
        <w:rPr>
          <w:rFonts w:asciiTheme="minorHAnsi" w:hAnsiTheme="minorHAnsi"/>
        </w:rPr>
        <w:t>Anna</w:t>
      </w:r>
      <w:proofErr w:type="gramEnd"/>
      <w:r w:rsidR="00CA1384">
        <w:rPr>
          <w:rFonts w:asciiTheme="minorHAnsi" w:hAnsiTheme="minorHAnsi"/>
        </w:rPr>
        <w:t xml:space="preserve"> Mokosiej</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15BAB150"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CA1384">
        <w:rPr>
          <w:rFonts w:asciiTheme="minorHAnsi" w:hAnsiTheme="minorHAnsi"/>
          <w:b/>
          <w:sz w:val="22"/>
          <w:szCs w:val="22"/>
        </w:rPr>
        <w:t>17.08.2024</w:t>
      </w:r>
      <w:r w:rsidR="00791273" w:rsidRPr="00AF2E2A">
        <w:rPr>
          <w:rFonts w:asciiTheme="minorHAnsi" w:hAnsiTheme="minorHAnsi"/>
          <w:b/>
          <w:sz w:val="22"/>
          <w:szCs w:val="22"/>
        </w:rPr>
        <w:t xml:space="preserve"> </w:t>
      </w:r>
      <w:r w:rsidR="00055E6A" w:rsidRPr="00AF2E2A">
        <w:rPr>
          <w:rFonts w:asciiTheme="minorHAnsi" w:hAnsiTheme="minorHAnsi"/>
          <w:b/>
          <w:sz w:val="22"/>
          <w:szCs w:val="22"/>
        </w:rPr>
        <w:t>r</w:t>
      </w:r>
      <w:r w:rsidR="007542D6" w:rsidRPr="00AF2E2A">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w:t>
      </w:r>
      <w:proofErr w:type="gramStart"/>
      <w:r w:rsidRPr="00226E09">
        <w:rPr>
          <w:rFonts w:asciiTheme="minorHAnsi" w:hAnsiTheme="minorHAnsi"/>
          <w:sz w:val="22"/>
          <w:szCs w:val="22"/>
        </w:rPr>
        <w:t>przypadku</w:t>
      </w:r>
      <w:proofErr w:type="gramEnd"/>
      <w:r w:rsidRPr="00226E09">
        <w:rPr>
          <w:rFonts w:asciiTheme="minorHAnsi" w:hAnsiTheme="minorHAnsi"/>
          <w:sz w:val="22"/>
          <w:szCs w:val="22"/>
        </w:rPr>
        <w:t xml:space="preserve">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52BAE0D8" w14:textId="77777777" w:rsidR="006D7C71" w:rsidRPr="000B7371" w:rsidRDefault="006D7C71" w:rsidP="006D7C71">
      <w:pPr>
        <w:spacing w:after="0" w:line="240" w:lineRule="auto"/>
        <w:jc w:val="both"/>
        <w:textAlignment w:val="baseline"/>
        <w:rPr>
          <w:rFonts w:asciiTheme="minorHAnsi" w:hAnsiTheme="minorHAnsi"/>
          <w:sz w:val="22"/>
          <w:szCs w:val="22"/>
        </w:rPr>
      </w:pPr>
      <w:bookmarkStart w:id="1" w:name="_Hlk107562982"/>
    </w:p>
    <w:p w14:paraId="6650AFD5" w14:textId="3B68E029" w:rsidR="006D7C71" w:rsidRPr="001C5907" w:rsidRDefault="00B86B1D">
      <w:pPr>
        <w:pStyle w:val="Akapitzlist"/>
        <w:numPr>
          <w:ilvl w:val="0"/>
          <w:numId w:val="22"/>
        </w:numPr>
        <w:spacing w:after="120" w:line="240" w:lineRule="auto"/>
        <w:contextualSpacing w:val="0"/>
      </w:pPr>
      <w:r w:rsidRPr="001C5907">
        <w:t xml:space="preserve">Certyfikat zgodności CE IVD </w:t>
      </w:r>
      <w:proofErr w:type="gramStart"/>
      <w:r w:rsidRPr="001C5907">
        <w:t xml:space="preserve">lub </w:t>
      </w:r>
      <w:r w:rsidRPr="001C5907">
        <w:rPr>
          <w:sz w:val="24"/>
          <w:szCs w:val="24"/>
        </w:rPr>
        <w:t xml:space="preserve"> zgodny</w:t>
      </w:r>
      <w:proofErr w:type="gramEnd"/>
      <w:r w:rsidRPr="001C5907">
        <w:rPr>
          <w:sz w:val="24"/>
          <w:szCs w:val="24"/>
        </w:rPr>
        <w:t xml:space="preserve"> z IVDR jeśli aparat jest wyprodukowany po 26 maja  2022 r.</w:t>
      </w:r>
      <w:r w:rsidRPr="001C5907">
        <w:t xml:space="preserve"> dla urządzeń medycznych do diagnostyki in vitro.</w:t>
      </w:r>
    </w:p>
    <w:p w14:paraId="1BDD5792" w14:textId="77777777" w:rsidR="006D7C71" w:rsidRPr="00354CA3" w:rsidRDefault="006D7C71" w:rsidP="006D7C71">
      <w:pPr>
        <w:spacing w:after="0" w:line="240" w:lineRule="auto"/>
        <w:jc w:val="both"/>
        <w:textAlignment w:val="baseline"/>
        <w:rPr>
          <w:rFonts w:asciiTheme="minorHAnsi" w:hAnsiTheme="minorHAnsi"/>
          <w:sz w:val="22"/>
          <w:szCs w:val="22"/>
        </w:rPr>
      </w:pPr>
    </w:p>
    <w:p w14:paraId="15754CD1" w14:textId="416C4FAC" w:rsidR="006D7C71" w:rsidRPr="006D7C71" w:rsidRDefault="006D7C71">
      <w:pPr>
        <w:pStyle w:val="Akapitzlist"/>
        <w:numPr>
          <w:ilvl w:val="0"/>
          <w:numId w:val="22"/>
        </w:numPr>
        <w:spacing w:after="0" w:line="240" w:lineRule="auto"/>
        <w:jc w:val="both"/>
        <w:textAlignment w:val="baseline"/>
        <w:rPr>
          <w:rFonts w:asciiTheme="minorHAnsi" w:hAnsiTheme="minorHAnsi"/>
        </w:rPr>
      </w:pPr>
      <w:r w:rsidRPr="006D7C71">
        <w:rPr>
          <w:rFonts w:asciiTheme="minorHAnsi" w:hAnsiTheme="minorHAnsi"/>
        </w:rPr>
        <w:lastRenderedPageBreak/>
        <w:t xml:space="preserve">Materiały informacyjne na temat przedmiotu oferty uwzględniające wszystkie wymagane parametry (prospekty, broszury, dane techniczne itp. – w języku polskim) w których należy zaznaczyć wymagane </w:t>
      </w:r>
      <w:proofErr w:type="gramStart"/>
      <w:r w:rsidRPr="006D7C71">
        <w:rPr>
          <w:rFonts w:asciiTheme="minorHAnsi" w:hAnsiTheme="minorHAnsi"/>
        </w:rPr>
        <w:t>przez  Zamawiającego</w:t>
      </w:r>
      <w:proofErr w:type="gramEnd"/>
      <w:r w:rsidRPr="006D7C71">
        <w:rPr>
          <w:rFonts w:asciiTheme="minorHAnsi" w:hAnsiTheme="minorHAnsi"/>
        </w:rPr>
        <w:t xml:space="preserve"> parametry. </w:t>
      </w:r>
    </w:p>
    <w:p w14:paraId="50109A0F" w14:textId="77777777" w:rsidR="006D7C71" w:rsidRPr="000B7371" w:rsidRDefault="006D7C71" w:rsidP="006D7C71">
      <w:pPr>
        <w:spacing w:after="0" w:line="240" w:lineRule="auto"/>
        <w:jc w:val="both"/>
        <w:textAlignment w:val="baseline"/>
        <w:rPr>
          <w:rFonts w:asciiTheme="minorHAnsi" w:hAnsiTheme="minorHAnsi" w:cstheme="minorHAnsi"/>
          <w:sz w:val="22"/>
          <w:szCs w:val="22"/>
        </w:rPr>
      </w:pPr>
    </w:p>
    <w:p w14:paraId="27F30AC4" w14:textId="68531598" w:rsidR="006D7C71" w:rsidRPr="006D7C71" w:rsidRDefault="006D7C71">
      <w:pPr>
        <w:pStyle w:val="Akapitzlist"/>
        <w:numPr>
          <w:ilvl w:val="0"/>
          <w:numId w:val="22"/>
        </w:numPr>
        <w:tabs>
          <w:tab w:val="left" w:pos="851"/>
        </w:tabs>
        <w:spacing w:after="0" w:line="240" w:lineRule="auto"/>
        <w:jc w:val="both"/>
        <w:rPr>
          <w:rFonts w:asciiTheme="minorHAnsi" w:hAnsiTheme="minorHAnsi" w:cstheme="minorHAnsi"/>
        </w:rPr>
      </w:pPr>
      <w:r w:rsidRPr="006D7C71">
        <w:rPr>
          <w:rFonts w:asciiTheme="minorHAnsi" w:hAnsiTheme="minorHAnsi" w:cstheme="minorHAnsi"/>
        </w:rPr>
        <w:t>W przypadku, gdy oferowane odczynniki zawierają substancje niebezpieczne wymagane jest przesłanie aktualnych kart charakterystyki substancji niebezpiecznych.</w:t>
      </w:r>
    </w:p>
    <w:p w14:paraId="31F0C876" w14:textId="3B3D7E4F" w:rsidR="006D7C71" w:rsidRPr="000B7371" w:rsidRDefault="006D7C71" w:rsidP="006D7C71">
      <w:pPr>
        <w:tabs>
          <w:tab w:val="left" w:pos="709"/>
        </w:tabs>
        <w:spacing w:after="0" w:line="240" w:lineRule="auto"/>
        <w:ind w:left="708"/>
        <w:jc w:val="both"/>
        <w:rPr>
          <w:rFonts w:asciiTheme="minorHAnsi" w:hAnsiTheme="minorHAnsi" w:cstheme="minorHAnsi"/>
          <w:sz w:val="22"/>
          <w:szCs w:val="22"/>
        </w:rPr>
      </w:pPr>
      <w:r>
        <w:rPr>
          <w:rFonts w:asciiTheme="minorHAnsi" w:hAnsiTheme="minorHAnsi" w:cstheme="minorHAnsi"/>
          <w:bCs/>
          <w:sz w:val="22"/>
          <w:szCs w:val="22"/>
        </w:rPr>
        <w:tab/>
      </w:r>
      <w:r w:rsidRPr="000B7371">
        <w:rPr>
          <w:rFonts w:asciiTheme="minorHAnsi" w:hAnsiTheme="minorHAnsi" w:cstheme="minorHAnsi"/>
          <w:bCs/>
          <w:sz w:val="22"/>
          <w:szCs w:val="22"/>
        </w:rPr>
        <w:t xml:space="preserve">W przypadku, kiedy zaproponowany asortyment nie wymaga dokumentu w/w, należy załączyć oświadczenie </w:t>
      </w:r>
      <w:r>
        <w:rPr>
          <w:rFonts w:asciiTheme="minorHAnsi" w:hAnsiTheme="minorHAnsi" w:cstheme="minorHAnsi"/>
          <w:sz w:val="22"/>
          <w:szCs w:val="22"/>
        </w:rPr>
        <w:t xml:space="preserve">wraz </w:t>
      </w:r>
      <w:r w:rsidRPr="000B7371">
        <w:rPr>
          <w:rFonts w:asciiTheme="minorHAnsi" w:hAnsiTheme="minorHAnsi" w:cstheme="minorHAnsi"/>
          <w:sz w:val="22"/>
          <w:szCs w:val="22"/>
        </w:rPr>
        <w:t>z uzasadnieniem.</w:t>
      </w:r>
    </w:p>
    <w:p w14:paraId="6038D52A" w14:textId="77777777" w:rsidR="00D3138E" w:rsidRPr="006D7C71" w:rsidRDefault="00D3138E" w:rsidP="00D3138E">
      <w:pPr>
        <w:spacing w:after="0" w:line="240" w:lineRule="auto"/>
        <w:ind w:left="644"/>
        <w:contextualSpacing/>
        <w:rPr>
          <w:rFonts w:asciiTheme="minorHAnsi" w:hAnsiTheme="minorHAnsi" w:cstheme="minorHAnsi"/>
          <w:sz w:val="22"/>
          <w:szCs w:val="22"/>
          <w:lang w:eastAsia="x-none"/>
        </w:rPr>
      </w:pPr>
    </w:p>
    <w:bookmarkEnd w:id="1"/>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rsidP="00803CEA">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Zamawiający informuje, iż w </w:t>
      </w:r>
      <w:proofErr w:type="gramStart"/>
      <w:r w:rsidRPr="00CD1FE6">
        <w:rPr>
          <w:rFonts w:asciiTheme="minorHAnsi" w:hAnsiTheme="minorHAnsi" w:cstheme="minorHAnsi"/>
          <w:color w:val="000000" w:themeColor="text1"/>
        </w:rPr>
        <w:t>przypadku</w:t>
      </w:r>
      <w:proofErr w:type="gramEnd"/>
      <w:r w:rsidRPr="00CD1FE6">
        <w:rPr>
          <w:rFonts w:asciiTheme="minorHAnsi" w:hAnsiTheme="minorHAnsi" w:cstheme="minorHAnsi"/>
          <w:color w:val="000000" w:themeColor="text1"/>
        </w:rPr>
        <w:t xml:space="preserve">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803CEA">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rsidP="00803CEA">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1"/>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t>
      </w:r>
      <w:proofErr w:type="gramStart"/>
      <w:r w:rsidRPr="00582290">
        <w:rPr>
          <w:rFonts w:asciiTheme="minorHAnsi" w:eastAsia="Calibri" w:hAnsiTheme="minorHAnsi" w:cs="Arial"/>
          <w:sz w:val="22"/>
          <w:szCs w:val="22"/>
          <w:lang w:eastAsia="en-US"/>
        </w:rPr>
        <w:t>Wykonawcę</w:t>
      </w:r>
      <w:proofErr w:type="gramEnd"/>
      <w:r w:rsidRPr="00582290">
        <w:rPr>
          <w:rFonts w:asciiTheme="minorHAnsi" w:eastAsia="Calibri" w:hAnsiTheme="minorHAnsi" w:cs="Arial"/>
          <w:sz w:val="22"/>
          <w:szCs w:val="22"/>
          <w:lang w:eastAsia="en-US"/>
        </w:rPr>
        <w:t xml:space="preserve">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1"/>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1"/>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1"/>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1"/>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wobec którego </w:t>
      </w:r>
      <w:proofErr w:type="gramStart"/>
      <w:r w:rsidRPr="00582290">
        <w:rPr>
          <w:rFonts w:asciiTheme="minorHAnsi" w:eastAsia="Calibri" w:hAnsiTheme="minorHAnsi" w:cs="Arial"/>
          <w:sz w:val="22"/>
          <w:szCs w:val="22"/>
          <w:lang w:eastAsia="en-US"/>
        </w:rPr>
        <w:t>prawomocnie  orzeczono</w:t>
      </w:r>
      <w:proofErr w:type="gramEnd"/>
      <w:r w:rsidRPr="00582290">
        <w:rPr>
          <w:rFonts w:asciiTheme="minorHAnsi" w:eastAsia="Calibri" w:hAnsiTheme="minorHAnsi" w:cs="Arial"/>
          <w:sz w:val="22"/>
          <w:szCs w:val="22"/>
          <w:lang w:eastAsia="en-US"/>
        </w:rPr>
        <w:t xml:space="preserve"> zakaz ubiegania się o zamówienia publiczne;</w:t>
      </w:r>
    </w:p>
    <w:p w14:paraId="44530C13" w14:textId="77777777" w:rsidR="00582290" w:rsidRPr="00582290" w:rsidRDefault="00582290">
      <w:pPr>
        <w:numPr>
          <w:ilvl w:val="1"/>
          <w:numId w:val="2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zamawiający może stwierdzić, na podstawie wiarygodnych przesłanek, że wykonawca zawarł z innymi wykonawcami porozumienie mające na celu zakłócenie konkurencji, w </w:t>
      </w:r>
      <w:proofErr w:type="gramStart"/>
      <w:r w:rsidRPr="00582290">
        <w:rPr>
          <w:rFonts w:asciiTheme="minorHAnsi" w:eastAsia="Calibri" w:hAnsiTheme="minorHAnsi" w:cs="Arial"/>
          <w:sz w:val="22"/>
          <w:szCs w:val="22"/>
          <w:lang w:eastAsia="en-US"/>
        </w:rPr>
        <w:t>szczególności</w:t>
      </w:r>
      <w:proofErr w:type="gramEnd"/>
      <w:r w:rsidRPr="00582290">
        <w:rPr>
          <w:rFonts w:asciiTheme="minorHAnsi" w:eastAsia="Calibri" w:hAnsiTheme="minorHAnsi" w:cs="Arial"/>
          <w:sz w:val="22"/>
          <w:szCs w:val="22"/>
          <w:lang w:eastAsia="en-US"/>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pPr>
        <w:numPr>
          <w:ilvl w:val="0"/>
          <w:numId w:val="21"/>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C418A84" w:rsidR="00651FC1" w:rsidRPr="00651FC1" w:rsidRDefault="00651FC1">
      <w:pPr>
        <w:pStyle w:val="Akapitzlist"/>
        <w:numPr>
          <w:ilvl w:val="0"/>
          <w:numId w:val="18"/>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 xml:space="preserve">O udzielenie zamówienia mogą ubiegać się Wykonawcy, którzy nie podlegają wykluczeniu </w:t>
      </w:r>
      <w:r w:rsidR="00880427">
        <w:rPr>
          <w:rFonts w:asciiTheme="minorHAnsi" w:hAnsiTheme="minorHAnsi" w:cs="Arial"/>
        </w:rPr>
        <w:br/>
      </w:r>
      <w:r w:rsidRPr="00651FC1">
        <w:rPr>
          <w:rFonts w:asciiTheme="minorHAnsi" w:hAnsiTheme="minorHAnsi" w:cs="Arial"/>
        </w:rPr>
        <w:t>na zasadach określonych w Rozdziale VIII SWZ.</w:t>
      </w:r>
    </w:p>
    <w:p w14:paraId="3AA4B3D4" w14:textId="77777777" w:rsidR="00651FC1" w:rsidRPr="00651FC1" w:rsidRDefault="00651FC1">
      <w:pPr>
        <w:pStyle w:val="Akapitzlist"/>
        <w:numPr>
          <w:ilvl w:val="0"/>
          <w:numId w:val="18"/>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803CEA">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Oferta, wniosek oraz przedmiotowe środki dowodowe składane elektronicznie muszą zostać podpisane elektronicznym kwalifikowanym podpisem lub podpisem zaufanym lub podpisem osobistym. W procesie składania oferty, wniosku w tym przedmiotowych środków dowodowych na </w:t>
      </w:r>
      <w:proofErr w:type="gramStart"/>
      <w:r w:rsidRPr="00360483">
        <w:rPr>
          <w:rFonts w:asciiTheme="minorHAnsi" w:hAnsiTheme="minorHAnsi" w:cstheme="minorHAnsi"/>
          <w:sz w:val="22"/>
          <w:szCs w:val="22"/>
        </w:rPr>
        <w:t>platformie,  kwalifikowany</w:t>
      </w:r>
      <w:proofErr w:type="gramEnd"/>
      <w:r w:rsidRPr="00360483">
        <w:rPr>
          <w:rFonts w:asciiTheme="minorHAnsi" w:hAnsiTheme="minorHAnsi" w:cstheme="minorHAnsi"/>
          <w:sz w:val="22"/>
          <w:szCs w:val="22"/>
        </w:rPr>
        <w:t xml:space="preserve">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rsidP="00803CEA">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360483">
        <w:rPr>
          <w:rFonts w:asciiTheme="minorHAnsi" w:hAnsiTheme="minorHAnsi" w:cstheme="minorHAnsi"/>
          <w:sz w:val="22"/>
          <w:szCs w:val="22"/>
        </w:rPr>
        <w:lastRenderedPageBreak/>
        <w:t>elektronicznej podpisane kwalifikowanym podpisem elektronicznym lub podpisem zaufanym lub podpisem osobistym przez osobę/osoby upoważnioną/upoważnione. </w:t>
      </w:r>
    </w:p>
    <w:p w14:paraId="7FC4AB0E" w14:textId="77777777" w:rsidR="00360483" w:rsidRPr="00360483" w:rsidRDefault="00360483" w:rsidP="00803CEA">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803CEA">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803CEA">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Dokumenty i oświadczenia składane przez wykonawcę powinny być w języku polskim, chyba że w SWZ dopuszczono inaczej. W </w:t>
      </w:r>
      <w:proofErr w:type="gramStart"/>
      <w:r w:rsidRPr="00360483">
        <w:rPr>
          <w:rFonts w:asciiTheme="minorHAnsi" w:hAnsiTheme="minorHAnsi" w:cstheme="minorHAnsi"/>
        </w:rPr>
        <w:t>przypadku  załączenia</w:t>
      </w:r>
      <w:proofErr w:type="gramEnd"/>
      <w:r w:rsidRPr="00360483">
        <w:rPr>
          <w:rFonts w:asciiTheme="minorHAnsi" w:hAnsiTheme="minorHAnsi" w:cstheme="minorHAnsi"/>
        </w:rPr>
        <w:t xml:space="preserve"> dokumentów sporządzonych w innym języku niż dopuszczony, Wykonawca zobowiązany jest załączyć tłumaczenie na język polski.</w:t>
      </w:r>
    </w:p>
    <w:p w14:paraId="033D9F18" w14:textId="50CE2EA8"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rsidP="00803CEA">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803CEA">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637915A4" w:rsidR="004C081A"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(Załącznik nr 2 </w:t>
      </w:r>
      <w:r w:rsidR="000E4099">
        <w:rPr>
          <w:rFonts w:asciiTheme="minorHAnsi" w:hAnsiTheme="minorHAnsi"/>
        </w:rPr>
        <w:t xml:space="preserve">do </w:t>
      </w:r>
      <w:r w:rsidR="00EB4898" w:rsidRPr="00226E09">
        <w:rPr>
          <w:rFonts w:asciiTheme="minorHAnsi" w:hAnsiTheme="minorHAnsi"/>
        </w:rPr>
        <w:t>SWZ).</w:t>
      </w:r>
    </w:p>
    <w:p w14:paraId="451473E6" w14:textId="3CAF115A" w:rsidR="00645CD9" w:rsidRPr="00226E09" w:rsidRDefault="00645CD9" w:rsidP="00BA40A5">
      <w:pPr>
        <w:pStyle w:val="Akapitzlist"/>
        <w:numPr>
          <w:ilvl w:val="7"/>
          <w:numId w:val="5"/>
        </w:numPr>
        <w:spacing w:before="10" w:afterLines="10" w:after="24"/>
        <w:ind w:left="851" w:hanging="284"/>
        <w:jc w:val="both"/>
        <w:rPr>
          <w:rFonts w:asciiTheme="minorHAnsi" w:hAnsiTheme="minorHAnsi"/>
        </w:rPr>
      </w:pPr>
      <w:r w:rsidRPr="009F66E7">
        <w:rPr>
          <w:rFonts w:asciiTheme="minorHAnsi" w:hAnsiTheme="minorHAnsi" w:cstheme="minorHAnsi"/>
          <w:b/>
          <w:bCs/>
        </w:rPr>
        <w:t>Parametry graniczne</w:t>
      </w:r>
      <w:r w:rsidRPr="000B7371">
        <w:rPr>
          <w:rFonts w:asciiTheme="minorHAnsi" w:hAnsiTheme="minorHAnsi" w:cstheme="minorHAnsi"/>
          <w:bCs/>
        </w:rPr>
        <w:t xml:space="preserve"> </w:t>
      </w:r>
      <w:r w:rsidRPr="000B7371">
        <w:rPr>
          <w:rFonts w:asciiTheme="minorHAnsi" w:hAnsiTheme="minorHAnsi"/>
        </w:rPr>
        <w:t>(Załącznik nr 2A do SWZ).</w:t>
      </w:r>
    </w:p>
    <w:p w14:paraId="363BECE0" w14:textId="774D5BE2"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00645CD9">
        <w:rPr>
          <w:rFonts w:asciiTheme="minorHAnsi" w:eastAsiaTheme="minorHAnsi" w:hAnsiTheme="minorHAnsi" w:cstheme="minorBidi"/>
          <w:bCs/>
          <w:color w:val="000000"/>
          <w:sz w:val="22"/>
          <w:szCs w:val="22"/>
        </w:rPr>
        <w:t xml:space="preserve">d.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lastRenderedPageBreak/>
        <w:t xml:space="preserve">W przypadku wspólnego ubiegania się o zamówienie przez Wykonawców, </w:t>
      </w:r>
      <w:proofErr w:type="gramStart"/>
      <w:r w:rsidRPr="00384CB1">
        <w:rPr>
          <w:rFonts w:ascii="Calibri" w:eastAsiaTheme="minorHAnsi" w:hAnsi="Calibri" w:cstheme="minorBidi"/>
          <w:color w:val="000000"/>
          <w:sz w:val="22"/>
          <w:szCs w:val="22"/>
          <w:lang w:eastAsia="en-US"/>
        </w:rPr>
        <w:t>oświadczenie</w:t>
      </w:r>
      <w:proofErr w:type="gramEnd"/>
      <w:r w:rsidRPr="00384CB1">
        <w:rPr>
          <w:rFonts w:ascii="Calibri" w:eastAsiaTheme="minorHAnsi" w:hAnsi="Calibri" w:cstheme="minorBidi"/>
          <w:color w:val="000000"/>
          <w:sz w:val="22"/>
          <w:szCs w:val="22"/>
          <w:lang w:eastAsia="en-US"/>
        </w:rPr>
        <w:t xml:space="preserve"> o którym mowa powyżej składa każdy z Wykonawców.</w:t>
      </w:r>
    </w:p>
    <w:p w14:paraId="458695DE" w14:textId="02F39475" w:rsidR="00384CB1" w:rsidRPr="000844F8" w:rsidRDefault="00645CD9" w:rsidP="00645CD9">
      <w:pPr>
        <w:tabs>
          <w:tab w:val="left" w:pos="851"/>
        </w:tabs>
        <w:spacing w:after="0" w:line="240" w:lineRule="auto"/>
        <w:ind w:left="851" w:hanging="284"/>
        <w:jc w:val="both"/>
        <w:textAlignment w:val="baseline"/>
        <w:rPr>
          <w:rFonts w:asciiTheme="minorHAnsi" w:eastAsiaTheme="minorHAnsi" w:hAnsiTheme="minorHAnsi" w:cstheme="minorBidi"/>
          <w:color w:val="000000"/>
          <w:sz w:val="22"/>
          <w:szCs w:val="22"/>
        </w:rPr>
      </w:pPr>
      <w:r>
        <w:rPr>
          <w:rFonts w:asciiTheme="minorHAnsi" w:eastAsiaTheme="minorHAnsi" w:hAnsiTheme="minorHAnsi" w:cstheme="minorBidi"/>
          <w:bCs/>
          <w:sz w:val="22"/>
          <w:szCs w:val="22"/>
        </w:rPr>
        <w:t>e</w:t>
      </w:r>
      <w:r w:rsidR="000844F8" w:rsidRPr="000844F8">
        <w:rPr>
          <w:rFonts w:asciiTheme="minorHAnsi" w:eastAsiaTheme="minorHAnsi" w:hAnsiTheme="minorHAnsi" w:cstheme="minorBidi"/>
          <w:bCs/>
          <w:sz w:val="22"/>
          <w:szCs w:val="22"/>
        </w:rPr>
        <w:t>.</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w:t>
      </w:r>
      <w:r>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postępowaniu o udzielenie zamówienia:</w:t>
      </w:r>
    </w:p>
    <w:p w14:paraId="57304003" w14:textId="77777777" w:rsidR="00384CB1" w:rsidRPr="00384CB1" w:rsidRDefault="000844F8">
      <w:pPr>
        <w:numPr>
          <w:ilvl w:val="0"/>
          <w:numId w:val="20"/>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0"/>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 xml:space="preserve">Wykonawcy wspólnie ubiegający się o udzielenie zamówienia </w:t>
      </w:r>
      <w:proofErr w:type="gramStart"/>
      <w:r w:rsidRPr="00384CB1">
        <w:rPr>
          <w:rFonts w:ascii="Calibri" w:eastAsiaTheme="minorHAnsi" w:hAnsi="Calibri" w:cstheme="minorBidi"/>
          <w:sz w:val="22"/>
          <w:szCs w:val="22"/>
          <w:lang w:eastAsia="en-US"/>
        </w:rPr>
        <w:t>ustanawiają  pełnomocnika</w:t>
      </w:r>
      <w:proofErr w:type="gramEnd"/>
      <w:r w:rsidRPr="00384CB1">
        <w:rPr>
          <w:rFonts w:ascii="Calibri" w:eastAsiaTheme="minorHAnsi" w:hAnsi="Calibri" w:cstheme="minorBidi"/>
          <w:sz w:val="22"/>
          <w:szCs w:val="22"/>
          <w:lang w:eastAsia="en-US"/>
        </w:rPr>
        <w:t xml:space="preserve"> do reprezentowania ich w postępowaniu o udzielenie zamówienia albo do reprezentowania w postępowaniu i zawarcia umowy w sprawie zamówienia publicznego.</w:t>
      </w:r>
    </w:p>
    <w:p w14:paraId="307DC6B2" w14:textId="77777777" w:rsidR="00354CA3" w:rsidRPr="000B7371" w:rsidRDefault="00354CA3" w:rsidP="00354CA3">
      <w:pPr>
        <w:spacing w:after="0" w:line="240" w:lineRule="auto"/>
        <w:jc w:val="both"/>
        <w:textAlignment w:val="baseline"/>
        <w:rPr>
          <w:rFonts w:asciiTheme="minorHAnsi" w:hAnsiTheme="minorHAnsi"/>
          <w:sz w:val="22"/>
          <w:szCs w:val="22"/>
        </w:rPr>
      </w:pPr>
    </w:p>
    <w:p w14:paraId="68A75866" w14:textId="1556FC85" w:rsidR="000B7371" w:rsidRPr="0017779A" w:rsidRDefault="000602CB" w:rsidP="000B7371">
      <w:pPr>
        <w:pStyle w:val="Akapitzlist"/>
        <w:spacing w:after="120" w:line="240" w:lineRule="auto"/>
        <w:ind w:left="0"/>
        <w:contextualSpacing w:val="0"/>
        <w:jc w:val="both"/>
      </w:pPr>
      <w:proofErr w:type="spellStart"/>
      <w:proofErr w:type="gramStart"/>
      <w:r w:rsidRPr="001C5907">
        <w:rPr>
          <w:rFonts w:asciiTheme="minorHAnsi" w:hAnsiTheme="minorHAnsi"/>
        </w:rPr>
        <w:t>f</w:t>
      </w:r>
      <w:r w:rsidR="001C5907">
        <w:rPr>
          <w:rFonts w:asciiTheme="minorHAnsi" w:hAnsiTheme="minorHAnsi"/>
        </w:rPr>
        <w:t>.</w:t>
      </w:r>
      <w:r w:rsidR="000B7371" w:rsidRPr="001C5907">
        <w:t>Certyfi</w:t>
      </w:r>
      <w:r w:rsidR="002D0410" w:rsidRPr="001C5907">
        <w:t>kat</w:t>
      </w:r>
      <w:proofErr w:type="spellEnd"/>
      <w:proofErr w:type="gramEnd"/>
      <w:r w:rsidR="002D0410" w:rsidRPr="001C5907">
        <w:t xml:space="preserve"> zgodności CE IVD </w:t>
      </w:r>
      <w:r w:rsidR="00B86B1D" w:rsidRPr="001C5907">
        <w:t xml:space="preserve">lub </w:t>
      </w:r>
      <w:r w:rsidR="00B86B1D" w:rsidRPr="001C5907">
        <w:rPr>
          <w:sz w:val="24"/>
          <w:szCs w:val="24"/>
        </w:rPr>
        <w:t>zgodny z IVDR jeśli aparat jest wyprodukowany po 26 maja  2022 r.</w:t>
      </w:r>
      <w:r w:rsidR="000B7371" w:rsidRPr="001C5907">
        <w:t xml:space="preserve"> dla urządzeń medycznych do diagnostyki in vitro.</w:t>
      </w:r>
    </w:p>
    <w:p w14:paraId="65852817" w14:textId="168E3581" w:rsidR="00354CA3" w:rsidRPr="00354CA3" w:rsidRDefault="00354CA3" w:rsidP="000B7371">
      <w:pPr>
        <w:spacing w:after="0" w:line="240" w:lineRule="auto"/>
        <w:jc w:val="both"/>
        <w:textAlignment w:val="baseline"/>
        <w:rPr>
          <w:rFonts w:asciiTheme="minorHAnsi" w:hAnsiTheme="minorHAnsi"/>
          <w:sz w:val="22"/>
          <w:szCs w:val="22"/>
        </w:rPr>
      </w:pPr>
    </w:p>
    <w:p w14:paraId="405FF098" w14:textId="45223117" w:rsidR="00354CA3" w:rsidRDefault="000602CB" w:rsidP="00354CA3">
      <w:pPr>
        <w:spacing w:after="0" w:line="240" w:lineRule="auto"/>
        <w:jc w:val="both"/>
        <w:textAlignment w:val="baseline"/>
        <w:rPr>
          <w:rFonts w:asciiTheme="minorHAnsi" w:hAnsiTheme="minorHAnsi"/>
          <w:sz w:val="22"/>
          <w:szCs w:val="22"/>
        </w:rPr>
      </w:pPr>
      <w:proofErr w:type="spellStart"/>
      <w:proofErr w:type="gramStart"/>
      <w:r>
        <w:rPr>
          <w:rFonts w:asciiTheme="minorHAnsi" w:hAnsiTheme="minorHAnsi"/>
          <w:sz w:val="22"/>
          <w:szCs w:val="22"/>
        </w:rPr>
        <w:t>g</w:t>
      </w:r>
      <w:r w:rsidR="00354CA3" w:rsidRPr="00354CA3">
        <w:rPr>
          <w:rFonts w:asciiTheme="minorHAnsi" w:hAnsiTheme="minorHAnsi"/>
          <w:sz w:val="22"/>
          <w:szCs w:val="22"/>
        </w:rPr>
        <w:t>.Materiały</w:t>
      </w:r>
      <w:proofErr w:type="spellEnd"/>
      <w:proofErr w:type="gramEnd"/>
      <w:r w:rsidR="00354CA3" w:rsidRPr="00354CA3">
        <w:rPr>
          <w:rFonts w:asciiTheme="minorHAnsi" w:hAnsiTheme="minorHAnsi"/>
          <w:sz w:val="22"/>
          <w:szCs w:val="22"/>
        </w:rPr>
        <w:t xml:space="preserve"> informacyjne na temat przedmiotu oferty uwzględniające wszystkie wymagane parametry (prospekty, broszury, dane techniczne itp. – w języku polskim) w których należy zaznaczyć wymagane przez  Zamawiającego parametry. </w:t>
      </w:r>
    </w:p>
    <w:p w14:paraId="73B1FE4F" w14:textId="77777777" w:rsidR="000B7371" w:rsidRPr="000B7371" w:rsidRDefault="000B7371" w:rsidP="00354CA3">
      <w:pPr>
        <w:spacing w:after="0" w:line="240" w:lineRule="auto"/>
        <w:jc w:val="both"/>
        <w:textAlignment w:val="baseline"/>
        <w:rPr>
          <w:rFonts w:asciiTheme="minorHAnsi" w:hAnsiTheme="minorHAnsi" w:cstheme="minorHAnsi"/>
          <w:sz w:val="22"/>
          <w:szCs w:val="22"/>
        </w:rPr>
      </w:pPr>
    </w:p>
    <w:p w14:paraId="08D38DF3" w14:textId="113B853F" w:rsidR="000B7371" w:rsidRPr="000B7371" w:rsidRDefault="000602CB" w:rsidP="000B7371">
      <w:pPr>
        <w:tabs>
          <w:tab w:val="left" w:pos="851"/>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h</w:t>
      </w:r>
      <w:r w:rsidR="000B7371" w:rsidRPr="000B7371">
        <w:rPr>
          <w:rFonts w:asciiTheme="minorHAnsi" w:hAnsiTheme="minorHAnsi" w:cstheme="minorHAnsi"/>
          <w:sz w:val="22"/>
          <w:szCs w:val="22"/>
        </w:rPr>
        <w:t>. W przypadku, gdy oferowane odczynniki zawierają substancje niebezpieczne wymagane jest przesłanie aktualnych kart charakterystyki substancji niebezpiecznych.</w:t>
      </w:r>
    </w:p>
    <w:p w14:paraId="1FBAB784" w14:textId="23397886" w:rsidR="000B7371" w:rsidRDefault="000B7371" w:rsidP="00645CD9">
      <w:pPr>
        <w:tabs>
          <w:tab w:val="left" w:pos="851"/>
        </w:tabs>
        <w:spacing w:after="0" w:line="240" w:lineRule="auto"/>
        <w:jc w:val="both"/>
        <w:rPr>
          <w:rFonts w:asciiTheme="minorHAnsi" w:hAnsiTheme="minorHAnsi" w:cstheme="minorHAnsi"/>
          <w:sz w:val="22"/>
          <w:szCs w:val="22"/>
        </w:rPr>
      </w:pPr>
      <w:r w:rsidRPr="000B7371">
        <w:rPr>
          <w:rFonts w:asciiTheme="minorHAnsi" w:hAnsiTheme="minorHAnsi" w:cstheme="minorHAnsi"/>
          <w:bCs/>
          <w:sz w:val="22"/>
          <w:szCs w:val="22"/>
        </w:rPr>
        <w:t xml:space="preserve">W przypadku, kiedy zaproponowany asortyment nie wymaga dokumentu w/w, należy załączyć oświadczenie </w:t>
      </w:r>
      <w:r>
        <w:rPr>
          <w:rFonts w:asciiTheme="minorHAnsi" w:hAnsiTheme="minorHAnsi" w:cstheme="minorHAnsi"/>
          <w:sz w:val="22"/>
          <w:szCs w:val="22"/>
        </w:rPr>
        <w:t xml:space="preserve">wraz </w:t>
      </w:r>
      <w:r w:rsidRPr="000B7371">
        <w:rPr>
          <w:rFonts w:asciiTheme="minorHAnsi" w:hAnsiTheme="minorHAnsi" w:cstheme="minorHAnsi"/>
          <w:sz w:val="22"/>
          <w:szCs w:val="22"/>
        </w:rPr>
        <w:t>z uzasadnieniem.</w:t>
      </w:r>
    </w:p>
    <w:p w14:paraId="6ED16373" w14:textId="77777777" w:rsidR="00645CD9" w:rsidRPr="00645CD9" w:rsidRDefault="00645CD9" w:rsidP="00645CD9">
      <w:pPr>
        <w:tabs>
          <w:tab w:val="left" w:pos="851"/>
        </w:tabs>
        <w:spacing w:after="0" w:line="240" w:lineRule="auto"/>
        <w:jc w:val="both"/>
        <w:rPr>
          <w:rFonts w:asciiTheme="minorHAnsi" w:hAnsiTheme="minorHAnsi" w:cstheme="minorHAnsi"/>
          <w:sz w:val="22"/>
          <w:szCs w:val="22"/>
        </w:rPr>
      </w:pPr>
    </w:p>
    <w:p w14:paraId="7AF5BE17" w14:textId="77777777" w:rsidR="00354CA3" w:rsidRPr="00AD2224" w:rsidRDefault="00354CA3" w:rsidP="00354CA3">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7888E566"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E65F65">
        <w:rPr>
          <w:rFonts w:asciiTheme="minorHAnsi" w:hAnsiTheme="minorHAnsi"/>
          <w:bCs/>
        </w:rPr>
        <w:t>dnia</w:t>
      </w:r>
      <w:r w:rsidR="0074752D" w:rsidRPr="00E65F65">
        <w:rPr>
          <w:rFonts w:asciiTheme="minorHAnsi" w:hAnsiTheme="minorHAnsi"/>
          <w:b/>
        </w:rPr>
        <w:t xml:space="preserve"> </w:t>
      </w:r>
      <w:r w:rsidR="000602CB">
        <w:rPr>
          <w:rFonts w:asciiTheme="minorHAnsi" w:hAnsiTheme="minorHAnsi"/>
          <w:b/>
        </w:rPr>
        <w:t>19.07.2024</w:t>
      </w:r>
      <w:r w:rsidR="00791273" w:rsidRPr="00E65F65">
        <w:rPr>
          <w:rFonts w:asciiTheme="minorHAnsi" w:hAnsiTheme="minorHAnsi"/>
          <w:b/>
        </w:rPr>
        <w:t xml:space="preserve"> r</w:t>
      </w:r>
      <w:r w:rsidR="000602CB" w:rsidRPr="000602CB">
        <w:rPr>
          <w:rFonts w:asciiTheme="minorHAnsi" w:hAnsiTheme="minorHAnsi"/>
          <w:b/>
        </w:rPr>
        <w:t>.</w:t>
      </w:r>
      <w:r w:rsidR="0074752D" w:rsidRPr="00791273">
        <w:rPr>
          <w:rFonts w:asciiTheme="minorHAnsi" w:hAnsiTheme="minorHAnsi"/>
          <w:b/>
          <w:color w:val="FF0000"/>
        </w:rPr>
        <w:t xml:space="preserve"> </w:t>
      </w:r>
      <w:r w:rsidR="0074752D" w:rsidRPr="00226E09">
        <w:rPr>
          <w:rFonts w:asciiTheme="minorHAnsi" w:hAnsiTheme="minorHAnsi"/>
          <w:b/>
        </w:rPr>
        <w:t xml:space="preserve">do godz. </w:t>
      </w:r>
      <w:r w:rsidR="000602CB">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123A4393"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0602CB">
        <w:rPr>
          <w:rFonts w:asciiTheme="minorHAnsi" w:hAnsiTheme="minorHAnsi"/>
          <w:b/>
        </w:rPr>
        <w:t>19.07.2024</w:t>
      </w:r>
      <w:r w:rsidR="00791273" w:rsidRPr="00E65F65">
        <w:rPr>
          <w:rFonts w:asciiTheme="minorHAnsi" w:hAnsiTheme="minorHAnsi"/>
          <w:b/>
        </w:rPr>
        <w:t xml:space="preserve"> r.</w:t>
      </w:r>
      <w:r w:rsidR="00DC316B" w:rsidRPr="00E65F65">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0602CB">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Po wypełnieniu Formularza składania oferty lub wniosku i </w:t>
      </w:r>
      <w:proofErr w:type="gramStart"/>
      <w:r w:rsidRPr="007D655F">
        <w:rPr>
          <w:rFonts w:asciiTheme="minorHAnsi" w:hAnsiTheme="minorHAnsi" w:cs="Arial"/>
        </w:rPr>
        <w:t>dołączenia  wszystkich</w:t>
      </w:r>
      <w:proofErr w:type="gramEnd"/>
      <w:r w:rsidRPr="007D655F">
        <w:rPr>
          <w:rFonts w:asciiTheme="minorHAnsi" w:hAnsiTheme="minorHAnsi" w:cs="Arial"/>
        </w:rPr>
        <w:t xml:space="preserve">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w:t>
      </w:r>
      <w:proofErr w:type="gramStart"/>
      <w:r w:rsidRPr="007D655F">
        <w:rPr>
          <w:rFonts w:asciiTheme="minorHAnsi" w:hAnsiTheme="minorHAnsi" w:cs="Arial"/>
        </w:rPr>
        <w:t xml:space="preserve">2  </w:t>
      </w:r>
      <w:proofErr w:type="spellStart"/>
      <w:r w:rsidRPr="007D655F">
        <w:rPr>
          <w:rFonts w:asciiTheme="minorHAnsi" w:hAnsiTheme="minorHAnsi" w:cs="Arial"/>
        </w:rPr>
        <w:t>Pzp</w:t>
      </w:r>
      <w:proofErr w:type="spellEnd"/>
      <w:proofErr w:type="gram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proofErr w:type="gramStart"/>
      <w:r w:rsidRPr="00360483">
        <w:rPr>
          <w:rFonts w:asciiTheme="minorHAnsi" w:hAnsiTheme="minorHAnsi"/>
        </w:rPr>
        <w:t>Zamawiający,  niezwłocznie</w:t>
      </w:r>
      <w:proofErr w:type="gramEnd"/>
      <w:r w:rsidRPr="00360483">
        <w:rPr>
          <w:rFonts w:asciiTheme="minorHAnsi" w:hAnsiTheme="minorHAnsi"/>
        </w:rPr>
        <w:t xml:space="preserv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803CEA">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803CEA">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proofErr w:type="gramStart"/>
      <w:r w:rsidR="00E71CA7" w:rsidRPr="00226E09">
        <w:rPr>
          <w:rFonts w:asciiTheme="minorHAnsi" w:hAnsiTheme="minorHAnsi"/>
          <w:sz w:val="22"/>
          <w:szCs w:val="22"/>
        </w:rPr>
        <w:t>Zamawiający</w:t>
      </w:r>
      <w:r w:rsidR="00BA277B" w:rsidRPr="00226E09">
        <w:rPr>
          <w:rFonts w:asciiTheme="minorHAnsi" w:hAnsiTheme="minorHAnsi"/>
          <w:sz w:val="22"/>
          <w:szCs w:val="22"/>
        </w:rPr>
        <w:t xml:space="preserve">  poinformuje</w:t>
      </w:r>
      <w:proofErr w:type="gramEnd"/>
      <w:r w:rsidR="00BA277B" w:rsidRPr="00226E09">
        <w:rPr>
          <w:rFonts w:asciiTheme="minorHAnsi" w:hAnsiTheme="minorHAnsi"/>
          <w:sz w:val="22"/>
          <w:szCs w:val="22"/>
        </w:rPr>
        <w:t xml:space="preserv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lastRenderedPageBreak/>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2" w:name="mip51081278"/>
      <w:bookmarkEnd w:id="2"/>
      <w:r w:rsidR="00AF2743" w:rsidRPr="00226E09">
        <w:rPr>
          <w:rFonts w:asciiTheme="minorHAnsi" w:hAnsiTheme="minorHAnsi"/>
          <w:color w:val="000000" w:themeColor="text1"/>
          <w:sz w:val="22"/>
          <w:szCs w:val="22"/>
        </w:rPr>
        <w:t xml:space="preserve"> W ofercie, o której mowa w zdaniu pierwszym, Wykonawca ma obowiązek:</w:t>
      </w:r>
      <w:bookmarkStart w:id="3" w:name="mip51081280"/>
      <w:bookmarkEnd w:id="3"/>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4" w:name="mip51081281"/>
      <w:bookmarkEnd w:id="4"/>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5" w:name="mip51081282"/>
      <w:bookmarkEnd w:id="5"/>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6" w:name="mip51081283"/>
      <w:bookmarkEnd w:id="6"/>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w:t>
      </w:r>
      <w:proofErr w:type="gramStart"/>
      <w:r w:rsidRPr="00226E09">
        <w:rPr>
          <w:rFonts w:asciiTheme="minorHAnsi" w:hAnsiTheme="minorHAnsi"/>
          <w:b/>
        </w:rPr>
        <w:t>Kryterium  termin</w:t>
      </w:r>
      <w:proofErr w:type="gramEnd"/>
      <w:r w:rsidRPr="00226E09">
        <w:rPr>
          <w:rFonts w:asciiTheme="minorHAnsi" w:hAnsiTheme="minorHAnsi"/>
          <w:b/>
        </w:rPr>
        <w:t xml:space="preserve">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 xml:space="preserve">Termin </w:t>
      </w:r>
      <w:proofErr w:type="gramStart"/>
      <w:r w:rsidRPr="000B5F80">
        <w:rPr>
          <w:rFonts w:asciiTheme="minorHAnsi" w:hAnsiTheme="minorHAnsi" w:cs="Calibri"/>
          <w:b/>
          <w:bCs/>
        </w:rPr>
        <w:t>płatności  =</w:t>
      </w:r>
      <w:proofErr w:type="gramEnd"/>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 xml:space="preserve">Uchybienie wymogom sporządzenia oferty polegające na braku wskazania terminu </w:t>
      </w:r>
      <w:proofErr w:type="gramStart"/>
      <w:r w:rsidRPr="00226E09">
        <w:rPr>
          <w:rFonts w:asciiTheme="minorHAnsi" w:hAnsiTheme="minorHAnsi"/>
          <w:b/>
          <w:color w:val="222222"/>
          <w:sz w:val="22"/>
          <w:szCs w:val="22"/>
          <w:shd w:val="clear" w:color="auto" w:fill="FFFFFF"/>
        </w:rPr>
        <w:t>płatności  uznane</w:t>
      </w:r>
      <w:proofErr w:type="gramEnd"/>
      <w:r w:rsidRPr="00226E09">
        <w:rPr>
          <w:rFonts w:asciiTheme="minorHAnsi" w:hAnsiTheme="minorHAnsi"/>
          <w:b/>
          <w:color w:val="222222"/>
          <w:sz w:val="22"/>
          <w:szCs w:val="22"/>
          <w:shd w:val="clear" w:color="auto" w:fill="FFFFFF"/>
        </w:rPr>
        <w:t xml:space="preserv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lastRenderedPageBreak/>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77777777"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7" w:name="mip51083248"/>
      <w:bookmarkEnd w:id="7"/>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8" w:name="highlightHit_793"/>
      <w:bookmarkEnd w:id="8"/>
      <w:r w:rsidRPr="00226E09">
        <w:rPr>
          <w:rFonts w:asciiTheme="minorHAnsi" w:hAnsiTheme="minorHAnsi"/>
          <w:color w:val="000000" w:themeColor="text1"/>
        </w:rPr>
        <w:t>, w tym na projektowane postanowienie umowy;</w:t>
      </w:r>
      <w:bookmarkStart w:id="9" w:name="mip51083249"/>
      <w:bookmarkEnd w:id="9"/>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0" w:name="mip51083250"/>
      <w:bookmarkEnd w:id="10"/>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4350605"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xml:space="preserve">, w przypadku zamówień, których wartość jest mniejsza niż progi unijne, wnosi się </w:t>
      </w:r>
      <w:r w:rsidR="00313C52">
        <w:rPr>
          <w:rFonts w:asciiTheme="minorHAnsi" w:hAnsiTheme="minorHAnsi" w:cs="Calibri"/>
          <w:color w:val="000000" w:themeColor="text1"/>
        </w:rPr>
        <w:br/>
      </w:r>
      <w:r w:rsidR="0044045E" w:rsidRPr="00226E09">
        <w:rPr>
          <w:rFonts w:asciiTheme="minorHAnsi" w:hAnsiTheme="minorHAnsi" w:cs="Calibri"/>
          <w:color w:val="000000" w:themeColor="text1"/>
        </w:rPr>
        <w:t>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w:t>
      </w:r>
      <w:proofErr w:type="gramStart"/>
      <w:r w:rsidRPr="00226E09">
        <w:rPr>
          <w:rFonts w:asciiTheme="minorHAnsi" w:hAnsiTheme="minorHAnsi" w:cs="Calibri"/>
          <w:color w:val="000000" w:themeColor="text1"/>
        </w:rPr>
        <w:t>postępowanie  udzielenie</w:t>
      </w:r>
      <w:proofErr w:type="gramEnd"/>
      <w:r w:rsidRPr="00226E09">
        <w:rPr>
          <w:rFonts w:asciiTheme="minorHAnsi" w:hAnsiTheme="minorHAnsi" w:cs="Calibri"/>
          <w:color w:val="000000" w:themeColor="text1"/>
        </w:rPr>
        <w:t xml:space="preserv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55614C81"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t>
      </w:r>
      <w:r w:rsidR="00313C52">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 xml:space="preserve">w którym powzięto lub przy zachowaniu należytej staranności można było powziąć wiadomość o </w:t>
      </w:r>
      <w:r w:rsidRPr="00226E09">
        <w:rPr>
          <w:rFonts w:asciiTheme="minorHAnsi" w:hAnsiTheme="minorHAnsi"/>
          <w:color w:val="000000" w:themeColor="text1"/>
          <w:shd w:val="clear" w:color="auto" w:fill="FFFFFF"/>
        </w:rPr>
        <w:lastRenderedPageBreak/>
        <w:t>okolicznościach stanowiących podstawę jego wniesienia, w przypadku zamówień</w:t>
      </w:r>
      <w:bookmarkStart w:id="11" w:name="highlightHit_802"/>
      <w:bookmarkEnd w:id="11"/>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10C0E30F"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w:t>
      </w:r>
      <w:r w:rsidR="00313C52">
        <w:rPr>
          <w:rFonts w:asciiTheme="minorHAnsi" w:hAnsiTheme="minorHAnsi" w:cs="Calibri"/>
          <w:color w:val="000000" w:themeColor="text1"/>
        </w:rPr>
        <w:br/>
      </w:r>
      <w:r w:rsidRPr="00226E09">
        <w:rPr>
          <w:rFonts w:asciiTheme="minorHAnsi" w:hAnsiTheme="minorHAnsi" w:cs="Calibri"/>
          <w:color w:val="000000" w:themeColor="text1"/>
        </w:rPr>
        <w:t xml:space="preserve">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52D36308"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w:t>
      </w:r>
      <w:r w:rsidR="00313C52">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128B06AC"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t>
      </w:r>
      <w:r w:rsidR="00313C52">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313C52">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6DC3373" w14:textId="77777777" w:rsidR="00A119E5" w:rsidRDefault="00A119E5"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A119E5" w:rsidRDefault="006F32A6" w:rsidP="006F32A6">
      <w:pPr>
        <w:spacing w:before="10" w:afterLines="10" w:after="24" w:line="240" w:lineRule="auto"/>
        <w:jc w:val="both"/>
        <w:rPr>
          <w:rFonts w:asciiTheme="minorHAnsi" w:hAnsiTheme="minorHAnsi"/>
          <w:b/>
          <w:color w:val="000000" w:themeColor="text1"/>
          <w:sz w:val="22"/>
          <w:szCs w:val="22"/>
        </w:rPr>
      </w:pPr>
      <w:r w:rsidRPr="00A119E5">
        <w:rPr>
          <w:rFonts w:asciiTheme="minorHAnsi" w:hAnsiTheme="minorHAnsi"/>
          <w:b/>
          <w:color w:val="000000" w:themeColor="text1"/>
          <w:sz w:val="22"/>
          <w:szCs w:val="22"/>
        </w:rPr>
        <w:lastRenderedPageBreak/>
        <w:t xml:space="preserve">ROZDZIAŁ XVIII – ZAŁĄCZNIKI DO SWZ </w:t>
      </w:r>
    </w:p>
    <w:p w14:paraId="02C88654" w14:textId="77777777" w:rsidR="006F32A6" w:rsidRPr="00A119E5" w:rsidRDefault="006F32A6" w:rsidP="006F32A6">
      <w:pPr>
        <w:spacing w:after="0"/>
        <w:rPr>
          <w:rFonts w:asciiTheme="minorHAnsi" w:hAnsiTheme="minorHAnsi" w:cstheme="minorHAnsi"/>
          <w:bCs/>
          <w:sz w:val="22"/>
          <w:szCs w:val="22"/>
        </w:rPr>
      </w:pPr>
      <w:r w:rsidRPr="00A119E5">
        <w:rPr>
          <w:rFonts w:asciiTheme="minorHAnsi" w:hAnsiTheme="minorHAnsi" w:cstheme="minorHAnsi"/>
          <w:bCs/>
          <w:sz w:val="22"/>
          <w:szCs w:val="22"/>
        </w:rPr>
        <w:t>Załącznik nr 1 – Druk oferty</w:t>
      </w:r>
    </w:p>
    <w:p w14:paraId="61D604A7" w14:textId="77777777" w:rsidR="006F32A6" w:rsidRDefault="006F32A6" w:rsidP="006F32A6">
      <w:pPr>
        <w:spacing w:after="0"/>
        <w:rPr>
          <w:rFonts w:asciiTheme="minorHAnsi" w:hAnsiTheme="minorHAnsi" w:cstheme="minorHAnsi"/>
          <w:bCs/>
          <w:sz w:val="22"/>
          <w:szCs w:val="22"/>
        </w:rPr>
      </w:pPr>
      <w:r w:rsidRPr="00A119E5">
        <w:rPr>
          <w:rFonts w:asciiTheme="minorHAnsi" w:hAnsiTheme="minorHAnsi" w:cstheme="minorHAnsi"/>
          <w:bCs/>
          <w:sz w:val="22"/>
          <w:szCs w:val="22"/>
        </w:rPr>
        <w:t>Załącznik nr 2 – Formularz asortymentowo-cenowy</w:t>
      </w:r>
    </w:p>
    <w:p w14:paraId="58F6B978" w14:textId="25C9C8D2" w:rsidR="004F0A80" w:rsidRPr="00A119E5" w:rsidRDefault="004F0A80" w:rsidP="006F32A6">
      <w:pPr>
        <w:spacing w:after="0"/>
        <w:rPr>
          <w:rFonts w:asciiTheme="minorHAnsi" w:hAnsiTheme="minorHAnsi" w:cstheme="minorHAnsi"/>
          <w:bCs/>
          <w:sz w:val="22"/>
          <w:szCs w:val="22"/>
        </w:rPr>
      </w:pPr>
      <w:r w:rsidRPr="00A119E5">
        <w:rPr>
          <w:rFonts w:asciiTheme="minorHAnsi" w:hAnsiTheme="minorHAnsi" w:cstheme="minorHAnsi"/>
          <w:bCs/>
          <w:sz w:val="22"/>
          <w:szCs w:val="22"/>
        </w:rPr>
        <w:t xml:space="preserve">Załącznik nr 2 </w:t>
      </w:r>
      <w:r>
        <w:rPr>
          <w:rFonts w:asciiTheme="minorHAnsi" w:hAnsiTheme="minorHAnsi" w:cstheme="minorHAnsi"/>
          <w:bCs/>
          <w:sz w:val="22"/>
          <w:szCs w:val="22"/>
        </w:rPr>
        <w:t xml:space="preserve">A </w:t>
      </w:r>
      <w:r w:rsidRPr="00A119E5">
        <w:rPr>
          <w:rFonts w:asciiTheme="minorHAnsi" w:hAnsiTheme="minorHAnsi" w:cstheme="minorHAnsi"/>
          <w:bCs/>
          <w:sz w:val="22"/>
          <w:szCs w:val="22"/>
        </w:rPr>
        <w:t>–</w:t>
      </w:r>
      <w:r>
        <w:rPr>
          <w:rFonts w:asciiTheme="minorHAnsi" w:hAnsiTheme="minorHAnsi" w:cstheme="minorHAnsi"/>
          <w:bCs/>
          <w:sz w:val="22"/>
          <w:szCs w:val="22"/>
        </w:rPr>
        <w:t xml:space="preserve"> Parametry graniczne</w:t>
      </w:r>
      <w:r w:rsidR="000B7371">
        <w:rPr>
          <w:rFonts w:asciiTheme="minorHAnsi" w:hAnsiTheme="minorHAnsi" w:cstheme="minorHAnsi"/>
          <w:bCs/>
          <w:sz w:val="22"/>
          <w:szCs w:val="22"/>
        </w:rPr>
        <w:t xml:space="preserve"> </w:t>
      </w:r>
    </w:p>
    <w:p w14:paraId="67E8C7D4" w14:textId="558E1B78" w:rsidR="006F32A6" w:rsidRPr="00A119E5" w:rsidRDefault="006F32A6" w:rsidP="006F32A6">
      <w:pPr>
        <w:spacing w:after="0"/>
        <w:rPr>
          <w:rFonts w:asciiTheme="minorHAnsi" w:hAnsiTheme="minorHAnsi" w:cstheme="minorHAnsi"/>
          <w:bCs/>
          <w:sz w:val="22"/>
          <w:szCs w:val="22"/>
        </w:rPr>
      </w:pPr>
      <w:r w:rsidRPr="00A119E5">
        <w:rPr>
          <w:rFonts w:asciiTheme="minorHAnsi" w:hAnsiTheme="minorHAnsi" w:cstheme="minorHAnsi"/>
          <w:bCs/>
          <w:sz w:val="22"/>
          <w:szCs w:val="22"/>
        </w:rPr>
        <w:t>Załącznik nr 3 – Oświadczenie wstępnie potwierdzające brak podstaw wykluczenia z postępowania</w:t>
      </w:r>
    </w:p>
    <w:p w14:paraId="6AE2006B" w14:textId="58DEBE3D" w:rsidR="00B71C38" w:rsidRPr="00A119E5" w:rsidRDefault="006F32A6" w:rsidP="006F32A6">
      <w:pPr>
        <w:spacing w:after="0"/>
        <w:rPr>
          <w:rFonts w:asciiTheme="minorHAnsi" w:hAnsiTheme="minorHAnsi" w:cstheme="minorHAnsi"/>
          <w:bCs/>
          <w:sz w:val="22"/>
          <w:szCs w:val="22"/>
        </w:rPr>
      </w:pPr>
      <w:r w:rsidRPr="00A119E5">
        <w:rPr>
          <w:rFonts w:asciiTheme="minorHAnsi" w:hAnsiTheme="minorHAnsi" w:cstheme="minorHAnsi"/>
          <w:bCs/>
          <w:sz w:val="22"/>
          <w:szCs w:val="22"/>
        </w:rPr>
        <w:t xml:space="preserve">Załącznik nr </w:t>
      </w:r>
      <w:r w:rsidR="00701BCF" w:rsidRPr="00A119E5">
        <w:rPr>
          <w:rFonts w:asciiTheme="minorHAnsi" w:hAnsiTheme="minorHAnsi" w:cstheme="minorHAnsi"/>
          <w:bCs/>
          <w:sz w:val="22"/>
          <w:szCs w:val="22"/>
        </w:rPr>
        <w:t>4</w:t>
      </w:r>
      <w:r w:rsidR="00313C52">
        <w:rPr>
          <w:rFonts w:asciiTheme="minorHAnsi" w:hAnsiTheme="minorHAnsi" w:cstheme="minorHAnsi"/>
          <w:bCs/>
          <w:sz w:val="22"/>
          <w:szCs w:val="22"/>
        </w:rPr>
        <w:t>, 4a</w:t>
      </w:r>
      <w:r w:rsidRPr="00A119E5">
        <w:rPr>
          <w:rFonts w:asciiTheme="minorHAnsi" w:hAnsiTheme="minorHAnsi" w:cstheme="minorHAnsi"/>
          <w:bCs/>
          <w:sz w:val="22"/>
          <w:szCs w:val="22"/>
        </w:rPr>
        <w:t xml:space="preserve"> – Wzór umowy</w:t>
      </w:r>
    </w:p>
    <w:p w14:paraId="042A20DD" w14:textId="623B456E"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16E387C5" w14:textId="31DC5F3E" w:rsidR="00F5024A" w:rsidRDefault="00F5024A" w:rsidP="002766FC">
      <w:pPr>
        <w:tabs>
          <w:tab w:val="left" w:pos="1276"/>
        </w:tabs>
        <w:suppressAutoHyphens/>
        <w:spacing w:after="0" w:line="276" w:lineRule="auto"/>
        <w:jc w:val="both"/>
        <w:rPr>
          <w:rFonts w:asciiTheme="minorHAnsi" w:hAnsiTheme="minorHAnsi" w:cstheme="minorHAnsi"/>
          <w:bCs/>
          <w:sz w:val="22"/>
          <w:szCs w:val="22"/>
        </w:rPr>
      </w:pPr>
    </w:p>
    <w:p w14:paraId="6E3E9CB8" w14:textId="730F3ED2" w:rsidR="00F5024A" w:rsidRDefault="00F5024A" w:rsidP="002766FC">
      <w:pPr>
        <w:tabs>
          <w:tab w:val="left" w:pos="1276"/>
        </w:tabs>
        <w:suppressAutoHyphens/>
        <w:spacing w:after="0" w:line="276" w:lineRule="auto"/>
        <w:jc w:val="both"/>
        <w:rPr>
          <w:rFonts w:asciiTheme="minorHAnsi" w:hAnsiTheme="minorHAnsi" w:cstheme="minorHAnsi"/>
          <w:bCs/>
          <w:sz w:val="22"/>
          <w:szCs w:val="22"/>
        </w:rPr>
      </w:pPr>
    </w:p>
    <w:p w14:paraId="2AE9E16C" w14:textId="6979ABB2" w:rsidR="00F5024A" w:rsidRDefault="00F5024A" w:rsidP="002766FC">
      <w:pPr>
        <w:tabs>
          <w:tab w:val="left" w:pos="1276"/>
        </w:tabs>
        <w:suppressAutoHyphens/>
        <w:spacing w:after="0" w:line="276" w:lineRule="auto"/>
        <w:jc w:val="both"/>
        <w:rPr>
          <w:rFonts w:asciiTheme="minorHAnsi" w:hAnsiTheme="minorHAnsi" w:cstheme="minorHAnsi"/>
          <w:bCs/>
          <w:sz w:val="22"/>
          <w:szCs w:val="22"/>
        </w:rPr>
      </w:pPr>
    </w:p>
    <w:p w14:paraId="2AB9B28F" w14:textId="77777777" w:rsidR="00B3254F" w:rsidRDefault="00B3254F" w:rsidP="00E12E5D">
      <w:pPr>
        <w:spacing w:before="240" w:line="276" w:lineRule="auto"/>
        <w:rPr>
          <w:rFonts w:asciiTheme="minorHAnsi" w:hAnsiTheme="minorHAnsi"/>
          <w:b/>
          <w:sz w:val="22"/>
          <w:szCs w:val="22"/>
        </w:rPr>
      </w:pPr>
    </w:p>
    <w:p w14:paraId="7340DBA7" w14:textId="77777777" w:rsidR="00701BCF" w:rsidRDefault="00701BCF" w:rsidP="00E12E5D">
      <w:pPr>
        <w:spacing w:before="240" w:line="276" w:lineRule="auto"/>
        <w:rPr>
          <w:rFonts w:asciiTheme="minorHAnsi" w:hAnsiTheme="minorHAnsi"/>
          <w:b/>
          <w:sz w:val="22"/>
          <w:szCs w:val="22"/>
        </w:rPr>
      </w:pPr>
    </w:p>
    <w:p w14:paraId="1A378730" w14:textId="77777777" w:rsidR="00701BCF" w:rsidRDefault="00701BCF" w:rsidP="00E12E5D">
      <w:pPr>
        <w:spacing w:before="240" w:line="276" w:lineRule="auto"/>
        <w:rPr>
          <w:rFonts w:asciiTheme="minorHAnsi" w:hAnsiTheme="minorHAnsi"/>
          <w:b/>
          <w:sz w:val="22"/>
          <w:szCs w:val="22"/>
        </w:rPr>
      </w:pPr>
    </w:p>
    <w:p w14:paraId="5F49F71B" w14:textId="77777777" w:rsidR="00701BCF" w:rsidRDefault="00701BCF" w:rsidP="00E12E5D">
      <w:pPr>
        <w:spacing w:before="240" w:line="276" w:lineRule="auto"/>
        <w:rPr>
          <w:rFonts w:asciiTheme="minorHAnsi" w:hAnsiTheme="minorHAnsi"/>
          <w:b/>
          <w:sz w:val="22"/>
          <w:szCs w:val="22"/>
        </w:rPr>
      </w:pPr>
    </w:p>
    <w:p w14:paraId="3399A944" w14:textId="77777777" w:rsidR="00701BCF" w:rsidRDefault="00701BCF" w:rsidP="00E12E5D">
      <w:pPr>
        <w:spacing w:before="240" w:line="276" w:lineRule="auto"/>
        <w:rPr>
          <w:rFonts w:asciiTheme="minorHAnsi" w:hAnsiTheme="minorHAnsi"/>
          <w:b/>
          <w:sz w:val="22"/>
          <w:szCs w:val="22"/>
        </w:rPr>
      </w:pPr>
    </w:p>
    <w:p w14:paraId="6E80F7B3" w14:textId="77777777" w:rsidR="000602CB" w:rsidRDefault="000602CB" w:rsidP="00E12E5D">
      <w:pPr>
        <w:spacing w:before="240" w:line="276" w:lineRule="auto"/>
        <w:rPr>
          <w:rFonts w:asciiTheme="minorHAnsi" w:hAnsiTheme="minorHAnsi"/>
          <w:b/>
          <w:sz w:val="22"/>
          <w:szCs w:val="22"/>
        </w:rPr>
      </w:pPr>
    </w:p>
    <w:p w14:paraId="24D83B0B" w14:textId="77777777" w:rsidR="000602CB" w:rsidRDefault="000602CB" w:rsidP="00E12E5D">
      <w:pPr>
        <w:spacing w:before="240" w:line="276" w:lineRule="auto"/>
        <w:rPr>
          <w:rFonts w:asciiTheme="minorHAnsi" w:hAnsiTheme="minorHAnsi"/>
          <w:b/>
          <w:sz w:val="22"/>
          <w:szCs w:val="22"/>
        </w:rPr>
      </w:pPr>
    </w:p>
    <w:p w14:paraId="2B168B22" w14:textId="77777777" w:rsidR="000602CB" w:rsidRDefault="000602CB" w:rsidP="00E12E5D">
      <w:pPr>
        <w:spacing w:before="240" w:line="276" w:lineRule="auto"/>
        <w:rPr>
          <w:rFonts w:asciiTheme="minorHAnsi" w:hAnsiTheme="minorHAnsi"/>
          <w:b/>
          <w:sz w:val="22"/>
          <w:szCs w:val="22"/>
        </w:rPr>
      </w:pPr>
    </w:p>
    <w:p w14:paraId="47252A00" w14:textId="77777777" w:rsidR="000602CB" w:rsidRDefault="000602CB" w:rsidP="00E12E5D">
      <w:pPr>
        <w:spacing w:before="240" w:line="276" w:lineRule="auto"/>
        <w:rPr>
          <w:rFonts w:asciiTheme="minorHAnsi" w:hAnsiTheme="minorHAnsi"/>
          <w:b/>
          <w:sz w:val="22"/>
          <w:szCs w:val="22"/>
        </w:rPr>
      </w:pPr>
    </w:p>
    <w:p w14:paraId="7A716AF0" w14:textId="77777777" w:rsidR="000602CB" w:rsidRDefault="000602CB" w:rsidP="00E12E5D">
      <w:pPr>
        <w:spacing w:before="240" w:line="276" w:lineRule="auto"/>
        <w:rPr>
          <w:rFonts w:asciiTheme="minorHAnsi" w:hAnsiTheme="minorHAnsi"/>
          <w:b/>
          <w:sz w:val="22"/>
          <w:szCs w:val="22"/>
        </w:rPr>
      </w:pPr>
    </w:p>
    <w:p w14:paraId="31F82471" w14:textId="77777777" w:rsidR="000602CB" w:rsidRDefault="000602CB" w:rsidP="00E12E5D">
      <w:pPr>
        <w:spacing w:before="240" w:line="276" w:lineRule="auto"/>
        <w:rPr>
          <w:rFonts w:asciiTheme="minorHAnsi" w:hAnsiTheme="minorHAnsi"/>
          <w:b/>
          <w:sz w:val="22"/>
          <w:szCs w:val="22"/>
        </w:rPr>
      </w:pPr>
    </w:p>
    <w:p w14:paraId="2A723001" w14:textId="77777777" w:rsidR="000602CB" w:rsidRDefault="000602CB" w:rsidP="00E12E5D">
      <w:pPr>
        <w:spacing w:before="240" w:line="276" w:lineRule="auto"/>
        <w:rPr>
          <w:rFonts w:asciiTheme="minorHAnsi" w:hAnsiTheme="minorHAnsi"/>
          <w:b/>
          <w:sz w:val="22"/>
          <w:szCs w:val="22"/>
        </w:rPr>
      </w:pPr>
    </w:p>
    <w:p w14:paraId="4967804B" w14:textId="77777777" w:rsidR="000602CB" w:rsidRDefault="000602CB" w:rsidP="00E12E5D">
      <w:pPr>
        <w:spacing w:before="240" w:line="276" w:lineRule="auto"/>
        <w:rPr>
          <w:rFonts w:asciiTheme="minorHAnsi" w:hAnsiTheme="minorHAnsi"/>
          <w:b/>
          <w:sz w:val="22"/>
          <w:szCs w:val="22"/>
        </w:rPr>
      </w:pPr>
    </w:p>
    <w:p w14:paraId="11C47B41" w14:textId="77777777" w:rsidR="000602CB" w:rsidRDefault="000602CB" w:rsidP="00E12E5D">
      <w:pPr>
        <w:spacing w:before="240" w:line="276" w:lineRule="auto"/>
        <w:rPr>
          <w:rFonts w:asciiTheme="minorHAnsi" w:hAnsiTheme="minorHAnsi"/>
          <w:b/>
          <w:sz w:val="22"/>
          <w:szCs w:val="22"/>
        </w:rPr>
      </w:pPr>
    </w:p>
    <w:p w14:paraId="0EDA1AFA" w14:textId="77777777" w:rsidR="000602CB" w:rsidRDefault="000602CB" w:rsidP="00E12E5D">
      <w:pPr>
        <w:spacing w:before="240" w:line="276" w:lineRule="auto"/>
        <w:rPr>
          <w:rFonts w:asciiTheme="minorHAnsi" w:hAnsiTheme="minorHAnsi"/>
          <w:b/>
          <w:sz w:val="22"/>
          <w:szCs w:val="22"/>
        </w:rPr>
      </w:pPr>
    </w:p>
    <w:p w14:paraId="05AFC23F" w14:textId="77777777" w:rsidR="000602CB" w:rsidRDefault="000602CB" w:rsidP="00E12E5D">
      <w:pPr>
        <w:spacing w:before="240" w:line="276" w:lineRule="auto"/>
        <w:rPr>
          <w:rFonts w:asciiTheme="minorHAnsi" w:hAnsiTheme="minorHAnsi"/>
          <w:b/>
          <w:sz w:val="22"/>
          <w:szCs w:val="22"/>
        </w:rPr>
      </w:pPr>
    </w:p>
    <w:p w14:paraId="6A188FDE" w14:textId="77777777" w:rsidR="00701BCF" w:rsidRDefault="00701BCF" w:rsidP="00E12E5D">
      <w:pPr>
        <w:spacing w:before="240" w:line="276" w:lineRule="auto"/>
        <w:rPr>
          <w:rFonts w:asciiTheme="minorHAnsi" w:hAnsiTheme="minorHAnsi"/>
          <w:b/>
          <w:sz w:val="22"/>
          <w:szCs w:val="22"/>
        </w:rPr>
      </w:pPr>
    </w:p>
    <w:p w14:paraId="1C26CD9B" w14:textId="77777777" w:rsidR="00090925" w:rsidRDefault="00090925" w:rsidP="00E12E5D">
      <w:pPr>
        <w:spacing w:before="240" w:line="276" w:lineRule="auto"/>
        <w:rPr>
          <w:rFonts w:asciiTheme="minorHAnsi" w:hAnsiTheme="minorHAnsi"/>
          <w:b/>
          <w:sz w:val="22"/>
          <w:szCs w:val="22"/>
        </w:rPr>
      </w:pPr>
    </w:p>
    <w:p w14:paraId="057A3A6F" w14:textId="57F69B89"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B97009" w:rsidRDefault="00B05F89" w:rsidP="000B2B98">
      <w:pPr>
        <w:spacing w:before="240" w:line="360" w:lineRule="auto"/>
        <w:jc w:val="center"/>
        <w:rPr>
          <w:rFonts w:asciiTheme="minorHAnsi" w:hAnsiTheme="minorHAnsi" w:cstheme="minorHAnsi"/>
          <w:b/>
          <w:sz w:val="22"/>
          <w:szCs w:val="22"/>
        </w:rPr>
      </w:pPr>
      <w:r w:rsidRPr="00B97009">
        <w:rPr>
          <w:rFonts w:asciiTheme="minorHAnsi" w:hAnsiTheme="minorHAnsi" w:cstheme="minorHAnsi"/>
          <w:b/>
          <w:sz w:val="22"/>
          <w:szCs w:val="22"/>
        </w:rPr>
        <w:t>DRUK OFERTY</w:t>
      </w:r>
    </w:p>
    <w:p w14:paraId="2F2ECD6A" w14:textId="3D1E2753" w:rsidR="00701BCF" w:rsidRPr="00B97009" w:rsidRDefault="000B2B98" w:rsidP="000B2B98">
      <w:pPr>
        <w:pStyle w:val="Nagwek"/>
        <w:spacing w:before="240"/>
        <w:jc w:val="both"/>
        <w:rPr>
          <w:rFonts w:asciiTheme="minorHAnsi" w:hAnsiTheme="minorHAnsi" w:cstheme="minorHAnsi"/>
          <w:b/>
          <w:sz w:val="22"/>
          <w:szCs w:val="22"/>
        </w:rPr>
      </w:pPr>
      <w:r w:rsidRPr="00B97009">
        <w:rPr>
          <w:rFonts w:asciiTheme="minorHAnsi" w:hAnsiTheme="minorHAnsi" w:cstheme="minorHAnsi"/>
          <w:b/>
          <w:sz w:val="22"/>
          <w:szCs w:val="22"/>
        </w:rPr>
        <w:t xml:space="preserve">Dot. postępowania </w:t>
      </w:r>
      <w:bookmarkStart w:id="12" w:name="_Hlk44498677"/>
      <w:r w:rsidR="00701BCF" w:rsidRPr="00B97009">
        <w:rPr>
          <w:rFonts w:asciiTheme="minorHAnsi" w:hAnsiTheme="minorHAnsi" w:cstheme="minorHAnsi"/>
          <w:b/>
          <w:sz w:val="22"/>
          <w:szCs w:val="22"/>
        </w:rPr>
        <w:t>„</w:t>
      </w:r>
      <w:r w:rsidR="00B97009" w:rsidRPr="00B97009">
        <w:rPr>
          <w:rFonts w:asciiTheme="minorHAnsi" w:hAnsiTheme="minorHAnsi" w:cstheme="minorHAnsi"/>
          <w:b/>
          <w:sz w:val="22"/>
          <w:szCs w:val="22"/>
        </w:rPr>
        <w:t xml:space="preserve">Dzierżawa aparatu do </w:t>
      </w:r>
      <w:proofErr w:type="spellStart"/>
      <w:r w:rsidR="00B97009" w:rsidRPr="00B97009">
        <w:rPr>
          <w:rFonts w:asciiTheme="minorHAnsi" w:hAnsiTheme="minorHAnsi" w:cstheme="minorHAnsi"/>
          <w:b/>
          <w:sz w:val="22"/>
          <w:szCs w:val="22"/>
        </w:rPr>
        <w:t>barwień</w:t>
      </w:r>
      <w:proofErr w:type="spellEnd"/>
      <w:r w:rsidR="00B97009" w:rsidRPr="00B97009">
        <w:rPr>
          <w:rFonts w:asciiTheme="minorHAnsi" w:hAnsiTheme="minorHAnsi" w:cstheme="minorHAnsi"/>
          <w:b/>
          <w:sz w:val="22"/>
          <w:szCs w:val="22"/>
        </w:rPr>
        <w:t xml:space="preserve"> histochemicznych wraz </w:t>
      </w:r>
      <w:r w:rsidR="00B97009" w:rsidRPr="00B97009">
        <w:rPr>
          <w:rFonts w:asciiTheme="minorHAnsi" w:hAnsiTheme="minorHAnsi" w:cstheme="minorHAnsi"/>
          <w:b/>
          <w:sz w:val="22"/>
          <w:szCs w:val="22"/>
        </w:rPr>
        <w:br/>
        <w:t xml:space="preserve">z odczynnikami dla Zakładu Patologii </w:t>
      </w:r>
      <w:proofErr w:type="gramStart"/>
      <w:r w:rsidR="00B97009" w:rsidRPr="00B97009">
        <w:rPr>
          <w:rFonts w:asciiTheme="minorHAnsi" w:hAnsiTheme="minorHAnsi" w:cstheme="minorHAnsi"/>
          <w:b/>
          <w:sz w:val="22"/>
          <w:szCs w:val="22"/>
        </w:rPr>
        <w:t>Nowotworów  Świętokrzyskiego</w:t>
      </w:r>
      <w:proofErr w:type="gramEnd"/>
      <w:r w:rsidR="00B97009" w:rsidRPr="00B97009">
        <w:rPr>
          <w:rFonts w:asciiTheme="minorHAnsi" w:hAnsiTheme="minorHAnsi" w:cstheme="minorHAnsi"/>
          <w:b/>
          <w:sz w:val="22"/>
          <w:szCs w:val="22"/>
        </w:rPr>
        <w:t xml:space="preserve"> Centrum Onkologii </w:t>
      </w:r>
      <w:r w:rsidR="00B97009" w:rsidRPr="00B97009">
        <w:rPr>
          <w:rFonts w:asciiTheme="minorHAnsi" w:hAnsiTheme="minorHAnsi" w:cstheme="minorHAnsi"/>
          <w:b/>
          <w:sz w:val="22"/>
          <w:szCs w:val="22"/>
        </w:rPr>
        <w:br/>
        <w:t>w Kielcach</w:t>
      </w:r>
      <w:r w:rsidR="00701BCF" w:rsidRPr="00B97009">
        <w:rPr>
          <w:rFonts w:asciiTheme="minorHAnsi" w:hAnsiTheme="minorHAnsi" w:cstheme="minorHAnsi"/>
          <w:b/>
          <w:sz w:val="22"/>
          <w:szCs w:val="22"/>
        </w:rPr>
        <w:t>.”</w:t>
      </w:r>
    </w:p>
    <w:p w14:paraId="7658649A" w14:textId="743D09C7"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0602CB">
        <w:rPr>
          <w:rFonts w:asciiTheme="minorHAnsi" w:hAnsiTheme="minorHAnsi"/>
          <w:b/>
          <w:sz w:val="22"/>
          <w:szCs w:val="22"/>
        </w:rPr>
        <w:t>I</w:t>
      </w:r>
      <w:r w:rsidRPr="002A701E">
        <w:rPr>
          <w:rFonts w:asciiTheme="minorHAnsi" w:hAnsiTheme="minorHAnsi"/>
          <w:b/>
          <w:sz w:val="22"/>
          <w:szCs w:val="22"/>
        </w:rPr>
        <w:t>ZP.2411</w:t>
      </w:r>
      <w:r w:rsidR="00CF1B8E">
        <w:rPr>
          <w:rFonts w:asciiTheme="minorHAnsi" w:hAnsiTheme="minorHAnsi"/>
          <w:b/>
          <w:sz w:val="22"/>
          <w:szCs w:val="22"/>
        </w:rPr>
        <w:t>.</w:t>
      </w:r>
      <w:r w:rsidR="00AD0940">
        <w:rPr>
          <w:rFonts w:asciiTheme="minorHAnsi" w:hAnsiTheme="minorHAnsi"/>
          <w:b/>
          <w:sz w:val="22"/>
          <w:szCs w:val="22"/>
        </w:rPr>
        <w:t>1</w:t>
      </w:r>
      <w:r w:rsidR="00CA14E2">
        <w:rPr>
          <w:rFonts w:asciiTheme="minorHAnsi" w:hAnsiTheme="minorHAnsi"/>
          <w:b/>
          <w:sz w:val="22"/>
          <w:szCs w:val="22"/>
        </w:rPr>
        <w:t>6</w:t>
      </w:r>
      <w:r w:rsidR="000602CB">
        <w:rPr>
          <w:rFonts w:asciiTheme="minorHAnsi" w:hAnsiTheme="minorHAnsi"/>
          <w:b/>
          <w:sz w:val="22"/>
          <w:szCs w:val="22"/>
        </w:rPr>
        <w:t>9</w:t>
      </w:r>
      <w:r w:rsidR="002766FC" w:rsidRPr="002A701E">
        <w:rPr>
          <w:rFonts w:asciiTheme="minorHAnsi" w:hAnsiTheme="minorHAnsi"/>
          <w:b/>
          <w:sz w:val="22"/>
          <w:szCs w:val="22"/>
        </w:rPr>
        <w:t>.</w:t>
      </w:r>
      <w:r w:rsidR="000602CB">
        <w:rPr>
          <w:rFonts w:asciiTheme="minorHAnsi" w:hAnsiTheme="minorHAnsi"/>
          <w:b/>
          <w:sz w:val="22"/>
          <w:szCs w:val="22"/>
        </w:rPr>
        <w:t>2024.AM</w:t>
      </w:r>
    </w:p>
    <w:bookmarkEnd w:id="12"/>
    <w:p w14:paraId="2107E709" w14:textId="77777777" w:rsidR="000602CB" w:rsidRPr="002A701E" w:rsidRDefault="000602CB" w:rsidP="000602CB">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4736F81F" w14:textId="77777777" w:rsidR="000602CB" w:rsidRPr="00E52399" w:rsidRDefault="000602CB" w:rsidP="000602CB">
      <w:pPr>
        <w:spacing w:after="0" w:line="360" w:lineRule="auto"/>
        <w:rPr>
          <w:rFonts w:asciiTheme="minorHAnsi" w:hAnsiTheme="minorHAnsi"/>
          <w:sz w:val="22"/>
          <w:szCs w:val="22"/>
        </w:rPr>
      </w:pPr>
      <w:r w:rsidRPr="00E52399">
        <w:rPr>
          <w:rFonts w:asciiTheme="minorHAnsi" w:hAnsiTheme="minorHAnsi"/>
          <w:sz w:val="22"/>
          <w:szCs w:val="22"/>
        </w:rPr>
        <w:t>.........................................................................................................................................................................</w:t>
      </w:r>
    </w:p>
    <w:p w14:paraId="22D98B6A" w14:textId="77777777" w:rsidR="000602CB" w:rsidRPr="00E52399" w:rsidRDefault="000602CB" w:rsidP="000602CB">
      <w:pPr>
        <w:spacing w:after="0" w:line="360" w:lineRule="auto"/>
        <w:rPr>
          <w:rFonts w:asciiTheme="minorHAnsi" w:hAnsiTheme="minorHAnsi"/>
          <w:sz w:val="22"/>
          <w:szCs w:val="22"/>
        </w:rPr>
      </w:pPr>
      <w:r w:rsidRPr="00E52399">
        <w:rPr>
          <w:rFonts w:asciiTheme="minorHAnsi" w:hAnsiTheme="minorHAnsi"/>
          <w:sz w:val="22"/>
          <w:szCs w:val="22"/>
        </w:rPr>
        <w:t>ul.</w:t>
      </w:r>
      <w:proofErr w:type="gramStart"/>
      <w:r w:rsidRPr="00E52399">
        <w:rPr>
          <w:rFonts w:asciiTheme="minorHAnsi" w:hAnsiTheme="minorHAnsi"/>
          <w:sz w:val="22"/>
          <w:szCs w:val="22"/>
        </w:rPr>
        <w:t xml:space="preserve"> ....</w:t>
      </w:r>
      <w:proofErr w:type="gramEnd"/>
      <w:r w:rsidRPr="00E52399">
        <w:rPr>
          <w:rFonts w:asciiTheme="minorHAnsi" w:hAnsiTheme="minorHAnsi"/>
          <w:sz w:val="22"/>
          <w:szCs w:val="22"/>
        </w:rPr>
        <w:t>.………….............................................. kod pocztowy, miasto ………………………………………………………</w:t>
      </w:r>
      <w:proofErr w:type="gramStart"/>
      <w:r w:rsidRPr="00E52399">
        <w:rPr>
          <w:rFonts w:asciiTheme="minorHAnsi" w:hAnsiTheme="minorHAnsi"/>
          <w:sz w:val="22"/>
          <w:szCs w:val="22"/>
        </w:rPr>
        <w:t>…….</w:t>
      </w:r>
      <w:proofErr w:type="gramEnd"/>
      <w:r w:rsidRPr="00E52399">
        <w:rPr>
          <w:rFonts w:asciiTheme="minorHAnsi" w:hAnsiTheme="minorHAnsi"/>
          <w:sz w:val="22"/>
          <w:szCs w:val="22"/>
        </w:rPr>
        <w:t>.</w:t>
      </w:r>
    </w:p>
    <w:p w14:paraId="0EC6264C" w14:textId="77777777" w:rsidR="000602CB" w:rsidRPr="00E52399" w:rsidRDefault="000602CB" w:rsidP="000602CB">
      <w:pPr>
        <w:spacing w:after="0" w:line="360" w:lineRule="auto"/>
        <w:rPr>
          <w:rFonts w:asciiTheme="minorHAnsi" w:hAnsiTheme="minorHAnsi"/>
          <w:sz w:val="22"/>
          <w:szCs w:val="22"/>
        </w:rPr>
      </w:pPr>
      <w:r w:rsidRPr="00E52399">
        <w:rPr>
          <w:rFonts w:asciiTheme="minorHAnsi" w:hAnsiTheme="minorHAnsi"/>
          <w:sz w:val="22"/>
          <w:szCs w:val="22"/>
        </w:rPr>
        <w:t>województwo………………………………………………</w:t>
      </w:r>
      <w:proofErr w:type="gramStart"/>
      <w:r w:rsidRPr="00E52399">
        <w:rPr>
          <w:rFonts w:asciiTheme="minorHAnsi" w:hAnsiTheme="minorHAnsi"/>
          <w:sz w:val="22"/>
          <w:szCs w:val="22"/>
        </w:rPr>
        <w:t>…….</w:t>
      </w:r>
      <w:proofErr w:type="gramEnd"/>
      <w:r w:rsidRPr="00E52399">
        <w:rPr>
          <w:rFonts w:asciiTheme="minorHAnsi" w:hAnsiTheme="minorHAnsi"/>
          <w:sz w:val="22"/>
          <w:szCs w:val="22"/>
        </w:rPr>
        <w:t xml:space="preserve">.……kraj………………………………..………………………................... </w:t>
      </w:r>
    </w:p>
    <w:p w14:paraId="62B7DB58" w14:textId="77777777" w:rsidR="000602CB" w:rsidRPr="00092D58" w:rsidRDefault="000602CB" w:rsidP="000602CB">
      <w:pPr>
        <w:keepNext/>
        <w:spacing w:after="0" w:line="360" w:lineRule="auto"/>
        <w:ind w:right="-921"/>
        <w:outlineLvl w:val="5"/>
        <w:rPr>
          <w:rFonts w:asciiTheme="minorHAnsi" w:hAnsiTheme="minorHAnsi"/>
          <w:sz w:val="22"/>
          <w:szCs w:val="22"/>
          <w:lang w:val="en-US"/>
        </w:rPr>
      </w:pPr>
      <w:r w:rsidRPr="00092D58">
        <w:rPr>
          <w:rFonts w:asciiTheme="minorHAnsi" w:hAnsiTheme="minorHAnsi"/>
          <w:sz w:val="22"/>
          <w:szCs w:val="22"/>
          <w:lang w:val="en-US"/>
        </w:rPr>
        <w:t>tel………………………………………</w:t>
      </w:r>
      <w:proofErr w:type="gramStart"/>
      <w:r w:rsidRPr="00092D58">
        <w:rPr>
          <w:rFonts w:asciiTheme="minorHAnsi" w:hAnsiTheme="minorHAnsi"/>
          <w:sz w:val="22"/>
          <w:szCs w:val="22"/>
          <w:lang w:val="en-US"/>
        </w:rPr>
        <w:t>…..</w:t>
      </w:r>
      <w:proofErr w:type="gramEnd"/>
      <w:r w:rsidRPr="00092D58">
        <w:rPr>
          <w:rFonts w:asciiTheme="minorHAnsi" w:hAnsiTheme="minorHAnsi"/>
          <w:sz w:val="22"/>
          <w:szCs w:val="22"/>
          <w:lang w:val="en-US"/>
        </w:rPr>
        <w:t>e-mail…………………………………………………………………………………………………..…..</w:t>
      </w:r>
    </w:p>
    <w:p w14:paraId="42669F7A" w14:textId="77777777" w:rsidR="000602CB" w:rsidRPr="00092D58" w:rsidRDefault="000602CB" w:rsidP="000602CB">
      <w:pPr>
        <w:keepNext/>
        <w:spacing w:after="0" w:line="360" w:lineRule="auto"/>
        <w:ind w:right="-921"/>
        <w:outlineLvl w:val="5"/>
        <w:rPr>
          <w:rFonts w:asciiTheme="minorHAnsi" w:hAnsiTheme="minorHAnsi"/>
          <w:sz w:val="22"/>
          <w:szCs w:val="22"/>
          <w:lang w:val="en-US"/>
        </w:rPr>
      </w:pPr>
      <w:r w:rsidRPr="00092D58">
        <w:rPr>
          <w:rFonts w:asciiTheme="minorHAnsi" w:hAnsiTheme="minorHAnsi"/>
          <w:sz w:val="22"/>
          <w:szCs w:val="22"/>
          <w:lang w:val="en-US"/>
        </w:rPr>
        <w:t>REGON …………………………………… NIP …………………………………….</w:t>
      </w:r>
    </w:p>
    <w:p w14:paraId="7600E35C" w14:textId="77777777" w:rsidR="000602CB" w:rsidRDefault="000602CB" w:rsidP="000602CB">
      <w:pPr>
        <w:spacing w:line="360" w:lineRule="auto"/>
        <w:rPr>
          <w:rFonts w:asciiTheme="minorHAnsi" w:hAnsiTheme="minorHAnsi" w:cstheme="minorHAnsi"/>
          <w:sz w:val="22"/>
          <w:szCs w:val="22"/>
        </w:rPr>
      </w:pPr>
      <w:r w:rsidRPr="00E52399">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t>
      </w:r>
      <w:proofErr w:type="gramStart"/>
      <w:r w:rsidRPr="00E52399">
        <w:rPr>
          <w:rFonts w:asciiTheme="minorHAnsi" w:hAnsiTheme="minorHAnsi" w:cstheme="minorHAnsi"/>
          <w:color w:val="333333"/>
          <w:sz w:val="22"/>
          <w:szCs w:val="22"/>
          <w:shd w:val="clear" w:color="auto" w:fill="FFFFFF"/>
        </w:rPr>
        <w:t>Wydział  …</w:t>
      </w:r>
      <w:proofErr w:type="gramEnd"/>
      <w:r w:rsidRPr="00E52399">
        <w:rPr>
          <w:rFonts w:asciiTheme="minorHAnsi" w:hAnsiTheme="minorHAnsi" w:cstheme="minorHAnsi"/>
          <w:color w:val="333333"/>
          <w:sz w:val="22"/>
          <w:szCs w:val="22"/>
          <w:shd w:val="clear" w:color="auto" w:fill="FFFFFF"/>
        </w:rPr>
        <w:t xml:space="preserve">………………………. pod numerem KRS: </w:t>
      </w:r>
      <w:r w:rsidRPr="00E52399">
        <w:rPr>
          <w:rFonts w:asciiTheme="minorHAnsi" w:hAnsiTheme="minorHAnsi" w:cstheme="minorHAnsi"/>
          <w:sz w:val="22"/>
          <w:szCs w:val="22"/>
        </w:rPr>
        <w:t>…………………</w:t>
      </w:r>
      <w:proofErr w:type="gramStart"/>
      <w:r w:rsidRPr="00E52399">
        <w:rPr>
          <w:rFonts w:asciiTheme="minorHAnsi" w:hAnsiTheme="minorHAnsi" w:cstheme="minorHAnsi"/>
          <w:sz w:val="22"/>
          <w:szCs w:val="22"/>
        </w:rPr>
        <w:t>…….</w:t>
      </w:r>
      <w:proofErr w:type="gramEnd"/>
      <w:r w:rsidRPr="00E52399">
        <w:rPr>
          <w:rFonts w:asciiTheme="minorHAnsi" w:hAnsiTheme="minorHAnsi" w:cstheme="minorHAnsi"/>
          <w:sz w:val="22"/>
          <w:szCs w:val="22"/>
        </w:rPr>
        <w:t>*,</w:t>
      </w:r>
    </w:p>
    <w:p w14:paraId="1B1F2AAC" w14:textId="77777777" w:rsidR="000602CB" w:rsidRPr="00E52399" w:rsidRDefault="000602CB" w:rsidP="000602CB">
      <w:pPr>
        <w:spacing w:line="360" w:lineRule="auto"/>
        <w:rPr>
          <w:rFonts w:asciiTheme="minorHAnsi" w:hAnsiTheme="minorHAnsi" w:cstheme="minorHAnsi"/>
          <w:sz w:val="22"/>
          <w:szCs w:val="22"/>
        </w:rPr>
      </w:pPr>
      <w:r w:rsidRPr="00E52399">
        <w:rPr>
          <w:rFonts w:asciiTheme="minorHAnsi" w:hAnsiTheme="minorHAnsi" w:cstheme="minorHAnsi"/>
          <w:sz w:val="22"/>
          <w:szCs w:val="22"/>
        </w:rPr>
        <w:t xml:space="preserve"> kapitał </w:t>
      </w:r>
      <w:proofErr w:type="gramStart"/>
      <w:r w:rsidRPr="00E52399">
        <w:rPr>
          <w:rFonts w:asciiTheme="minorHAnsi" w:hAnsiTheme="minorHAnsi" w:cstheme="minorHAnsi"/>
          <w:sz w:val="22"/>
          <w:szCs w:val="22"/>
        </w:rPr>
        <w:t>zakładowy:…</w:t>
      </w:r>
      <w:proofErr w:type="gramEnd"/>
      <w:r w:rsidRPr="00E52399">
        <w:rPr>
          <w:rFonts w:asciiTheme="minorHAnsi" w:hAnsiTheme="minorHAnsi" w:cstheme="minorHAnsi"/>
          <w:sz w:val="22"/>
          <w:szCs w:val="22"/>
        </w:rPr>
        <w:t>…………</w:t>
      </w:r>
      <w:r>
        <w:rPr>
          <w:rFonts w:asciiTheme="minorHAnsi" w:hAnsiTheme="minorHAnsi" w:cstheme="minorHAnsi"/>
          <w:sz w:val="22"/>
          <w:szCs w:val="22"/>
        </w:rPr>
        <w:t>…………………..</w:t>
      </w:r>
      <w:r w:rsidRPr="00E52399">
        <w:rPr>
          <w:rFonts w:asciiTheme="minorHAnsi" w:hAnsiTheme="minorHAnsi" w:cstheme="minorHAnsi"/>
          <w:sz w:val="22"/>
          <w:szCs w:val="22"/>
        </w:rPr>
        <w:t>…</w:t>
      </w:r>
    </w:p>
    <w:p w14:paraId="15B4D1D8" w14:textId="77777777" w:rsidR="000602CB" w:rsidRPr="00E52399" w:rsidRDefault="000602CB" w:rsidP="000602CB">
      <w:pPr>
        <w:spacing w:line="360" w:lineRule="auto"/>
        <w:rPr>
          <w:rFonts w:asciiTheme="minorHAnsi" w:hAnsiTheme="minorHAnsi" w:cstheme="minorHAnsi"/>
          <w:sz w:val="22"/>
          <w:szCs w:val="22"/>
        </w:rPr>
      </w:pPr>
      <w:r w:rsidRPr="00E52399">
        <w:rPr>
          <w:rFonts w:asciiTheme="minorHAnsi" w:hAnsiTheme="minorHAnsi" w:cstheme="minorHAnsi"/>
          <w:sz w:val="22"/>
          <w:szCs w:val="22"/>
        </w:rPr>
        <w:t>Wpisany do Centralnej Ewidencji i Informacji o Działalności Gospodarczej*</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 xml:space="preserve">W przypadku wyboru naszej oferty jako </w:t>
      </w:r>
      <w:proofErr w:type="gramStart"/>
      <w:r w:rsidRPr="002A701E">
        <w:rPr>
          <w:rFonts w:asciiTheme="minorHAnsi" w:hAnsiTheme="minorHAnsi"/>
          <w:sz w:val="22"/>
          <w:szCs w:val="22"/>
        </w:rPr>
        <w:t>najkorzystniejszej umowę</w:t>
      </w:r>
      <w:proofErr w:type="gramEnd"/>
      <w:r w:rsidRPr="002A701E">
        <w:rPr>
          <w:rFonts w:asciiTheme="minorHAnsi" w:hAnsiTheme="minorHAnsi"/>
          <w:sz w:val="22"/>
          <w:szCs w:val="22"/>
        </w:rPr>
        <w:t xml:space="preserve">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803CEA">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6D63B0F"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w:t>
      </w:r>
      <w:proofErr w:type="gramStart"/>
      <w:r w:rsidRPr="002A701E">
        <w:rPr>
          <w:rFonts w:asciiTheme="minorHAnsi" w:hAnsiTheme="minorHAnsi"/>
          <w:sz w:val="22"/>
          <w:szCs w:val="22"/>
        </w:rPr>
        <w:t xml:space="preserve"> ....</w:t>
      </w:r>
      <w:proofErr w:type="gramEnd"/>
      <w:r w:rsidRPr="002A701E">
        <w:rPr>
          <w:rFonts w:asciiTheme="minorHAnsi" w:hAnsiTheme="minorHAnsi"/>
          <w:sz w:val="22"/>
          <w:szCs w:val="22"/>
        </w:rPr>
        <w:t>.…………..............................................</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proofErr w:type="gramStart"/>
      <w:r>
        <w:rPr>
          <w:rFonts w:asciiTheme="minorHAnsi" w:hAnsiTheme="minorHAnsi"/>
          <w:sz w:val="22"/>
          <w:szCs w:val="22"/>
        </w:rPr>
        <w:t>…….</w:t>
      </w:r>
      <w:proofErr w:type="gramEnd"/>
      <w:r>
        <w:rPr>
          <w:rFonts w:asciiTheme="minorHAnsi" w:hAnsiTheme="minorHAnsi"/>
          <w:sz w:val="22"/>
          <w:szCs w:val="22"/>
        </w:rPr>
        <w:t>.……</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0C4E35" w:rsidRDefault="006F32A6" w:rsidP="006F32A6">
      <w:pPr>
        <w:keepNext/>
        <w:spacing w:before="240" w:after="0" w:line="360" w:lineRule="auto"/>
        <w:ind w:right="-921"/>
        <w:outlineLvl w:val="5"/>
        <w:rPr>
          <w:rFonts w:asciiTheme="minorHAnsi" w:hAnsiTheme="minorHAnsi"/>
          <w:sz w:val="22"/>
          <w:szCs w:val="22"/>
          <w:lang w:val="en-US"/>
        </w:rPr>
      </w:pPr>
      <w:r w:rsidRPr="000C4E35">
        <w:rPr>
          <w:rFonts w:asciiTheme="minorHAnsi" w:hAnsiTheme="minorHAnsi"/>
          <w:sz w:val="22"/>
          <w:szCs w:val="22"/>
          <w:lang w:val="en-US"/>
        </w:rPr>
        <w:lastRenderedPageBreak/>
        <w:t>tel…………………………………………..e-mail………………………………………………………………………………………..</w:t>
      </w:r>
    </w:p>
    <w:p w14:paraId="577837A2" w14:textId="77777777" w:rsidR="006F32A6" w:rsidRPr="000C4E35" w:rsidRDefault="00E36465" w:rsidP="006F32A6">
      <w:pPr>
        <w:keepNext/>
        <w:spacing w:before="240" w:after="0" w:line="360" w:lineRule="auto"/>
        <w:ind w:right="-921"/>
        <w:outlineLvl w:val="5"/>
        <w:rPr>
          <w:rFonts w:asciiTheme="minorHAnsi" w:hAnsiTheme="minorHAnsi"/>
          <w:sz w:val="22"/>
          <w:szCs w:val="22"/>
          <w:lang w:val="en-US"/>
        </w:rPr>
      </w:pPr>
      <w:r w:rsidRPr="000C4E35">
        <w:rPr>
          <w:rFonts w:asciiTheme="minorHAnsi" w:hAnsiTheme="minorHAnsi"/>
          <w:sz w:val="22"/>
          <w:szCs w:val="22"/>
          <w:lang w:val="en-US"/>
        </w:rPr>
        <w:t xml:space="preserve">REGON …………………………………… NIP </w:t>
      </w:r>
      <w:r w:rsidR="006F32A6" w:rsidRPr="000C4E35">
        <w:rPr>
          <w:rFonts w:asciiTheme="minorHAnsi" w:hAnsiTheme="minorHAnsi"/>
          <w:sz w:val="22"/>
          <w:szCs w:val="22"/>
          <w:lang w:val="en-US"/>
        </w:rPr>
        <w:t>…………………………………….</w:t>
      </w:r>
    </w:p>
    <w:p w14:paraId="75D473C2" w14:textId="77777777" w:rsidR="000B2B98" w:rsidRPr="002A701E" w:rsidRDefault="000B2B98" w:rsidP="00803CEA">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w:t>
      </w:r>
      <w:proofErr w:type="gramStart"/>
      <w:r w:rsidRPr="002A701E">
        <w:rPr>
          <w:rFonts w:asciiTheme="minorHAnsi" w:hAnsiTheme="minorHAnsi"/>
          <w:sz w:val="22"/>
          <w:szCs w:val="22"/>
        </w:rPr>
        <w:t xml:space="preserve"> ....</w:t>
      </w:r>
      <w:proofErr w:type="gramEnd"/>
      <w:r w:rsidRPr="002A701E">
        <w:rPr>
          <w:rFonts w:asciiTheme="minorHAnsi" w:hAnsiTheme="minorHAnsi"/>
          <w:sz w:val="22"/>
          <w:szCs w:val="22"/>
        </w:rPr>
        <w:t>.…………..............................................</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proofErr w:type="gramStart"/>
      <w:r>
        <w:rPr>
          <w:rFonts w:asciiTheme="minorHAnsi" w:hAnsiTheme="minorHAnsi"/>
          <w:sz w:val="22"/>
          <w:szCs w:val="22"/>
        </w:rPr>
        <w:t>…….</w:t>
      </w:r>
      <w:proofErr w:type="gramEnd"/>
      <w:r>
        <w:rPr>
          <w:rFonts w:asciiTheme="minorHAnsi" w:hAnsiTheme="minorHAnsi"/>
          <w:sz w:val="22"/>
          <w:szCs w:val="22"/>
        </w:rPr>
        <w:t>.……</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0C4E35" w:rsidRDefault="006F32A6" w:rsidP="006F32A6">
      <w:pPr>
        <w:keepNext/>
        <w:spacing w:before="240" w:after="0" w:line="360" w:lineRule="auto"/>
        <w:ind w:right="-921"/>
        <w:outlineLvl w:val="5"/>
        <w:rPr>
          <w:rFonts w:asciiTheme="minorHAnsi" w:hAnsiTheme="minorHAnsi"/>
          <w:sz w:val="22"/>
          <w:szCs w:val="22"/>
          <w:lang w:val="en-US"/>
        </w:rPr>
      </w:pPr>
      <w:r w:rsidRPr="000C4E35">
        <w:rPr>
          <w:rFonts w:asciiTheme="minorHAnsi" w:hAnsiTheme="minorHAnsi"/>
          <w:sz w:val="22"/>
          <w:szCs w:val="22"/>
          <w:lang w:val="en-US"/>
        </w:rPr>
        <w:t>tel…………………………………………..e-mail………………………………………………………………………………………..</w:t>
      </w:r>
    </w:p>
    <w:p w14:paraId="207983CB" w14:textId="77777777" w:rsidR="006F32A6" w:rsidRPr="000C4E35" w:rsidRDefault="00E36465" w:rsidP="006F32A6">
      <w:pPr>
        <w:keepNext/>
        <w:spacing w:before="240" w:after="0" w:line="360" w:lineRule="auto"/>
        <w:ind w:right="-921"/>
        <w:outlineLvl w:val="5"/>
        <w:rPr>
          <w:rFonts w:asciiTheme="minorHAnsi" w:hAnsiTheme="minorHAnsi"/>
          <w:sz w:val="22"/>
          <w:szCs w:val="22"/>
          <w:lang w:val="en-US"/>
        </w:rPr>
      </w:pPr>
      <w:r w:rsidRPr="000C4E35">
        <w:rPr>
          <w:rFonts w:asciiTheme="minorHAnsi" w:hAnsiTheme="minorHAnsi"/>
          <w:sz w:val="22"/>
          <w:szCs w:val="22"/>
          <w:lang w:val="en-US"/>
        </w:rPr>
        <w:t xml:space="preserve">REGON …………………………………… NIP </w:t>
      </w:r>
      <w:r w:rsidR="006F32A6" w:rsidRPr="000C4E35">
        <w:rPr>
          <w:rFonts w:asciiTheme="minorHAnsi" w:hAnsiTheme="minorHAnsi"/>
          <w:sz w:val="22"/>
          <w:szCs w:val="22"/>
          <w:lang w:val="en-US"/>
        </w:rPr>
        <w:t>…………………………………….</w:t>
      </w:r>
    </w:p>
    <w:p w14:paraId="728E3D4C" w14:textId="77777777" w:rsidR="00210597" w:rsidRPr="000C4E35" w:rsidRDefault="00210597" w:rsidP="000B2B98">
      <w:pPr>
        <w:spacing w:after="0" w:line="240" w:lineRule="auto"/>
        <w:jc w:val="both"/>
        <w:rPr>
          <w:rFonts w:asciiTheme="minorHAnsi" w:hAnsiTheme="minorHAnsi"/>
          <w:sz w:val="22"/>
          <w:szCs w:val="22"/>
          <w:lang w:val="en-US"/>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8D4A296" w14:textId="77777777" w:rsidR="00880427" w:rsidRPr="003075BD" w:rsidRDefault="00880427" w:rsidP="00880427">
      <w:pPr>
        <w:spacing w:line="240" w:lineRule="auto"/>
        <w:rPr>
          <w:rFonts w:asciiTheme="minorHAnsi" w:hAnsiTheme="minorHAnsi"/>
          <w:sz w:val="22"/>
          <w:szCs w:val="22"/>
        </w:rPr>
      </w:pPr>
    </w:p>
    <w:p w14:paraId="4F7F015D" w14:textId="5CF713A7" w:rsidR="000602CB" w:rsidRPr="0027702E" w:rsidRDefault="000602CB" w:rsidP="000602CB">
      <w:pPr>
        <w:pStyle w:val="Nagwek"/>
        <w:spacing w:after="0"/>
        <w:rPr>
          <w:rFonts w:ascii="Calibri" w:hAnsi="Calibri"/>
          <w:b/>
        </w:rPr>
      </w:pPr>
      <w:r>
        <w:rPr>
          <w:rFonts w:ascii="Calibri" w:hAnsi="Calibri"/>
          <w:b/>
        </w:rPr>
        <w:t xml:space="preserve">/ dzierżawa aparatu + </w:t>
      </w:r>
      <w:proofErr w:type="gramStart"/>
      <w:r>
        <w:rPr>
          <w:rFonts w:ascii="Calibri" w:hAnsi="Calibri"/>
          <w:b/>
        </w:rPr>
        <w:t>odczynniki  24</w:t>
      </w:r>
      <w:proofErr w:type="gramEnd"/>
      <w:r>
        <w:rPr>
          <w:rFonts w:ascii="Calibri" w:hAnsi="Calibri"/>
          <w:b/>
        </w:rPr>
        <w:t xml:space="preserve"> m-ce/</w:t>
      </w:r>
    </w:p>
    <w:p w14:paraId="56643B4E" w14:textId="77777777" w:rsidR="000602CB" w:rsidRDefault="000602CB" w:rsidP="000602CB">
      <w:pPr>
        <w:spacing w:after="0" w:line="240" w:lineRule="auto"/>
        <w:rPr>
          <w:rFonts w:asciiTheme="minorHAnsi" w:hAnsiTheme="minorHAnsi"/>
        </w:rPr>
      </w:pPr>
      <w:r>
        <w:rPr>
          <w:rFonts w:asciiTheme="minorHAnsi" w:hAnsiTheme="minorHAnsi"/>
        </w:rPr>
        <w:t>Netto ................................ zł. słownie .......................................................................................................</w:t>
      </w:r>
    </w:p>
    <w:p w14:paraId="5E43F61A" w14:textId="77777777" w:rsidR="000602CB" w:rsidRDefault="000602CB" w:rsidP="000602CB">
      <w:pPr>
        <w:spacing w:after="0" w:line="240" w:lineRule="auto"/>
        <w:rPr>
          <w:rFonts w:asciiTheme="minorHAnsi" w:hAnsiTheme="minorHAnsi"/>
        </w:rPr>
      </w:pPr>
      <w:r>
        <w:rPr>
          <w:rFonts w:asciiTheme="minorHAnsi" w:hAnsiTheme="minorHAnsi"/>
        </w:rPr>
        <w:t xml:space="preserve"> + VAT........................zł.</w:t>
      </w:r>
    </w:p>
    <w:p w14:paraId="70452A52" w14:textId="77777777" w:rsidR="000602CB" w:rsidRPr="00942B73" w:rsidRDefault="000602CB" w:rsidP="000602CB">
      <w:pPr>
        <w:spacing w:after="0" w:line="240" w:lineRule="auto"/>
        <w:rPr>
          <w:rFonts w:asciiTheme="minorHAnsi" w:hAnsiTheme="minorHAnsi"/>
        </w:rPr>
      </w:pPr>
      <w:r>
        <w:rPr>
          <w:rFonts w:asciiTheme="minorHAnsi" w:hAnsiTheme="minorHAnsi"/>
        </w:rPr>
        <w:t>Brutto ............................... zł., słownie ......................................................................................................</w:t>
      </w:r>
    </w:p>
    <w:p w14:paraId="287574B1" w14:textId="77777777" w:rsidR="000602CB" w:rsidRDefault="000602CB" w:rsidP="000602CB">
      <w:pPr>
        <w:spacing w:after="0" w:line="240" w:lineRule="auto"/>
        <w:rPr>
          <w:rFonts w:asciiTheme="minorHAnsi" w:hAnsiTheme="minorHAnsi"/>
          <w:b/>
        </w:rPr>
      </w:pPr>
    </w:p>
    <w:p w14:paraId="3D0A692B" w14:textId="77777777" w:rsidR="000602CB" w:rsidRDefault="000602CB" w:rsidP="000602CB">
      <w:pPr>
        <w:spacing w:after="0" w:line="240" w:lineRule="auto"/>
        <w:rPr>
          <w:rFonts w:asciiTheme="minorHAnsi" w:hAnsiTheme="minorHAnsi"/>
        </w:rPr>
      </w:pPr>
      <w:r w:rsidRPr="002715FE">
        <w:rPr>
          <w:rFonts w:asciiTheme="minorHAnsi" w:hAnsiTheme="minorHAnsi"/>
          <w:b/>
        </w:rPr>
        <w:t>Termin płatności</w:t>
      </w:r>
      <w:r w:rsidRPr="001C65CC">
        <w:rPr>
          <w:rFonts w:asciiTheme="minorHAnsi" w:hAnsiTheme="minorHAnsi"/>
        </w:rPr>
        <w:t xml:space="preserve"> – przelew do </w:t>
      </w:r>
      <w:r w:rsidRPr="00ED4461">
        <w:rPr>
          <w:rFonts w:asciiTheme="minorHAnsi" w:hAnsiTheme="minorHAnsi"/>
          <w:b/>
        </w:rPr>
        <w:t>……………………. dni</w:t>
      </w:r>
      <w:r w:rsidRPr="001C65CC">
        <w:rPr>
          <w:rFonts w:asciiTheme="minorHAnsi" w:hAnsiTheme="minorHAnsi"/>
        </w:rPr>
        <w:t xml:space="preserve"> (min. 30 – max. 60 dni) od daty wystawienia faktury.</w:t>
      </w:r>
    </w:p>
    <w:p w14:paraId="5371594E" w14:textId="77777777" w:rsidR="000602CB" w:rsidRDefault="000602CB" w:rsidP="000602CB">
      <w:pPr>
        <w:spacing w:after="0" w:line="240" w:lineRule="auto"/>
        <w:rPr>
          <w:rFonts w:asciiTheme="minorHAnsi" w:hAnsiTheme="minorHAnsi"/>
        </w:rPr>
      </w:pPr>
    </w:p>
    <w:p w14:paraId="3E7BF880" w14:textId="77777777" w:rsidR="000602CB" w:rsidRPr="001C65CC" w:rsidRDefault="000602CB" w:rsidP="000602CB">
      <w:pPr>
        <w:spacing w:after="0" w:line="240" w:lineRule="auto"/>
        <w:rPr>
          <w:rFonts w:asciiTheme="minorHAnsi" w:hAnsiTheme="minorHAnsi"/>
        </w:rPr>
      </w:pPr>
      <w:r>
        <w:rPr>
          <w:rFonts w:asciiTheme="minorHAnsi" w:hAnsiTheme="minorHAnsi"/>
        </w:rPr>
        <w:t>Wartość wydzierżawionego aparatu……………………………………………zł brutto</w:t>
      </w:r>
    </w:p>
    <w:p w14:paraId="6FB7F87C" w14:textId="77777777" w:rsidR="00701BCF" w:rsidRPr="00701BCF" w:rsidRDefault="00701BCF" w:rsidP="00701BCF">
      <w:pPr>
        <w:rPr>
          <w:rFonts w:asciiTheme="minorHAnsi" w:hAnsiTheme="minorHAnsi"/>
          <w:b/>
          <w:sz w:val="22"/>
          <w:szCs w:val="22"/>
        </w:rPr>
      </w:pPr>
    </w:p>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803CEA">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nie będzie prowadził do powstania u Zamawiającego obowiązku </w:t>
      </w:r>
      <w:proofErr w:type="gramStart"/>
      <w:r w:rsidRPr="002A701E">
        <w:rPr>
          <w:rFonts w:asciiTheme="minorHAnsi" w:hAnsiTheme="minorHAnsi" w:cs="Arial"/>
        </w:rPr>
        <w:t>podatkowego,*</w:t>
      </w:r>
      <w:proofErr w:type="gramEnd"/>
    </w:p>
    <w:p w14:paraId="64C0125D" w14:textId="77777777" w:rsidR="000B2B98" w:rsidRPr="002A701E" w:rsidRDefault="000B2B98" w:rsidP="00803CEA">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lastRenderedPageBreak/>
        <w:t xml:space="preserve">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w:t>
      </w:r>
      <w:proofErr w:type="gramStart"/>
      <w:r w:rsidRPr="002A701E">
        <w:rPr>
          <w:rFonts w:asciiTheme="minorHAnsi" w:hAnsiTheme="minorHAnsi" w:cs="Arial"/>
        </w:rPr>
        <w:t>podatku:*</w:t>
      </w:r>
      <w:proofErr w:type="gramEnd"/>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t>
      </w:r>
      <w:proofErr w:type="gramStart"/>
      <w:r w:rsidR="000B2B98" w:rsidRPr="002A701E">
        <w:rPr>
          <w:rFonts w:asciiTheme="minorHAnsi" w:hAnsiTheme="minorHAnsi" w:cs="Arial"/>
          <w:sz w:val="22"/>
          <w:szCs w:val="22"/>
        </w:rPr>
        <w:t>w  SWZ</w:t>
      </w:r>
      <w:proofErr w:type="gramEnd"/>
      <w:r w:rsidR="000B2B98" w:rsidRPr="002A701E">
        <w:rPr>
          <w:rFonts w:asciiTheme="minorHAnsi" w:hAnsiTheme="minorHAnsi" w:cs="Arial"/>
          <w:sz w:val="22"/>
          <w:szCs w:val="22"/>
        </w:rPr>
        <w:t xml:space="preserve">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7D5F4308" w14:textId="627C8990" w:rsidR="00301ECC" w:rsidRPr="00E114DF" w:rsidRDefault="00301ECC" w:rsidP="00301ECC">
      <w:pPr>
        <w:spacing w:before="120" w:after="0"/>
        <w:rPr>
          <w:rFonts w:asciiTheme="minorHAnsi" w:hAnsiTheme="minorHAnsi" w:cstheme="minorHAnsi"/>
          <w:b/>
          <w:sz w:val="22"/>
          <w:szCs w:val="22"/>
        </w:rPr>
      </w:pPr>
      <w:r w:rsidRPr="00E114DF">
        <w:rPr>
          <w:rFonts w:asciiTheme="minorHAnsi" w:hAnsiTheme="minorHAnsi" w:cstheme="minorHAnsi"/>
          <w:color w:val="000000"/>
          <w:sz w:val="22"/>
          <w:szCs w:val="22"/>
          <w:shd w:val="clear" w:color="auto" w:fill="FDFDFD"/>
        </w:rPr>
        <w:t>7. Oświadczamy, że oferowany przedmiot umowy jest wprowadzony do obrotu i używania w Polsce zgodnie z obowiązującymi Dyrektywami UE oraz oznaczony znakiem CE.</w:t>
      </w:r>
    </w:p>
    <w:p w14:paraId="4BA2A65A" w14:textId="378B53C4" w:rsidR="000B2B98" w:rsidRPr="002A701E" w:rsidRDefault="00301ECC"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2524450C" w:rsidR="000B2B98" w:rsidRPr="002A701E" w:rsidRDefault="00301ECC"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37961DBF" w:rsidR="000B2B98" w:rsidRPr="002A701E" w:rsidRDefault="00301ECC"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803CEA">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803CEA">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2E88E54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301ECC">
        <w:rPr>
          <w:rFonts w:asciiTheme="minorHAnsi" w:hAnsiTheme="minorHAnsi" w:cs="Arial"/>
          <w:sz w:val="22"/>
          <w:szCs w:val="22"/>
        </w:rPr>
        <w:t>1</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63837D23"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w:t>
      </w:r>
      <w:r w:rsidR="00301ECC">
        <w:rPr>
          <w:rFonts w:ascii="Calibri" w:hAnsi="Calibri"/>
          <w:sz w:val="22"/>
          <w:szCs w:val="22"/>
        </w:rPr>
        <w:t>2</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1985CDDB"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301ECC">
        <w:rPr>
          <w:rFonts w:ascii="Calibri" w:eastAsia="Calibri" w:hAnsi="Calibri"/>
          <w:sz w:val="22"/>
          <w:szCs w:val="22"/>
        </w:rPr>
        <w:t>3</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roofErr w:type="gramStart"/>
      <w:r>
        <w:rPr>
          <w:rFonts w:asciiTheme="minorHAnsi" w:hAnsiTheme="minorHAnsi" w:cs="Arial"/>
          <w:sz w:val="22"/>
          <w:szCs w:val="22"/>
        </w:rPr>
        <w:t>…….</w:t>
      </w:r>
      <w:proofErr w:type="gramEnd"/>
      <w:r>
        <w:rPr>
          <w:rFonts w:asciiTheme="minorHAnsi" w:hAnsiTheme="minorHAnsi" w:cs="Arial"/>
          <w:sz w:val="22"/>
          <w:szCs w:val="22"/>
        </w:rPr>
        <w:t>.</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56D94D1" w14:textId="77777777" w:rsidR="0032399B" w:rsidRDefault="0032399B" w:rsidP="0062038A">
      <w:pPr>
        <w:rPr>
          <w:rFonts w:asciiTheme="minorHAnsi" w:hAnsiTheme="minorHAnsi" w:cs="Arial"/>
          <w:sz w:val="22"/>
          <w:szCs w:val="22"/>
        </w:rPr>
      </w:pPr>
    </w:p>
    <w:p w14:paraId="17F2E700" w14:textId="5AF4E0AC" w:rsidR="0032399B" w:rsidRDefault="0032399B" w:rsidP="0062038A">
      <w:pPr>
        <w:rPr>
          <w:rFonts w:asciiTheme="minorHAnsi" w:hAnsiTheme="minorHAnsi" w:cs="Arial"/>
          <w:sz w:val="22"/>
          <w:szCs w:val="22"/>
        </w:rPr>
      </w:pPr>
    </w:p>
    <w:p w14:paraId="333EEE94" w14:textId="77777777" w:rsidR="00E114DF" w:rsidRDefault="00E114DF" w:rsidP="0062038A">
      <w:pPr>
        <w:rPr>
          <w:rFonts w:asciiTheme="minorHAnsi" w:hAnsiTheme="minorHAnsi" w:cs="Arial"/>
          <w:sz w:val="22"/>
          <w:szCs w:val="22"/>
        </w:rPr>
      </w:pPr>
    </w:p>
    <w:p w14:paraId="6EE6AAE4" w14:textId="77777777" w:rsidR="00E114DF" w:rsidRDefault="00E114DF" w:rsidP="0062038A">
      <w:pPr>
        <w:rPr>
          <w:rFonts w:asciiTheme="minorHAnsi" w:hAnsiTheme="minorHAnsi" w:cs="Arial"/>
          <w:sz w:val="22"/>
          <w:szCs w:val="22"/>
        </w:rPr>
      </w:pPr>
    </w:p>
    <w:p w14:paraId="26E3BBF0" w14:textId="77777777" w:rsidR="00DD3CB0" w:rsidRDefault="00DD3CB0" w:rsidP="00701BCF">
      <w:pPr>
        <w:spacing w:after="0" w:line="240" w:lineRule="auto"/>
        <w:rPr>
          <w:rFonts w:asciiTheme="minorHAnsi" w:hAnsiTheme="minorHAnsi" w:cs="Arial"/>
          <w:sz w:val="22"/>
          <w:szCs w:val="22"/>
        </w:rPr>
      </w:pPr>
    </w:p>
    <w:p w14:paraId="4E67C440" w14:textId="77777777" w:rsidR="00701BCF" w:rsidRDefault="00701BCF" w:rsidP="00701BCF">
      <w:pPr>
        <w:spacing w:after="0" w:line="240" w:lineRule="auto"/>
        <w:rPr>
          <w:rFonts w:asciiTheme="minorHAnsi" w:hAnsiTheme="minorHAnsi"/>
          <w:b/>
          <w:sz w:val="22"/>
          <w:szCs w:val="22"/>
        </w:rPr>
      </w:pPr>
    </w:p>
    <w:p w14:paraId="2D7A312F" w14:textId="77777777" w:rsidR="00E114DF" w:rsidRPr="002A701E" w:rsidRDefault="00E114DF" w:rsidP="00E114DF">
      <w:pPr>
        <w:spacing w:after="0" w:line="240" w:lineRule="auto"/>
        <w:jc w:val="right"/>
        <w:rPr>
          <w:rFonts w:asciiTheme="minorHAnsi" w:hAnsiTheme="minorHAnsi"/>
          <w:b/>
          <w:sz w:val="22"/>
          <w:szCs w:val="22"/>
        </w:rPr>
      </w:pPr>
      <w:r>
        <w:rPr>
          <w:rFonts w:asciiTheme="minorHAnsi" w:hAnsiTheme="minorHAnsi"/>
          <w:b/>
          <w:sz w:val="22"/>
          <w:szCs w:val="22"/>
        </w:rPr>
        <w:lastRenderedPageBreak/>
        <w:t>Z</w:t>
      </w:r>
      <w:r w:rsidRPr="002A701E">
        <w:rPr>
          <w:rFonts w:asciiTheme="minorHAnsi" w:hAnsiTheme="minorHAnsi"/>
          <w:b/>
          <w:sz w:val="22"/>
          <w:szCs w:val="22"/>
        </w:rPr>
        <w:t>ałącznik nr 3 do SWZ</w:t>
      </w:r>
    </w:p>
    <w:p w14:paraId="43BDA387" w14:textId="77777777" w:rsidR="00E114DF" w:rsidRDefault="00E114DF" w:rsidP="00E114DF">
      <w:pPr>
        <w:spacing w:after="0" w:line="360" w:lineRule="auto"/>
        <w:jc w:val="both"/>
        <w:rPr>
          <w:rFonts w:asciiTheme="minorHAnsi" w:hAnsiTheme="minorHAnsi" w:cs="Arial"/>
          <w:sz w:val="22"/>
          <w:szCs w:val="22"/>
        </w:rPr>
      </w:pPr>
    </w:p>
    <w:p w14:paraId="5D374882" w14:textId="77777777" w:rsidR="00E114DF" w:rsidRPr="00762DE1" w:rsidRDefault="00E114DF" w:rsidP="00E114DF">
      <w:pPr>
        <w:rPr>
          <w:rFonts w:asciiTheme="minorHAnsi" w:hAnsiTheme="minorHAnsi" w:cs="Arial"/>
          <w:b/>
        </w:rPr>
      </w:pPr>
      <w:r w:rsidRPr="00762DE1">
        <w:rPr>
          <w:rFonts w:asciiTheme="minorHAnsi" w:hAnsiTheme="minorHAnsi" w:cs="Arial"/>
          <w:b/>
        </w:rPr>
        <w:t>Wykonawca:</w:t>
      </w:r>
    </w:p>
    <w:p w14:paraId="2CE59498" w14:textId="19EBB5E5" w:rsidR="00E114DF" w:rsidRDefault="00E114DF" w:rsidP="00E114DF">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7E825E3C" w14:textId="77777777" w:rsidR="00E114DF" w:rsidRDefault="00E114DF" w:rsidP="00E114DF">
      <w:pPr>
        <w:spacing w:after="0" w:line="240" w:lineRule="auto"/>
        <w:ind w:right="5954"/>
        <w:rPr>
          <w:rFonts w:asciiTheme="minorHAnsi" w:hAnsiTheme="minorHAnsi" w:cs="Arial"/>
          <w:sz w:val="18"/>
          <w:szCs w:val="18"/>
        </w:rPr>
      </w:pPr>
    </w:p>
    <w:p w14:paraId="6A662DE3" w14:textId="02ADDE19" w:rsidR="00E114DF" w:rsidRPr="00226E09" w:rsidRDefault="00E114DF" w:rsidP="00E114DF">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6CFB54AC" w14:textId="77777777" w:rsidR="00E114DF" w:rsidRPr="00226E09" w:rsidRDefault="00E114DF" w:rsidP="00E114DF">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00EC4A51" w14:textId="77777777" w:rsidR="00E114DF" w:rsidRPr="00762DE1" w:rsidRDefault="00E114DF" w:rsidP="00E114DF">
      <w:pPr>
        <w:spacing w:line="240" w:lineRule="auto"/>
        <w:rPr>
          <w:rFonts w:asciiTheme="minorHAnsi" w:hAnsiTheme="minorHAnsi" w:cs="Arial"/>
          <w:u w:val="single"/>
        </w:rPr>
      </w:pPr>
      <w:r w:rsidRPr="00762DE1">
        <w:rPr>
          <w:rFonts w:asciiTheme="minorHAnsi" w:hAnsiTheme="minorHAnsi" w:cs="Arial"/>
          <w:u w:val="single"/>
        </w:rPr>
        <w:t>reprezentowany przez:</w:t>
      </w:r>
    </w:p>
    <w:p w14:paraId="03EBB469" w14:textId="2236DE0C" w:rsidR="00E114DF" w:rsidRDefault="00E114DF" w:rsidP="00E114DF">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0474CF5B" w14:textId="77777777" w:rsidR="00E114DF" w:rsidRDefault="00E114DF" w:rsidP="00E114DF">
      <w:pPr>
        <w:spacing w:after="0" w:line="240" w:lineRule="auto"/>
        <w:ind w:right="5954"/>
        <w:rPr>
          <w:rFonts w:asciiTheme="minorHAnsi" w:hAnsiTheme="minorHAnsi" w:cs="Arial"/>
          <w:sz w:val="18"/>
          <w:szCs w:val="18"/>
        </w:rPr>
      </w:pPr>
    </w:p>
    <w:p w14:paraId="10437F4E" w14:textId="2DF13785" w:rsidR="00E114DF" w:rsidRPr="00226E09" w:rsidRDefault="00E114DF" w:rsidP="00E114DF">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0877921B" w14:textId="77777777" w:rsidR="00E114DF" w:rsidRPr="00226E09" w:rsidRDefault="00E114DF" w:rsidP="00E114DF">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6E2CD1C0" w14:textId="77777777" w:rsidR="00E114DF" w:rsidRDefault="00E114DF" w:rsidP="00E114DF">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14:paraId="48779894" w14:textId="77777777" w:rsidR="00E114DF" w:rsidRDefault="00E114DF" w:rsidP="00E114DF">
      <w:pPr>
        <w:spacing w:after="0" w:line="240" w:lineRule="auto"/>
        <w:jc w:val="center"/>
        <w:rPr>
          <w:rFonts w:asciiTheme="minorHAnsi" w:hAnsiTheme="minorHAnsi" w:cs="Arial"/>
          <w:b/>
          <w:u w:val="single"/>
        </w:rPr>
      </w:pPr>
    </w:p>
    <w:p w14:paraId="2F2539E9" w14:textId="77777777" w:rsidR="00E114DF" w:rsidRPr="00361B4D" w:rsidRDefault="00E114DF" w:rsidP="00E114DF">
      <w:pPr>
        <w:spacing w:after="120" w:line="240" w:lineRule="auto"/>
        <w:jc w:val="center"/>
        <w:rPr>
          <w:rFonts w:asciiTheme="minorHAnsi" w:hAnsiTheme="minorHAnsi" w:cstheme="minorHAnsi"/>
          <w:b/>
          <w:caps/>
        </w:rPr>
      </w:pPr>
      <w:r w:rsidRPr="00361B4D">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2B78CF" w14:textId="77777777" w:rsidR="00E114DF" w:rsidRPr="00762DE1" w:rsidRDefault="00E114DF" w:rsidP="00E114DF">
      <w:pPr>
        <w:spacing w:after="0" w:line="240" w:lineRule="auto"/>
        <w:jc w:val="center"/>
        <w:rPr>
          <w:rFonts w:asciiTheme="minorHAnsi" w:hAnsiTheme="minorHAnsi" w:cs="Arial"/>
          <w:b/>
          <w:u w:val="single"/>
        </w:rPr>
      </w:pPr>
    </w:p>
    <w:p w14:paraId="18C67CE3" w14:textId="77777777" w:rsidR="00E114DF" w:rsidRPr="00762DE1" w:rsidRDefault="00E114DF" w:rsidP="00E114DF">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14:paraId="11B1C238" w14:textId="77777777" w:rsidR="00E114DF" w:rsidRPr="00762DE1" w:rsidRDefault="00E114DF" w:rsidP="00E114DF">
      <w:pPr>
        <w:spacing w:after="0" w:line="240" w:lineRule="auto"/>
        <w:jc w:val="center"/>
        <w:rPr>
          <w:rFonts w:asciiTheme="minorHAnsi" w:hAnsiTheme="minorHAnsi" w:cs="Arial"/>
          <w:b/>
        </w:rPr>
      </w:pPr>
      <w:r w:rsidRPr="00762DE1">
        <w:rPr>
          <w:rFonts w:asciiTheme="minorHAnsi" w:hAnsiTheme="minorHAnsi" w:cs="Arial"/>
          <w:b/>
        </w:rPr>
        <w:t xml:space="preserve">Prawo zamówień publicznych (dalej jako: ustawa </w:t>
      </w:r>
      <w:proofErr w:type="spellStart"/>
      <w:r w:rsidRPr="00762DE1">
        <w:rPr>
          <w:rFonts w:asciiTheme="minorHAnsi" w:hAnsiTheme="minorHAnsi" w:cs="Arial"/>
          <w:b/>
        </w:rPr>
        <w:t>Pzp</w:t>
      </w:r>
      <w:proofErr w:type="spellEnd"/>
      <w:r w:rsidRPr="00762DE1">
        <w:rPr>
          <w:rFonts w:asciiTheme="minorHAnsi" w:hAnsiTheme="minorHAnsi" w:cs="Arial"/>
          <w:b/>
        </w:rPr>
        <w:t>),</w:t>
      </w:r>
    </w:p>
    <w:p w14:paraId="6B74A932" w14:textId="77777777" w:rsidR="00E114DF" w:rsidRPr="00762DE1" w:rsidRDefault="00E114DF" w:rsidP="00E114DF">
      <w:pPr>
        <w:spacing w:before="120" w:after="0" w:line="240" w:lineRule="auto"/>
        <w:jc w:val="center"/>
        <w:rPr>
          <w:rFonts w:asciiTheme="minorHAnsi" w:hAnsiTheme="minorHAnsi" w:cs="Arial"/>
          <w:b/>
          <w:u w:val="single"/>
        </w:rPr>
      </w:pPr>
      <w:r w:rsidRPr="00762DE1">
        <w:rPr>
          <w:rFonts w:asciiTheme="minorHAnsi" w:hAnsiTheme="minorHAnsi" w:cs="Arial"/>
          <w:b/>
          <w:u w:val="single"/>
        </w:rPr>
        <w:t>DOTYCZĄCE PODSTAW DO WYKLUCZENIA Z POSTĘPOWANIA</w:t>
      </w:r>
    </w:p>
    <w:p w14:paraId="7A73D77E" w14:textId="0517E100" w:rsidR="00E114DF" w:rsidRPr="00E114DF" w:rsidRDefault="00E114DF" w:rsidP="00E114DF">
      <w:pPr>
        <w:pStyle w:val="Nagwek"/>
        <w:spacing w:after="0"/>
        <w:rPr>
          <w:rFonts w:asciiTheme="minorHAnsi" w:hAnsiTheme="minorHAnsi" w:cstheme="minorHAnsi"/>
        </w:rPr>
      </w:pPr>
      <w:r w:rsidRPr="00E114DF">
        <w:rPr>
          <w:rFonts w:asciiTheme="minorHAnsi" w:hAnsiTheme="minorHAnsi" w:cs="Arial"/>
        </w:rPr>
        <w:tab/>
        <w:t xml:space="preserve">Na potrzeby postępowania o udzielenie zamówienia publicznego na </w:t>
      </w:r>
      <w:r w:rsidRPr="00E114DF">
        <w:rPr>
          <w:rFonts w:ascii="Calibri" w:hAnsi="Calibri" w:cs="Calibri"/>
        </w:rPr>
        <w:t xml:space="preserve">Dzierżawa aparatu do </w:t>
      </w:r>
      <w:proofErr w:type="spellStart"/>
      <w:r w:rsidRPr="00E114DF">
        <w:rPr>
          <w:rFonts w:ascii="Calibri" w:hAnsi="Calibri" w:cs="Calibri"/>
        </w:rPr>
        <w:t>barwień</w:t>
      </w:r>
      <w:proofErr w:type="spellEnd"/>
      <w:r w:rsidRPr="00E114DF">
        <w:rPr>
          <w:rFonts w:ascii="Calibri" w:hAnsi="Calibri" w:cs="Calibri"/>
        </w:rPr>
        <w:t xml:space="preserve"> histochemicznych wraz z odczynnikami </w:t>
      </w:r>
      <w:r w:rsidRPr="00E114DF">
        <w:rPr>
          <w:rFonts w:asciiTheme="minorHAnsi" w:hAnsiTheme="minorHAnsi" w:cstheme="minorHAnsi"/>
        </w:rPr>
        <w:t xml:space="preserve">dla Zakładu Patologii </w:t>
      </w:r>
      <w:proofErr w:type="gramStart"/>
      <w:r w:rsidRPr="00E114DF">
        <w:rPr>
          <w:rFonts w:asciiTheme="minorHAnsi" w:hAnsiTheme="minorHAnsi" w:cstheme="minorHAnsi"/>
        </w:rPr>
        <w:t>Nowotworów  Świętokrzyskiego</w:t>
      </w:r>
      <w:proofErr w:type="gramEnd"/>
      <w:r w:rsidRPr="00E114DF">
        <w:rPr>
          <w:rFonts w:asciiTheme="minorHAnsi" w:hAnsiTheme="minorHAnsi" w:cstheme="minorHAnsi"/>
        </w:rPr>
        <w:t xml:space="preserve"> Centrum Onkologii </w:t>
      </w:r>
    </w:p>
    <w:p w14:paraId="758BCE9C" w14:textId="24D9CCEE" w:rsidR="00E114DF" w:rsidRPr="00E114DF" w:rsidRDefault="00E114DF" w:rsidP="00E114DF">
      <w:pPr>
        <w:pStyle w:val="Nagwek"/>
        <w:spacing w:after="0" w:line="240" w:lineRule="auto"/>
        <w:rPr>
          <w:rFonts w:asciiTheme="minorHAnsi" w:hAnsiTheme="minorHAnsi"/>
          <w:b/>
          <w:bCs/>
        </w:rPr>
      </w:pPr>
      <w:r w:rsidRPr="00E114DF">
        <w:rPr>
          <w:rFonts w:asciiTheme="minorHAnsi" w:hAnsiTheme="minorHAnsi" w:cstheme="minorHAnsi"/>
        </w:rPr>
        <w:t>w Kielcach</w:t>
      </w:r>
      <w:r w:rsidRPr="00E114DF">
        <w:rPr>
          <w:rFonts w:ascii="Calibri" w:hAnsi="Calibri" w:cs="Calibri"/>
        </w:rPr>
        <w:t>.</w:t>
      </w:r>
      <w:r w:rsidRPr="00E114DF">
        <w:rPr>
          <w:rFonts w:ascii="Calibri" w:hAnsi="Calibri" w:cs="Calibri"/>
          <w:bCs/>
        </w:rPr>
        <w:t xml:space="preserve"> </w:t>
      </w:r>
      <w:r w:rsidRPr="00E114DF">
        <w:rPr>
          <w:rFonts w:asciiTheme="minorHAnsi" w:hAnsiTheme="minorHAnsi" w:cs="Arial"/>
          <w:bCs/>
        </w:rPr>
        <w:t>IZP.2411.1</w:t>
      </w:r>
      <w:r>
        <w:rPr>
          <w:rFonts w:asciiTheme="minorHAnsi" w:hAnsiTheme="minorHAnsi" w:cs="Arial"/>
          <w:bCs/>
        </w:rPr>
        <w:t>69</w:t>
      </w:r>
      <w:r w:rsidRPr="00E114DF">
        <w:rPr>
          <w:rFonts w:asciiTheme="minorHAnsi" w:hAnsiTheme="minorHAnsi" w:cs="Arial"/>
          <w:bCs/>
        </w:rPr>
        <w:t>.2024.AM,</w:t>
      </w:r>
      <w:r w:rsidRPr="00E114DF">
        <w:rPr>
          <w:rFonts w:asciiTheme="minorHAnsi" w:hAnsiTheme="minorHAnsi" w:cs="Arial"/>
          <w:bCs/>
          <w:i/>
        </w:rPr>
        <w:t xml:space="preserve"> </w:t>
      </w:r>
      <w:r w:rsidRPr="00E114DF">
        <w:rPr>
          <w:rFonts w:asciiTheme="minorHAnsi" w:hAnsiTheme="minorHAnsi" w:cs="Arial"/>
          <w:bCs/>
        </w:rPr>
        <w:t>oświadczam, co następuje:</w:t>
      </w:r>
    </w:p>
    <w:p w14:paraId="0F8222CC" w14:textId="77777777" w:rsidR="00E114DF" w:rsidRPr="00AB0122" w:rsidRDefault="00E114DF" w:rsidP="00E114DF">
      <w:pPr>
        <w:suppressAutoHyphens/>
        <w:autoSpaceDN w:val="0"/>
        <w:spacing w:before="240" w:after="0"/>
        <w:textAlignment w:val="baseline"/>
        <w:rPr>
          <w:rFonts w:ascii="Calibri" w:hAnsi="Calibri" w:cs="Calibri"/>
          <w:lang w:eastAsia="en-US"/>
        </w:rPr>
      </w:pPr>
      <w:r w:rsidRPr="00B4298E">
        <w:rPr>
          <w:rFonts w:ascii="Calibri" w:hAnsi="Calibri" w:cs="Calibri"/>
        </w:rPr>
        <w:t xml:space="preserve">Oświadczam, że </w:t>
      </w:r>
      <w:r w:rsidRPr="00B4298E">
        <w:rPr>
          <w:rFonts w:ascii="Calibri" w:hAnsi="Calibri" w:cs="Calibri"/>
          <w:b/>
        </w:rPr>
        <w:t>nie podlegam wykluczeniu</w:t>
      </w:r>
      <w:r w:rsidRPr="00B4298E">
        <w:rPr>
          <w:rFonts w:ascii="Calibri" w:hAnsi="Calibri" w:cs="Calibri"/>
        </w:rPr>
        <w:t xml:space="preserve"> z postępowania na podstawie art. 108 ust. 1 ustawy</w:t>
      </w:r>
      <w:r w:rsidRPr="00CD3F43">
        <w:rPr>
          <w:rFonts w:ascii="Calibri" w:hAnsi="Calibri" w:cs="Calibri"/>
        </w:rPr>
        <w:t xml:space="preserve"> </w:t>
      </w:r>
      <w:proofErr w:type="spellStart"/>
      <w:r w:rsidRPr="00CD3F43">
        <w:rPr>
          <w:rFonts w:ascii="Calibri" w:hAnsi="Calibri" w:cs="Calibri"/>
        </w:rPr>
        <w:t>Pzp</w:t>
      </w:r>
      <w:proofErr w:type="spellEnd"/>
      <w:r w:rsidRPr="00CD3F43">
        <w:rPr>
          <w:rFonts w:ascii="Calibri" w:hAnsi="Calibri" w:cs="Calibri"/>
        </w:rPr>
        <w:t xml:space="preserve"> oraz art. 7 ust. 1 ustawy z dnia 13 kwietnia 2022 r. o szczególnych rozwiązaniach w zakresie przeciwdziałania wspieraniu</w:t>
      </w:r>
      <w:r w:rsidRPr="00AB0122">
        <w:rPr>
          <w:rFonts w:ascii="Calibri" w:hAnsi="Calibri" w:cs="Calibri"/>
        </w:rPr>
        <w:t xml:space="preserve"> agresji na Ukrainę oraz służących ochronie bezpieczeństwa narodowego (Dz.U. poz. 835).</w:t>
      </w:r>
    </w:p>
    <w:p w14:paraId="0E7DA3C9" w14:textId="77777777" w:rsidR="00E114DF" w:rsidRDefault="00E114DF" w:rsidP="00E114DF">
      <w:pPr>
        <w:spacing w:after="0" w:line="276" w:lineRule="auto"/>
        <w:jc w:val="both"/>
        <w:rPr>
          <w:rFonts w:asciiTheme="minorHAnsi" w:hAnsiTheme="minorHAnsi" w:cs="Arial"/>
        </w:rPr>
      </w:pPr>
    </w:p>
    <w:p w14:paraId="050107ED" w14:textId="77777777" w:rsidR="00E114DF" w:rsidRPr="00762DE1" w:rsidRDefault="00E114DF" w:rsidP="00E114DF">
      <w:pPr>
        <w:pStyle w:val="Akapitzlist"/>
        <w:spacing w:after="0"/>
        <w:jc w:val="both"/>
        <w:rPr>
          <w:rFonts w:asciiTheme="minorHAnsi" w:hAnsiTheme="minorHAnsi" w:cs="Arial"/>
          <w:sz w:val="20"/>
          <w:szCs w:val="20"/>
        </w:rPr>
      </w:pPr>
    </w:p>
    <w:p w14:paraId="1399C187" w14:textId="77777777" w:rsidR="00E114DF" w:rsidRPr="00762DE1" w:rsidRDefault="00E114DF" w:rsidP="00E114DF">
      <w:pPr>
        <w:spacing w:after="0" w:line="276" w:lineRule="auto"/>
        <w:jc w:val="both"/>
        <w:rPr>
          <w:rFonts w:asciiTheme="minorHAnsi" w:hAnsiTheme="minorHAnsi" w:cs="Arial"/>
        </w:rPr>
      </w:pPr>
      <w:r w:rsidRPr="00762DE1">
        <w:rPr>
          <w:rFonts w:asciiTheme="minorHAnsi" w:hAnsiTheme="minorHAnsi" w:cs="Arial"/>
        </w:rPr>
        <w:t xml:space="preserve">Oświadczam, że </w:t>
      </w:r>
      <w:r w:rsidRPr="00AB0122">
        <w:rPr>
          <w:rFonts w:asciiTheme="minorHAnsi" w:hAnsiTheme="minorHAnsi" w:cs="Arial"/>
          <w:b/>
        </w:rPr>
        <w:t>zachodzą</w:t>
      </w:r>
      <w:r w:rsidRPr="00762DE1">
        <w:rPr>
          <w:rFonts w:asciiTheme="minorHAnsi" w:hAnsiTheme="minorHAnsi" w:cs="Arial"/>
        </w:rPr>
        <w:t xml:space="preserve"> w stosunku do mnie podstawy wykluczenia z postępowania na podstawie art. </w:t>
      </w:r>
      <w:r>
        <w:rPr>
          <w:rFonts w:asciiTheme="minorHAnsi" w:hAnsiTheme="minorHAnsi" w:cs="Arial"/>
        </w:rPr>
        <w:t>…</w:t>
      </w:r>
      <w:r w:rsidRPr="00762DE1">
        <w:rPr>
          <w:rFonts w:asciiTheme="minorHAnsi" w:hAnsiTheme="minorHAnsi" w:cs="Arial"/>
        </w:rPr>
        <w:t>…</w:t>
      </w:r>
      <w:r>
        <w:rPr>
          <w:rFonts w:asciiTheme="minorHAnsi" w:hAnsiTheme="minorHAnsi" w:cs="Arial"/>
        </w:rPr>
        <w:t>……….</w:t>
      </w:r>
      <w:r w:rsidRPr="00762DE1">
        <w:rPr>
          <w:rFonts w:asciiTheme="minorHAnsi" w:hAnsiTheme="minorHAnsi" w:cs="Arial"/>
        </w:rPr>
        <w:t xml:space="preserve"> ustawy </w:t>
      </w:r>
      <w:proofErr w:type="spellStart"/>
      <w:r w:rsidRPr="00762DE1">
        <w:rPr>
          <w:rFonts w:asciiTheme="minorHAnsi" w:hAnsiTheme="minorHAnsi" w:cs="Arial"/>
        </w:rPr>
        <w:t>Pzp</w:t>
      </w:r>
      <w:proofErr w:type="spellEnd"/>
      <w:r>
        <w:rPr>
          <w:rFonts w:asciiTheme="minorHAnsi" w:hAnsiTheme="minorHAnsi" w:cs="Arial"/>
        </w:rPr>
        <w:t xml:space="preserve"> </w:t>
      </w:r>
      <w:r w:rsidRPr="00762DE1">
        <w:rPr>
          <w:rFonts w:asciiTheme="minorHAnsi" w:hAnsiTheme="minorHAnsi" w:cs="Arial"/>
          <w:i/>
        </w:rPr>
        <w:t>(podać mającą zastosowanie podstawę wykluczenia spośród wymienionych w art. 108 ust. 1).</w:t>
      </w:r>
      <w:r w:rsidRPr="00762DE1">
        <w:rPr>
          <w:rFonts w:asciiTheme="minorHAnsi" w:hAnsiTheme="minorHAnsi" w:cs="Arial"/>
        </w:rPr>
        <w:t xml:space="preserve"> Jednocześnie oświadczam, </w:t>
      </w:r>
      <w:r>
        <w:rPr>
          <w:rFonts w:asciiTheme="minorHAnsi" w:hAnsiTheme="minorHAnsi" w:cs="Arial"/>
        </w:rPr>
        <w:br/>
      </w:r>
      <w:r w:rsidRPr="00762DE1">
        <w:rPr>
          <w:rFonts w:asciiTheme="minorHAnsi" w:hAnsiTheme="minorHAnsi" w:cs="Arial"/>
        </w:rPr>
        <w:t xml:space="preserve">że w związku z ww. okolicznością, na podstawie art. 110 ust. 2 ustawy </w:t>
      </w:r>
      <w:proofErr w:type="spellStart"/>
      <w:r w:rsidRPr="00762DE1">
        <w:rPr>
          <w:rFonts w:asciiTheme="minorHAnsi" w:hAnsiTheme="minorHAnsi" w:cs="Arial"/>
        </w:rPr>
        <w:t>Pzp</w:t>
      </w:r>
      <w:proofErr w:type="spellEnd"/>
      <w:r w:rsidRPr="00762DE1">
        <w:rPr>
          <w:rFonts w:asciiTheme="minorHAnsi" w:hAnsiTheme="minorHAnsi" w:cs="Arial"/>
        </w:rPr>
        <w:t xml:space="preserve"> podjąłem następujące środki naprawcze</w:t>
      </w:r>
      <w:r>
        <w:rPr>
          <w:rFonts w:asciiTheme="minorHAnsi" w:hAnsiTheme="minorHAnsi" w:cs="Arial"/>
        </w:rPr>
        <w:t>:</w:t>
      </w:r>
    </w:p>
    <w:p w14:paraId="0CA214E3" w14:textId="77777777" w:rsidR="00E114DF" w:rsidRPr="00226E09" w:rsidRDefault="00E114DF" w:rsidP="00E114DF">
      <w:pPr>
        <w:spacing w:line="276" w:lineRule="auto"/>
        <w:jc w:val="both"/>
        <w:rPr>
          <w:rFonts w:asciiTheme="minorHAnsi" w:hAnsiTheme="minorHAnsi" w:cs="Arial"/>
          <w:sz w:val="18"/>
          <w:szCs w:val="18"/>
        </w:rPr>
      </w:pPr>
      <w:r w:rsidRPr="00226E09">
        <w:rPr>
          <w:rFonts w:asciiTheme="minorHAnsi" w:hAnsiTheme="minorHAnsi" w:cs="Arial"/>
          <w:sz w:val="18"/>
          <w:szCs w:val="18"/>
        </w:rPr>
        <w:t>………………………………………………………………………………………………………………………………….…………………………………………………………………………………..…</w:t>
      </w:r>
    </w:p>
    <w:p w14:paraId="41080ED3" w14:textId="77777777" w:rsidR="00E114DF" w:rsidRPr="001B2398" w:rsidRDefault="00E114DF" w:rsidP="00E114DF">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14:paraId="6D2D7DA1" w14:textId="77777777" w:rsidR="00E114DF" w:rsidRDefault="00E114DF" w:rsidP="00E114DF">
      <w:pPr>
        <w:spacing w:after="0" w:line="276" w:lineRule="auto"/>
        <w:jc w:val="both"/>
        <w:rPr>
          <w:rFonts w:asciiTheme="minorHAnsi" w:hAnsiTheme="minorHAnsi" w:cs="Arial"/>
        </w:rPr>
      </w:pPr>
      <w:r w:rsidRPr="00762DE1">
        <w:rPr>
          <w:rFonts w:asciiTheme="minorHAnsi" w:hAnsiTheme="minorHAnsi" w:cs="Arial"/>
        </w:rPr>
        <w:t xml:space="preserve">Oświadczam, że wszystkie informacje podane w powyższych oświadczeniach są </w:t>
      </w:r>
      <w:r w:rsidRPr="00AB0122">
        <w:rPr>
          <w:rFonts w:asciiTheme="minorHAnsi" w:hAnsiTheme="minorHAnsi" w:cs="Arial"/>
          <w:b/>
        </w:rPr>
        <w:t>aktualne i zgodne z prawdą</w:t>
      </w:r>
      <w:r w:rsidRPr="00762DE1">
        <w:rPr>
          <w:rFonts w:asciiTheme="minorHAnsi" w:hAnsiTheme="minorHAnsi" w:cs="Arial"/>
        </w:rPr>
        <w:t xml:space="preserve"> oraz zostały przedstawione z pełną świadomością konsekwencji wprowadzenia Zamawiającego w błąd przy przedstawianiu informacji.</w:t>
      </w:r>
    </w:p>
    <w:p w14:paraId="0539868C" w14:textId="77777777" w:rsidR="00E114DF" w:rsidRPr="001619D1" w:rsidRDefault="00E114DF" w:rsidP="00E114DF">
      <w:pPr>
        <w:rPr>
          <w:rFonts w:asciiTheme="minorHAnsi" w:hAnsiTheme="minorHAnsi" w:cstheme="minorHAnsi"/>
          <w:b/>
          <w:strike/>
          <w:sz w:val="22"/>
          <w:szCs w:val="22"/>
        </w:rPr>
      </w:pPr>
    </w:p>
    <w:p w14:paraId="0AEB627C" w14:textId="77777777" w:rsidR="00E114DF" w:rsidRDefault="00E114DF" w:rsidP="00E114DF">
      <w:pPr>
        <w:rPr>
          <w:rFonts w:ascii="Calibri" w:hAnsi="Calibri"/>
          <w:i/>
          <w:sz w:val="18"/>
          <w:szCs w:val="18"/>
        </w:rPr>
      </w:pPr>
    </w:p>
    <w:p w14:paraId="1C275015" w14:textId="77777777" w:rsidR="00E114DF" w:rsidRDefault="00E114DF" w:rsidP="00E114DF">
      <w:pPr>
        <w:tabs>
          <w:tab w:val="center" w:pos="4536"/>
          <w:tab w:val="right" w:pos="9072"/>
        </w:tabs>
        <w:rPr>
          <w:rFonts w:ascii="Calibri" w:hAnsi="Calibri"/>
          <w:i/>
          <w:sz w:val="18"/>
          <w:szCs w:val="18"/>
        </w:rPr>
      </w:pPr>
    </w:p>
    <w:p w14:paraId="6F1935ED" w14:textId="52979476" w:rsidR="00E114DF" w:rsidRPr="009F4977" w:rsidRDefault="00E114DF" w:rsidP="00E114DF">
      <w:pPr>
        <w:tabs>
          <w:tab w:val="center" w:pos="4536"/>
          <w:tab w:val="right" w:pos="9072"/>
        </w:tabs>
        <w:rPr>
          <w:rFonts w:ascii="Calibri" w:hAnsi="Calibri" w:cs="Calibri"/>
        </w:rPr>
      </w:pPr>
      <w:r w:rsidRPr="009F4977">
        <w:rPr>
          <w:rFonts w:ascii="Calibri" w:eastAsia="SimSun" w:hAnsi="Calibri" w:cs="Calibri"/>
          <w:b/>
          <w:kern w:val="2"/>
          <w:lang w:eastAsia="hi-IN" w:bidi="hi-IN"/>
        </w:rPr>
        <w:lastRenderedPageBreak/>
        <w:t xml:space="preserve">Załącznik nr </w:t>
      </w:r>
      <w:r>
        <w:rPr>
          <w:rFonts w:ascii="Calibri" w:eastAsia="SimSun" w:hAnsi="Calibri" w:cs="Calibri"/>
          <w:b/>
          <w:kern w:val="2"/>
          <w:lang w:eastAsia="hi-IN" w:bidi="hi-IN"/>
        </w:rPr>
        <w:t>4</w:t>
      </w:r>
      <w:r w:rsidRPr="009F4977">
        <w:rPr>
          <w:rFonts w:ascii="Calibri" w:eastAsia="SimSun" w:hAnsi="Calibri" w:cs="Calibri"/>
          <w:b/>
          <w:kern w:val="2"/>
          <w:lang w:eastAsia="hi-IN" w:bidi="hi-IN"/>
        </w:rPr>
        <w:t xml:space="preserve"> do SWZ</w:t>
      </w:r>
      <w:r w:rsidRPr="009F4977">
        <w:rPr>
          <w:rFonts w:ascii="Calibri" w:hAnsi="Calibri" w:cs="Calibri"/>
          <w:bCs/>
        </w:rPr>
        <w:t xml:space="preserve">                                                                             </w:t>
      </w:r>
    </w:p>
    <w:p w14:paraId="3536BE08" w14:textId="6A612E4B" w:rsidR="00E114DF"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b/>
          <w:bCs/>
        </w:rPr>
      </w:pPr>
      <w:r w:rsidRPr="009F4977">
        <w:rPr>
          <w:rFonts w:ascii="Calibri" w:hAnsi="Calibri" w:cs="Calibri"/>
          <w:b/>
          <w:bCs/>
        </w:rPr>
        <w:t>UMOWA nr</w:t>
      </w:r>
      <w:proofErr w:type="gramStart"/>
      <w:r w:rsidRPr="009F4977">
        <w:rPr>
          <w:rFonts w:ascii="Calibri" w:hAnsi="Calibri" w:cs="Calibri"/>
          <w:b/>
          <w:bCs/>
        </w:rPr>
        <w:t xml:space="preserve"> .…</w:t>
      </w:r>
      <w:proofErr w:type="gramEnd"/>
      <w:r w:rsidRPr="009F4977">
        <w:rPr>
          <w:rFonts w:ascii="Calibri" w:hAnsi="Calibri" w:cs="Calibri"/>
          <w:b/>
          <w:bCs/>
        </w:rPr>
        <w:t>/</w:t>
      </w:r>
      <w:r>
        <w:rPr>
          <w:rFonts w:ascii="Calibri" w:hAnsi="Calibri" w:cs="Calibri"/>
          <w:b/>
          <w:bCs/>
        </w:rPr>
        <w:t>1</w:t>
      </w:r>
      <w:r w:rsidR="00181802">
        <w:rPr>
          <w:rFonts w:ascii="Calibri" w:hAnsi="Calibri" w:cs="Calibri"/>
          <w:b/>
          <w:bCs/>
        </w:rPr>
        <w:t>69</w:t>
      </w:r>
      <w:r w:rsidRPr="009F4977">
        <w:rPr>
          <w:rFonts w:ascii="Calibri" w:hAnsi="Calibri" w:cs="Calibri"/>
          <w:b/>
          <w:bCs/>
        </w:rPr>
        <w:t>/2024</w:t>
      </w:r>
    </w:p>
    <w:p w14:paraId="10251958"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p>
    <w:p w14:paraId="7A49EFAD"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zawarta w dniu ……</w:t>
      </w:r>
      <w:proofErr w:type="gramStart"/>
      <w:r w:rsidRPr="009F4977">
        <w:rPr>
          <w:rFonts w:ascii="Calibri" w:hAnsi="Calibri" w:cs="Calibri"/>
        </w:rPr>
        <w:t>…….</w:t>
      </w:r>
      <w:proofErr w:type="gramEnd"/>
      <w:r w:rsidRPr="009F4977">
        <w:rPr>
          <w:rFonts w:ascii="Calibri" w:hAnsi="Calibri" w:cs="Calibri"/>
        </w:rPr>
        <w:t>. roku pomiędzy:</w:t>
      </w:r>
    </w:p>
    <w:p w14:paraId="017CAE39" w14:textId="77777777" w:rsidR="00E114DF" w:rsidRPr="009F4977" w:rsidRDefault="00E114DF" w:rsidP="00E114DF">
      <w:pPr>
        <w:pBdr>
          <w:top w:val="none" w:sz="0" w:space="0" w:color="000000"/>
          <w:left w:val="none" w:sz="0" w:space="0" w:color="000000"/>
          <w:bottom w:val="none" w:sz="0" w:space="0" w:color="000000"/>
          <w:right w:val="none" w:sz="0" w:space="0" w:color="000000"/>
        </w:pBdr>
        <w:suppressAutoHyphens/>
        <w:spacing w:after="0" w:line="240" w:lineRule="auto"/>
        <w:rPr>
          <w:rFonts w:ascii="Calibri" w:hAnsi="Calibri" w:cs="Calibri"/>
        </w:rPr>
      </w:pPr>
      <w:r w:rsidRPr="009F4977">
        <w:rPr>
          <w:rFonts w:ascii="Calibri" w:hAnsi="Calibri" w:cs="Calibri"/>
          <w:b/>
        </w:rPr>
        <w:t xml:space="preserve">Świętokrzyskim Centrum Onkologii Samodzielnym Publicznym Zakładem Opieki Zdrowotnej w Kielcach </w:t>
      </w:r>
      <w:r w:rsidRPr="009F4977">
        <w:rPr>
          <w:rFonts w:ascii="Calibri" w:hAnsi="Calibri" w:cs="Calibri"/>
          <w:b/>
        </w:rPr>
        <w:br/>
      </w:r>
      <w:r w:rsidRPr="009F4977">
        <w:rPr>
          <w:rFonts w:ascii="Calibri" w:hAnsi="Calibri" w:cs="Calibri"/>
        </w:rPr>
        <w:t>z siedzibą w Kielcach, ul. </w:t>
      </w:r>
      <w:proofErr w:type="spellStart"/>
      <w:r w:rsidRPr="009F4977">
        <w:rPr>
          <w:rFonts w:ascii="Calibri" w:hAnsi="Calibri" w:cs="Calibri"/>
        </w:rPr>
        <w:t>Artwińskiego</w:t>
      </w:r>
      <w:proofErr w:type="spellEnd"/>
      <w:r w:rsidRPr="009F4977">
        <w:rPr>
          <w:rFonts w:ascii="Calibri" w:hAnsi="Calibri" w:cs="Calibri"/>
        </w:rPr>
        <w:t xml:space="preserve"> 3 (nr kodu: 25-734), REGON: </w:t>
      </w:r>
      <w:r w:rsidRPr="009F4977">
        <w:rPr>
          <w:rFonts w:ascii="Calibri" w:hAnsi="Calibri" w:cs="Calibri"/>
          <w:b/>
        </w:rPr>
        <w:t>001263233</w:t>
      </w:r>
      <w:r w:rsidRPr="009F4977">
        <w:rPr>
          <w:rFonts w:ascii="Calibri" w:hAnsi="Calibri" w:cs="Calibri"/>
        </w:rPr>
        <w:t xml:space="preserve">, NIP: </w:t>
      </w:r>
      <w:r w:rsidRPr="009F4977">
        <w:rPr>
          <w:rFonts w:ascii="Calibri" w:hAnsi="Calibri" w:cs="Calibri"/>
          <w:b/>
        </w:rPr>
        <w:t>959-12-94-907</w:t>
      </w:r>
      <w:r w:rsidRPr="009F4977">
        <w:rPr>
          <w:rFonts w:ascii="Calibri" w:hAnsi="Calibri" w:cs="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t>
      </w:r>
      <w:r w:rsidRPr="009F4977">
        <w:rPr>
          <w:rFonts w:ascii="Calibri" w:hAnsi="Calibri" w:cs="Calibri"/>
        </w:rPr>
        <w:br/>
        <w:t xml:space="preserve">w rejestrze podmiotów leczniczych pod nr 000000014611 prowadzonym przez Wojewodę Świętokrzyskiego zwanym w treści umowy </w:t>
      </w:r>
      <w:r w:rsidRPr="009F4977">
        <w:rPr>
          <w:rFonts w:ascii="Calibri" w:hAnsi="Calibri" w:cs="Calibri"/>
          <w:b/>
        </w:rPr>
        <w:t>„Zamawiającym”,</w:t>
      </w:r>
      <w:r w:rsidRPr="009F4977">
        <w:rPr>
          <w:rFonts w:ascii="Calibri" w:hAnsi="Calibri" w:cs="Calibri"/>
        </w:rPr>
        <w:t xml:space="preserve"> w imieniu którego działa:</w:t>
      </w:r>
    </w:p>
    <w:p w14:paraId="27346340" w14:textId="77777777" w:rsidR="00E114DF" w:rsidRPr="009F4977" w:rsidRDefault="00E114DF">
      <w:pPr>
        <w:numPr>
          <w:ilvl w:val="0"/>
          <w:numId w:val="47"/>
        </w:numPr>
        <w:pBdr>
          <w:top w:val="none" w:sz="0" w:space="0" w:color="000000"/>
          <w:left w:val="none" w:sz="0" w:space="0" w:color="000000"/>
          <w:bottom w:val="none" w:sz="0" w:space="0" w:color="000000"/>
          <w:right w:val="none" w:sz="0" w:space="0" w:color="000000"/>
        </w:pBdr>
        <w:suppressAutoHyphens/>
        <w:autoSpaceDE w:val="0"/>
        <w:spacing w:after="0" w:line="276" w:lineRule="auto"/>
        <w:contextualSpacing/>
        <w:rPr>
          <w:rFonts w:ascii="Calibri" w:hAnsi="Calibri" w:cs="Calibri"/>
        </w:rPr>
      </w:pPr>
      <w:r w:rsidRPr="009F4977">
        <w:rPr>
          <w:rFonts w:ascii="Calibri" w:eastAsia="Calibri" w:hAnsi="Calibri" w:cs="Calibri"/>
          <w:lang w:eastAsia="en-US"/>
        </w:rPr>
        <w:t xml:space="preserve">Krzysztof </w:t>
      </w:r>
      <w:proofErr w:type="spellStart"/>
      <w:r w:rsidRPr="009F4977">
        <w:rPr>
          <w:rFonts w:ascii="Calibri" w:eastAsia="Calibri" w:hAnsi="Calibri" w:cs="Calibri"/>
          <w:lang w:eastAsia="en-US"/>
        </w:rPr>
        <w:t>Falana</w:t>
      </w:r>
      <w:proofErr w:type="spellEnd"/>
      <w:r w:rsidRPr="009F4977">
        <w:rPr>
          <w:rFonts w:ascii="Calibri" w:eastAsia="Calibri" w:hAnsi="Calibri" w:cs="Calibri"/>
          <w:lang w:eastAsia="en-US"/>
        </w:rPr>
        <w:t xml:space="preserve"> – Z-ca Dyrektora ds. Prawno-Inwestycyjnych,</w:t>
      </w:r>
    </w:p>
    <w:p w14:paraId="1FD05DFA" w14:textId="77777777" w:rsidR="00E114DF" w:rsidRPr="009F4977" w:rsidRDefault="00E114DF">
      <w:pPr>
        <w:numPr>
          <w:ilvl w:val="0"/>
          <w:numId w:val="47"/>
        </w:numPr>
        <w:pBdr>
          <w:top w:val="none" w:sz="0" w:space="0" w:color="000000"/>
          <w:left w:val="none" w:sz="0" w:space="0" w:color="000000"/>
          <w:bottom w:val="none" w:sz="0" w:space="0" w:color="000000"/>
          <w:right w:val="none" w:sz="0" w:space="0" w:color="000000"/>
        </w:pBdr>
        <w:suppressAutoHyphens/>
        <w:autoSpaceDE w:val="0"/>
        <w:spacing w:after="200" w:line="276" w:lineRule="auto"/>
        <w:contextualSpacing/>
        <w:rPr>
          <w:rFonts w:ascii="Calibri" w:hAnsi="Calibri" w:cs="Calibri"/>
        </w:rPr>
      </w:pPr>
      <w:r w:rsidRPr="009F4977">
        <w:rPr>
          <w:rFonts w:ascii="Calibri" w:eastAsia="Calibri" w:hAnsi="Calibri" w:cs="Calibri"/>
          <w:lang w:eastAsia="en-US"/>
        </w:rPr>
        <w:t>Wioletta Krupa – Główna Księgowa,</w:t>
      </w:r>
    </w:p>
    <w:p w14:paraId="17B208FE" w14:textId="77777777" w:rsidR="00E114DF" w:rsidRPr="009F4977" w:rsidRDefault="00E114DF" w:rsidP="00E114DF">
      <w:pPr>
        <w:pBdr>
          <w:top w:val="none" w:sz="0" w:space="0" w:color="000000"/>
          <w:left w:val="none" w:sz="0" w:space="0" w:color="000000"/>
          <w:bottom w:val="none" w:sz="0" w:space="0" w:color="000000"/>
          <w:right w:val="none" w:sz="0" w:space="0" w:color="000000"/>
        </w:pBdr>
        <w:suppressAutoHyphens/>
        <w:autoSpaceDE w:val="0"/>
        <w:spacing w:line="240" w:lineRule="auto"/>
        <w:rPr>
          <w:rFonts w:ascii="Calibri" w:hAnsi="Calibri" w:cs="Calibri"/>
        </w:rPr>
      </w:pPr>
      <w:r w:rsidRPr="009F4977">
        <w:rPr>
          <w:rFonts w:ascii="Calibri" w:hAnsi="Calibri" w:cs="Calibri"/>
        </w:rPr>
        <w:t>a</w:t>
      </w:r>
    </w:p>
    <w:p w14:paraId="240FA6D8" w14:textId="2B37E79C"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b/>
          <w:bCs/>
        </w:rPr>
        <w:t>………………………………</w:t>
      </w:r>
      <w:r>
        <w:rPr>
          <w:rFonts w:ascii="Calibri" w:hAnsi="Calibri" w:cs="Calibri"/>
          <w:b/>
          <w:bCs/>
        </w:rPr>
        <w:t>………………………………………………………………………………………………………………………………………………</w:t>
      </w:r>
    </w:p>
    <w:p w14:paraId="07806EE5"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Calibri" w:hAnsi="Calibri" w:cs="Calibri"/>
        </w:rPr>
      </w:pPr>
      <w:r w:rsidRPr="009F4977">
        <w:rPr>
          <w:rFonts w:ascii="Calibri" w:hAnsi="Calibri" w:cs="Calibri"/>
        </w:rPr>
        <w:t xml:space="preserve">z siedzibą w </w:t>
      </w:r>
      <w:proofErr w:type="gramStart"/>
      <w:r w:rsidRPr="009F4977">
        <w:rPr>
          <w:rFonts w:ascii="Calibri" w:hAnsi="Calibri" w:cs="Calibri"/>
        </w:rPr>
        <w:t>…….</w:t>
      </w:r>
      <w:proofErr w:type="gramEnd"/>
      <w:r w:rsidRPr="009F4977">
        <w:rPr>
          <w:rFonts w:ascii="Calibri" w:hAnsi="Calibri" w:cs="Calibri"/>
        </w:rPr>
        <w:t xml:space="preserve">…..…, ul………….…., (nr kodu: ……..), REGON: </w:t>
      </w:r>
      <w:r w:rsidRPr="009F4977">
        <w:rPr>
          <w:rFonts w:ascii="Calibri" w:hAnsi="Calibri" w:cs="Calibri"/>
          <w:b/>
          <w:bCs/>
        </w:rPr>
        <w:t>…………………..,</w:t>
      </w:r>
      <w:r w:rsidRPr="009F4977">
        <w:rPr>
          <w:rFonts w:ascii="Calibri" w:hAnsi="Calibri" w:cs="Calibri"/>
        </w:rPr>
        <w:t xml:space="preserve"> NIP: </w:t>
      </w:r>
      <w:r w:rsidRPr="009F4977">
        <w:rPr>
          <w:rFonts w:ascii="Calibri" w:hAnsi="Calibri" w:cs="Calibri"/>
          <w:b/>
          <w:bCs/>
        </w:rPr>
        <w:t>…………………….</w:t>
      </w:r>
      <w:r w:rsidRPr="009F4977">
        <w:rPr>
          <w:rFonts w:ascii="Calibri" w:hAnsi="Calibri" w:cs="Calibri"/>
          <w:color w:val="000000"/>
          <w:shd w:val="clear" w:color="auto" w:fill="FFFFFF"/>
        </w:rPr>
        <w:t xml:space="preserve">, </w:t>
      </w:r>
      <w:r w:rsidRPr="009F4977">
        <w:rPr>
          <w:rFonts w:ascii="Calibri" w:hAnsi="Calibri" w:cs="Calibri"/>
        </w:rPr>
        <w:t xml:space="preserve">zwana w treści umowy </w:t>
      </w:r>
      <w:r w:rsidRPr="009F4977">
        <w:rPr>
          <w:rFonts w:ascii="Calibri" w:hAnsi="Calibri" w:cs="Calibri"/>
          <w:b/>
        </w:rPr>
        <w:t>„Wykonawcą”</w:t>
      </w:r>
      <w:r w:rsidRPr="009F4977">
        <w:rPr>
          <w:rFonts w:ascii="Calibri" w:hAnsi="Calibri" w:cs="Calibri"/>
        </w:rPr>
        <w:t>, w imieniu którego działa:</w:t>
      </w:r>
    </w:p>
    <w:p w14:paraId="652B0EC9" w14:textId="77777777" w:rsidR="00E114DF" w:rsidRPr="009F4977" w:rsidRDefault="00E114DF">
      <w:pPr>
        <w:widowControl w:val="0"/>
        <w:numPr>
          <w:ilvl w:val="0"/>
          <w:numId w:val="48"/>
        </w:numPr>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w:t>
      </w:r>
    </w:p>
    <w:p w14:paraId="3FE31112" w14:textId="77777777" w:rsidR="00E114DF" w:rsidRPr="009F4977" w:rsidRDefault="00E114DF">
      <w:pPr>
        <w:widowControl w:val="0"/>
        <w:numPr>
          <w:ilvl w:val="0"/>
          <w:numId w:val="48"/>
        </w:numPr>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w:t>
      </w:r>
    </w:p>
    <w:p w14:paraId="0512ABD2"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tabs>
          <w:tab w:val="left" w:pos="4307"/>
        </w:tabs>
        <w:suppressAutoHyphens/>
        <w:spacing w:after="0" w:line="240" w:lineRule="auto"/>
        <w:rPr>
          <w:rFonts w:ascii="Calibri" w:hAnsi="Calibri" w:cs="Calibri"/>
        </w:rPr>
      </w:pPr>
      <w:r w:rsidRPr="009F4977">
        <w:rPr>
          <w:rFonts w:ascii="Calibri" w:hAnsi="Calibri" w:cs="Calibri"/>
        </w:rPr>
        <w:tab/>
      </w:r>
    </w:p>
    <w:p w14:paraId="38564752"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60FAD8D3"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Strony zawarły umowę następującej treści:</w:t>
      </w:r>
    </w:p>
    <w:p w14:paraId="125CEDCC"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1</w:t>
      </w:r>
    </w:p>
    <w:p w14:paraId="121B681B"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Przedmiot Umowy</w:t>
      </w:r>
    </w:p>
    <w:p w14:paraId="407581BD" w14:textId="77D40B74" w:rsidR="00E114DF" w:rsidRPr="00683CEC" w:rsidRDefault="00E114DF">
      <w:pPr>
        <w:numPr>
          <w:ilvl w:val="0"/>
          <w:numId w:val="36"/>
        </w:numPr>
        <w:pBdr>
          <w:top w:val="none" w:sz="0" w:space="0" w:color="000000"/>
          <w:left w:val="none" w:sz="0" w:space="0" w:color="000000"/>
          <w:bottom w:val="none" w:sz="0" w:space="0" w:color="000000"/>
          <w:right w:val="none" w:sz="0" w:space="0" w:color="000000"/>
        </w:pBdr>
        <w:suppressAutoHyphens/>
        <w:spacing w:after="0" w:line="276" w:lineRule="auto"/>
        <w:ind w:left="0" w:hanging="284"/>
        <w:contextualSpacing/>
        <w:jc w:val="both"/>
        <w:rPr>
          <w:rFonts w:asciiTheme="minorHAnsi" w:hAnsiTheme="minorHAnsi" w:cstheme="minorHAnsi"/>
        </w:rPr>
      </w:pPr>
      <w:r w:rsidRPr="00683CEC">
        <w:rPr>
          <w:rFonts w:asciiTheme="minorHAnsi" w:eastAsia="Calibri" w:hAnsiTheme="minorHAnsi" w:cstheme="minorHAnsi"/>
          <w:lang w:eastAsia="en-US"/>
        </w:rPr>
        <w:t xml:space="preserve">Przedmiotem umowy są dostawy dla Zamawiającego – </w:t>
      </w:r>
      <w:r w:rsidRPr="00F50BA5">
        <w:rPr>
          <w:rFonts w:ascii="Calibri" w:hAnsi="Calibri" w:cs="Calibri"/>
          <w:b/>
        </w:rPr>
        <w:t xml:space="preserve">odczynników </w:t>
      </w:r>
      <w:r w:rsidR="00181802">
        <w:rPr>
          <w:rFonts w:ascii="Calibri" w:hAnsi="Calibri" w:cs="Calibri"/>
          <w:b/>
        </w:rPr>
        <w:t xml:space="preserve">histochemicznych </w:t>
      </w:r>
      <w:r w:rsidRPr="00683CEC">
        <w:rPr>
          <w:rFonts w:asciiTheme="minorHAnsi" w:eastAsia="Calibri" w:hAnsiTheme="minorHAnsi" w:cstheme="minorHAnsi"/>
          <w:lang w:eastAsia="en-US"/>
        </w:rPr>
        <w:t>w asortymencie, ilościach</w:t>
      </w:r>
      <w:r w:rsidRPr="00683CEC">
        <w:rPr>
          <w:rFonts w:asciiTheme="minorHAnsi" w:eastAsia="Calibri" w:hAnsiTheme="minorHAnsi" w:cstheme="minorHAnsi"/>
          <w:lang w:eastAsia="en-US"/>
        </w:rPr>
        <w:br/>
        <w:t>i cenach określonych w załączniku nr 1 do umowy stanowiącym jej integralną część.</w:t>
      </w:r>
    </w:p>
    <w:p w14:paraId="76FF16C2" w14:textId="77777777" w:rsidR="00E114DF" w:rsidRPr="00683CEC" w:rsidRDefault="00E114DF">
      <w:pPr>
        <w:numPr>
          <w:ilvl w:val="0"/>
          <w:numId w:val="36"/>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Theme="minorHAnsi" w:hAnsiTheme="minorHAnsi" w:cstheme="minorHAnsi"/>
        </w:rPr>
      </w:pPr>
      <w:r w:rsidRPr="00683CEC">
        <w:rPr>
          <w:rFonts w:asciiTheme="minorHAnsi" w:eastAsia="Calibri" w:hAnsiTheme="minorHAnsi" w:cstheme="minorHAnsi"/>
          <w:lang w:eastAsia="en-US"/>
        </w:rPr>
        <w:t>Zamawiający powierza, a Wykonawca przyjmuje do wykonania przedmiot umowy określony w ust. 1.</w:t>
      </w:r>
    </w:p>
    <w:p w14:paraId="33190E48" w14:textId="77777777" w:rsidR="00E114DF" w:rsidRPr="00683CEC" w:rsidRDefault="00E114DF">
      <w:pPr>
        <w:numPr>
          <w:ilvl w:val="0"/>
          <w:numId w:val="36"/>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Theme="minorHAnsi" w:hAnsiTheme="minorHAnsi" w:cstheme="minorHAnsi"/>
        </w:rPr>
      </w:pPr>
      <w:r w:rsidRPr="00683CEC">
        <w:rPr>
          <w:rFonts w:asciiTheme="minorHAnsi" w:eastAsia="Calibri" w:hAnsiTheme="minorHAnsi" w:cstheme="minorHAnsi"/>
          <w:lang w:eastAsia="en-US"/>
        </w:rPr>
        <w:t xml:space="preserve">Umowa zostaje zawarta na okres </w:t>
      </w:r>
      <w:r>
        <w:rPr>
          <w:rFonts w:asciiTheme="minorHAnsi" w:eastAsia="Calibri" w:hAnsiTheme="minorHAnsi" w:cstheme="minorHAnsi"/>
          <w:b/>
          <w:lang w:eastAsia="en-US"/>
        </w:rPr>
        <w:t>24</w:t>
      </w:r>
      <w:r w:rsidRPr="00683CEC">
        <w:rPr>
          <w:rFonts w:asciiTheme="minorHAnsi" w:eastAsia="Calibri" w:hAnsiTheme="minorHAnsi" w:cstheme="minorHAnsi"/>
          <w:b/>
          <w:lang w:eastAsia="en-US"/>
        </w:rPr>
        <w:t xml:space="preserve"> miesi</w:t>
      </w:r>
      <w:r>
        <w:rPr>
          <w:rFonts w:asciiTheme="minorHAnsi" w:eastAsia="Calibri" w:hAnsiTheme="minorHAnsi" w:cstheme="minorHAnsi"/>
          <w:b/>
          <w:lang w:eastAsia="en-US"/>
        </w:rPr>
        <w:t>ęcy</w:t>
      </w:r>
      <w:r w:rsidRPr="00683CEC">
        <w:rPr>
          <w:rFonts w:asciiTheme="minorHAnsi" w:eastAsia="Calibri" w:hAnsiTheme="minorHAnsi" w:cstheme="minorHAnsi"/>
          <w:lang w:eastAsia="en-US"/>
        </w:rPr>
        <w:t xml:space="preserve"> tj. od dnia ……………</w:t>
      </w:r>
      <w:proofErr w:type="gramStart"/>
      <w:r w:rsidRPr="00683CEC">
        <w:rPr>
          <w:rFonts w:asciiTheme="minorHAnsi" w:eastAsia="Calibri" w:hAnsiTheme="minorHAnsi" w:cstheme="minorHAnsi"/>
          <w:lang w:eastAsia="en-US"/>
        </w:rPr>
        <w:t>…….</w:t>
      </w:r>
      <w:proofErr w:type="gramEnd"/>
      <w:r w:rsidRPr="00683CEC">
        <w:rPr>
          <w:rFonts w:asciiTheme="minorHAnsi" w:eastAsia="Calibri" w:hAnsiTheme="minorHAnsi" w:cstheme="minorHAnsi"/>
          <w:lang w:eastAsia="en-US"/>
        </w:rPr>
        <w:t>. do ……………</w:t>
      </w:r>
      <w:proofErr w:type="gramStart"/>
      <w:r w:rsidRPr="00683CEC">
        <w:rPr>
          <w:rFonts w:asciiTheme="minorHAnsi" w:eastAsia="Calibri" w:hAnsiTheme="minorHAnsi" w:cstheme="minorHAnsi"/>
          <w:lang w:eastAsia="en-US"/>
        </w:rPr>
        <w:t>…….</w:t>
      </w:r>
      <w:proofErr w:type="gramEnd"/>
      <w:r w:rsidRPr="00683CEC">
        <w:rPr>
          <w:rFonts w:asciiTheme="minorHAnsi" w:eastAsia="Calibri" w:hAnsiTheme="minorHAnsi" w:cstheme="minorHAnsi"/>
          <w:lang w:eastAsia="en-US"/>
        </w:rPr>
        <w:t>. r.</w:t>
      </w:r>
    </w:p>
    <w:p w14:paraId="6345B918" w14:textId="77777777" w:rsidR="00E114DF" w:rsidRPr="00683CEC" w:rsidRDefault="00E114DF">
      <w:pPr>
        <w:numPr>
          <w:ilvl w:val="0"/>
          <w:numId w:val="36"/>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Theme="minorHAnsi" w:hAnsiTheme="minorHAnsi" w:cstheme="minorHAnsi"/>
        </w:rPr>
      </w:pPr>
      <w:r w:rsidRPr="00683CEC">
        <w:rPr>
          <w:rFonts w:asciiTheme="minorHAnsi" w:eastAsia="Calibri" w:hAnsiTheme="minorHAnsi" w:cstheme="minorHAnsi"/>
          <w:lang w:eastAsia="en-US"/>
        </w:rPr>
        <w:t>Specyfikacja Warunków Zamówienia wraz z załącznikami oraz oferta Wykonawcy stanowią integralną część niniejszej umowy.</w:t>
      </w:r>
    </w:p>
    <w:p w14:paraId="11ECA875" w14:textId="77777777" w:rsidR="00E114DF" w:rsidRPr="00683CEC" w:rsidRDefault="00E114DF" w:rsidP="00E114DF">
      <w:p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Theme="minorHAnsi" w:hAnsiTheme="minorHAnsi" w:cstheme="minorHAnsi"/>
        </w:rPr>
      </w:pPr>
    </w:p>
    <w:p w14:paraId="3F074734"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2</w:t>
      </w:r>
    </w:p>
    <w:p w14:paraId="1543604C"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Dostawy</w:t>
      </w:r>
    </w:p>
    <w:p w14:paraId="54D2053F" w14:textId="77777777" w:rsidR="00E114DF" w:rsidRPr="009F4977" w:rsidRDefault="00E114DF">
      <w:pPr>
        <w:numPr>
          <w:ilvl w:val="0"/>
          <w:numId w:val="53"/>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zobowiązuje się do dostarczania asortymentu, o którym mowa w § 1 począwszy od dnia zawarcia umowy:</w:t>
      </w:r>
    </w:p>
    <w:p w14:paraId="18202039" w14:textId="77777777" w:rsidR="00E114DF" w:rsidRPr="009F4977" w:rsidRDefault="00E114DF">
      <w:pPr>
        <w:numPr>
          <w:ilvl w:val="1"/>
          <w:numId w:val="38"/>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ilościach każdorazowo ustalonych przez Zamawiającego,</w:t>
      </w:r>
    </w:p>
    <w:p w14:paraId="2380F87C" w14:textId="77777777" w:rsidR="00E114DF" w:rsidRPr="009F4977" w:rsidRDefault="00E114DF">
      <w:pPr>
        <w:numPr>
          <w:ilvl w:val="1"/>
          <w:numId w:val="38"/>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na koszt i ryzyko Wykonawcy,</w:t>
      </w:r>
    </w:p>
    <w:p w14:paraId="25C9755B" w14:textId="77777777" w:rsidR="00E114DF" w:rsidRPr="009F4977" w:rsidRDefault="00E114DF">
      <w:pPr>
        <w:numPr>
          <w:ilvl w:val="1"/>
          <w:numId w:val="38"/>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asortymencie i cenach określonych w załączniku nr 1 do umowy,</w:t>
      </w:r>
    </w:p>
    <w:p w14:paraId="3CA7E266" w14:textId="77777777" w:rsidR="00E114DF" w:rsidRPr="009F4977" w:rsidRDefault="00E114DF">
      <w:pPr>
        <w:numPr>
          <w:ilvl w:val="1"/>
          <w:numId w:val="38"/>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 xml:space="preserve">transportem Wykonawcy do Zamawiającego w dni robocze tj. od poniedziałku do czwartku </w:t>
      </w:r>
      <w:r w:rsidRPr="009F4977">
        <w:rPr>
          <w:rFonts w:ascii="Calibri" w:eastAsia="Calibri" w:hAnsi="Calibri" w:cs="Calibri"/>
          <w:lang w:eastAsia="en-US"/>
        </w:rPr>
        <w:br/>
        <w:t>w godz. od 7:00 do 14:00, w piątki do godz. 12:30.</w:t>
      </w:r>
    </w:p>
    <w:p w14:paraId="0FA541B1" w14:textId="77777777" w:rsidR="00E114DF" w:rsidRPr="009F4977" w:rsidRDefault="00E114DF">
      <w:pPr>
        <w:numPr>
          <w:ilvl w:val="0"/>
          <w:numId w:val="64"/>
        </w:numPr>
        <w:pBdr>
          <w:top w:val="none" w:sz="0" w:space="0" w:color="000000"/>
          <w:left w:val="none" w:sz="0" w:space="0" w:color="000000"/>
          <w:bottom w:val="none" w:sz="0" w:space="0" w:color="000000"/>
          <w:right w:val="none" w:sz="0" w:space="0" w:color="000000"/>
        </w:pBd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51D5E696" w14:textId="77777777" w:rsidR="00E114DF" w:rsidRPr="009F4977" w:rsidRDefault="00E114DF">
      <w:pPr>
        <w:numPr>
          <w:ilvl w:val="0"/>
          <w:numId w:val="64"/>
        </w:numPr>
        <w:pBdr>
          <w:top w:val="none" w:sz="0" w:space="0" w:color="000000"/>
          <w:left w:val="none" w:sz="0" w:space="0" w:color="000000"/>
          <w:bottom w:val="none" w:sz="0" w:space="0" w:color="000000"/>
          <w:right w:val="none" w:sz="0" w:space="0" w:color="000000"/>
        </w:pBdr>
        <w:suppressAutoHyphens/>
        <w:autoSpaceDN w:val="0"/>
        <w:spacing w:after="0" w:line="240" w:lineRule="auto"/>
        <w:ind w:left="0" w:hanging="284"/>
        <w:contextualSpacing/>
        <w:jc w:val="both"/>
        <w:textAlignment w:val="baseline"/>
        <w:rPr>
          <w:rFonts w:ascii="Calibri" w:eastAsia="Calibri" w:hAnsi="Calibri" w:cs="Calibri"/>
          <w:lang w:eastAsia="en-US"/>
        </w:rPr>
      </w:pPr>
      <w:r w:rsidRPr="009F4977">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Zakładu </w:t>
      </w:r>
      <w:r>
        <w:rPr>
          <w:rFonts w:ascii="Calibri" w:eastAsia="Calibri" w:hAnsi="Calibri" w:cs="Calibri"/>
          <w:lang w:eastAsia="en-US"/>
        </w:rPr>
        <w:t xml:space="preserve">Patologii Nowotworów </w:t>
      </w:r>
      <w:r w:rsidRPr="009F4977">
        <w:rPr>
          <w:rFonts w:ascii="Calibri" w:eastAsia="Calibri" w:hAnsi="Calibri" w:cs="Calibri"/>
          <w:lang w:eastAsia="en-US"/>
        </w:rPr>
        <w:t xml:space="preserve">ŚCO. </w:t>
      </w:r>
    </w:p>
    <w:p w14:paraId="15FBE6AE" w14:textId="79F2A206" w:rsidR="00E114DF" w:rsidRPr="009F4977" w:rsidRDefault="00E114DF">
      <w:pPr>
        <w:numPr>
          <w:ilvl w:val="0"/>
          <w:numId w:val="64"/>
        </w:numPr>
        <w:pBdr>
          <w:top w:val="none" w:sz="0" w:space="0" w:color="000000"/>
          <w:left w:val="none" w:sz="0" w:space="0" w:color="000000"/>
          <w:bottom w:val="none" w:sz="0" w:space="0" w:color="000000"/>
          <w:right w:val="none" w:sz="0" w:space="0" w:color="000000"/>
        </w:pBdr>
        <w:suppressAutoHyphens/>
        <w:autoSpaceDN w:val="0"/>
        <w:spacing w:after="0" w:line="240" w:lineRule="auto"/>
        <w:ind w:left="0" w:hanging="284"/>
        <w:contextualSpacing/>
        <w:jc w:val="both"/>
        <w:textAlignment w:val="baseline"/>
        <w:rPr>
          <w:rFonts w:ascii="Calibri" w:eastAsia="Calibri" w:hAnsi="Calibri" w:cs="Calibri"/>
          <w:lang w:eastAsia="en-US"/>
        </w:rPr>
      </w:pPr>
      <w:r w:rsidRPr="009F4977">
        <w:rPr>
          <w:rFonts w:ascii="Calibri" w:eastAsia="Calibri" w:hAnsi="Calibri" w:cs="Calibri"/>
          <w:lang w:eastAsia="en-US"/>
        </w:rPr>
        <w:t>Zgłoszone zamówienia Wykonawca zrealizuje w terminie do</w:t>
      </w:r>
      <w:r w:rsidR="002366F8">
        <w:rPr>
          <w:rFonts w:ascii="Calibri" w:eastAsia="Calibri" w:hAnsi="Calibri" w:cs="Calibri"/>
          <w:lang w:eastAsia="en-US"/>
        </w:rPr>
        <w:t xml:space="preserve"> 5 </w:t>
      </w:r>
      <w:r w:rsidRPr="009F4977">
        <w:rPr>
          <w:rFonts w:ascii="Calibri" w:eastAsia="Calibri" w:hAnsi="Calibri" w:cs="Calibri"/>
          <w:lang w:eastAsia="en-US"/>
        </w:rPr>
        <w:t xml:space="preserve">dni roboczych od daty otrzymania zapotrzebowania. W sytuacjach pilnych w ciągu </w:t>
      </w:r>
      <w:r w:rsidR="002366F8">
        <w:rPr>
          <w:rFonts w:ascii="Calibri" w:eastAsia="Calibri" w:hAnsi="Calibri" w:cs="Calibri"/>
          <w:lang w:eastAsia="en-US"/>
        </w:rPr>
        <w:t>2</w:t>
      </w:r>
      <w:r w:rsidRPr="009F4977">
        <w:rPr>
          <w:rFonts w:ascii="Calibri" w:eastAsia="Calibri" w:hAnsi="Calibri" w:cs="Calibri"/>
          <w:lang w:eastAsia="en-US"/>
        </w:rPr>
        <w:t xml:space="preserve"> dni roboczych. Dostawa do Zakładu </w:t>
      </w:r>
      <w:r>
        <w:rPr>
          <w:rFonts w:ascii="Calibri" w:eastAsia="Calibri" w:hAnsi="Calibri" w:cs="Calibri"/>
          <w:lang w:eastAsia="en-US"/>
        </w:rPr>
        <w:t xml:space="preserve">Patologii </w:t>
      </w:r>
      <w:proofErr w:type="gramStart"/>
      <w:r>
        <w:rPr>
          <w:rFonts w:ascii="Calibri" w:eastAsia="Calibri" w:hAnsi="Calibri" w:cs="Calibri"/>
          <w:lang w:eastAsia="en-US"/>
        </w:rPr>
        <w:t xml:space="preserve">Nowotworów </w:t>
      </w:r>
      <w:r w:rsidRPr="009F4977">
        <w:rPr>
          <w:rFonts w:ascii="Calibri" w:eastAsia="Calibri" w:hAnsi="Calibri" w:cs="Calibri"/>
          <w:lang w:eastAsia="en-US"/>
        </w:rPr>
        <w:t xml:space="preserve"> ŚCO</w:t>
      </w:r>
      <w:proofErr w:type="gramEnd"/>
      <w:r w:rsidRPr="009F4977">
        <w:rPr>
          <w:rFonts w:ascii="Calibri" w:eastAsia="Calibri" w:hAnsi="Calibri" w:cs="Calibri"/>
          <w:lang w:eastAsia="en-US"/>
        </w:rPr>
        <w:t xml:space="preserve">. </w:t>
      </w:r>
    </w:p>
    <w:p w14:paraId="7BCD610C" w14:textId="77777777" w:rsidR="00E114DF" w:rsidRPr="009F4977" w:rsidRDefault="00E114DF">
      <w:pPr>
        <w:numPr>
          <w:ilvl w:val="0"/>
          <w:numId w:val="3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Zamówienia na poszczególne ilości towaru przesyłane będą telefonicznie na nr ………………… lub na adres e-mail ………………… wedle wyboru Zamawiającego.</w:t>
      </w:r>
    </w:p>
    <w:p w14:paraId="11110046" w14:textId="77777777" w:rsidR="00E114DF" w:rsidRPr="009F4977" w:rsidRDefault="00E114DF">
      <w:pPr>
        <w:numPr>
          <w:ilvl w:val="0"/>
          <w:numId w:val="3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Jeżeli termin dostawy upływa w dniu wolnym od pracy lub poza godzinami pracy Zamawiającego, dostawa nastąpi w pierwszym dniu roboczym po wyznaczonym terminie.</w:t>
      </w:r>
    </w:p>
    <w:p w14:paraId="54443B18" w14:textId="77777777" w:rsidR="00E114DF" w:rsidRPr="009F4977" w:rsidRDefault="00E114DF">
      <w:pPr>
        <w:numPr>
          <w:ilvl w:val="0"/>
          <w:numId w:val="3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lastRenderedPageBreak/>
        <w:t>Ilości zużycia podane przez Zamawiającego są ilościami szacunkowymi. Zamawiający zastrzega sobie prawo do:</w:t>
      </w:r>
    </w:p>
    <w:p w14:paraId="589BF45D" w14:textId="77777777" w:rsidR="00E114DF" w:rsidRPr="009F4977" w:rsidRDefault="00E114DF">
      <w:pPr>
        <w:numPr>
          <w:ilvl w:val="0"/>
          <w:numId w:val="39"/>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 xml:space="preserve">wykorzystania niektórych pozycji asortymentowych w ilościach mniejszych od określonych </w:t>
      </w:r>
      <w:r w:rsidRPr="009F4977">
        <w:rPr>
          <w:rFonts w:ascii="Calibri" w:eastAsia="Calibri" w:hAnsi="Calibri" w:cs="Calibri"/>
          <w:lang w:eastAsia="en-US"/>
        </w:rPr>
        <w:br/>
        <w:t>w załączniku nr 1 do umowy,</w:t>
      </w:r>
    </w:p>
    <w:p w14:paraId="71FA7C28" w14:textId="77777777" w:rsidR="00E114DF" w:rsidRPr="009F4977" w:rsidRDefault="00E114DF">
      <w:pPr>
        <w:numPr>
          <w:ilvl w:val="0"/>
          <w:numId w:val="54"/>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eastAsia="Calibri" w:hAnsi="Calibri" w:cs="Calibri"/>
          <w:vanish/>
          <w:lang w:eastAsia="en-US"/>
        </w:rPr>
      </w:pPr>
    </w:p>
    <w:p w14:paraId="317A0BB5" w14:textId="77777777" w:rsidR="00E114DF" w:rsidRPr="009F4977" w:rsidRDefault="00E114DF">
      <w:pPr>
        <w:numPr>
          <w:ilvl w:val="0"/>
          <w:numId w:val="39"/>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321FFE4A" w14:textId="77777777" w:rsidR="00E114DF" w:rsidRPr="009F4977" w:rsidRDefault="00E114DF">
      <w:pPr>
        <w:numPr>
          <w:ilvl w:val="0"/>
          <w:numId w:val="3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0" w:hanging="284"/>
        <w:jc w:val="both"/>
        <w:textAlignment w:val="baseline"/>
        <w:rPr>
          <w:rFonts w:ascii="Calibri" w:hAnsi="Calibri" w:cs="Calibri"/>
        </w:rPr>
      </w:pPr>
      <w:r w:rsidRPr="009F4977">
        <w:rPr>
          <w:rFonts w:ascii="Calibri" w:hAnsi="Calibri" w:cs="Calibri"/>
          <w:bCs/>
          <w:kern w:val="2"/>
          <w:lang w:eastAsia="en-US"/>
        </w:rPr>
        <w:t>Zamawiającemu przysługuje prawo do zmniejszenia ilości zamówienia, przy czym 50% przedmiotu zamówienia jest gwarantowana do realizacji.</w:t>
      </w:r>
    </w:p>
    <w:p w14:paraId="106B2711" w14:textId="77777777" w:rsidR="00E114DF" w:rsidRPr="009F4977" w:rsidRDefault="00E114DF">
      <w:pPr>
        <w:numPr>
          <w:ilvl w:val="0"/>
          <w:numId w:val="3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textAlignment w:val="baseline"/>
        <w:rPr>
          <w:rFonts w:ascii="Calibri" w:hAnsi="Calibri" w:cs="Calibri"/>
        </w:rPr>
      </w:pPr>
      <w:r w:rsidRPr="009F4977">
        <w:rPr>
          <w:rFonts w:ascii="Calibri" w:eastAsia="Calibri" w:hAnsi="Calibri" w:cs="Calibri"/>
          <w:lang w:eastAsia="en-US"/>
        </w:rPr>
        <w:t xml:space="preserve">W przypadku, kiedy Wykonawca nie wywiązał się z dostawy zamówionej partii towaru, a zaistnieje konieczność pilnego zakupu, Zamawiający zakupi brakujący towar u innego dostawcy, obciążając Wykonawcę różnicą </w:t>
      </w:r>
      <w:r w:rsidRPr="009F4977">
        <w:rPr>
          <w:rFonts w:ascii="Calibri" w:eastAsia="Calibri" w:hAnsi="Calibri" w:cs="Calibri"/>
          <w:lang w:eastAsia="en-US"/>
        </w:rPr>
        <w:br/>
        <w:t>w cenie między ceną umowną a ceną zakupu u innego dostawcy.</w:t>
      </w:r>
    </w:p>
    <w:p w14:paraId="79C663E8" w14:textId="77777777" w:rsidR="00E114DF" w:rsidRPr="009F4977" w:rsidRDefault="00E114DF">
      <w:pPr>
        <w:numPr>
          <w:ilvl w:val="0"/>
          <w:numId w:val="3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textAlignment w:val="baseline"/>
        <w:rPr>
          <w:rFonts w:ascii="Calibri" w:hAnsi="Calibri" w:cs="Calibri"/>
        </w:rPr>
      </w:pPr>
      <w:r w:rsidRPr="009F4977">
        <w:rPr>
          <w:rFonts w:ascii="Calibri" w:eastAsia="Calibri" w:hAnsi="Calibri" w:cs="Calibri"/>
          <w:lang w:eastAsia="en-US"/>
        </w:rPr>
        <w:t xml:space="preserve">Zamawiający zapewnia niezbędne warunki organizacyjne umożliwiające dostęp pracownikom Wykonawcy </w:t>
      </w:r>
      <w:r w:rsidRPr="009F4977">
        <w:rPr>
          <w:rFonts w:ascii="Calibri" w:eastAsia="Calibri" w:hAnsi="Calibri" w:cs="Calibri"/>
          <w:lang w:eastAsia="en-US"/>
        </w:rPr>
        <w:br/>
        <w:t>do pomieszczeń Zamawiającego – w zakresie niezbędnym do wykonania niniejszej umowy.</w:t>
      </w:r>
    </w:p>
    <w:p w14:paraId="4AF3A5FB" w14:textId="77777777" w:rsidR="00E114DF" w:rsidRPr="009F4977" w:rsidRDefault="00E114DF">
      <w:pPr>
        <w:numPr>
          <w:ilvl w:val="0"/>
          <w:numId w:val="3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Jeżeli uszkodzenie towaru nastąpi w czasie trwania transportu odpowiedzialność za powstałą szkodę ponosi Wykonawca.</w:t>
      </w:r>
    </w:p>
    <w:p w14:paraId="00335AD7" w14:textId="77777777" w:rsidR="00E114DF" w:rsidRPr="009F4977" w:rsidRDefault="00E114DF">
      <w:pPr>
        <w:numPr>
          <w:ilvl w:val="0"/>
          <w:numId w:val="3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Odbioru ilościowego każdej dostawy dokonywać będzie pracownik Zakładu </w:t>
      </w:r>
      <w:r>
        <w:rPr>
          <w:rFonts w:ascii="Calibri" w:eastAsia="Calibri" w:hAnsi="Calibri" w:cs="Calibri"/>
          <w:lang w:eastAsia="en-US"/>
        </w:rPr>
        <w:t xml:space="preserve">Patologii Nowotworów </w:t>
      </w:r>
      <w:r w:rsidRPr="009F4977">
        <w:rPr>
          <w:rFonts w:ascii="Calibri" w:eastAsia="Calibri" w:hAnsi="Calibri" w:cs="Calibri"/>
          <w:lang w:eastAsia="en-US"/>
        </w:rPr>
        <w:t>ŚCO.</w:t>
      </w:r>
    </w:p>
    <w:p w14:paraId="4D30969D" w14:textId="77777777" w:rsidR="00E114DF" w:rsidRPr="009F4977" w:rsidRDefault="00E114DF">
      <w:pPr>
        <w:numPr>
          <w:ilvl w:val="0"/>
          <w:numId w:val="3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Odbiór jakościowy towaru odbywa się w warunkach jego zastosowania.</w:t>
      </w:r>
    </w:p>
    <w:p w14:paraId="5C0EDAD4" w14:textId="44967DE3" w:rsidR="00E114DF" w:rsidRPr="009F4977" w:rsidRDefault="00E114DF">
      <w:pPr>
        <w:numPr>
          <w:ilvl w:val="0"/>
          <w:numId w:val="3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Osobą odpowiedzialną za realizację umowy ze strony Zamawiającego jest </w:t>
      </w:r>
      <w:r w:rsidR="002366F8">
        <w:rPr>
          <w:rFonts w:ascii="Calibri" w:eastAsia="Calibri" w:hAnsi="Calibri" w:cs="Calibri"/>
          <w:lang w:eastAsia="en-US"/>
        </w:rPr>
        <w:t>Kierownik Zakładu Patologii Nowotworów.</w:t>
      </w:r>
    </w:p>
    <w:p w14:paraId="40EDDE6B"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3</w:t>
      </w:r>
    </w:p>
    <w:p w14:paraId="007A7BD4"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Wymagania jakościowe</w:t>
      </w:r>
    </w:p>
    <w:p w14:paraId="75ED1608" w14:textId="77777777" w:rsidR="00E114DF" w:rsidRPr="009F4977" w:rsidRDefault="00E114DF">
      <w:pPr>
        <w:numPr>
          <w:ilvl w:val="0"/>
          <w:numId w:val="55"/>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gwarantuje wysoką jakość dostarczanych produktów będących przedmiotem umowy.</w:t>
      </w:r>
    </w:p>
    <w:p w14:paraId="23731C95" w14:textId="77777777" w:rsidR="00E114DF" w:rsidRPr="009F4977" w:rsidRDefault="00E114DF">
      <w:pPr>
        <w:numPr>
          <w:ilvl w:val="0"/>
          <w:numId w:val="40"/>
        </w:numPr>
        <w:pBdr>
          <w:top w:val="none" w:sz="0" w:space="0" w:color="000000"/>
          <w:left w:val="none" w:sz="0" w:space="0" w:color="000000"/>
          <w:bottom w:val="none" w:sz="0" w:space="0" w:color="000000"/>
          <w:right w:val="none" w:sz="0" w:space="0" w:color="000000"/>
        </w:pBdr>
        <w:suppressAutoHyphens/>
        <w:spacing w:after="0" w:line="240" w:lineRule="auto"/>
        <w:ind w:hanging="1004"/>
        <w:contextualSpacing/>
        <w:jc w:val="both"/>
        <w:textAlignment w:val="baseline"/>
        <w:rPr>
          <w:rFonts w:ascii="Calibri" w:hAnsi="Calibri" w:cs="Calibri"/>
        </w:rPr>
      </w:pPr>
      <w:r w:rsidRPr="009F4977">
        <w:rPr>
          <w:rFonts w:ascii="Calibri" w:eastAsia="Calibri" w:hAnsi="Calibri" w:cs="Calibri"/>
          <w:lang w:eastAsia="en-US"/>
        </w:rPr>
        <w:t xml:space="preserve">Termin ważności zgodnie </w:t>
      </w:r>
      <w:proofErr w:type="gramStart"/>
      <w:r w:rsidRPr="009F4977">
        <w:rPr>
          <w:rFonts w:ascii="Calibri" w:eastAsia="Calibri" w:hAnsi="Calibri" w:cs="Calibri"/>
          <w:lang w:eastAsia="en-US"/>
        </w:rPr>
        <w:t>z  formularzem</w:t>
      </w:r>
      <w:proofErr w:type="gramEnd"/>
      <w:r w:rsidRPr="009F4977">
        <w:rPr>
          <w:rFonts w:ascii="Calibri" w:eastAsia="Calibri" w:hAnsi="Calibri" w:cs="Calibri"/>
          <w:lang w:eastAsia="en-US"/>
        </w:rPr>
        <w:t xml:space="preserve"> asortymentowo-cenowym.</w:t>
      </w:r>
    </w:p>
    <w:p w14:paraId="121C3FE5" w14:textId="77777777" w:rsidR="00E114DF" w:rsidRPr="009F4977" w:rsidRDefault="00E114DF">
      <w:pPr>
        <w:numPr>
          <w:ilvl w:val="0"/>
          <w:numId w:val="56"/>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eastAsia="Calibri" w:hAnsi="Calibri" w:cs="Calibri"/>
          <w:vanish/>
          <w:lang w:eastAsia="en-US"/>
        </w:rPr>
      </w:pPr>
    </w:p>
    <w:p w14:paraId="60CBFDC5" w14:textId="77777777" w:rsidR="00E114DF" w:rsidRPr="009F4977" w:rsidRDefault="00E114DF">
      <w:pPr>
        <w:numPr>
          <w:ilvl w:val="0"/>
          <w:numId w:val="4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eastAsia="Calibri" w:hAnsi="Calibri" w:cs="Calibri"/>
          <w:vanish/>
          <w:lang w:eastAsia="en-US"/>
        </w:rPr>
      </w:pPr>
    </w:p>
    <w:p w14:paraId="0CD356A5" w14:textId="77777777" w:rsidR="00E114DF" w:rsidRPr="002366F8" w:rsidRDefault="00E114DF">
      <w:pPr>
        <w:numPr>
          <w:ilvl w:val="0"/>
          <w:numId w:val="4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Wykonawca gwarantuje, że dostarczany przedmiot Umowy będzie zgodny z wymogami stawianymi </w:t>
      </w:r>
      <w:proofErr w:type="gramStart"/>
      <w:r w:rsidRPr="009F4977">
        <w:rPr>
          <w:rFonts w:ascii="Calibri" w:eastAsia="Calibri" w:hAnsi="Calibri" w:cs="Calibri"/>
          <w:lang w:eastAsia="en-US"/>
        </w:rPr>
        <w:t>przez  Zamawiającego</w:t>
      </w:r>
      <w:proofErr w:type="gramEnd"/>
      <w:r w:rsidRPr="009F4977">
        <w:rPr>
          <w:rFonts w:ascii="Calibri" w:eastAsia="Calibri" w:hAnsi="Calibri" w:cs="Calibri"/>
          <w:lang w:eastAsia="en-US"/>
        </w:rPr>
        <w:t xml:space="preserve"> zawartymi w SWZ i załącznikach.</w:t>
      </w:r>
    </w:p>
    <w:p w14:paraId="12A5817E" w14:textId="205CB719" w:rsidR="002366F8" w:rsidRPr="002366F8" w:rsidRDefault="002366F8">
      <w:pPr>
        <w:numPr>
          <w:ilvl w:val="0"/>
          <w:numId w:val="4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2366F8">
        <w:rPr>
          <w:rFonts w:asciiTheme="minorHAnsi" w:hAnsiTheme="minorHAnsi" w:cstheme="minorHAnsi"/>
          <w:color w:val="000000"/>
          <w:shd w:val="clear" w:color="auto" w:fill="FDFDFD"/>
        </w:rPr>
        <w:t>Zamawiający oświadcza, że oferowany przedmiot umowy jest wprowadzony do obrotu i używania w Polsce zgodnie z obowiązującymi Dyrektywami UE oraz oznaczony znakiem CE.</w:t>
      </w:r>
    </w:p>
    <w:p w14:paraId="22AFB6E2" w14:textId="77777777" w:rsidR="00E114DF" w:rsidRPr="009F4977" w:rsidRDefault="00E114DF">
      <w:pPr>
        <w:numPr>
          <w:ilvl w:val="0"/>
          <w:numId w:val="4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4A07C5C1" w14:textId="77777777" w:rsidR="00E114DF" w:rsidRPr="009F4977" w:rsidRDefault="00E114DF">
      <w:pPr>
        <w:numPr>
          <w:ilvl w:val="0"/>
          <w:numId w:val="4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Wykonawca zapewnia, że dostarczy wszystkie wyroby fabrycznie nowe, kompletne, o wysokim standardzie jakościowym. Gwarantuje także, że wyroby te są dopuszczone do stosowania w zakładach opieki zdrowotnej, posiadają wymagane świadectwa, atesty, </w:t>
      </w:r>
      <w:proofErr w:type="gramStart"/>
      <w:r w:rsidRPr="009F4977">
        <w:rPr>
          <w:rFonts w:ascii="Calibri" w:eastAsia="Calibri" w:hAnsi="Calibri" w:cs="Calibri"/>
          <w:lang w:eastAsia="en-US"/>
        </w:rPr>
        <w:t>certyfikaty  i</w:t>
      </w:r>
      <w:proofErr w:type="gramEnd"/>
      <w:r w:rsidRPr="009F4977">
        <w:rPr>
          <w:rFonts w:ascii="Calibri" w:eastAsia="Calibri" w:hAnsi="Calibri" w:cs="Calibri"/>
          <w:lang w:eastAsia="en-US"/>
        </w:rPr>
        <w:t xml:space="preserve"> terminy ważności</w:t>
      </w:r>
      <w:r>
        <w:rPr>
          <w:rFonts w:ascii="Calibri" w:eastAsia="Calibri" w:hAnsi="Calibri" w:cs="Calibri"/>
          <w:lang w:eastAsia="en-US"/>
        </w:rPr>
        <w:t>-/jeśli dotyczy/.</w:t>
      </w:r>
    </w:p>
    <w:p w14:paraId="273A6C29" w14:textId="77777777" w:rsidR="00E114DF" w:rsidRPr="009F4977" w:rsidRDefault="00E114DF">
      <w:pPr>
        <w:numPr>
          <w:ilvl w:val="0"/>
          <w:numId w:val="4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Na każdej partii towaru muszą znajdować się etykiety umożliwiające oznaczenie towaru co do tożsamości.</w:t>
      </w:r>
    </w:p>
    <w:p w14:paraId="07541BB8" w14:textId="77777777" w:rsidR="00E114DF" w:rsidRPr="009F4977" w:rsidRDefault="00E114DF">
      <w:pPr>
        <w:numPr>
          <w:ilvl w:val="0"/>
          <w:numId w:val="4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0B80583"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4</w:t>
      </w:r>
    </w:p>
    <w:p w14:paraId="6EB837BF"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Płatności i ceny</w:t>
      </w:r>
    </w:p>
    <w:p w14:paraId="2C3F8D54" w14:textId="77777777" w:rsidR="00E114DF" w:rsidRPr="009F4977" w:rsidRDefault="00E114DF">
      <w:pPr>
        <w:numPr>
          <w:ilvl w:val="0"/>
          <w:numId w:val="5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Za wykonanie umowy wg ilości i ceny ustalonej w załączniku nr 1 do umowy Wykonawcy przysługuje wynagrodzenie w kwocie:                  </w:t>
      </w:r>
    </w:p>
    <w:p w14:paraId="1D1D9B92" w14:textId="77777777" w:rsidR="00E114DF" w:rsidRPr="009F4977" w:rsidRDefault="00E114DF" w:rsidP="00E114DF">
      <w:p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Calibri" w:hAnsi="Calibri" w:cs="Calibri"/>
        </w:rPr>
      </w:pPr>
      <w:r w:rsidRPr="009F4977">
        <w:rPr>
          <w:rFonts w:ascii="Calibri" w:eastAsia="Calibri" w:hAnsi="Calibri" w:cs="Calibri"/>
          <w:b/>
          <w:bCs/>
          <w:lang w:eastAsia="en-US"/>
        </w:rPr>
        <w:t xml:space="preserve">netto </w:t>
      </w:r>
      <w:proofErr w:type="gramStart"/>
      <w:r w:rsidRPr="009F4977">
        <w:rPr>
          <w:rFonts w:ascii="Calibri" w:eastAsia="Calibri" w:hAnsi="Calibri" w:cs="Calibri"/>
          <w:b/>
          <w:bCs/>
          <w:lang w:eastAsia="en-US"/>
        </w:rPr>
        <w:t>–  …</w:t>
      </w:r>
      <w:proofErr w:type="gramEnd"/>
      <w:r w:rsidRPr="009F4977">
        <w:rPr>
          <w:rFonts w:ascii="Calibri" w:eastAsia="Calibri" w:hAnsi="Calibri" w:cs="Calibri"/>
          <w:b/>
          <w:bCs/>
          <w:lang w:eastAsia="en-US"/>
        </w:rPr>
        <w:t>………………… zł</w:t>
      </w:r>
    </w:p>
    <w:p w14:paraId="13E5F188"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ind w:hanging="284"/>
        <w:jc w:val="both"/>
        <w:rPr>
          <w:rFonts w:ascii="Calibri" w:hAnsi="Calibri" w:cs="Calibri"/>
        </w:rPr>
      </w:pPr>
      <w:r w:rsidRPr="009F4977">
        <w:rPr>
          <w:rFonts w:ascii="Calibri" w:hAnsi="Calibri" w:cs="Calibri"/>
          <w:b/>
          <w:bCs/>
        </w:rPr>
        <w:t xml:space="preserve">      brutto – …………………… zł</w:t>
      </w:r>
    </w:p>
    <w:p w14:paraId="776F9870"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ind w:hanging="284"/>
        <w:jc w:val="both"/>
        <w:rPr>
          <w:rFonts w:ascii="Calibri" w:hAnsi="Calibri" w:cs="Calibri"/>
        </w:rPr>
      </w:pPr>
      <w:r w:rsidRPr="009F4977">
        <w:rPr>
          <w:rFonts w:ascii="Calibri" w:hAnsi="Calibri" w:cs="Calibri"/>
        </w:rPr>
        <w:t xml:space="preserve">      </w:t>
      </w:r>
      <w:r w:rsidRPr="009F4977">
        <w:rPr>
          <w:rFonts w:ascii="Calibri" w:hAnsi="Calibri" w:cs="Calibri"/>
          <w:b/>
          <w:bCs/>
        </w:rPr>
        <w:t>(słownie: …………………………………………………………………</w:t>
      </w:r>
      <w:proofErr w:type="gramStart"/>
      <w:r w:rsidRPr="009F4977">
        <w:rPr>
          <w:rFonts w:ascii="Calibri" w:hAnsi="Calibri" w:cs="Calibri"/>
          <w:b/>
          <w:bCs/>
        </w:rPr>
        <w:t>…….</w:t>
      </w:r>
      <w:proofErr w:type="gramEnd"/>
      <w:r w:rsidRPr="009F4977">
        <w:rPr>
          <w:rFonts w:ascii="Calibri" w:hAnsi="Calibri" w:cs="Calibri"/>
          <w:b/>
          <w:bCs/>
        </w:rPr>
        <w:t>/100)</w:t>
      </w:r>
      <w:r w:rsidRPr="009F4977">
        <w:rPr>
          <w:rFonts w:ascii="Calibri" w:hAnsi="Calibri" w:cs="Calibri"/>
        </w:rPr>
        <w:t>.</w:t>
      </w:r>
    </w:p>
    <w:p w14:paraId="0F37FD12" w14:textId="77777777" w:rsidR="00E114DF" w:rsidRPr="009F4977" w:rsidRDefault="00E114DF">
      <w:pPr>
        <w:numPr>
          <w:ilvl w:val="0"/>
          <w:numId w:val="57"/>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eastAsia="Calibri"/>
        </w:rPr>
        <w:t>Ceny</w:t>
      </w:r>
      <w:r w:rsidRPr="009F4977">
        <w:rPr>
          <w:rFonts w:ascii="Calibri" w:eastAsia="Calibri" w:hAnsi="Calibri" w:cs="Calibri"/>
          <w:lang w:eastAsia="en-US"/>
        </w:rPr>
        <w:t xml:space="preserve"> jednostkowe przedmiotu umowy obejmują jego wartość, wszystkie określone prawem </w:t>
      </w:r>
      <w:proofErr w:type="gramStart"/>
      <w:r w:rsidRPr="009F4977">
        <w:rPr>
          <w:rFonts w:ascii="Calibri" w:eastAsia="Calibri" w:hAnsi="Calibri" w:cs="Calibri"/>
          <w:lang w:eastAsia="en-US"/>
        </w:rPr>
        <w:t>podatki  (</w:t>
      </w:r>
      <w:proofErr w:type="gramEnd"/>
      <w:r w:rsidRPr="009F4977">
        <w:rPr>
          <w:rFonts w:ascii="Calibri" w:eastAsia="Calibri" w:hAnsi="Calibri" w:cs="Calibri"/>
          <w:lang w:eastAsia="en-US"/>
        </w:rPr>
        <w:t>w tym podatek VAT) oraz inne koszty związane z realizacją umowy, w tym koszty transportu do siedziby Zamawiającego.</w:t>
      </w:r>
    </w:p>
    <w:p w14:paraId="71F46318" w14:textId="77777777" w:rsidR="00E114DF" w:rsidRPr="009F4977" w:rsidRDefault="00E114DF">
      <w:pPr>
        <w:numPr>
          <w:ilvl w:val="0"/>
          <w:numId w:val="58"/>
        </w:numPr>
        <w:pBdr>
          <w:top w:val="none" w:sz="0" w:space="0" w:color="000000"/>
          <w:left w:val="none" w:sz="0" w:space="0" w:color="000000"/>
          <w:bottom w:val="none" w:sz="0" w:space="0" w:color="000000"/>
          <w:right w:val="none" w:sz="0" w:space="0" w:color="000000"/>
        </w:pBdr>
        <w:suppressAutoHyphens/>
        <w:spacing w:after="0" w:line="240" w:lineRule="auto"/>
        <w:ind w:hanging="1004"/>
        <w:contextualSpacing/>
        <w:jc w:val="both"/>
        <w:textAlignment w:val="baseline"/>
        <w:rPr>
          <w:rFonts w:ascii="Calibri" w:hAnsi="Calibri" w:cs="Calibri"/>
        </w:rPr>
      </w:pPr>
      <w:r w:rsidRPr="009F4977">
        <w:rPr>
          <w:rFonts w:ascii="Calibri" w:eastAsia="Calibri" w:hAnsi="Calibri" w:cs="Calibri"/>
          <w:lang w:eastAsia="en-US"/>
        </w:rPr>
        <w:t>Strony postanawiają, że rozliczenie odbywać się będzie fakturami częściowymi.</w:t>
      </w:r>
    </w:p>
    <w:p w14:paraId="478A7B77" w14:textId="77777777" w:rsidR="00E114DF" w:rsidRPr="009F4977" w:rsidRDefault="00E114DF">
      <w:pPr>
        <w:numPr>
          <w:ilvl w:val="0"/>
          <w:numId w:val="58"/>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9F4977">
        <w:rPr>
          <w:rFonts w:ascii="Calibri" w:eastAsia="Calibri" w:hAnsi="Calibri" w:cs="Calibri"/>
          <w:b/>
          <w:lang w:eastAsia="en-US"/>
        </w:rPr>
        <w:t>finanse@onkol.kielce.pl</w:t>
      </w:r>
      <w:r w:rsidRPr="009F4977">
        <w:rPr>
          <w:rFonts w:ascii="Calibri" w:eastAsia="Calibri" w:hAnsi="Calibri" w:cs="Calibri"/>
          <w:lang w:eastAsia="en-US"/>
        </w:rPr>
        <w:t>.</w:t>
      </w:r>
    </w:p>
    <w:p w14:paraId="26AF65DD" w14:textId="77777777" w:rsidR="00E114DF" w:rsidRPr="009F4977" w:rsidRDefault="00E114DF">
      <w:pPr>
        <w:numPr>
          <w:ilvl w:val="0"/>
          <w:numId w:val="58"/>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Zapłata nastąpi przelewem na rachunek bankowy Wykonawcy, </w:t>
      </w:r>
      <w:r w:rsidRPr="009F4977">
        <w:rPr>
          <w:rFonts w:ascii="Calibri" w:eastAsia="Calibri" w:hAnsi="Calibri" w:cs="Calibri"/>
          <w:b/>
          <w:lang w:eastAsia="en-US"/>
        </w:rPr>
        <w:t xml:space="preserve">w terminie ……. dni </w:t>
      </w:r>
      <w:r w:rsidRPr="009F4977">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31E39CC3" w14:textId="77777777" w:rsidR="00E114DF" w:rsidRPr="009F4977" w:rsidRDefault="00E114DF">
      <w:pPr>
        <w:numPr>
          <w:ilvl w:val="0"/>
          <w:numId w:val="58"/>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lastRenderedPageBreak/>
        <w:t xml:space="preserve">Ceny jednostkowe wyszczególnione w załączniku nr 1 przez okres obowiązywania umowy będą niezmienne, </w:t>
      </w:r>
      <w:r w:rsidRPr="009F4977">
        <w:rPr>
          <w:rFonts w:ascii="Calibri" w:eastAsia="Calibri" w:hAnsi="Calibri" w:cs="Calibri"/>
          <w:lang w:eastAsia="en-US"/>
        </w:rPr>
        <w:br/>
        <w:t xml:space="preserve">z </w:t>
      </w:r>
      <w:proofErr w:type="gramStart"/>
      <w:r w:rsidRPr="009F4977">
        <w:rPr>
          <w:rFonts w:ascii="Calibri" w:eastAsia="Calibri" w:hAnsi="Calibri" w:cs="Calibri"/>
          <w:lang w:eastAsia="en-US"/>
        </w:rPr>
        <w:t>zastrzeżeniem  odmiennych</w:t>
      </w:r>
      <w:proofErr w:type="gramEnd"/>
      <w:r w:rsidRPr="009F4977">
        <w:rPr>
          <w:rFonts w:ascii="Calibri" w:eastAsia="Calibri" w:hAnsi="Calibri" w:cs="Calibri"/>
          <w:lang w:eastAsia="en-US"/>
        </w:rPr>
        <w:t xml:space="preserve"> postanowień niniejszej umowy.</w:t>
      </w:r>
    </w:p>
    <w:p w14:paraId="0401B7A4" w14:textId="77777777" w:rsidR="00E114DF" w:rsidRPr="009F4977" w:rsidRDefault="00E114DF">
      <w:pPr>
        <w:numPr>
          <w:ilvl w:val="0"/>
          <w:numId w:val="58"/>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Jeżeli w wyniku realizacji umowy powstanie u Zamawiającego obowiązek podatkowy na podstawie przepisów </w:t>
      </w:r>
      <w:r w:rsidRPr="009F4977">
        <w:rPr>
          <w:rFonts w:ascii="Calibri" w:eastAsia="Calibri" w:hAnsi="Calibri" w:cs="Calibri"/>
          <w:lang w:eastAsia="en-US"/>
        </w:rPr>
        <w:b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50EEB70A" w14:textId="77777777" w:rsidR="00E114DF" w:rsidRPr="009F4977" w:rsidRDefault="00E114DF">
      <w:pPr>
        <w:numPr>
          <w:ilvl w:val="0"/>
          <w:numId w:val="58"/>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w:t>
      </w:r>
      <w:r w:rsidRPr="009F4977">
        <w:rPr>
          <w:rFonts w:ascii="Calibri" w:eastAsia="Calibri" w:hAnsi="Calibri" w:cs="Calibri"/>
          <w:lang w:eastAsia="en-US"/>
        </w:rPr>
        <w:br/>
        <w:t>że pochodzenie towaru, który jest przedmiotem umowy jest legalne i według jego wiedzy nie uczestniczy</w:t>
      </w:r>
      <w:r w:rsidRPr="009F4977">
        <w:rPr>
          <w:rFonts w:ascii="Calibri" w:eastAsia="Calibri" w:hAnsi="Calibri" w:cs="Calibri"/>
          <w:lang w:eastAsia="en-US"/>
        </w:rPr>
        <w:br/>
        <w:t>w łańcuchy transakcji mających na celu wyłudzenie z budżetu państwa podatku VAT.</w:t>
      </w:r>
    </w:p>
    <w:p w14:paraId="70F0D7C4"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5</w:t>
      </w:r>
    </w:p>
    <w:p w14:paraId="629271F0"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Reklamacje</w:t>
      </w:r>
    </w:p>
    <w:p w14:paraId="2729E838" w14:textId="77777777" w:rsidR="00E114DF" w:rsidRPr="009F4977" w:rsidRDefault="00E114DF">
      <w:pPr>
        <w:numPr>
          <w:ilvl w:val="0"/>
          <w:numId w:val="59"/>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W razie stwierdzenia wady przedmiotu Umowy w okresie gwarancyjnym Wykonawca zobowiązany będzie</w:t>
      </w:r>
      <w:r w:rsidRPr="009F4977">
        <w:rPr>
          <w:rFonts w:ascii="Calibri" w:eastAsia="Calibri" w:hAnsi="Calibri" w:cs="Calibri"/>
          <w:lang w:eastAsia="en-US"/>
        </w:rPr>
        <w:br/>
        <w:t xml:space="preserve">do bezpłatnej wymiany wadliwego towaru na wolny od wad w terminie do 10 dni roboczych od otrzymania </w:t>
      </w:r>
      <w:proofErr w:type="gramStart"/>
      <w:r w:rsidRPr="009F4977">
        <w:rPr>
          <w:rFonts w:ascii="Calibri" w:eastAsia="Calibri" w:hAnsi="Calibri" w:cs="Calibri"/>
          <w:lang w:eastAsia="en-US"/>
        </w:rPr>
        <w:t>reklamacji  złożonej</w:t>
      </w:r>
      <w:proofErr w:type="gramEnd"/>
      <w:r w:rsidRPr="009F4977">
        <w:rPr>
          <w:rFonts w:ascii="Calibri" w:eastAsia="Calibri" w:hAnsi="Calibri" w:cs="Calibri"/>
          <w:lang w:eastAsia="en-US"/>
        </w:rPr>
        <w:t xml:space="preserve"> telefonicznie lub na adres e-mail.</w:t>
      </w:r>
    </w:p>
    <w:p w14:paraId="0DBE72A1" w14:textId="77777777" w:rsidR="00E114DF" w:rsidRPr="009F4977" w:rsidRDefault="00E114DF">
      <w:pPr>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eastAsia="Calibri" w:hAnsi="Calibri" w:cs="Calibri"/>
          <w:vanish/>
          <w:lang w:eastAsia="en-US"/>
        </w:rPr>
      </w:pPr>
    </w:p>
    <w:p w14:paraId="5E404C80" w14:textId="77777777" w:rsidR="00E114DF" w:rsidRPr="009F4977" w:rsidRDefault="00E114DF">
      <w:pPr>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Zamawiający przy odbiorze partii towaru sprawdza zgodność pod względem ilościowym z fakturą. Zgłoszenie przez Zamawiającego reklamacji ilościowej jest równoznaczne z niedostarczeniem danej </w:t>
      </w:r>
      <w:proofErr w:type="gramStart"/>
      <w:r w:rsidRPr="009F4977">
        <w:rPr>
          <w:rFonts w:ascii="Calibri" w:eastAsia="Calibri" w:hAnsi="Calibri" w:cs="Calibri"/>
          <w:lang w:eastAsia="en-US"/>
        </w:rPr>
        <w:t>partii  towaru</w:t>
      </w:r>
      <w:proofErr w:type="gramEnd"/>
      <w:r w:rsidRPr="009F4977">
        <w:rPr>
          <w:rFonts w:ascii="Calibri" w:eastAsia="Calibri" w:hAnsi="Calibri" w:cs="Calibri"/>
          <w:lang w:eastAsia="en-US"/>
        </w:rPr>
        <w:t>.</w:t>
      </w:r>
    </w:p>
    <w:p w14:paraId="63C3A550" w14:textId="77777777" w:rsidR="00E114DF" w:rsidRPr="009F4977" w:rsidRDefault="00E114DF">
      <w:pPr>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Koszty załatwienia reklamacji ilościowych i jakościowych ponosi Wykonawca.</w:t>
      </w:r>
    </w:p>
    <w:p w14:paraId="63A9CD98" w14:textId="77777777" w:rsidR="00E114DF" w:rsidRPr="009F4977" w:rsidRDefault="00E114DF">
      <w:pPr>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044130C4" w14:textId="77777777" w:rsidR="00E114DF" w:rsidRPr="009F4977" w:rsidRDefault="00E114DF">
      <w:pPr>
        <w:numPr>
          <w:ilvl w:val="0"/>
          <w:numId w:val="60"/>
        </w:numPr>
        <w:pBdr>
          <w:top w:val="none" w:sz="0" w:space="0" w:color="000000"/>
          <w:left w:val="none" w:sz="0" w:space="0" w:color="000000"/>
          <w:bottom w:val="none" w:sz="0" w:space="0" w:color="000000"/>
          <w:right w:val="none" w:sz="0" w:space="0" w:color="000000"/>
        </w:pBdr>
        <w:suppressAutoHyphens/>
        <w:spacing w:after="0" w:line="240" w:lineRule="auto"/>
        <w:ind w:left="0" w:hanging="284"/>
        <w:contextualSpacing/>
        <w:jc w:val="both"/>
        <w:textAlignment w:val="baseline"/>
        <w:rPr>
          <w:rFonts w:ascii="Calibri" w:hAnsi="Calibri" w:cs="Calibri"/>
        </w:rPr>
      </w:pPr>
      <w:r w:rsidRPr="009F4977">
        <w:rPr>
          <w:rFonts w:ascii="Calibri" w:eastAsia="Calibri" w:hAnsi="Calibri" w:cs="Calibri"/>
          <w:lang w:eastAsia="en-US"/>
        </w:rPr>
        <w:t xml:space="preserve">Nie udzielenie odpowiedzi na złożoną reklamację i nie zastosowanie się do jej </w:t>
      </w:r>
      <w:proofErr w:type="gramStart"/>
      <w:r w:rsidRPr="009F4977">
        <w:rPr>
          <w:rFonts w:ascii="Calibri" w:eastAsia="Calibri" w:hAnsi="Calibri" w:cs="Calibri"/>
          <w:lang w:eastAsia="en-US"/>
        </w:rPr>
        <w:t>wymogów  w</w:t>
      </w:r>
      <w:proofErr w:type="gramEnd"/>
      <w:r w:rsidRPr="009F4977">
        <w:rPr>
          <w:rFonts w:ascii="Calibri" w:eastAsia="Calibri" w:hAnsi="Calibri" w:cs="Calibri"/>
          <w:lang w:eastAsia="en-US"/>
        </w:rPr>
        <w:t xml:space="preserve"> terminie podanym</w:t>
      </w:r>
      <w:r w:rsidRPr="009F4977">
        <w:rPr>
          <w:rFonts w:ascii="Calibri" w:eastAsia="Calibri" w:hAnsi="Calibri" w:cs="Calibri"/>
          <w:lang w:eastAsia="en-US"/>
        </w:rPr>
        <w:br/>
        <w:t>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53F87BEF"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6</w:t>
      </w:r>
    </w:p>
    <w:p w14:paraId="7EB76A85"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Kary umowne</w:t>
      </w:r>
    </w:p>
    <w:p w14:paraId="5D7E6354" w14:textId="77777777" w:rsidR="00E114DF" w:rsidRPr="009F4977" w:rsidRDefault="00E114DF">
      <w:pPr>
        <w:numPr>
          <w:ilvl w:val="0"/>
          <w:numId w:val="61"/>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Strony ustalają odpowiedzialność za niewykonanie lub nienależyte wykonanie zobowiązań umownych w formie kar umownych w następujących wysokościach:</w:t>
      </w:r>
    </w:p>
    <w:p w14:paraId="54B586D3" w14:textId="77777777" w:rsidR="00E114DF" w:rsidRPr="009F4977" w:rsidRDefault="00E114DF">
      <w:pPr>
        <w:numPr>
          <w:ilvl w:val="1"/>
          <w:numId w:val="41"/>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5302296A" w14:textId="77777777" w:rsidR="00E114DF" w:rsidRPr="009F4977" w:rsidRDefault="00E114DF">
      <w:pPr>
        <w:numPr>
          <w:ilvl w:val="1"/>
          <w:numId w:val="41"/>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14FB9C68" w14:textId="77777777" w:rsidR="00E114DF" w:rsidRPr="009F4977" w:rsidRDefault="00E114DF">
      <w:pPr>
        <w:numPr>
          <w:ilvl w:val="0"/>
          <w:numId w:val="61"/>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Suma naliczonych kar umownych nie może przekroczyć kwoty 20% maksymalnego wynagrodzenia brutto,</w:t>
      </w:r>
      <w:r w:rsidRPr="009F4977">
        <w:rPr>
          <w:rFonts w:ascii="Calibri" w:eastAsia="Calibri" w:hAnsi="Calibri" w:cs="Calibri"/>
          <w:lang w:eastAsia="en-US"/>
        </w:rPr>
        <w:br/>
        <w:t>o którym mowa w § 4 ust. 1 Umowy.</w:t>
      </w:r>
    </w:p>
    <w:p w14:paraId="13ABED8B" w14:textId="77777777" w:rsidR="00E114DF" w:rsidRPr="009F4977" w:rsidRDefault="00E114DF">
      <w:pPr>
        <w:numPr>
          <w:ilvl w:val="0"/>
          <w:numId w:val="61"/>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 xml:space="preserve">Zapłata kar umownych nie zwalnia Wykonawcy z obowiązku realizacji umowy. Zamawiający zastrzega </w:t>
      </w:r>
      <w:proofErr w:type="gramStart"/>
      <w:r w:rsidRPr="009F4977">
        <w:rPr>
          <w:rFonts w:ascii="Calibri" w:eastAsia="Calibri" w:hAnsi="Calibri" w:cs="Calibri"/>
          <w:lang w:eastAsia="en-US"/>
        </w:rPr>
        <w:t>sobie  prawo</w:t>
      </w:r>
      <w:proofErr w:type="gramEnd"/>
      <w:r w:rsidRPr="009F4977">
        <w:rPr>
          <w:rFonts w:ascii="Calibri" w:eastAsia="Calibri" w:hAnsi="Calibri" w:cs="Calibri"/>
          <w:lang w:eastAsia="en-US"/>
        </w:rPr>
        <w:t xml:space="preserve"> potrącenia należnych kar umownych z wynagrodzenia należnego Wykonawcy. O potrąceniu Zamawiający zawiadomi Wykonawcę na piśmie.</w:t>
      </w:r>
    </w:p>
    <w:p w14:paraId="45C4A3F8" w14:textId="77777777" w:rsidR="00E114DF" w:rsidRPr="002366F8" w:rsidRDefault="00E114DF">
      <w:pPr>
        <w:numPr>
          <w:ilvl w:val="0"/>
          <w:numId w:val="61"/>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Zamawiającemu przysługuje prawo dochodzenia odszkodowania przewyższającego ustalone kwoty kar umownych na zasadach ogólnych.</w:t>
      </w:r>
    </w:p>
    <w:p w14:paraId="45F39432" w14:textId="77777777" w:rsidR="002366F8" w:rsidRPr="009F4977" w:rsidRDefault="002366F8" w:rsidP="002366F8">
      <w:p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Calibri" w:hAnsi="Calibri" w:cs="Calibri"/>
        </w:rPr>
      </w:pPr>
    </w:p>
    <w:p w14:paraId="23D33CF5"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7</w:t>
      </w:r>
    </w:p>
    <w:p w14:paraId="79D65100"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Rozwiązanie Umowy</w:t>
      </w:r>
    </w:p>
    <w:p w14:paraId="2DEE7093" w14:textId="77777777" w:rsidR="00E114DF" w:rsidRPr="009F4977" w:rsidRDefault="00E114DF">
      <w:pPr>
        <w:numPr>
          <w:ilvl w:val="0"/>
          <w:numId w:val="62"/>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2F618FBE" w14:textId="77777777" w:rsidR="00E114DF" w:rsidRPr="009F4977" w:rsidRDefault="00E114DF">
      <w:pPr>
        <w:numPr>
          <w:ilvl w:val="1"/>
          <w:numId w:val="42"/>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lastRenderedPageBreak/>
        <w:t>narusza w sposób rażący istotne postanowienia niniejszej umowy, a w szczególności, gdy dostarcza towar niezgodny z umową lub specyfikacją,</w:t>
      </w:r>
    </w:p>
    <w:p w14:paraId="4CD44BC8" w14:textId="77777777" w:rsidR="00E114DF" w:rsidRPr="009F4977" w:rsidRDefault="00E114DF">
      <w:pPr>
        <w:numPr>
          <w:ilvl w:val="1"/>
          <w:numId w:val="42"/>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 xml:space="preserve">nie posiada ważnych, aktualnych dokumentów potwierdzających wymagania jakościowe opisane </w:t>
      </w:r>
      <w:r w:rsidRPr="009F4977">
        <w:rPr>
          <w:rFonts w:ascii="Calibri" w:eastAsia="Calibri" w:hAnsi="Calibri" w:cs="Calibri"/>
          <w:lang w:eastAsia="en-US"/>
        </w:rPr>
        <w:br/>
        <w:t>w § 3.</w:t>
      </w:r>
    </w:p>
    <w:p w14:paraId="076C16BE" w14:textId="77777777" w:rsidR="00E114DF" w:rsidRPr="009F4977" w:rsidRDefault="00E114DF">
      <w:pPr>
        <w:numPr>
          <w:ilvl w:val="0"/>
          <w:numId w:val="62"/>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Zamawiający</w:t>
      </w:r>
      <w:r w:rsidRPr="009F4977">
        <w:rPr>
          <w:rFonts w:ascii="Calibri" w:eastAsia="Calibri" w:hAnsi="Calibri" w:cs="Calibri"/>
          <w:bCs/>
          <w:lang w:eastAsia="en-US"/>
        </w:rPr>
        <w:t xml:space="preserve"> ma prawo do </w:t>
      </w:r>
      <w:proofErr w:type="gramStart"/>
      <w:r w:rsidRPr="009F4977">
        <w:rPr>
          <w:rFonts w:ascii="Calibri" w:eastAsia="Calibri" w:hAnsi="Calibri" w:cs="Calibri"/>
          <w:bCs/>
          <w:lang w:eastAsia="en-US"/>
        </w:rPr>
        <w:t>rozwiązania  umowy</w:t>
      </w:r>
      <w:proofErr w:type="gramEnd"/>
      <w:r w:rsidRPr="009F4977">
        <w:rPr>
          <w:rFonts w:ascii="Calibri" w:eastAsia="Calibri" w:hAnsi="Calibri" w:cs="Calibri"/>
          <w:bCs/>
          <w:lang w:eastAsia="en-US"/>
        </w:rPr>
        <w:t xml:space="preserve"> ze skutkiem natychmiastowych bez ponoszenia kar umownych  </w:t>
      </w:r>
      <w:r w:rsidRPr="009F4977">
        <w:rPr>
          <w:rFonts w:ascii="Calibri" w:eastAsia="Calibri" w:hAnsi="Calibri" w:cs="Calibri"/>
          <w:bCs/>
          <w:lang w:eastAsia="en-US"/>
        </w:rPr>
        <w:br/>
        <w:t>w  następujących przypadkach:</w:t>
      </w:r>
    </w:p>
    <w:p w14:paraId="58B13DC1" w14:textId="77777777" w:rsidR="00E114DF" w:rsidRPr="009F4977" w:rsidRDefault="00E114DF">
      <w:pPr>
        <w:numPr>
          <w:ilvl w:val="1"/>
          <w:numId w:val="43"/>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 xml:space="preserve">rozwiązał firmę lub utracił uprawnienia do prowadzenia działalność gospodarczej w zakresie </w:t>
      </w:r>
      <w:proofErr w:type="gramStart"/>
      <w:r w:rsidRPr="009F4977">
        <w:rPr>
          <w:rFonts w:ascii="Calibri" w:eastAsia="Calibri" w:hAnsi="Calibri" w:cs="Calibri"/>
          <w:lang w:eastAsia="en-US"/>
        </w:rPr>
        <w:t>objętym  zamówieniem</w:t>
      </w:r>
      <w:proofErr w:type="gramEnd"/>
      <w:r w:rsidRPr="009F4977">
        <w:rPr>
          <w:rFonts w:ascii="Calibri" w:eastAsia="Calibri" w:hAnsi="Calibri" w:cs="Calibri"/>
          <w:lang w:eastAsia="en-US"/>
        </w:rPr>
        <w:t>,</w:t>
      </w:r>
    </w:p>
    <w:p w14:paraId="229B00F0" w14:textId="77777777" w:rsidR="00E114DF" w:rsidRPr="009F4977" w:rsidRDefault="00E114DF">
      <w:pPr>
        <w:numPr>
          <w:ilvl w:val="1"/>
          <w:numId w:val="43"/>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2F7FB947" w14:textId="77777777" w:rsidR="00E114DF" w:rsidRPr="009F4977" w:rsidRDefault="00E114DF">
      <w:pPr>
        <w:numPr>
          <w:ilvl w:val="1"/>
          <w:numId w:val="43"/>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jeżeli Wykonawca dwukrotnie dostarczy towar złej jakości, ilości lub nieterminowo,</w:t>
      </w:r>
    </w:p>
    <w:p w14:paraId="51F39436" w14:textId="77777777" w:rsidR="00E114DF" w:rsidRPr="009F4977" w:rsidRDefault="00E114DF">
      <w:pPr>
        <w:numPr>
          <w:ilvl w:val="1"/>
          <w:numId w:val="43"/>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zmiany cen z wyłączeniem odmiennych postanowień niniejszej umowy.</w:t>
      </w:r>
    </w:p>
    <w:p w14:paraId="0889B709" w14:textId="77777777" w:rsidR="00E114DF" w:rsidRPr="009F4977" w:rsidRDefault="00E114DF">
      <w:pPr>
        <w:numPr>
          <w:ilvl w:val="0"/>
          <w:numId w:val="62"/>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63F7876" w14:textId="77777777" w:rsidR="00E114DF" w:rsidRPr="009F4977" w:rsidRDefault="00E114DF" w:rsidP="00E114DF">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center"/>
        <w:rPr>
          <w:rFonts w:ascii="Calibri" w:hAnsi="Calibri" w:cs="Calibri"/>
        </w:rPr>
      </w:pPr>
      <w:r w:rsidRPr="009F4977">
        <w:rPr>
          <w:rFonts w:ascii="Calibri" w:eastAsia="Calibri" w:hAnsi="Calibri" w:cs="Calibri"/>
          <w:b/>
          <w:lang w:eastAsia="en-US"/>
        </w:rPr>
        <w:t>§ 8</w:t>
      </w:r>
    </w:p>
    <w:p w14:paraId="6BFD1670" w14:textId="77777777" w:rsidR="00E114DF" w:rsidRPr="009F4977" w:rsidRDefault="00E114DF" w:rsidP="00E114DF">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Klauzule waloryzacyjne:</w:t>
      </w:r>
    </w:p>
    <w:p w14:paraId="6752C324"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Zamawiający przewiduje możliwości zmiany wysokości wynagrodzenia określonego </w:t>
      </w:r>
      <w:proofErr w:type="gramStart"/>
      <w:r w:rsidRPr="009F4977">
        <w:rPr>
          <w:rFonts w:ascii="Calibri" w:eastAsia="Calibri" w:hAnsi="Calibri" w:cs="Calibri"/>
          <w:bCs/>
          <w:lang w:eastAsia="en-US"/>
        </w:rPr>
        <w:t>w  §</w:t>
      </w:r>
      <w:proofErr w:type="gramEnd"/>
      <w:r w:rsidRPr="009F4977">
        <w:rPr>
          <w:rFonts w:ascii="Calibri" w:eastAsia="Calibri" w:hAnsi="Calibri" w:cs="Calibri"/>
          <w:bCs/>
          <w:lang w:eastAsia="en-US"/>
        </w:rPr>
        <w:t xml:space="preserve"> 4 ust. 1 Umowy </w:t>
      </w:r>
      <w:r w:rsidRPr="009F4977">
        <w:rPr>
          <w:rFonts w:ascii="Calibri" w:eastAsia="Calibri" w:hAnsi="Calibri" w:cs="Calibri"/>
          <w:bCs/>
          <w:lang w:eastAsia="en-US"/>
        </w:rPr>
        <w:br/>
        <w:t>w następujących przypadkach:</w:t>
      </w:r>
    </w:p>
    <w:p w14:paraId="6D15310A" w14:textId="77777777" w:rsidR="00E114DF" w:rsidRPr="009F4977" w:rsidRDefault="00E114DF">
      <w:pPr>
        <w:numPr>
          <w:ilvl w:val="1"/>
          <w:numId w:val="50"/>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61073B3A" w14:textId="77777777" w:rsidR="00E114DF" w:rsidRPr="009F4977" w:rsidRDefault="00E114DF">
      <w:pPr>
        <w:numPr>
          <w:ilvl w:val="1"/>
          <w:numId w:val="50"/>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6D77FDCE" w14:textId="77777777" w:rsidR="00E114DF" w:rsidRPr="009F4977" w:rsidRDefault="00E114DF">
      <w:pPr>
        <w:numPr>
          <w:ilvl w:val="1"/>
          <w:numId w:val="50"/>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2F50AA98" w14:textId="77777777" w:rsidR="00E114DF" w:rsidRPr="009F4977" w:rsidRDefault="00E114DF">
      <w:pPr>
        <w:numPr>
          <w:ilvl w:val="1"/>
          <w:numId w:val="50"/>
        </w:numPr>
        <w:pBdr>
          <w:top w:val="none" w:sz="0" w:space="0" w:color="000000"/>
          <w:left w:val="none" w:sz="0" w:space="0" w:color="000000"/>
          <w:bottom w:val="none" w:sz="0" w:space="0" w:color="000000"/>
          <w:right w:val="none" w:sz="0" w:space="0" w:color="000000"/>
        </w:pBdr>
        <w:suppressAutoHyphens/>
        <w:spacing w:before="120" w:after="12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zasad gromadzenia i wysokości wpłat do pracowniczych planów kapitałowych o których mowa w</w:t>
      </w:r>
      <w:r w:rsidRPr="009F4977">
        <w:rPr>
          <w:rFonts w:ascii="Calibri" w:eastAsia="Calibri" w:hAnsi="Calibri" w:cs="Calibri"/>
          <w:bCs/>
          <w:lang w:eastAsia="en-US"/>
        </w:rPr>
        <w:t xml:space="preserve"> ustawie z dnia 4 października 2018 r. o planach kapitałowych, jeżeli zmiany określone </w:t>
      </w:r>
      <w:r w:rsidRPr="009F4977">
        <w:rPr>
          <w:rFonts w:ascii="Calibri" w:eastAsia="Calibri" w:hAnsi="Calibri" w:cs="Calibri"/>
          <w:bCs/>
          <w:lang w:eastAsia="en-US"/>
        </w:rPr>
        <w:br/>
        <w:t>w pkt. 1 lit. a) – d) będą miały wpływ na koszty wykonania Umowy przez Wykonawcę.</w:t>
      </w:r>
    </w:p>
    <w:p w14:paraId="44AD4C48"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47542F70"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9F4977">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9F4977">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9F4977">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3ACA7E5"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W sytuacji wystąpienia okoliczności wskazanych w ust. 1 lit. c niniejszego paragrafu Wykonawca jest uprawniony złożyć Zamawiającemu pisemny wniosek o zmianę Umowy w zakresie płatności wynikających </w:t>
      </w:r>
      <w:r w:rsidRPr="009F4977">
        <w:rPr>
          <w:rFonts w:ascii="Calibri" w:eastAsia="Calibri" w:hAnsi="Calibri" w:cs="Calibri"/>
          <w:bCs/>
          <w:lang w:eastAsia="en-US"/>
        </w:rPr>
        <w:br/>
        <w:t xml:space="preserve">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w:t>
      </w:r>
      <w:r w:rsidRPr="009F4977">
        <w:rPr>
          <w:rFonts w:ascii="Calibri" w:eastAsia="Calibri" w:hAnsi="Calibri" w:cs="Calibri"/>
          <w:bCs/>
          <w:lang w:eastAsia="en-US"/>
        </w:rPr>
        <w:lastRenderedPageBreak/>
        <w:t xml:space="preserve">podwyższenia wynagrodzenia a wpływem zmiany zasad, o których mowa w ust. 1 lit. c) niniejszego paragrafu na kalkulację wynagrodzenia. Wniosek może obejmować jedynie dodatkowe koszty realizacji Umowy, które Wykonawca obowiązkowo ponosi w związku ze </w:t>
      </w:r>
      <w:proofErr w:type="gramStart"/>
      <w:r w:rsidRPr="009F4977">
        <w:rPr>
          <w:rFonts w:ascii="Calibri" w:eastAsia="Calibri" w:hAnsi="Calibri" w:cs="Calibri"/>
          <w:bCs/>
          <w:lang w:eastAsia="en-US"/>
        </w:rPr>
        <w:t>zmianą  zasad</w:t>
      </w:r>
      <w:proofErr w:type="gramEnd"/>
      <w:r w:rsidRPr="009F4977">
        <w:rPr>
          <w:rFonts w:ascii="Calibri" w:eastAsia="Calibri" w:hAnsi="Calibri" w:cs="Calibri"/>
          <w:bCs/>
          <w:lang w:eastAsia="en-US"/>
        </w:rPr>
        <w:t>, o których mowa w ust. 1 lit. c) niniejszego paragrafu.</w:t>
      </w:r>
    </w:p>
    <w:p w14:paraId="11B1A541"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w:t>
      </w:r>
      <w:r w:rsidRPr="009F4977">
        <w:rPr>
          <w:rFonts w:ascii="Calibri" w:eastAsia="Calibri" w:hAnsi="Calibri" w:cs="Calibri"/>
          <w:bCs/>
          <w:lang w:eastAsia="en-US"/>
        </w:rPr>
        <w:br/>
        <w:t xml:space="preserve">z faktur wystawionych po zmianie zasad </w:t>
      </w:r>
      <w:r w:rsidRPr="009F4977">
        <w:rPr>
          <w:rFonts w:ascii="Calibri" w:eastAsia="Calibri" w:hAnsi="Calibri" w:cs="Calibri"/>
          <w:lang w:eastAsia="en-US"/>
        </w:rPr>
        <w:t>gromadzenia i wysokości wpłat do pracowniczych planów kapitałowych o których mowa w</w:t>
      </w:r>
      <w:r w:rsidRPr="009F4977">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w:t>
      </w:r>
      <w:r w:rsidRPr="009F4977">
        <w:rPr>
          <w:rFonts w:ascii="Calibri" w:eastAsia="Calibri" w:hAnsi="Calibri" w:cs="Calibri"/>
          <w:bCs/>
          <w:lang w:eastAsia="en-US"/>
        </w:rPr>
        <w:br/>
        <w:t xml:space="preserve">o których mowa w ust. 1 lit. d) niniejszego paragrafu na kalkulację wynagrodzenia. Wniosek może obejmować jedynie dodatkowe koszty realizacji Umowy, które Wykonawca obowiązkowo ponosi w związku ze </w:t>
      </w:r>
      <w:proofErr w:type="gramStart"/>
      <w:r w:rsidRPr="009F4977">
        <w:rPr>
          <w:rFonts w:ascii="Calibri" w:eastAsia="Calibri" w:hAnsi="Calibri" w:cs="Calibri"/>
          <w:bCs/>
          <w:lang w:eastAsia="en-US"/>
        </w:rPr>
        <w:t>zmianą  zasad</w:t>
      </w:r>
      <w:proofErr w:type="gramEnd"/>
      <w:r w:rsidRPr="009F4977">
        <w:rPr>
          <w:rFonts w:ascii="Calibri" w:eastAsia="Calibri" w:hAnsi="Calibri" w:cs="Calibri"/>
          <w:bCs/>
          <w:lang w:eastAsia="en-US"/>
        </w:rPr>
        <w:t>, o których mowa w ust. 1 lit. d) niniejszego paragrafu.</w:t>
      </w:r>
    </w:p>
    <w:p w14:paraId="671D76C4"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sidRPr="009F4977">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70623A55"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0364B5C2"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t xml:space="preserve">Pierwsza waloryzacja </w:t>
      </w:r>
      <w:proofErr w:type="gramStart"/>
      <w:r w:rsidRPr="009F4977">
        <w:rPr>
          <w:rFonts w:ascii="Calibri" w:eastAsia="Calibri" w:hAnsi="Calibri" w:cs="Calibri"/>
          <w:lang w:eastAsia="en-US"/>
        </w:rPr>
        <w:t>ceny,  na</w:t>
      </w:r>
      <w:proofErr w:type="gramEnd"/>
      <w:r w:rsidRPr="009F4977">
        <w:rPr>
          <w:rFonts w:ascii="Calibri" w:eastAsia="Calibri" w:hAnsi="Calibri" w:cs="Calibri"/>
          <w:lang w:eastAsia="en-US"/>
        </w:rPr>
        <w:t xml:space="preserve"> podstawie ust. 1 pkt. b) – d) nastąpi po  12 miesiącach od podpisania umowy.</w:t>
      </w:r>
    </w:p>
    <w:p w14:paraId="499D9616"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t xml:space="preserve">Wynagrodzenie, o którym mowa </w:t>
      </w:r>
      <w:proofErr w:type="gramStart"/>
      <w:r w:rsidRPr="009F4977">
        <w:rPr>
          <w:rFonts w:ascii="Calibri" w:eastAsia="Calibri" w:hAnsi="Calibri" w:cs="Calibri"/>
          <w:lang w:eastAsia="en-US"/>
        </w:rPr>
        <w:t xml:space="preserve">w  </w:t>
      </w:r>
      <w:r w:rsidRPr="009F4977">
        <w:rPr>
          <w:rFonts w:ascii="Calibri" w:eastAsia="Calibri" w:hAnsi="Calibri" w:cs="Calibri"/>
          <w:bCs/>
          <w:lang w:eastAsia="en-US"/>
        </w:rPr>
        <w:t>§</w:t>
      </w:r>
      <w:proofErr w:type="gramEnd"/>
      <w:r w:rsidRPr="009F4977">
        <w:rPr>
          <w:rFonts w:ascii="Calibri" w:eastAsia="Calibri" w:hAnsi="Calibri" w:cs="Calibri"/>
          <w:bCs/>
          <w:lang w:eastAsia="en-US"/>
        </w:rPr>
        <w:t xml:space="preserve"> 4 ust. 1 niniejszej umowy może zostać zwaloryzowane na wniosek strony, po spełnieniu przesłanek określonych w niniejszym paragrafie od ust. 10 do ust. 19.</w:t>
      </w:r>
    </w:p>
    <w:p w14:paraId="3D93B630"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 Wniosek o waloryzację wynagrodzenia powinien zawierać, co najmniej:</w:t>
      </w:r>
    </w:p>
    <w:p w14:paraId="66C1345D" w14:textId="77777777" w:rsidR="00E114DF" w:rsidRPr="009F4977" w:rsidRDefault="00E114DF">
      <w:pPr>
        <w:numPr>
          <w:ilvl w:val="1"/>
          <w:numId w:val="51"/>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 xml:space="preserve">Zakres proponowanej zmiany, przy czym kwota waloryzacji, oszacowana zgodnie z zasadami opisanymi w niniejszych postanowieniach, zostanie pomniejszona o kwotę, o jaką wynagrodzenie Wykonawcy uległo podwyższeniu w myśl </w:t>
      </w:r>
      <w:proofErr w:type="gramStart"/>
      <w:r w:rsidRPr="009F4977">
        <w:rPr>
          <w:rFonts w:ascii="Calibri" w:eastAsia="Calibri" w:hAnsi="Calibri" w:cs="Calibri"/>
          <w:lang w:eastAsia="en-US"/>
        </w:rPr>
        <w:t>postanowień  ust.</w:t>
      </w:r>
      <w:proofErr w:type="gramEnd"/>
      <w:r w:rsidRPr="009F4977">
        <w:rPr>
          <w:rFonts w:ascii="Calibri" w:eastAsia="Calibri" w:hAnsi="Calibri" w:cs="Calibri"/>
          <w:lang w:eastAsia="en-US"/>
        </w:rPr>
        <w:t xml:space="preserve"> 1 pkt. b) – d),</w:t>
      </w:r>
    </w:p>
    <w:p w14:paraId="1D02C754" w14:textId="77777777" w:rsidR="00E114DF" w:rsidRPr="009F4977" w:rsidRDefault="00E114DF">
      <w:pPr>
        <w:numPr>
          <w:ilvl w:val="1"/>
          <w:numId w:val="51"/>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opis okoliczności faktycznych uzasadniających dokonanie zmiany,</w:t>
      </w:r>
    </w:p>
    <w:p w14:paraId="0EA59871" w14:textId="77777777" w:rsidR="00E114DF" w:rsidRPr="009F4977" w:rsidRDefault="00E114DF">
      <w:pPr>
        <w:numPr>
          <w:ilvl w:val="1"/>
          <w:numId w:val="51"/>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informacje potwierdzające, że zostały spełnione okoliczności uzasadniające dokonanie zmiany Umowy.</w:t>
      </w:r>
    </w:p>
    <w:p w14:paraId="01D5E000"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04FF1547"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8DFFDE4"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w:t>
      </w:r>
      <w:r w:rsidRPr="009F4977">
        <w:rPr>
          <w:rFonts w:ascii="Calibri" w:eastAsia="Calibri" w:hAnsi="Calibri" w:cs="Calibri"/>
          <w:bCs/>
          <w:lang w:eastAsia="en-US"/>
        </w:rPr>
        <w:br/>
        <w:t xml:space="preserve">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w:t>
      </w:r>
      <w:r w:rsidRPr="009F4977">
        <w:rPr>
          <w:rFonts w:ascii="Calibri" w:eastAsia="Calibri" w:hAnsi="Calibri" w:cs="Calibri"/>
          <w:bCs/>
          <w:lang w:eastAsia="en-US"/>
        </w:rPr>
        <w:br/>
        <w:t>o waloryzację, a wskaźnikiem cen towarów i usług konsumpcyjnych ogłoszonym w komunikacie Prezesa GUS za miesiąc złożenia kolejnego wniosku o waloryzację.</w:t>
      </w:r>
    </w:p>
    <w:p w14:paraId="541BEE08"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przypadku dokonania waloryzacji, nowe stawki będą obowiązywać od terminu określonego w aneksie do umowy.</w:t>
      </w:r>
    </w:p>
    <w:p w14:paraId="4E878E22"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41649767"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eastAsia="Calibri" w:hAnsi="Calibri" w:cs="Calibri"/>
          <w:bCs/>
          <w:lang w:eastAsia="en-US"/>
        </w:rPr>
      </w:pPr>
      <w:r w:rsidRPr="009F4977">
        <w:rPr>
          <w:rFonts w:ascii="Calibri" w:eastAsia="Calibri" w:hAnsi="Calibri" w:cs="Calibri"/>
          <w:bCs/>
          <w:lang w:eastAsia="en-US"/>
        </w:rPr>
        <w:lastRenderedPageBreak/>
        <w:t>Maksymalny wzrost/spadek wartości umowy, dokonany w oparciu o niniejszą klauzulę waloryzacyjną nie może przekroczyć 50 % wartości umowy brutto.</w:t>
      </w:r>
    </w:p>
    <w:p w14:paraId="4B111738"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Zmiana, o której mowa w niniejszym paragrafie, nie dokonuje się, w </w:t>
      </w:r>
      <w:proofErr w:type="gramStart"/>
      <w:r w:rsidRPr="009F4977">
        <w:rPr>
          <w:rFonts w:ascii="Calibri" w:eastAsia="Calibri" w:hAnsi="Calibri" w:cs="Calibri"/>
          <w:bCs/>
          <w:lang w:eastAsia="en-US"/>
        </w:rPr>
        <w:t>sytuacji</w:t>
      </w:r>
      <w:proofErr w:type="gramEnd"/>
      <w:r w:rsidRPr="009F4977">
        <w:rPr>
          <w:rFonts w:ascii="Calibri" w:eastAsia="Calibri" w:hAnsi="Calibri" w:cs="Calibri"/>
          <w:bCs/>
          <w:lang w:eastAsia="en-US"/>
        </w:rPr>
        <w:t xml:space="preserve"> gdy obliczony wg ust. 13 współczynnik wynosi mniej niż 3%. Jeśli wartość bezwzględna współczynnika, o którym mowa w zdaniu poprzedzającym, wynosi co najmniej 3%, wynagrodzenie zmienia się w następujący sposób:</w:t>
      </w:r>
    </w:p>
    <w:p w14:paraId="69B4A026" w14:textId="77777777" w:rsidR="00E114DF" w:rsidRPr="009F4977" w:rsidRDefault="00E114DF">
      <w:pPr>
        <w:numPr>
          <w:ilvl w:val="1"/>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5170C5B8" w14:textId="77777777" w:rsidR="00E114DF" w:rsidRPr="009F4977" w:rsidRDefault="00E114DF">
      <w:pPr>
        <w:numPr>
          <w:ilvl w:val="1"/>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6E5DFD9B"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Zmiana, o której mowa w niniejszym paragrafie, wymaga zawarcia aneksu w formie pisemnej pod rygorem nieważności. Treść aneksu podlega weryfikacji przez osobę/komórkę merytoryczną nadzorującą umowę</w:t>
      </w:r>
      <w:r w:rsidRPr="009F4977">
        <w:rPr>
          <w:rFonts w:ascii="Calibri" w:eastAsia="Calibri" w:hAnsi="Calibri" w:cs="Calibri"/>
          <w:bCs/>
          <w:lang w:eastAsia="en-US"/>
        </w:rPr>
        <w:br/>
        <w:t>ze strony Zamawiającego.</w:t>
      </w:r>
    </w:p>
    <w:p w14:paraId="26D71461"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9F4977">
        <w:rPr>
          <w:rFonts w:ascii="Calibri" w:eastAsia="Calibri" w:hAnsi="Calibri" w:cs="Calibri"/>
          <w:lang w:eastAsia="en-US"/>
        </w:rPr>
        <w:tab/>
      </w:r>
    </w:p>
    <w:p w14:paraId="24358476" w14:textId="77777777" w:rsidR="00E114DF" w:rsidRPr="009F4977" w:rsidRDefault="00E114DF">
      <w:pPr>
        <w:numPr>
          <w:ilvl w:val="0"/>
          <w:numId w:val="49"/>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Wszelkie zmiany postanowień umowy mogą nastąpić za zgodą obu Stron wyrażoną na piśmie pod </w:t>
      </w:r>
      <w:proofErr w:type="gramStart"/>
      <w:r w:rsidRPr="009F4977">
        <w:rPr>
          <w:rFonts w:ascii="Calibri" w:eastAsia="Calibri" w:hAnsi="Calibri" w:cs="Calibri"/>
          <w:bCs/>
          <w:lang w:eastAsia="en-US"/>
        </w:rPr>
        <w:t>rygorem  nieważności</w:t>
      </w:r>
      <w:proofErr w:type="gramEnd"/>
      <w:r w:rsidRPr="009F4977">
        <w:rPr>
          <w:rFonts w:ascii="Calibri" w:eastAsia="Calibri" w:hAnsi="Calibri" w:cs="Calibri"/>
          <w:bCs/>
          <w:lang w:eastAsia="en-US"/>
        </w:rPr>
        <w:t xml:space="preserve"> takiej zmiany, z wyłączeniem zmiany stawki podatku VAT, która to zmiana obowiązuje z dniem wejścia w życie stosownych przepisów.</w:t>
      </w:r>
    </w:p>
    <w:p w14:paraId="342777B0"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Calibri" w:hAnsi="Calibri" w:cs="Calibri"/>
          <w:b/>
        </w:rPr>
      </w:pPr>
    </w:p>
    <w:p w14:paraId="69276617"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9</w:t>
      </w:r>
    </w:p>
    <w:p w14:paraId="27846151"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Postanowienia końcowe</w:t>
      </w:r>
    </w:p>
    <w:p w14:paraId="1C96158D" w14:textId="77777777" w:rsidR="00E114DF" w:rsidRPr="009F4977" w:rsidRDefault="00E114DF">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44C593BF" w14:textId="77777777" w:rsidR="00E114DF" w:rsidRPr="009F4977" w:rsidRDefault="00E114DF">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Wykonawca nie może bez pisemnej zgody Zamawiającego powierzyć wykonania zamówienia osobom trzecim.</w:t>
      </w:r>
    </w:p>
    <w:p w14:paraId="6AC1D1D6" w14:textId="77777777" w:rsidR="00E114DF" w:rsidRPr="009F4977" w:rsidRDefault="00E114DF">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289BFB93" w14:textId="77777777" w:rsidR="00E114DF" w:rsidRPr="009F4977" w:rsidRDefault="00E114DF">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 sprawach nie uregulowanych w niniejszej umowie mają zastosowanie:</w:t>
      </w:r>
    </w:p>
    <w:p w14:paraId="030F0169" w14:textId="77777777" w:rsidR="00E114DF" w:rsidRPr="009F4977" w:rsidRDefault="00E114DF">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 xml:space="preserve">właściwe przepisy ustawy Prawo zamówień </w:t>
      </w:r>
      <w:proofErr w:type="gramStart"/>
      <w:r w:rsidRPr="009F4977">
        <w:rPr>
          <w:rFonts w:ascii="Calibri" w:eastAsia="Calibri" w:hAnsi="Calibri" w:cs="Calibri"/>
          <w:lang w:eastAsia="en-US"/>
        </w:rPr>
        <w:t>publicznych  wraz</w:t>
      </w:r>
      <w:proofErr w:type="gramEnd"/>
      <w:r w:rsidRPr="009F4977">
        <w:rPr>
          <w:rFonts w:ascii="Calibri" w:eastAsia="Calibri" w:hAnsi="Calibri" w:cs="Calibri"/>
          <w:lang w:eastAsia="en-US"/>
        </w:rPr>
        <w:t xml:space="preserve"> z aktami wykonawczymi do tej ustawy,</w:t>
      </w:r>
    </w:p>
    <w:p w14:paraId="71B5C5CD" w14:textId="77777777" w:rsidR="00E114DF" w:rsidRPr="009F4977" w:rsidRDefault="00E114DF">
      <w:pPr>
        <w:numPr>
          <w:ilvl w:val="0"/>
          <w:numId w:val="44"/>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właściwe przepisy ustawy Kodeks cywilny.</w:t>
      </w:r>
    </w:p>
    <w:p w14:paraId="65722D34" w14:textId="77777777" w:rsidR="00E114DF" w:rsidRPr="009F4977" w:rsidRDefault="00E114DF">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w:t>
      </w:r>
      <w:r w:rsidRPr="009F4977">
        <w:rPr>
          <w:rFonts w:ascii="Calibri" w:eastAsia="Calibri" w:hAnsi="Calibri" w:cs="Calibri"/>
          <w:lang w:eastAsia="en-US"/>
        </w:rPr>
        <w:br/>
        <w:t>o zamówieniu lub w specyfikacji istotnych warunków zamówienia oraz określił warunki takiej zmiany.</w:t>
      </w:r>
    </w:p>
    <w:p w14:paraId="683D0BAA" w14:textId="77777777" w:rsidR="00E114DF" w:rsidRPr="009F4977" w:rsidRDefault="00E114DF">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Umowa może zostać zmieniona w sytuacji:</w:t>
      </w:r>
    </w:p>
    <w:p w14:paraId="08F5688E" w14:textId="77777777" w:rsidR="00E114DF" w:rsidRPr="009F4977" w:rsidRDefault="00E114DF">
      <w:pPr>
        <w:numPr>
          <w:ilvl w:val="0"/>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numeru katalogowego produktu,</w:t>
      </w:r>
    </w:p>
    <w:p w14:paraId="49B8C35C" w14:textId="77777777" w:rsidR="00E114DF" w:rsidRPr="009F4977" w:rsidRDefault="00E114DF">
      <w:pPr>
        <w:numPr>
          <w:ilvl w:val="0"/>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nazwy produktu przy zachowaniu jego parametrów,</w:t>
      </w:r>
    </w:p>
    <w:p w14:paraId="502B8DF7" w14:textId="77777777" w:rsidR="00E114DF" w:rsidRPr="009F4977" w:rsidRDefault="00E114DF">
      <w:pPr>
        <w:numPr>
          <w:ilvl w:val="0"/>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wprowadzenia do sprzedaży przez producenta zmodyfikowanego/udoskonalonego produktu powodującego wycofanie dotychczasowego,</w:t>
      </w:r>
    </w:p>
    <w:p w14:paraId="31F22C00" w14:textId="77777777" w:rsidR="00E114DF" w:rsidRPr="009F4977" w:rsidRDefault="00E114DF">
      <w:pPr>
        <w:numPr>
          <w:ilvl w:val="0"/>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 xml:space="preserve">wystąpienia zmian powszechnie obowiązujących przepisów prawa w zakresie mającym wpływ na </w:t>
      </w:r>
      <w:proofErr w:type="gramStart"/>
      <w:r w:rsidRPr="009F4977">
        <w:rPr>
          <w:rFonts w:ascii="Calibri" w:eastAsia="Calibri" w:hAnsi="Calibri" w:cs="Calibri"/>
          <w:lang w:eastAsia="en-US"/>
        </w:rPr>
        <w:t>realizację  umowy</w:t>
      </w:r>
      <w:proofErr w:type="gramEnd"/>
      <w:r w:rsidRPr="009F4977">
        <w:rPr>
          <w:rFonts w:ascii="Calibri" w:eastAsia="Calibri" w:hAnsi="Calibri" w:cs="Calibri"/>
          <w:lang w:eastAsia="en-US"/>
        </w:rPr>
        <w:t xml:space="preserve"> – w zakresie dostosowania postanowień umowy do zmiany przepisów  prawa,</w:t>
      </w:r>
    </w:p>
    <w:p w14:paraId="328ECBBA" w14:textId="77777777" w:rsidR="00E114DF" w:rsidRPr="009F4977" w:rsidRDefault="00E114DF">
      <w:pPr>
        <w:numPr>
          <w:ilvl w:val="0"/>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2B2A5C3D" w14:textId="77777777" w:rsidR="00E114DF" w:rsidRPr="009F4977" w:rsidRDefault="00E114DF">
      <w:pPr>
        <w:numPr>
          <w:ilvl w:val="0"/>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nazwy oraz formy prawnej Stron – w zakresie dostosowania umowy do tych zmian,</w:t>
      </w:r>
    </w:p>
    <w:p w14:paraId="13215672" w14:textId="77777777" w:rsidR="00E114DF" w:rsidRPr="009F4977" w:rsidRDefault="00E114DF">
      <w:pPr>
        <w:numPr>
          <w:ilvl w:val="0"/>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t>
      </w:r>
      <w:proofErr w:type="gramStart"/>
      <w:r w:rsidRPr="009F4977">
        <w:rPr>
          <w:rFonts w:ascii="Calibri" w:eastAsia="Calibri" w:hAnsi="Calibri" w:cs="Calibri"/>
          <w:lang w:eastAsia="en-US"/>
        </w:rPr>
        <w:t>w  zakresie</w:t>
      </w:r>
      <w:proofErr w:type="gramEnd"/>
      <w:r w:rsidRPr="009F4977">
        <w:rPr>
          <w:rFonts w:ascii="Calibri" w:eastAsia="Calibri" w:hAnsi="Calibri" w:cs="Calibri"/>
          <w:lang w:eastAsia="en-US"/>
        </w:rPr>
        <w:t xml:space="preserve"> dostosowania umowy do tych zmian,</w:t>
      </w:r>
    </w:p>
    <w:p w14:paraId="00FE156E" w14:textId="77777777" w:rsidR="00E114DF" w:rsidRPr="009F4977" w:rsidRDefault="00E114DF">
      <w:pPr>
        <w:numPr>
          <w:ilvl w:val="0"/>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wstrzymaniem/przerwaniem wykonania przedmiotu umowy z przyczyn zależnych od Zamawiającego,</w:t>
      </w:r>
    </w:p>
    <w:p w14:paraId="2E88D16A" w14:textId="77777777" w:rsidR="00E114DF" w:rsidRPr="00130629" w:rsidRDefault="00E114DF">
      <w:pPr>
        <w:numPr>
          <w:ilvl w:val="0"/>
          <w:numId w:val="45"/>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lastRenderedPageBreak/>
        <w:t xml:space="preserve">niewykorzystania wartości umowy przez okres </w:t>
      </w:r>
      <w:r>
        <w:rPr>
          <w:rFonts w:ascii="Calibri" w:eastAsia="Calibri" w:hAnsi="Calibri" w:cs="Calibri"/>
          <w:lang w:eastAsia="en-US"/>
        </w:rPr>
        <w:t>24</w:t>
      </w:r>
      <w:r w:rsidRPr="009F4977">
        <w:rPr>
          <w:rFonts w:ascii="Calibri" w:eastAsia="Calibri" w:hAnsi="Calibri" w:cs="Calibri"/>
          <w:lang w:eastAsia="en-US"/>
        </w:rPr>
        <w:t xml:space="preserve"> miesięcy od daty zawarcia umowy, Zamawiający przewiduje możliwość przedłużenia okresu obowiązywania umowy na czas określony 12 miesięcy nie dłużej jednak niż do wykorzystania wartości umowy.</w:t>
      </w:r>
    </w:p>
    <w:p w14:paraId="51D688AE" w14:textId="77777777" w:rsidR="00E114DF" w:rsidRPr="009F4977" w:rsidRDefault="00E114DF" w:rsidP="00E114DF">
      <w:pPr>
        <w:pBdr>
          <w:top w:val="none" w:sz="0" w:space="0" w:color="000000"/>
          <w:left w:val="none" w:sz="0" w:space="0" w:color="000000"/>
          <w:bottom w:val="none" w:sz="0" w:space="0" w:color="000000"/>
          <w:right w:val="none" w:sz="0" w:space="0" w:color="000000"/>
        </w:pBdr>
        <w:suppressAutoHyphens/>
        <w:spacing w:after="0" w:line="240" w:lineRule="auto"/>
        <w:ind w:left="1134"/>
        <w:contextualSpacing/>
        <w:jc w:val="both"/>
        <w:textAlignment w:val="baseline"/>
        <w:rPr>
          <w:rFonts w:ascii="Calibri" w:hAnsi="Calibri" w:cs="Calibri"/>
        </w:rPr>
      </w:pPr>
    </w:p>
    <w:p w14:paraId="2E4650E5" w14:textId="77777777" w:rsidR="00E114DF" w:rsidRPr="009F4977" w:rsidRDefault="00E114DF">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bookmarkStart w:id="13" w:name="_Hlk121732336"/>
      <w:r w:rsidRPr="009F4977">
        <w:rPr>
          <w:rFonts w:ascii="Calibri" w:eastAsia="Calibri" w:hAnsi="Calibri" w:cs="Calibri"/>
          <w:lang w:eastAsia="en-US"/>
        </w:rPr>
        <w:t xml:space="preserve">Wszelkie zmiany postanowień umowy mogą nastąpić za zgodą obu Stron wyrażoną na piśmie pod </w:t>
      </w:r>
      <w:proofErr w:type="gramStart"/>
      <w:r w:rsidRPr="009F4977">
        <w:rPr>
          <w:rFonts w:ascii="Calibri" w:eastAsia="Calibri" w:hAnsi="Calibri" w:cs="Calibri"/>
          <w:lang w:eastAsia="en-US"/>
        </w:rPr>
        <w:t>rygorem  nieważności</w:t>
      </w:r>
      <w:proofErr w:type="gramEnd"/>
      <w:r w:rsidRPr="009F4977">
        <w:rPr>
          <w:rFonts w:ascii="Calibri" w:eastAsia="Calibri" w:hAnsi="Calibri" w:cs="Calibri"/>
          <w:lang w:eastAsia="en-US"/>
        </w:rPr>
        <w:t xml:space="preserve"> takiej zmiany.</w:t>
      </w:r>
      <w:bookmarkEnd w:id="13"/>
    </w:p>
    <w:p w14:paraId="5A9A1C89" w14:textId="77777777" w:rsidR="00E114DF" w:rsidRPr="009F4977" w:rsidRDefault="00E114DF">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 xml:space="preserve">Wykonawca oświadcza, że prowadzi działalność w sposób odpowiedzialny, przestrzega przepisów prawa, w tym </w:t>
      </w:r>
      <w:r w:rsidRPr="009F4977">
        <w:rPr>
          <w:rFonts w:ascii="Calibri" w:eastAsia="Calibri" w:hAnsi="Calibri" w:cs="Calibri"/>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w:t>
      </w:r>
      <w:r w:rsidRPr="009F4977">
        <w:rPr>
          <w:rFonts w:ascii="Calibri" w:eastAsia="Calibri" w:hAnsi="Calibri" w:cs="Calibri"/>
          <w:lang w:eastAsia="en-US"/>
        </w:rPr>
        <w:br/>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65458836" w14:textId="77777777" w:rsidR="00E114DF" w:rsidRPr="009F4977" w:rsidRDefault="00E114DF">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378774A8" w14:textId="77777777" w:rsidR="00E114DF" w:rsidRPr="009F4977" w:rsidRDefault="00E114DF">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We wszystkich sprawach nieuregulowanych niniejszą umową zastosowanie mają odpowiednie przepisy ustawy Prawo zamówień publicznych i Kodeksu cywilnego.</w:t>
      </w:r>
    </w:p>
    <w:p w14:paraId="6293203B" w14:textId="77777777" w:rsidR="00E114DF" w:rsidRPr="00130629" w:rsidRDefault="00E114DF">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Ewentualne spory wynikłe na tle realizacji niniejszej umowy rozpatrywane będą przez sąd właściwy miejscowo dla Zamawiającego</w:t>
      </w:r>
      <w:r w:rsidRPr="009F4977">
        <w:rPr>
          <w:rFonts w:ascii="Calibri" w:eastAsia="Calibri" w:hAnsi="Calibri" w:cs="Calibri"/>
          <w:b/>
          <w:lang w:eastAsia="en-US"/>
        </w:rPr>
        <w:t>.</w:t>
      </w:r>
    </w:p>
    <w:p w14:paraId="4148510C" w14:textId="77777777" w:rsidR="00E114DF" w:rsidRPr="009F4977" w:rsidRDefault="00E114DF">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130629">
        <w:rPr>
          <w:rFonts w:ascii="Calibri" w:hAnsi="Calibri" w:cs="Calibri"/>
        </w:rPr>
        <w:t xml:space="preserve">W przypadku wycofania produktu </w:t>
      </w:r>
      <w:r>
        <w:rPr>
          <w:rFonts w:ascii="Calibri" w:hAnsi="Calibri" w:cs="Calibri"/>
        </w:rPr>
        <w:t>Wykonawca</w:t>
      </w:r>
      <w:r w:rsidRPr="00130629">
        <w:rPr>
          <w:rFonts w:ascii="Calibri" w:hAnsi="Calibri" w:cs="Calibri"/>
        </w:rPr>
        <w:t xml:space="preserve"> zobowiązany jest do zapewnienia wykonania badań w referencyjnym laboratorium oraz poniesienia kosztów transportu </w:t>
      </w:r>
      <w:proofErr w:type="gramStart"/>
      <w:r w:rsidRPr="00130629">
        <w:rPr>
          <w:rFonts w:ascii="Calibri" w:hAnsi="Calibri" w:cs="Calibri"/>
        </w:rPr>
        <w:t>próbek  wraz</w:t>
      </w:r>
      <w:proofErr w:type="gramEnd"/>
      <w:r w:rsidRPr="00130629">
        <w:rPr>
          <w:rFonts w:ascii="Calibri" w:hAnsi="Calibri" w:cs="Calibri"/>
        </w:rPr>
        <w:t xml:space="preserve"> z pokryciem kosztów  (</w:t>
      </w:r>
      <w:r>
        <w:rPr>
          <w:rFonts w:ascii="Calibri" w:hAnsi="Calibri" w:cs="Calibri"/>
        </w:rPr>
        <w:t xml:space="preserve">ich </w:t>
      </w:r>
      <w:r w:rsidRPr="00130629">
        <w:rPr>
          <w:rFonts w:ascii="Calibri" w:hAnsi="Calibri" w:cs="Calibri"/>
        </w:rPr>
        <w:t xml:space="preserve"> różnicy</w:t>
      </w:r>
      <w:r>
        <w:rPr>
          <w:rFonts w:ascii="Calibri" w:hAnsi="Calibri" w:cs="Calibri"/>
        </w:rPr>
        <w:t xml:space="preserve">) </w:t>
      </w:r>
      <w:r w:rsidRPr="00130629">
        <w:rPr>
          <w:rFonts w:ascii="Calibri" w:hAnsi="Calibri" w:cs="Calibri"/>
        </w:rPr>
        <w:t>wynikających z wykonania badań w innym laboratorium</w:t>
      </w:r>
      <w:r>
        <w:rPr>
          <w:rFonts w:ascii="Calibri" w:hAnsi="Calibri" w:cs="Calibri"/>
        </w:rPr>
        <w:t>.</w:t>
      </w:r>
    </w:p>
    <w:p w14:paraId="0E5A1C7E" w14:textId="77777777" w:rsidR="00E114DF" w:rsidRPr="009F4977" w:rsidRDefault="00E114DF">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Umowę sporządzono w dwóch jednobrzmiących egzemplarzach po jednym dla każdej ze stron.</w:t>
      </w:r>
    </w:p>
    <w:p w14:paraId="3203CD2A"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p>
    <w:p w14:paraId="56E2915C" w14:textId="77777777" w:rsidR="00E114DF" w:rsidRPr="009F4977" w:rsidRDefault="00E114DF" w:rsidP="00E114D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Załączniki do umowy:</w:t>
      </w:r>
    </w:p>
    <w:p w14:paraId="4CEF4CBD" w14:textId="018439B4" w:rsidR="00E114DF" w:rsidRPr="002366F8" w:rsidRDefault="00E114DF">
      <w:pPr>
        <w:numPr>
          <w:ilvl w:val="0"/>
          <w:numId w:val="46"/>
        </w:numPr>
        <w:pBdr>
          <w:top w:val="none" w:sz="0" w:space="0" w:color="000000"/>
          <w:left w:val="none" w:sz="0" w:space="0" w:color="000000"/>
          <w:bottom w:val="none" w:sz="0" w:space="0" w:color="000000"/>
          <w:right w:val="none" w:sz="0" w:space="0" w:color="000000"/>
        </w:pBdr>
        <w:suppressAutoHyphens/>
        <w:spacing w:after="0" w:line="240" w:lineRule="auto"/>
        <w:ind w:left="360" w:hanging="360"/>
        <w:contextualSpacing/>
        <w:jc w:val="both"/>
        <w:textAlignment w:val="baseline"/>
        <w:rPr>
          <w:rFonts w:ascii="Calibri" w:hAnsi="Calibri" w:cs="Calibri"/>
        </w:rPr>
      </w:pPr>
      <w:r w:rsidRPr="009F4977">
        <w:rPr>
          <w:rFonts w:ascii="Calibri" w:eastAsia="Calibri" w:hAnsi="Calibri" w:cs="Calibri"/>
          <w:lang w:eastAsia="en-US"/>
        </w:rPr>
        <w:t>Zał. nr 1 – Formularz asortymentowo-cenowy</w:t>
      </w:r>
      <w:r w:rsidR="002366F8">
        <w:rPr>
          <w:rFonts w:ascii="Calibri" w:eastAsia="Calibri" w:hAnsi="Calibri" w:cs="Calibri"/>
          <w:lang w:eastAsia="en-US"/>
        </w:rPr>
        <w:t>,</w:t>
      </w:r>
    </w:p>
    <w:p w14:paraId="23F130BD" w14:textId="02B28975" w:rsidR="002366F8" w:rsidRDefault="002366F8" w:rsidP="002366F8">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both"/>
        <w:textAlignment w:val="baseline"/>
        <w:rPr>
          <w:rFonts w:ascii="Calibri" w:eastAsia="Calibri" w:hAnsi="Calibri" w:cs="Calibri"/>
          <w:lang w:eastAsia="en-US"/>
        </w:rPr>
      </w:pPr>
      <w:r>
        <w:rPr>
          <w:rFonts w:ascii="Calibri" w:eastAsia="Calibri" w:hAnsi="Calibri" w:cs="Calibri"/>
          <w:lang w:eastAsia="en-US"/>
        </w:rPr>
        <w:t>Lista testów histochemicznych</w:t>
      </w:r>
    </w:p>
    <w:p w14:paraId="159E963B" w14:textId="77777777" w:rsidR="002366F8" w:rsidRDefault="002366F8" w:rsidP="002366F8">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both"/>
        <w:textAlignment w:val="baseline"/>
        <w:rPr>
          <w:rFonts w:ascii="Calibri" w:eastAsia="Calibri" w:hAnsi="Calibri" w:cs="Calibri"/>
          <w:lang w:eastAsia="en-US"/>
        </w:rPr>
      </w:pPr>
    </w:p>
    <w:p w14:paraId="20D6F53E" w14:textId="77777777" w:rsidR="002366F8" w:rsidRPr="00102BC8" w:rsidRDefault="002366F8" w:rsidP="002366F8">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both"/>
        <w:textAlignment w:val="baseline"/>
        <w:rPr>
          <w:rFonts w:ascii="Calibri" w:hAnsi="Calibri" w:cs="Calibri"/>
        </w:rPr>
      </w:pPr>
    </w:p>
    <w:p w14:paraId="135FD218" w14:textId="244EB52A" w:rsidR="00E114DF" w:rsidRPr="009F4977" w:rsidRDefault="00E114DF" w:rsidP="002366F8">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both"/>
        <w:textAlignment w:val="baseline"/>
        <w:rPr>
          <w:rFonts w:ascii="Calibri" w:hAnsi="Calibri" w:cs="Calibri"/>
        </w:rPr>
      </w:pPr>
    </w:p>
    <w:tbl>
      <w:tblPr>
        <w:tblW w:w="14234" w:type="dxa"/>
        <w:tblInd w:w="108" w:type="dxa"/>
        <w:tblLayout w:type="fixed"/>
        <w:tblLook w:val="0000" w:firstRow="0" w:lastRow="0" w:firstColumn="0" w:lastColumn="0" w:noHBand="0" w:noVBand="0"/>
      </w:tblPr>
      <w:tblGrid>
        <w:gridCol w:w="9531"/>
        <w:gridCol w:w="4703"/>
      </w:tblGrid>
      <w:tr w:rsidR="00E114DF" w:rsidRPr="009F4977" w14:paraId="7358400D" w14:textId="77777777" w:rsidTr="001C5907">
        <w:tc>
          <w:tcPr>
            <w:tcW w:w="9531" w:type="dxa"/>
            <w:shd w:val="clear" w:color="auto" w:fill="auto"/>
          </w:tcPr>
          <w:p w14:paraId="5E0B979E"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c>
          <w:tcPr>
            <w:tcW w:w="4703" w:type="dxa"/>
            <w:shd w:val="clear" w:color="auto" w:fill="auto"/>
          </w:tcPr>
          <w:p w14:paraId="7DC46B60"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r w:rsidR="00E114DF" w:rsidRPr="009F4977" w14:paraId="4E1D5AE5" w14:textId="77777777" w:rsidTr="001C5907">
        <w:tc>
          <w:tcPr>
            <w:tcW w:w="9531" w:type="dxa"/>
            <w:shd w:val="clear" w:color="auto" w:fill="auto"/>
          </w:tcPr>
          <w:p w14:paraId="1B9E2E6F"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rPr>
            </w:pPr>
            <w:r w:rsidRPr="009F4977">
              <w:rPr>
                <w:rFonts w:ascii="Calibri" w:hAnsi="Calibri" w:cs="Calibri"/>
                <w:lang w:eastAsia="en-US"/>
              </w:rPr>
              <w:t>……………………………..……………..</w:t>
            </w:r>
            <w:r>
              <w:rPr>
                <w:rFonts w:ascii="Calibri" w:hAnsi="Calibri" w:cs="Calibri"/>
                <w:lang w:eastAsia="en-US"/>
              </w:rPr>
              <w:t xml:space="preserve">                                                        ………………………………………………..</w:t>
            </w:r>
          </w:p>
          <w:p w14:paraId="1E68079B"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r w:rsidRPr="009F4977">
              <w:rPr>
                <w:rFonts w:ascii="Calibri" w:hAnsi="Calibri" w:cs="Calibri"/>
                <w:lang w:eastAsia="en-US"/>
              </w:rPr>
              <w:t xml:space="preserve">podpis </w:t>
            </w:r>
            <w:r w:rsidRPr="009F4977">
              <w:rPr>
                <w:rFonts w:ascii="Calibri" w:hAnsi="Calibri" w:cs="Calibri"/>
                <w:b/>
                <w:lang w:eastAsia="en-US"/>
              </w:rPr>
              <w:t>Zamawiającego</w:t>
            </w:r>
            <w:r>
              <w:rPr>
                <w:rFonts w:ascii="Calibri" w:hAnsi="Calibri" w:cs="Calibri"/>
                <w:b/>
                <w:lang w:eastAsia="en-US"/>
              </w:rPr>
              <w:t xml:space="preserve">                                                                          podpis Wykonawcy</w:t>
            </w:r>
          </w:p>
          <w:p w14:paraId="17F89064"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35C7FFF4"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54B31340"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74F64F65"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2850CB08"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3E89B6C4"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44355445"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4CEEB774"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7D00B58D"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1F41EF51"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3F86AB1A"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2C5ED286"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6ED696EF" w14:textId="77777777" w:rsidR="002366F8" w:rsidRDefault="002366F8"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187C8C1F" w14:textId="77777777" w:rsidR="002366F8" w:rsidRDefault="002366F8"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b/>
                <w:lang w:eastAsia="en-US"/>
              </w:rPr>
            </w:pPr>
          </w:p>
          <w:p w14:paraId="2CD53067"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B30A3CE" w14:textId="77777777" w:rsidR="001C5907" w:rsidRDefault="001C5907" w:rsidP="001C5907">
            <w:pPr>
              <w:spacing w:after="0" w:line="240" w:lineRule="auto"/>
              <w:jc w:val="both"/>
              <w:rPr>
                <w:rFonts w:asciiTheme="minorHAnsi" w:hAnsiTheme="minorHAnsi"/>
              </w:rPr>
            </w:pPr>
            <w:r>
              <w:rPr>
                <w:rFonts w:asciiTheme="minorHAnsi" w:hAnsiTheme="minorHAnsi"/>
                <w:b/>
                <w:i/>
                <w:iCs/>
                <w:sz w:val="22"/>
                <w:szCs w:val="22"/>
              </w:rPr>
              <w:t>Projekt umowy dzierżawy</w:t>
            </w:r>
            <w:r>
              <w:rPr>
                <w:rFonts w:asciiTheme="minorHAnsi" w:hAnsiTheme="minorHAnsi"/>
                <w:bCs/>
                <w:i/>
                <w:iCs/>
                <w:sz w:val="22"/>
                <w:szCs w:val="22"/>
              </w:rPr>
              <w:tab/>
            </w:r>
            <w:r>
              <w:rPr>
                <w:rFonts w:asciiTheme="minorHAnsi" w:hAnsiTheme="minorHAnsi"/>
                <w:bCs/>
                <w:i/>
                <w:iCs/>
                <w:sz w:val="22"/>
                <w:szCs w:val="22"/>
              </w:rPr>
              <w:tab/>
            </w:r>
            <w:r>
              <w:rPr>
                <w:rFonts w:asciiTheme="minorHAnsi" w:hAnsiTheme="minorHAnsi"/>
                <w:bCs/>
                <w:i/>
                <w:iCs/>
                <w:sz w:val="22"/>
                <w:szCs w:val="22"/>
              </w:rPr>
              <w:tab/>
            </w:r>
            <w:r>
              <w:rPr>
                <w:rFonts w:asciiTheme="minorHAnsi" w:hAnsiTheme="minorHAnsi"/>
                <w:bCs/>
                <w:i/>
                <w:iCs/>
                <w:sz w:val="22"/>
                <w:szCs w:val="22"/>
              </w:rPr>
              <w:tab/>
            </w:r>
            <w:r>
              <w:rPr>
                <w:rFonts w:asciiTheme="minorHAnsi" w:hAnsiTheme="minorHAnsi"/>
                <w:bCs/>
                <w:i/>
                <w:iCs/>
                <w:sz w:val="22"/>
                <w:szCs w:val="22"/>
              </w:rPr>
              <w:tab/>
            </w:r>
            <w:r>
              <w:rPr>
                <w:rFonts w:asciiTheme="minorHAnsi" w:hAnsiTheme="minorHAnsi"/>
                <w:bCs/>
                <w:i/>
                <w:iCs/>
                <w:sz w:val="22"/>
                <w:szCs w:val="22"/>
              </w:rPr>
              <w:tab/>
            </w:r>
            <w:r>
              <w:rPr>
                <w:rFonts w:asciiTheme="minorHAnsi" w:hAnsiTheme="minorHAnsi"/>
                <w:b/>
                <w:i/>
                <w:iCs/>
                <w:sz w:val="22"/>
                <w:szCs w:val="22"/>
              </w:rPr>
              <w:t xml:space="preserve">                                             </w:t>
            </w:r>
          </w:p>
          <w:p w14:paraId="0408F0A7" w14:textId="77777777" w:rsidR="001C5907" w:rsidRDefault="001C5907" w:rsidP="001C5907">
            <w:pPr>
              <w:spacing w:after="0" w:line="240" w:lineRule="auto"/>
              <w:jc w:val="right"/>
              <w:rPr>
                <w:rFonts w:asciiTheme="minorHAnsi" w:hAnsiTheme="minorHAnsi"/>
                <w:b/>
                <w:bCs/>
                <w:i/>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
                <w:bCs/>
                <w:i/>
                <w:sz w:val="22"/>
                <w:szCs w:val="22"/>
              </w:rPr>
              <w:t>Załącznik nr 4</w:t>
            </w:r>
            <w:proofErr w:type="gramStart"/>
            <w:r>
              <w:rPr>
                <w:rFonts w:asciiTheme="minorHAnsi" w:hAnsiTheme="minorHAnsi"/>
                <w:b/>
                <w:bCs/>
                <w:i/>
                <w:sz w:val="22"/>
                <w:szCs w:val="22"/>
              </w:rPr>
              <w:t>a  do</w:t>
            </w:r>
            <w:proofErr w:type="gramEnd"/>
            <w:r>
              <w:rPr>
                <w:rFonts w:asciiTheme="minorHAnsi" w:hAnsiTheme="minorHAnsi"/>
                <w:b/>
                <w:bCs/>
                <w:i/>
                <w:sz w:val="22"/>
                <w:szCs w:val="22"/>
              </w:rPr>
              <w:t xml:space="preserve"> SWZ</w:t>
            </w:r>
          </w:p>
          <w:p w14:paraId="6604EFD6" w14:textId="6E442CC6" w:rsidR="001C5907" w:rsidRDefault="001C5907" w:rsidP="001C5907">
            <w:pPr>
              <w:jc w:val="center"/>
              <w:rPr>
                <w:rFonts w:asciiTheme="minorHAnsi" w:hAnsiTheme="minorHAnsi"/>
                <w:sz w:val="22"/>
                <w:szCs w:val="22"/>
              </w:rPr>
            </w:pPr>
            <w:r>
              <w:rPr>
                <w:rFonts w:asciiTheme="minorHAnsi" w:hAnsiTheme="minorHAnsi"/>
                <w:sz w:val="22"/>
                <w:szCs w:val="22"/>
              </w:rPr>
              <w:lastRenderedPageBreak/>
              <w:t>UMOWA DZIERŻAWY nr …/169/2024</w:t>
            </w:r>
          </w:p>
          <w:p w14:paraId="6671D548" w14:textId="77777777" w:rsidR="001C5907" w:rsidRDefault="001C5907" w:rsidP="001C5907">
            <w:pPr>
              <w:jc w:val="center"/>
              <w:rPr>
                <w:rFonts w:asciiTheme="minorHAnsi" w:hAnsiTheme="minorHAnsi"/>
                <w:sz w:val="22"/>
                <w:szCs w:val="22"/>
              </w:rPr>
            </w:pPr>
          </w:p>
          <w:p w14:paraId="3810249E" w14:textId="77777777" w:rsidR="001C5907" w:rsidRDefault="001C5907" w:rsidP="001C5907">
            <w:pPr>
              <w:autoSpaceDE w:val="0"/>
              <w:spacing w:after="0" w:line="240" w:lineRule="auto"/>
              <w:jc w:val="both"/>
              <w:rPr>
                <w:rFonts w:asciiTheme="minorHAnsi" w:hAnsiTheme="minorHAnsi"/>
                <w:sz w:val="22"/>
                <w:szCs w:val="22"/>
              </w:rPr>
            </w:pPr>
            <w:r>
              <w:rPr>
                <w:rFonts w:asciiTheme="minorHAnsi" w:hAnsiTheme="minorHAnsi"/>
                <w:sz w:val="22"/>
                <w:szCs w:val="22"/>
              </w:rPr>
              <w:t>Zawarta w dniu …………………… roku pomiędzy:</w:t>
            </w:r>
          </w:p>
          <w:p w14:paraId="5E5985BB" w14:textId="77777777" w:rsidR="001C5907" w:rsidRDefault="001C5907" w:rsidP="001C5907">
            <w:pPr>
              <w:spacing w:after="0"/>
              <w:jc w:val="both"/>
              <w:rPr>
                <w:rFonts w:asciiTheme="minorHAnsi" w:hAnsiTheme="minorHAnsi"/>
                <w:sz w:val="22"/>
                <w:szCs w:val="22"/>
              </w:rPr>
            </w:pPr>
            <w:r>
              <w:rPr>
                <w:rFonts w:asciiTheme="minorHAnsi" w:hAnsiTheme="minorHAnsi"/>
                <w:b/>
                <w:sz w:val="22"/>
                <w:szCs w:val="22"/>
              </w:rPr>
              <w:t xml:space="preserve">Świętokrzyskim Centrum Onkologii Samodzielnym Publicznym Zakładem Opieki Zdrowotnej </w:t>
            </w:r>
            <w:r>
              <w:rPr>
                <w:rFonts w:asciiTheme="minorHAnsi" w:hAnsiTheme="minorHAnsi"/>
                <w:b/>
                <w:sz w:val="22"/>
                <w:szCs w:val="22"/>
              </w:rPr>
              <w:br/>
              <w:t xml:space="preserve">w Kielcach </w:t>
            </w:r>
            <w:r>
              <w:rPr>
                <w:rFonts w:asciiTheme="minorHAnsi" w:hAnsiTheme="minorHAnsi"/>
                <w:sz w:val="22"/>
                <w:szCs w:val="22"/>
              </w:rPr>
              <w:t>z siedzibą w Kielcach, ul. </w:t>
            </w:r>
            <w:proofErr w:type="spellStart"/>
            <w:r>
              <w:rPr>
                <w:rFonts w:asciiTheme="minorHAnsi" w:hAnsiTheme="minorHAnsi"/>
                <w:sz w:val="22"/>
                <w:szCs w:val="22"/>
              </w:rPr>
              <w:t>Artwińskiego</w:t>
            </w:r>
            <w:proofErr w:type="spellEnd"/>
            <w:r>
              <w:rPr>
                <w:rFonts w:asciiTheme="minorHAnsi" w:hAnsiTheme="minorHAnsi"/>
                <w:sz w:val="22"/>
                <w:szCs w:val="22"/>
              </w:rPr>
              <w:t xml:space="preserve"> 3, 25-734 Kielce, REGON: </w:t>
            </w:r>
            <w:r>
              <w:rPr>
                <w:rFonts w:asciiTheme="minorHAnsi" w:hAnsiTheme="minorHAnsi"/>
                <w:b/>
                <w:sz w:val="22"/>
                <w:szCs w:val="22"/>
              </w:rPr>
              <w:t>001263233</w:t>
            </w:r>
            <w:r>
              <w:rPr>
                <w:rFonts w:asciiTheme="minorHAnsi" w:hAnsiTheme="minorHAnsi"/>
                <w:sz w:val="22"/>
                <w:szCs w:val="22"/>
              </w:rPr>
              <w:t xml:space="preserve">, NIP: </w:t>
            </w:r>
            <w:r>
              <w:rPr>
                <w:rFonts w:asciiTheme="minorHAnsi" w:hAnsiTheme="minorHAnsi"/>
                <w:b/>
                <w:sz w:val="22"/>
                <w:szCs w:val="22"/>
              </w:rPr>
              <w:t>959-12-94-907</w:t>
            </w:r>
            <w:r>
              <w:rPr>
                <w:rFonts w:asciiTheme="minorHAnsi" w:hAnsiTheme="minorHAnsi"/>
                <w:sz w:val="22"/>
                <w:szCs w:val="22"/>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Pr>
                <w:rFonts w:asciiTheme="minorHAnsi" w:hAnsiTheme="minorHAnsi"/>
                <w:b/>
                <w:sz w:val="22"/>
                <w:szCs w:val="22"/>
              </w:rPr>
              <w:t>„Dzierżawcą”,</w:t>
            </w:r>
            <w:r>
              <w:rPr>
                <w:rFonts w:asciiTheme="minorHAnsi" w:hAnsiTheme="minorHAnsi"/>
                <w:sz w:val="22"/>
                <w:szCs w:val="22"/>
              </w:rPr>
              <w:t xml:space="preserve"> w imieniu którego działa:</w:t>
            </w:r>
          </w:p>
          <w:p w14:paraId="2B6C49F3" w14:textId="77777777" w:rsidR="001C5907" w:rsidRDefault="001C5907">
            <w:pPr>
              <w:pStyle w:val="Akapitzlist"/>
              <w:numPr>
                <w:ilvl w:val="0"/>
                <w:numId w:val="32"/>
              </w:numPr>
              <w:autoSpaceDE w:val="0"/>
              <w:rPr>
                <w:rFonts w:asciiTheme="minorHAnsi" w:hAnsiTheme="minorHAnsi"/>
              </w:rPr>
            </w:pPr>
            <w:r>
              <w:rPr>
                <w:rFonts w:asciiTheme="minorHAnsi" w:hAnsiTheme="minorHAnsi"/>
              </w:rPr>
              <w:t xml:space="preserve">Krzysztof </w:t>
            </w:r>
            <w:proofErr w:type="spellStart"/>
            <w:r>
              <w:rPr>
                <w:rFonts w:asciiTheme="minorHAnsi" w:hAnsiTheme="minorHAnsi"/>
              </w:rPr>
              <w:t>Falana</w:t>
            </w:r>
            <w:proofErr w:type="spellEnd"/>
            <w:r>
              <w:rPr>
                <w:rFonts w:asciiTheme="minorHAnsi" w:hAnsiTheme="minorHAnsi"/>
              </w:rPr>
              <w:t xml:space="preserve"> – z-ca Dyrektora ds. Prawno-Inwestycyjnych,</w:t>
            </w:r>
          </w:p>
          <w:p w14:paraId="745DC225" w14:textId="77777777" w:rsidR="001C5907" w:rsidRDefault="001C5907">
            <w:pPr>
              <w:pStyle w:val="Akapitzlist"/>
              <w:numPr>
                <w:ilvl w:val="0"/>
                <w:numId w:val="32"/>
              </w:numPr>
              <w:autoSpaceDE w:val="0"/>
              <w:rPr>
                <w:rFonts w:asciiTheme="minorHAnsi" w:hAnsiTheme="minorHAnsi"/>
              </w:rPr>
            </w:pPr>
            <w:r>
              <w:rPr>
                <w:rFonts w:asciiTheme="minorHAnsi" w:hAnsiTheme="minorHAnsi"/>
              </w:rPr>
              <w:t>Wioletta Krupa – Główny Księgowy,</w:t>
            </w:r>
          </w:p>
          <w:p w14:paraId="4BEE0199" w14:textId="77777777" w:rsidR="001C5907" w:rsidRDefault="001C5907" w:rsidP="001C5907">
            <w:pPr>
              <w:rPr>
                <w:rFonts w:asciiTheme="minorHAnsi" w:hAnsiTheme="minorHAnsi"/>
                <w:sz w:val="22"/>
                <w:szCs w:val="22"/>
              </w:rPr>
            </w:pPr>
            <w:r>
              <w:rPr>
                <w:rFonts w:asciiTheme="minorHAnsi" w:hAnsiTheme="minorHAnsi"/>
                <w:sz w:val="22"/>
                <w:szCs w:val="22"/>
              </w:rPr>
              <w:t>a</w:t>
            </w:r>
          </w:p>
          <w:p w14:paraId="04C023AD" w14:textId="77777777" w:rsidR="001C5907" w:rsidRDefault="001C5907" w:rsidP="001C5907">
            <w:pPr>
              <w:rPr>
                <w:rFonts w:asciiTheme="minorHAnsi" w:hAnsiTheme="minorHAnsi"/>
                <w:sz w:val="22"/>
                <w:szCs w:val="22"/>
              </w:rPr>
            </w:pPr>
            <w:r>
              <w:rPr>
                <w:rFonts w:asciiTheme="minorHAnsi" w:hAnsiTheme="minorHAnsi"/>
                <w:sz w:val="22"/>
                <w:szCs w:val="22"/>
              </w:rPr>
              <w:t xml:space="preserve"> ……………………………………………………………………….. NIP ...................... REGON ................................. </w:t>
            </w:r>
          </w:p>
          <w:p w14:paraId="5A255633" w14:textId="77777777" w:rsidR="001C5907" w:rsidRDefault="001C5907" w:rsidP="001C5907">
            <w:pPr>
              <w:rPr>
                <w:rFonts w:asciiTheme="minorHAnsi" w:hAnsiTheme="minorHAnsi"/>
                <w:sz w:val="22"/>
                <w:szCs w:val="22"/>
              </w:rPr>
            </w:pPr>
            <w:r>
              <w:rPr>
                <w:rFonts w:asciiTheme="minorHAnsi" w:hAnsiTheme="minorHAnsi"/>
                <w:sz w:val="22"/>
                <w:szCs w:val="22"/>
              </w:rPr>
              <w:t xml:space="preserve">zwanym dalej „Wydzierżawiającym”, reprezentowanym przez: - ....................................................................................................................... - ....................................................................................................................... </w:t>
            </w:r>
          </w:p>
          <w:p w14:paraId="6568BEC3" w14:textId="77777777" w:rsidR="001C5907" w:rsidRDefault="001C5907" w:rsidP="001C5907">
            <w:pPr>
              <w:rPr>
                <w:rFonts w:asciiTheme="minorHAnsi" w:hAnsiTheme="minorHAnsi"/>
                <w:sz w:val="22"/>
                <w:szCs w:val="22"/>
              </w:rPr>
            </w:pPr>
          </w:p>
          <w:p w14:paraId="7E6B2FAE" w14:textId="77777777" w:rsidR="001C5907" w:rsidRDefault="001C5907" w:rsidP="001C5907">
            <w:pPr>
              <w:autoSpaceDE w:val="0"/>
              <w:spacing w:after="0" w:line="240" w:lineRule="auto"/>
              <w:jc w:val="both"/>
              <w:rPr>
                <w:rFonts w:asciiTheme="minorHAnsi" w:hAnsiTheme="minorHAnsi"/>
                <w:sz w:val="22"/>
                <w:szCs w:val="22"/>
              </w:rPr>
            </w:pPr>
            <w:r>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proofErr w:type="gramStart"/>
            <w:r>
              <w:rPr>
                <w:rFonts w:asciiTheme="minorHAnsi" w:hAnsiTheme="minorHAnsi"/>
                <w:sz w:val="22"/>
                <w:szCs w:val="22"/>
              </w:rPr>
              <w:t>…….</w:t>
            </w:r>
            <w:proofErr w:type="gramEnd"/>
            <w:r>
              <w:rPr>
                <w:rFonts w:asciiTheme="minorHAnsi" w:hAnsiTheme="minorHAnsi"/>
                <w:sz w:val="22"/>
                <w:szCs w:val="22"/>
              </w:rPr>
              <w:t xml:space="preserve">.…… roku na warunkach określonych </w:t>
            </w:r>
            <w:r>
              <w:rPr>
                <w:rFonts w:asciiTheme="minorHAnsi" w:hAnsiTheme="minorHAnsi"/>
                <w:sz w:val="22"/>
                <w:szCs w:val="22"/>
              </w:rPr>
              <w:br/>
              <w:t>w postępowaniu.</w:t>
            </w:r>
          </w:p>
          <w:p w14:paraId="7111152D" w14:textId="77777777" w:rsidR="001C5907" w:rsidRDefault="001C5907" w:rsidP="001C5907">
            <w:pPr>
              <w:autoSpaceDE w:val="0"/>
              <w:spacing w:after="0" w:line="240" w:lineRule="auto"/>
              <w:jc w:val="both"/>
              <w:rPr>
                <w:rFonts w:asciiTheme="minorHAnsi" w:hAnsiTheme="minorHAnsi"/>
                <w:sz w:val="22"/>
                <w:szCs w:val="22"/>
              </w:rPr>
            </w:pPr>
            <w:r>
              <w:rPr>
                <w:rFonts w:asciiTheme="minorHAnsi" w:hAnsiTheme="minorHAnsi"/>
                <w:sz w:val="22"/>
                <w:szCs w:val="22"/>
              </w:rPr>
              <w:t>Strony zawarły umowę następującej treści:</w:t>
            </w:r>
          </w:p>
          <w:p w14:paraId="37666000" w14:textId="77777777" w:rsidR="001C5907" w:rsidRDefault="001C5907" w:rsidP="001C5907">
            <w:pPr>
              <w:autoSpaceDE w:val="0"/>
              <w:spacing w:after="0" w:line="240" w:lineRule="auto"/>
              <w:jc w:val="both"/>
              <w:rPr>
                <w:rFonts w:asciiTheme="minorHAnsi" w:hAnsiTheme="minorHAnsi"/>
                <w:sz w:val="22"/>
                <w:szCs w:val="22"/>
              </w:rPr>
            </w:pPr>
          </w:p>
          <w:p w14:paraId="6D7DB531" w14:textId="77777777" w:rsidR="001C5907" w:rsidRDefault="001C5907" w:rsidP="001C5907">
            <w:pPr>
              <w:jc w:val="center"/>
              <w:rPr>
                <w:rFonts w:asciiTheme="minorHAnsi" w:hAnsiTheme="minorHAnsi"/>
                <w:sz w:val="22"/>
                <w:szCs w:val="22"/>
              </w:rPr>
            </w:pPr>
            <w:r>
              <w:rPr>
                <w:rFonts w:asciiTheme="minorHAnsi" w:hAnsiTheme="minorHAnsi"/>
                <w:sz w:val="22"/>
                <w:szCs w:val="22"/>
              </w:rPr>
              <w:t>§ 1</w:t>
            </w:r>
          </w:p>
          <w:p w14:paraId="0A9D06CD" w14:textId="77777777" w:rsidR="001C5907" w:rsidRDefault="001C5907" w:rsidP="001C5907">
            <w:pPr>
              <w:jc w:val="center"/>
              <w:rPr>
                <w:rFonts w:asciiTheme="minorHAnsi" w:hAnsiTheme="minorHAnsi"/>
                <w:sz w:val="22"/>
                <w:szCs w:val="22"/>
              </w:rPr>
            </w:pPr>
            <w:r>
              <w:rPr>
                <w:rFonts w:asciiTheme="minorHAnsi" w:hAnsiTheme="minorHAnsi"/>
                <w:sz w:val="22"/>
                <w:szCs w:val="22"/>
              </w:rPr>
              <w:t xml:space="preserve"> PRZEDMIOT UMOWY</w:t>
            </w:r>
          </w:p>
          <w:p w14:paraId="451A8C76" w14:textId="17206314"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Przedmiotem umowy jest </w:t>
            </w:r>
            <w:r>
              <w:rPr>
                <w:rFonts w:asciiTheme="minorHAnsi" w:hAnsiTheme="minorHAnsi"/>
                <w:b/>
              </w:rPr>
              <w:t xml:space="preserve">dzierżawa aparatu do </w:t>
            </w:r>
            <w:proofErr w:type="spellStart"/>
            <w:r>
              <w:rPr>
                <w:rFonts w:asciiTheme="minorHAnsi" w:hAnsiTheme="minorHAnsi"/>
                <w:b/>
              </w:rPr>
              <w:t>barwień</w:t>
            </w:r>
            <w:proofErr w:type="spellEnd"/>
            <w:r>
              <w:rPr>
                <w:rFonts w:asciiTheme="minorHAnsi" w:hAnsiTheme="minorHAnsi"/>
                <w:b/>
              </w:rPr>
              <w:t xml:space="preserve"> histochemicznych</w:t>
            </w:r>
            <w:r>
              <w:rPr>
                <w:rFonts w:asciiTheme="minorHAnsi" w:hAnsiTheme="minorHAnsi" w:cstheme="minorHAnsi"/>
                <w:b/>
              </w:rPr>
              <w:t xml:space="preserve">, </w:t>
            </w:r>
            <w:r>
              <w:rPr>
                <w:rFonts w:asciiTheme="minorHAnsi" w:hAnsiTheme="minorHAnsi"/>
              </w:rPr>
              <w:t xml:space="preserve">zwane także dalej </w:t>
            </w:r>
            <w:r>
              <w:rPr>
                <w:rFonts w:asciiTheme="minorHAnsi" w:hAnsiTheme="minorHAnsi"/>
                <w:b/>
              </w:rPr>
              <w:t>„urządzeniami”</w:t>
            </w:r>
          </w:p>
          <w:p w14:paraId="268B683B"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 zakres przedmiotu umowy wchodzi, w szczególności: </w:t>
            </w:r>
          </w:p>
          <w:p w14:paraId="4D2A5F59"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dostarczenie rzeczy określonych w ust. 1 oraz montaż, instalacja, uruchomienie </w:t>
            </w:r>
            <w:r>
              <w:rPr>
                <w:rFonts w:asciiTheme="minorHAnsi" w:hAnsiTheme="minorHAnsi"/>
              </w:rPr>
              <w:br/>
              <w:t xml:space="preserve">i </w:t>
            </w:r>
            <w:proofErr w:type="spellStart"/>
            <w:r>
              <w:rPr>
                <w:rFonts w:asciiTheme="minorHAnsi" w:hAnsiTheme="minorHAnsi"/>
              </w:rPr>
              <w:t>zwalidowanie</w:t>
            </w:r>
            <w:proofErr w:type="spellEnd"/>
            <w:r>
              <w:rPr>
                <w:rFonts w:asciiTheme="minorHAnsi" w:hAnsiTheme="minorHAnsi"/>
              </w:rPr>
              <w:t xml:space="preserve"> urządzeń;</w:t>
            </w:r>
          </w:p>
          <w:p w14:paraId="6D98B0D9"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nieodpłatne certyfikowane przeszkolenie personelu Wydzierżawiającego w zakresie obsługi </w:t>
            </w:r>
            <w:r>
              <w:rPr>
                <w:rFonts w:asciiTheme="minorHAnsi" w:hAnsiTheme="minorHAnsi"/>
              </w:rPr>
              <w:br/>
              <w:t xml:space="preserve">i właściwego użytkowania urządzeń, zgodnie z zaleceniami producenta; </w:t>
            </w:r>
          </w:p>
          <w:p w14:paraId="15C554AB"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udzielenie gwarancji na urządzenia i świadczenie usług serwisowych w okresie gwarancji; </w:t>
            </w:r>
          </w:p>
          <w:p w14:paraId="4E4DE3E2" w14:textId="77777777" w:rsidR="001C5907" w:rsidRDefault="001C5907">
            <w:pPr>
              <w:pStyle w:val="Akapitzlist"/>
              <w:numPr>
                <w:ilvl w:val="0"/>
                <w:numId w:val="32"/>
              </w:numPr>
              <w:spacing w:after="0" w:line="256" w:lineRule="auto"/>
              <w:jc w:val="both"/>
              <w:rPr>
                <w:rFonts w:asciiTheme="minorHAnsi" w:hAnsiTheme="minorHAnsi"/>
              </w:rPr>
            </w:pPr>
            <w:r>
              <w:rPr>
                <w:rFonts w:asciiTheme="minorHAnsi" w:hAnsiTheme="minorHAnsi"/>
              </w:rPr>
              <w:t>wykonanie wszelkich innych usług i dostawa wszystkich innych rzeczy koniecznych dla należytego wykonania umowy;</w:t>
            </w:r>
          </w:p>
          <w:p w14:paraId="4247DACF" w14:textId="77777777" w:rsidR="001C5907" w:rsidRPr="001C5907" w:rsidRDefault="001C5907">
            <w:pPr>
              <w:pStyle w:val="Akapitzlist"/>
              <w:numPr>
                <w:ilvl w:val="0"/>
                <w:numId w:val="32"/>
              </w:numPr>
              <w:shd w:val="clear" w:color="auto" w:fill="FDFDFD"/>
              <w:spacing w:after="0" w:line="240" w:lineRule="auto"/>
              <w:rPr>
                <w:rFonts w:asciiTheme="minorHAnsi" w:hAnsiTheme="minorHAnsi" w:cstheme="minorHAnsi"/>
                <w:color w:val="000000"/>
              </w:rPr>
            </w:pPr>
            <w:r w:rsidRPr="001C5907">
              <w:rPr>
                <w:rFonts w:asciiTheme="minorHAnsi" w:hAnsiTheme="minorHAnsi" w:cstheme="minorHAnsi"/>
                <w:color w:val="000000"/>
              </w:rPr>
              <w:t>Strony umowy przewidują świadczenie wsparcia serwisowego w trybie zdalnym poprzez szyfrowany, autoryzowany tunel VPN.</w:t>
            </w:r>
          </w:p>
          <w:p w14:paraId="59A21755" w14:textId="77777777" w:rsidR="001C5907" w:rsidRPr="001C5907" w:rsidRDefault="001C5907">
            <w:pPr>
              <w:pStyle w:val="Akapitzlist"/>
              <w:numPr>
                <w:ilvl w:val="0"/>
                <w:numId w:val="32"/>
              </w:numPr>
              <w:shd w:val="clear" w:color="auto" w:fill="FDFDFD"/>
              <w:spacing w:after="0" w:line="240" w:lineRule="auto"/>
              <w:rPr>
                <w:rFonts w:asciiTheme="minorHAnsi" w:hAnsiTheme="minorHAnsi" w:cstheme="minorHAnsi"/>
                <w:color w:val="000000"/>
              </w:rPr>
            </w:pPr>
            <w:r w:rsidRPr="001C5907">
              <w:rPr>
                <w:rFonts w:asciiTheme="minorHAnsi" w:hAnsiTheme="minorHAnsi" w:cstheme="minorHAnsi"/>
                <w:color w:val="000000"/>
              </w:rPr>
              <w:t>Metoda dostępu (protokoły, porty, aplikacje) do serwisowanych zasobów (np. SSH, VNC, RDP, HTTPS) Wykonawca ustala z Działem Informatyki Zamawiającego.</w:t>
            </w:r>
          </w:p>
          <w:p w14:paraId="3A65F371" w14:textId="77777777" w:rsidR="001C5907" w:rsidRPr="001C5907" w:rsidRDefault="001C5907">
            <w:pPr>
              <w:pStyle w:val="Akapitzlist"/>
              <w:numPr>
                <w:ilvl w:val="0"/>
                <w:numId w:val="32"/>
              </w:numPr>
              <w:shd w:val="clear" w:color="auto" w:fill="FDFDFD"/>
              <w:spacing w:after="0" w:line="240" w:lineRule="auto"/>
              <w:rPr>
                <w:rFonts w:asciiTheme="minorHAnsi" w:hAnsiTheme="minorHAnsi" w:cstheme="minorHAnsi"/>
                <w:color w:val="000000"/>
              </w:rPr>
            </w:pPr>
            <w:r w:rsidRPr="001C5907">
              <w:rPr>
                <w:rFonts w:asciiTheme="minorHAnsi" w:hAnsiTheme="minorHAnsi" w:cstheme="minorHAnsi"/>
                <w:color w:val="000000"/>
              </w:rPr>
              <w:lastRenderedPageBreak/>
              <w:t xml:space="preserve"> Lista osób ze strony Wykonawcy upoważnionych do dostępu zdalnego stanowi załącznik do niniejszej umowy i może być aktualizowana w trakcie jej realizacji bez konieczności sporządzania aneksu.   </w:t>
            </w:r>
          </w:p>
          <w:p w14:paraId="3649DA20" w14:textId="77777777" w:rsidR="001C5907" w:rsidRDefault="001C5907" w:rsidP="001C5907"/>
          <w:p w14:paraId="4A41C64E" w14:textId="77777777" w:rsidR="001C5907" w:rsidRDefault="001C5907" w:rsidP="001C5907">
            <w:pPr>
              <w:jc w:val="center"/>
              <w:rPr>
                <w:rFonts w:asciiTheme="minorHAnsi" w:hAnsiTheme="minorHAnsi"/>
                <w:sz w:val="22"/>
                <w:szCs w:val="22"/>
              </w:rPr>
            </w:pPr>
            <w:r>
              <w:rPr>
                <w:rFonts w:asciiTheme="minorHAnsi" w:hAnsiTheme="minorHAnsi"/>
                <w:sz w:val="22"/>
                <w:szCs w:val="22"/>
              </w:rPr>
              <w:t xml:space="preserve">§ 2 </w:t>
            </w:r>
          </w:p>
          <w:p w14:paraId="58617F84" w14:textId="77777777" w:rsidR="001C5907" w:rsidRDefault="001C5907" w:rsidP="001C5907">
            <w:pPr>
              <w:jc w:val="center"/>
              <w:rPr>
                <w:rFonts w:asciiTheme="minorHAnsi" w:hAnsiTheme="minorHAnsi"/>
                <w:sz w:val="22"/>
                <w:szCs w:val="22"/>
              </w:rPr>
            </w:pPr>
            <w:r>
              <w:rPr>
                <w:rFonts w:asciiTheme="minorHAnsi" w:hAnsiTheme="minorHAnsi"/>
                <w:sz w:val="22"/>
                <w:szCs w:val="22"/>
              </w:rPr>
              <w:t>OŚWIADCZENIA WYDZIERŻAWIAJĄCEGO</w:t>
            </w:r>
          </w:p>
          <w:p w14:paraId="2F65DB59" w14:textId="77777777" w:rsidR="001C5907" w:rsidRDefault="001C5907">
            <w:pPr>
              <w:pStyle w:val="Akapitzlist"/>
              <w:numPr>
                <w:ilvl w:val="0"/>
                <w:numId w:val="32"/>
              </w:numPr>
              <w:spacing w:after="160" w:line="256" w:lineRule="auto"/>
              <w:rPr>
                <w:rFonts w:asciiTheme="minorHAnsi" w:hAnsiTheme="minorHAnsi"/>
              </w:rPr>
            </w:pPr>
            <w:r>
              <w:rPr>
                <w:rFonts w:asciiTheme="minorHAnsi" w:hAnsiTheme="minorHAnsi"/>
              </w:rPr>
              <w:t xml:space="preserve">Wydzierżawiający oświadcza, że posiada: </w:t>
            </w:r>
          </w:p>
          <w:p w14:paraId="719CAA7D"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odpowiednią wiedzę, doświadczenie oraz potencjał techniczny i organizacyjny konieczny </w:t>
            </w:r>
            <w:r>
              <w:rPr>
                <w:rFonts w:asciiTheme="minorHAnsi" w:hAnsiTheme="minorHAnsi"/>
              </w:rPr>
              <w:br/>
              <w:t xml:space="preserve">do należytego wykonania przedmiotu umowy; </w:t>
            </w:r>
          </w:p>
          <w:p w14:paraId="2245705A"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jeżeli są wymagane przepisami prawa, odpowiednie koncesje, zezwolenia, zgody lub licencje albo wpisy do właściwych rejestrów uprawniające do prowadzenie działalności gospodarczej w zakresie objętym przedmiotem umowy. </w:t>
            </w:r>
          </w:p>
          <w:p w14:paraId="5CF3F8BF"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Wydzierżawiający oświadcza, że urządzenie/a będące przedmiotem umowy są: </w:t>
            </w:r>
          </w:p>
          <w:p w14:paraId="169A9F3D" w14:textId="77777777" w:rsidR="001C5907" w:rsidRDefault="001C5907">
            <w:pPr>
              <w:pStyle w:val="Akapitzlist"/>
              <w:numPr>
                <w:ilvl w:val="0"/>
                <w:numId w:val="32"/>
              </w:numPr>
              <w:spacing w:after="160" w:line="256" w:lineRule="auto"/>
              <w:jc w:val="both"/>
              <w:rPr>
                <w:rFonts w:asciiTheme="minorHAnsi" w:hAnsiTheme="minorHAnsi"/>
                <w:color w:val="C00000"/>
              </w:rPr>
            </w:pPr>
            <w:r>
              <w:rPr>
                <w:rFonts w:asciiTheme="minorHAnsi" w:hAnsiTheme="minorHAnsi"/>
              </w:rPr>
              <w:t xml:space="preserve">zgodne z opisem przedmiotu zamówienia zawartym w Specyfikacji Warunków Zamówienia (SWZ) i załącznikach do niego oraz ofertą. </w:t>
            </w:r>
          </w:p>
          <w:p w14:paraId="44DBB78F"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wolne od wad technicznych, materiałowych, fizycznych i prawnych; </w:t>
            </w:r>
          </w:p>
          <w:p w14:paraId="3C1DBEF8"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kompletne i po zamontowaniu, zainstalowaniu, ustawieniu gotowe do używania zgodnie z ich przeznaczeniem bez konieczności ponoszenia przez Dzierżawcę dodatkowych nakładów finansowych, organizacyjnych lub technicznych.</w:t>
            </w:r>
          </w:p>
          <w:p w14:paraId="5C33F7A6"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Wydzierżawiający oświadcza, że urządzenie/a: </w:t>
            </w:r>
          </w:p>
          <w:p w14:paraId="50B0870D"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posiada wszelkie parametry techniczne oraz funkcje niezbędne do korzystania z niego zgodnie z jego przeznaczeniem; </w:t>
            </w:r>
          </w:p>
          <w:p w14:paraId="1F39DF35"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odpowiada standardom jakościowym, funkcjonalnym i technicznym, wynikającym z jego funkcji i przeznaczenia; </w:t>
            </w:r>
          </w:p>
          <w:p w14:paraId="0A34B3CC"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spełnia warunki zgodności uprawniającego do posługiwania się oznaczeniem CE zgodnie </w:t>
            </w:r>
            <w:r>
              <w:rPr>
                <w:rFonts w:asciiTheme="minorHAnsi" w:hAnsiTheme="minorHAnsi"/>
              </w:rPr>
              <w:br/>
              <w:t xml:space="preserve">z właściwymi przepisami; </w:t>
            </w:r>
          </w:p>
          <w:p w14:paraId="22E24DC9"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gwarantuje bezpieczeństwo pacjentów oraz personelu medycznego; </w:t>
            </w:r>
          </w:p>
          <w:p w14:paraId="5ECEE618"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zapewnia wymagany poziom udzielanych świadczeń zdrowotnych; </w:t>
            </w:r>
          </w:p>
          <w:p w14:paraId="425E0AE6"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Wydzierżawiającego do rozporządzenia nim. </w:t>
            </w:r>
          </w:p>
          <w:p w14:paraId="2CD4EDC7"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Wydzierżawiający oświadcza, że urządzenie/a stanowiące przedmiot umowy są zgodne </w:t>
            </w:r>
            <w:r>
              <w:rPr>
                <w:rFonts w:asciiTheme="minorHAnsi" w:hAnsiTheme="minorHAnsi"/>
              </w:rPr>
              <w:br/>
              <w:t xml:space="preserve">z właściwymi normami i przepisami prawa, w tym w szczególności w zakresie dopuszczenia do obrotu i użytkowania, zgodnie z ustawą z dnia 10 maja 2010 roku o wyrobach medycznych, na co będzie posiadał przez cały okres obowiązywania umowy wszystkie aktualne dokumenty, a do przedstawienia których w terminie 5 dni będzie zobowiązany na pisemne żądanie Dzierżawcy (jeżeli dotyczy). </w:t>
            </w:r>
          </w:p>
          <w:p w14:paraId="7FB2A50F" w14:textId="77777777" w:rsidR="001C5907" w:rsidRDefault="001C5907" w:rsidP="001C5907">
            <w:pPr>
              <w:jc w:val="center"/>
              <w:rPr>
                <w:rFonts w:asciiTheme="minorHAnsi" w:hAnsiTheme="minorHAnsi"/>
                <w:sz w:val="22"/>
                <w:szCs w:val="22"/>
              </w:rPr>
            </w:pPr>
            <w:r>
              <w:rPr>
                <w:rFonts w:asciiTheme="minorHAnsi" w:hAnsiTheme="minorHAnsi"/>
                <w:sz w:val="22"/>
                <w:szCs w:val="22"/>
              </w:rPr>
              <w:t xml:space="preserve">§ 3 </w:t>
            </w:r>
          </w:p>
          <w:p w14:paraId="03733261" w14:textId="77777777" w:rsidR="001C5907" w:rsidRDefault="001C5907" w:rsidP="001C5907">
            <w:pPr>
              <w:jc w:val="center"/>
              <w:rPr>
                <w:rFonts w:asciiTheme="minorHAnsi" w:hAnsiTheme="minorHAnsi"/>
                <w:sz w:val="22"/>
                <w:szCs w:val="22"/>
              </w:rPr>
            </w:pPr>
            <w:r>
              <w:rPr>
                <w:rFonts w:asciiTheme="minorHAnsi" w:hAnsiTheme="minorHAnsi"/>
                <w:sz w:val="22"/>
                <w:szCs w:val="22"/>
              </w:rPr>
              <w:t>WARUNKI DOSTAWY I INSTALACJA</w:t>
            </w:r>
          </w:p>
          <w:p w14:paraId="75606583" w14:textId="77777777" w:rsidR="001C5907" w:rsidRDefault="001C5907">
            <w:pPr>
              <w:numPr>
                <w:ilvl w:val="0"/>
                <w:numId w:val="3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heme="minorHAnsi" w:hAnsiTheme="minorHAnsi"/>
                <w:snapToGrid w:val="0"/>
                <w:sz w:val="22"/>
                <w:szCs w:val="22"/>
              </w:rPr>
            </w:pPr>
            <w:r>
              <w:rPr>
                <w:rFonts w:asciiTheme="minorHAnsi" w:hAnsiTheme="minorHAnsi"/>
                <w:sz w:val="22"/>
                <w:szCs w:val="22"/>
              </w:rPr>
              <w:t xml:space="preserve">Wydzierżawiający udostępni bezpłatnie protokoły komunikacyjne umożliwiające połączenie dostarczonych aparatów z siecią komputerową Zakładu Patologii Nowotworów. </w:t>
            </w:r>
          </w:p>
          <w:p w14:paraId="0E234E3A" w14:textId="77777777" w:rsidR="001C5907" w:rsidRDefault="001C5907">
            <w:pPr>
              <w:numPr>
                <w:ilvl w:val="0"/>
                <w:numId w:val="3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heme="minorHAnsi" w:hAnsiTheme="minorHAnsi"/>
                <w:snapToGrid w:val="0"/>
                <w:sz w:val="22"/>
                <w:szCs w:val="22"/>
              </w:rPr>
            </w:pPr>
            <w:proofErr w:type="gramStart"/>
            <w:r>
              <w:rPr>
                <w:rFonts w:asciiTheme="minorHAnsi" w:hAnsiTheme="minorHAnsi"/>
                <w:sz w:val="22"/>
                <w:szCs w:val="22"/>
              </w:rPr>
              <w:lastRenderedPageBreak/>
              <w:t xml:space="preserve">Wydzierżawiający,   </w:t>
            </w:r>
            <w:proofErr w:type="gramEnd"/>
            <w:r>
              <w:rPr>
                <w:rFonts w:asciiTheme="minorHAnsi" w:hAnsiTheme="minorHAnsi"/>
                <w:sz w:val="22"/>
                <w:szCs w:val="22"/>
              </w:rPr>
              <w:t>jest zobowiązany  do dokonania  nieodpłatnie  dostrojenia urządzenia  do parametrów zaoferowanych odczynników, oraz  pokrycia ewentualnych  kosztów podłączenia  aparatury do istniejącego w ŚCO systemu informatycznego.</w:t>
            </w:r>
          </w:p>
          <w:p w14:paraId="7B7CAF74" w14:textId="1D2DB78F"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Wstawienie i uruchomienie urządzenia/</w:t>
            </w:r>
            <w:proofErr w:type="gramStart"/>
            <w:r>
              <w:rPr>
                <w:rFonts w:asciiTheme="minorHAnsi" w:hAnsiTheme="minorHAnsi"/>
              </w:rPr>
              <w:t>eń  nastąpi</w:t>
            </w:r>
            <w:proofErr w:type="gramEnd"/>
            <w:r>
              <w:rPr>
                <w:rFonts w:asciiTheme="minorHAnsi" w:hAnsiTheme="minorHAnsi"/>
              </w:rPr>
              <w:t xml:space="preserve"> do 14 dni od daty podpisania tj. </w:t>
            </w:r>
            <w:r>
              <w:rPr>
                <w:rFonts w:asciiTheme="minorHAnsi" w:hAnsiTheme="minorHAnsi"/>
                <w:b/>
              </w:rPr>
              <w:t xml:space="preserve">…………………..2024 roku. </w:t>
            </w:r>
          </w:p>
          <w:p w14:paraId="7963F1AB" w14:textId="77777777" w:rsidR="001C5907" w:rsidRDefault="001C5907">
            <w:pPr>
              <w:pStyle w:val="Akapitzlist"/>
              <w:numPr>
                <w:ilvl w:val="0"/>
                <w:numId w:val="32"/>
              </w:numPr>
              <w:spacing w:after="160" w:line="256" w:lineRule="auto"/>
              <w:jc w:val="both"/>
              <w:rPr>
                <w:rFonts w:asciiTheme="minorHAnsi" w:hAnsiTheme="minorHAnsi"/>
                <w:color w:val="C00000"/>
              </w:rPr>
            </w:pPr>
            <w:r>
              <w:rPr>
                <w:rFonts w:asciiTheme="minorHAnsi" w:hAnsiTheme="minorHAnsi"/>
              </w:rPr>
              <w:t xml:space="preserve">Urządzenia zostaną zainstalowane przez przeszkolonego przedstawiciela Wydzierżawiającego, w miejscu wskazanym przez Dzierżawcę w terminie uzgodnionym odrębnie przez strony na piśmie. </w:t>
            </w:r>
          </w:p>
          <w:p w14:paraId="0A3B2922" w14:textId="77777777" w:rsidR="001C5907" w:rsidRDefault="001C5907">
            <w:pPr>
              <w:pStyle w:val="Akapitzlist"/>
              <w:numPr>
                <w:ilvl w:val="0"/>
                <w:numId w:val="32"/>
              </w:numPr>
              <w:spacing w:after="160" w:line="256" w:lineRule="auto"/>
              <w:jc w:val="both"/>
              <w:rPr>
                <w:rFonts w:asciiTheme="minorHAnsi" w:hAnsiTheme="minorHAnsi"/>
                <w:color w:val="C00000"/>
              </w:rPr>
            </w:pPr>
            <w:r>
              <w:rPr>
                <w:rFonts w:asciiTheme="minorHAnsi" w:hAnsiTheme="minorHAnsi"/>
              </w:rPr>
              <w:t xml:space="preserve">Przy odbiorze urządzeń Dzierżawca jest zobowiązany dokonać jego badania jakościowego, a o ujawnionych wadach aparatu niezwłocznie powiadomić Wydzierżawiającego na piśmie. </w:t>
            </w:r>
          </w:p>
          <w:p w14:paraId="1AA5A225" w14:textId="77777777" w:rsidR="001C5907" w:rsidRDefault="001C5907">
            <w:pPr>
              <w:pStyle w:val="Akapitzlist"/>
              <w:numPr>
                <w:ilvl w:val="0"/>
                <w:numId w:val="32"/>
              </w:numPr>
              <w:spacing w:after="160" w:line="256" w:lineRule="auto"/>
              <w:jc w:val="both"/>
              <w:rPr>
                <w:rFonts w:asciiTheme="minorHAnsi" w:hAnsiTheme="minorHAnsi"/>
                <w:color w:val="C00000"/>
              </w:rPr>
            </w:pPr>
            <w:r>
              <w:rPr>
                <w:rFonts w:asciiTheme="minorHAnsi" w:hAnsiTheme="minorHAnsi"/>
              </w:rPr>
              <w:t>Instalacja urządzeń zostanie potwierdzona podpisanym przez obie strony Protokołem zdawczo-odbiorczym.</w:t>
            </w:r>
          </w:p>
          <w:p w14:paraId="5F4A2009" w14:textId="77777777" w:rsidR="001C5907" w:rsidRDefault="001C5907">
            <w:pPr>
              <w:pStyle w:val="Akapitzlist"/>
              <w:numPr>
                <w:ilvl w:val="0"/>
                <w:numId w:val="32"/>
              </w:numPr>
              <w:spacing w:after="160" w:line="256" w:lineRule="auto"/>
              <w:jc w:val="both"/>
              <w:rPr>
                <w:rFonts w:asciiTheme="minorHAnsi" w:hAnsiTheme="minorHAnsi"/>
                <w:color w:val="C00000"/>
              </w:rPr>
            </w:pPr>
            <w:r>
              <w:rPr>
                <w:rFonts w:asciiTheme="minorHAnsi" w:hAnsiTheme="minorHAnsi"/>
              </w:rPr>
              <w:t>Przez cały czas trwania umowy dzierżawy urządzenia pozostają własnością Wydzierżawiającego.</w:t>
            </w:r>
          </w:p>
          <w:p w14:paraId="39BBD4C2" w14:textId="77777777" w:rsidR="001C5907" w:rsidRDefault="001C5907">
            <w:pPr>
              <w:pStyle w:val="Akapitzlist"/>
              <w:numPr>
                <w:ilvl w:val="0"/>
                <w:numId w:val="32"/>
              </w:numPr>
              <w:spacing w:after="160" w:line="256" w:lineRule="auto"/>
              <w:jc w:val="both"/>
              <w:rPr>
                <w:rFonts w:asciiTheme="minorHAnsi" w:hAnsiTheme="minorHAnsi"/>
                <w:color w:val="C00000"/>
              </w:rPr>
            </w:pPr>
            <w:r>
              <w:rPr>
                <w:rFonts w:asciiTheme="minorHAnsi" w:hAnsiTheme="minorHAnsi"/>
              </w:rPr>
              <w:t xml:space="preserve">Wydzierżawiający przeprowadzi szkolenie pracowników Dzierżawcy z zakresu obsługi urządzeń w terminie ustalonym przez strony umowy. </w:t>
            </w:r>
          </w:p>
          <w:p w14:paraId="75DDE7FF" w14:textId="77777777" w:rsidR="001C5907" w:rsidRDefault="001C5907">
            <w:pPr>
              <w:pStyle w:val="Akapitzlist"/>
              <w:numPr>
                <w:ilvl w:val="0"/>
                <w:numId w:val="32"/>
              </w:numPr>
              <w:spacing w:after="160" w:line="256" w:lineRule="auto"/>
              <w:rPr>
                <w:rFonts w:asciiTheme="minorHAnsi" w:hAnsiTheme="minorHAnsi"/>
                <w:color w:val="C00000"/>
              </w:rPr>
            </w:pPr>
            <w:r>
              <w:rPr>
                <w:rFonts w:asciiTheme="minorHAnsi" w:hAnsiTheme="minorHAnsi"/>
              </w:rPr>
              <w:t xml:space="preserve">Wydzierżawiający udzieli personelowi Dzierżawcy wszelkich innych informacji niezbędnych do prawidłowego korzystania z urządzeń oraz ich podstawowej konserwacji, drobnych napraw i przeglądów, które zgodnie z instrukcją użytkowania nie są zastrzeżone dla innych podmiotów. </w:t>
            </w:r>
          </w:p>
          <w:p w14:paraId="5D1A1374" w14:textId="77777777" w:rsidR="001C5907" w:rsidRDefault="001C5907">
            <w:pPr>
              <w:pStyle w:val="Akapitzlist"/>
              <w:numPr>
                <w:ilvl w:val="0"/>
                <w:numId w:val="32"/>
              </w:numPr>
              <w:spacing w:after="160" w:line="256" w:lineRule="auto"/>
              <w:jc w:val="both"/>
              <w:rPr>
                <w:rFonts w:asciiTheme="minorHAnsi" w:hAnsiTheme="minorHAnsi"/>
                <w:color w:val="C00000"/>
              </w:rPr>
            </w:pPr>
            <w:r>
              <w:rPr>
                <w:rFonts w:asciiTheme="minorHAnsi" w:hAnsiTheme="minorHAnsi"/>
              </w:rPr>
              <w:t xml:space="preserve">Szkolenie personelu zostanie potwierdzone protokołem, zawierającym w szczególności zakres szkolenia (konspekt i odpisy materiałów przekazanych uczestnikom), datę i podpisy osób uczestniczących w szkoleniu oraz podpis osób szkolących. Protokół sporządza Wydzierżawiający. Protokół szkolenia podlega zatwierdzeniu przez Dzierżawcę. Dzierżawca może odmówić zatwierdzenia protokołu w sytuacji stwierdzenia niezgodności przeprowadzonego szkolenia z warunkami wynikającymi z umowy. </w:t>
            </w:r>
          </w:p>
          <w:p w14:paraId="4C691FAF" w14:textId="77777777" w:rsidR="001C5907" w:rsidRDefault="001C5907">
            <w:pPr>
              <w:pStyle w:val="Akapitzlist"/>
              <w:numPr>
                <w:ilvl w:val="0"/>
                <w:numId w:val="32"/>
              </w:numPr>
              <w:spacing w:after="160" w:line="256" w:lineRule="auto"/>
              <w:jc w:val="both"/>
              <w:rPr>
                <w:rFonts w:asciiTheme="minorHAnsi" w:hAnsiTheme="minorHAnsi"/>
                <w:color w:val="C00000"/>
              </w:rPr>
            </w:pPr>
            <w:r>
              <w:rPr>
                <w:rFonts w:asciiTheme="minorHAnsi" w:hAnsiTheme="minorHAnsi"/>
              </w:rPr>
              <w:t xml:space="preserve">Wykonawca zobowiązany jest dostarczyć wraz z urządzeniem, następujące dokumenty sporządzone w języku polskim (zgodnie z art. 14 ust. 1 ustawy z dnia 20 maja 2010 r. </w:t>
            </w:r>
            <w:r>
              <w:rPr>
                <w:rFonts w:asciiTheme="minorHAnsi" w:hAnsiTheme="minorHAnsi"/>
              </w:rPr>
              <w:br/>
              <w:t xml:space="preserve">o wyrobach medycznych): </w:t>
            </w:r>
          </w:p>
          <w:p w14:paraId="77F14E8B" w14:textId="77777777" w:rsidR="001C5907" w:rsidRDefault="001C5907">
            <w:pPr>
              <w:pStyle w:val="Akapitzlist"/>
              <w:numPr>
                <w:ilvl w:val="0"/>
                <w:numId w:val="32"/>
              </w:numPr>
              <w:spacing w:after="160" w:line="256" w:lineRule="auto"/>
              <w:rPr>
                <w:rFonts w:asciiTheme="minorHAnsi" w:hAnsiTheme="minorHAnsi"/>
              </w:rPr>
            </w:pPr>
            <w:r>
              <w:rPr>
                <w:rFonts w:asciiTheme="minorHAnsi" w:hAnsiTheme="minorHAnsi"/>
              </w:rPr>
              <w:t xml:space="preserve">instrukcję obsługi urządzenia w języku polskim; </w:t>
            </w:r>
          </w:p>
          <w:p w14:paraId="7F5F1FC1" w14:textId="77777777" w:rsidR="001C5907" w:rsidRDefault="001C5907">
            <w:pPr>
              <w:pStyle w:val="Akapitzlist"/>
              <w:numPr>
                <w:ilvl w:val="0"/>
                <w:numId w:val="32"/>
              </w:numPr>
              <w:spacing w:after="160" w:line="256" w:lineRule="auto"/>
              <w:rPr>
                <w:rFonts w:asciiTheme="minorHAnsi" w:hAnsiTheme="minorHAnsi"/>
              </w:rPr>
            </w:pPr>
            <w:r>
              <w:rPr>
                <w:rFonts w:asciiTheme="minorHAnsi" w:hAnsiTheme="minorHAnsi"/>
              </w:rPr>
              <w:t xml:space="preserve">karty gwarancyjne producenta; </w:t>
            </w:r>
          </w:p>
          <w:p w14:paraId="7F5239A7" w14:textId="77777777" w:rsidR="001C5907" w:rsidRDefault="001C5907">
            <w:pPr>
              <w:pStyle w:val="Akapitzlist"/>
              <w:numPr>
                <w:ilvl w:val="0"/>
                <w:numId w:val="32"/>
              </w:numPr>
              <w:spacing w:after="160" w:line="256" w:lineRule="auto"/>
              <w:rPr>
                <w:rFonts w:asciiTheme="minorHAnsi" w:hAnsiTheme="minorHAnsi"/>
              </w:rPr>
            </w:pPr>
            <w:r>
              <w:rPr>
                <w:rFonts w:asciiTheme="minorHAnsi" w:hAnsiTheme="minorHAnsi"/>
              </w:rPr>
              <w:t>niezbędną dokumentację techniczną zawierającą zalecenia dotyczące konserwacji, wykonania przeglądów technicznych, kalibracji (zakres i terminy).</w:t>
            </w:r>
          </w:p>
          <w:p w14:paraId="107AB654" w14:textId="77777777" w:rsidR="001C5907" w:rsidRDefault="001C5907" w:rsidP="001C5907">
            <w:pPr>
              <w:jc w:val="center"/>
              <w:rPr>
                <w:rFonts w:asciiTheme="minorHAnsi" w:hAnsiTheme="minorHAnsi"/>
                <w:sz w:val="22"/>
                <w:szCs w:val="22"/>
              </w:rPr>
            </w:pPr>
            <w:r>
              <w:rPr>
                <w:rFonts w:asciiTheme="minorHAnsi" w:hAnsiTheme="minorHAnsi"/>
                <w:sz w:val="22"/>
                <w:szCs w:val="22"/>
              </w:rPr>
              <w:t xml:space="preserve">§ 4 </w:t>
            </w:r>
          </w:p>
          <w:p w14:paraId="4EB17554" w14:textId="77777777" w:rsidR="001C5907" w:rsidRDefault="001C5907" w:rsidP="001C5907">
            <w:pPr>
              <w:jc w:val="center"/>
              <w:rPr>
                <w:rFonts w:asciiTheme="minorHAnsi" w:hAnsiTheme="minorHAnsi"/>
                <w:sz w:val="22"/>
                <w:szCs w:val="22"/>
              </w:rPr>
            </w:pPr>
            <w:r>
              <w:rPr>
                <w:rFonts w:asciiTheme="minorHAnsi" w:hAnsiTheme="minorHAnsi"/>
                <w:sz w:val="22"/>
                <w:szCs w:val="22"/>
              </w:rPr>
              <w:t>WARTOŚĆ UMOWY</w:t>
            </w:r>
          </w:p>
          <w:p w14:paraId="08EEF5EE" w14:textId="77777777" w:rsidR="001C5907" w:rsidRDefault="001C5907">
            <w:pPr>
              <w:pStyle w:val="Akapitzlist"/>
              <w:numPr>
                <w:ilvl w:val="0"/>
                <w:numId w:val="32"/>
              </w:numPr>
              <w:spacing w:after="160" w:line="256" w:lineRule="auto"/>
              <w:rPr>
                <w:rFonts w:asciiTheme="minorHAnsi" w:hAnsiTheme="minorHAnsi"/>
              </w:rPr>
            </w:pPr>
            <w:r>
              <w:rPr>
                <w:rFonts w:asciiTheme="minorHAnsi" w:hAnsiTheme="minorHAnsi"/>
              </w:rPr>
              <w:t>Strony ustalają wysokość miesięcznego czynszu na kwotę</w:t>
            </w:r>
          </w:p>
          <w:p w14:paraId="525D59D7" w14:textId="77777777" w:rsidR="001C5907" w:rsidRDefault="001C5907" w:rsidP="001C5907">
            <w:pPr>
              <w:pStyle w:val="Akapitzlist"/>
              <w:spacing w:after="160" w:line="256" w:lineRule="auto"/>
              <w:rPr>
                <w:rFonts w:asciiTheme="minorHAnsi" w:hAnsiTheme="minorHAnsi"/>
              </w:rPr>
            </w:pPr>
            <w:r>
              <w:rPr>
                <w:rFonts w:asciiTheme="minorHAnsi" w:hAnsiTheme="minorHAnsi"/>
              </w:rPr>
              <w:t>brutto .............................. zł (</w:t>
            </w:r>
            <w:proofErr w:type="gramStart"/>
            <w:r>
              <w:rPr>
                <w:rFonts w:asciiTheme="minorHAnsi" w:hAnsiTheme="minorHAnsi"/>
              </w:rPr>
              <w:t>słownie:........................................................................................</w:t>
            </w:r>
            <w:proofErr w:type="gramEnd"/>
            <w:r>
              <w:rPr>
                <w:rFonts w:asciiTheme="minorHAnsi" w:hAnsiTheme="minorHAnsi"/>
              </w:rPr>
              <w:t xml:space="preserve">), </w:t>
            </w:r>
          </w:p>
          <w:p w14:paraId="624C77A7" w14:textId="77777777" w:rsidR="001C5907" w:rsidRDefault="001C5907" w:rsidP="001C5907">
            <w:pPr>
              <w:pStyle w:val="Akapitzlist"/>
              <w:spacing w:after="160" w:line="256" w:lineRule="auto"/>
              <w:rPr>
                <w:rFonts w:asciiTheme="minorHAnsi" w:hAnsiTheme="minorHAnsi"/>
              </w:rPr>
            </w:pPr>
            <w:r>
              <w:rPr>
                <w:rFonts w:asciiTheme="minorHAnsi" w:hAnsiTheme="minorHAnsi"/>
              </w:rPr>
              <w:t>netto …</w:t>
            </w:r>
            <w:proofErr w:type="gramStart"/>
            <w:r>
              <w:rPr>
                <w:rFonts w:asciiTheme="minorHAnsi" w:hAnsiTheme="minorHAnsi"/>
              </w:rPr>
              <w:t>…….</w:t>
            </w:r>
            <w:proofErr w:type="gramEnd"/>
            <w:r>
              <w:rPr>
                <w:rFonts w:asciiTheme="minorHAnsi" w:hAnsiTheme="minorHAnsi"/>
              </w:rPr>
              <w:t>. …………………. zł (</w:t>
            </w:r>
            <w:proofErr w:type="gramStart"/>
            <w:r>
              <w:rPr>
                <w:rFonts w:asciiTheme="minorHAnsi" w:hAnsiTheme="minorHAnsi"/>
              </w:rPr>
              <w:t>słownie:…</w:t>
            </w:r>
            <w:proofErr w:type="gramEnd"/>
            <w:r>
              <w:rPr>
                <w:rFonts w:asciiTheme="minorHAnsi" w:hAnsiTheme="minorHAnsi"/>
              </w:rPr>
              <w:t xml:space="preserve">………………………………………………………………………………..). </w:t>
            </w:r>
          </w:p>
          <w:p w14:paraId="2A9726BF" w14:textId="77777777" w:rsidR="001C5907" w:rsidRDefault="001C5907">
            <w:pPr>
              <w:pStyle w:val="Akapitzlist"/>
              <w:numPr>
                <w:ilvl w:val="0"/>
                <w:numId w:val="32"/>
              </w:numPr>
              <w:spacing w:after="160" w:line="256" w:lineRule="auto"/>
              <w:rPr>
                <w:rFonts w:asciiTheme="minorHAnsi" w:hAnsiTheme="minorHAnsi"/>
              </w:rPr>
            </w:pPr>
            <w:r>
              <w:rPr>
                <w:rFonts w:asciiTheme="minorHAnsi" w:hAnsiTheme="minorHAnsi"/>
              </w:rPr>
              <w:t xml:space="preserve">Wartość czynszu za okres 24 miesięcy wynosi </w:t>
            </w:r>
          </w:p>
          <w:p w14:paraId="03B64881" w14:textId="77777777" w:rsidR="001C5907" w:rsidRDefault="001C5907" w:rsidP="001C5907">
            <w:pPr>
              <w:pStyle w:val="Akapitzlist"/>
              <w:spacing w:after="160" w:line="256" w:lineRule="auto"/>
              <w:rPr>
                <w:rFonts w:asciiTheme="minorHAnsi" w:hAnsiTheme="minorHAnsi"/>
              </w:rPr>
            </w:pPr>
            <w:r>
              <w:rPr>
                <w:rFonts w:asciiTheme="minorHAnsi" w:hAnsiTheme="minorHAnsi"/>
              </w:rPr>
              <w:t>brutto: ............................. zł (</w:t>
            </w:r>
            <w:proofErr w:type="gramStart"/>
            <w:r>
              <w:rPr>
                <w:rFonts w:asciiTheme="minorHAnsi" w:hAnsiTheme="minorHAnsi"/>
              </w:rPr>
              <w:t>słownie:......................................................................................</w:t>
            </w:r>
            <w:proofErr w:type="gramEnd"/>
            <w:r>
              <w:rPr>
                <w:rFonts w:asciiTheme="minorHAnsi" w:hAnsiTheme="minorHAnsi"/>
              </w:rPr>
              <w:t xml:space="preserve">), </w:t>
            </w:r>
          </w:p>
          <w:p w14:paraId="03082B8C" w14:textId="77777777" w:rsidR="001C5907" w:rsidRDefault="001C5907" w:rsidP="001C5907">
            <w:pPr>
              <w:pStyle w:val="Akapitzlist"/>
              <w:spacing w:after="160" w:line="256" w:lineRule="auto"/>
              <w:rPr>
                <w:rFonts w:asciiTheme="minorHAnsi" w:hAnsiTheme="minorHAnsi"/>
              </w:rPr>
            </w:pPr>
            <w:r>
              <w:rPr>
                <w:rFonts w:asciiTheme="minorHAnsi" w:hAnsiTheme="minorHAnsi"/>
              </w:rPr>
              <w:t>netto: ……</w:t>
            </w:r>
            <w:proofErr w:type="gramStart"/>
            <w:r>
              <w:rPr>
                <w:rFonts w:asciiTheme="minorHAnsi" w:hAnsiTheme="minorHAnsi"/>
              </w:rPr>
              <w:t>…….</w:t>
            </w:r>
            <w:proofErr w:type="gramEnd"/>
            <w:r>
              <w:rPr>
                <w:rFonts w:asciiTheme="minorHAnsi" w:hAnsiTheme="minorHAnsi"/>
              </w:rPr>
              <w:t xml:space="preserve">.………………..zł (słownie:………………………………………………………………………………….). </w:t>
            </w:r>
          </w:p>
          <w:p w14:paraId="6B7B538D"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Powyższy czynsz </w:t>
            </w:r>
            <w:proofErr w:type="gramStart"/>
            <w:r>
              <w:rPr>
                <w:rFonts w:asciiTheme="minorHAnsi" w:hAnsiTheme="minorHAnsi"/>
              </w:rPr>
              <w:t>dzierżawy  urządzeń</w:t>
            </w:r>
            <w:proofErr w:type="gramEnd"/>
            <w:r>
              <w:rPr>
                <w:rFonts w:asciiTheme="minorHAnsi" w:hAnsiTheme="minorHAnsi"/>
              </w:rPr>
              <w:t xml:space="preserve"> obejmuje także koszty wszystkich usług związanych </w:t>
            </w:r>
            <w:r>
              <w:rPr>
                <w:rFonts w:asciiTheme="minorHAnsi" w:hAnsiTheme="minorHAnsi"/>
              </w:rPr>
              <w:br/>
              <w:t xml:space="preserve">z użytkowaniem, urządzeń przez Dzierżawcę, w tym koszt dostawy i zapewnienie wymaganych przeglądów technicznych a także koszt usług serwisowych w całym okresie dzierżawy i koszt dostawy oraz wymiany części nie należących do części zużywalnych. </w:t>
            </w:r>
          </w:p>
          <w:p w14:paraId="7541432E"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Stałość ceny brutto ustala się na okres </w:t>
            </w:r>
            <w:r>
              <w:rPr>
                <w:rFonts w:asciiTheme="minorHAnsi" w:hAnsiTheme="minorHAnsi"/>
                <w:b/>
                <w:bCs/>
              </w:rPr>
              <w:t>24 miesięcy</w:t>
            </w:r>
            <w:r>
              <w:rPr>
                <w:rFonts w:asciiTheme="minorHAnsi" w:hAnsiTheme="minorHAnsi"/>
              </w:rPr>
              <w:t xml:space="preserve"> od dnia zawarcia umowy. </w:t>
            </w:r>
          </w:p>
          <w:p w14:paraId="63BB2F53"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lastRenderedPageBreak/>
              <w:t xml:space="preserve">W trakcie obowiązywania umowy strony dopuszczają zmianę wysokości miesięcznego czynszu wyłącznie w przypadku ustawowej zmiany podatku VAT, zmiana wartości umowy </w:t>
            </w:r>
            <w:proofErr w:type="gramStart"/>
            <w:r>
              <w:rPr>
                <w:rFonts w:asciiTheme="minorHAnsi" w:hAnsiTheme="minorHAnsi"/>
              </w:rPr>
              <w:t>następuje  z</w:t>
            </w:r>
            <w:proofErr w:type="gramEnd"/>
            <w:r>
              <w:rPr>
                <w:rFonts w:asciiTheme="minorHAnsi" w:hAnsiTheme="minorHAnsi"/>
              </w:rPr>
              <w:t xml:space="preserve"> dniem wejścia w życie zmienionej stawki VAT (w takim przypadku zmianie ulegać będzie wartość brutto umowy, natomiast cena netto oraz wartość netto pozostaną niezmienione). Dokonanie zmiany odbywa się w formie pisemnego aneksu do umowy. </w:t>
            </w:r>
          </w:p>
          <w:p w14:paraId="1F13677C"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Wydzierżawiający może obniżyć cenę czynszu miesięcznego w każdym czasie, przedkładając stosowny aneks do umowy. </w:t>
            </w:r>
          </w:p>
          <w:p w14:paraId="4675BBD7" w14:textId="77777777" w:rsidR="001C5907" w:rsidRDefault="001C5907" w:rsidP="001C5907">
            <w:pPr>
              <w:jc w:val="center"/>
              <w:rPr>
                <w:rFonts w:asciiTheme="minorHAnsi" w:hAnsiTheme="minorHAnsi"/>
                <w:sz w:val="22"/>
                <w:szCs w:val="22"/>
              </w:rPr>
            </w:pPr>
            <w:r>
              <w:rPr>
                <w:rFonts w:asciiTheme="minorHAnsi" w:hAnsiTheme="minorHAnsi"/>
                <w:sz w:val="22"/>
                <w:szCs w:val="22"/>
              </w:rPr>
              <w:t xml:space="preserve">§ 5 </w:t>
            </w:r>
          </w:p>
          <w:p w14:paraId="2DB3FEFF" w14:textId="77777777" w:rsidR="001C5907" w:rsidRDefault="001C5907" w:rsidP="001C5907">
            <w:pPr>
              <w:jc w:val="center"/>
              <w:rPr>
                <w:rFonts w:asciiTheme="minorHAnsi" w:hAnsiTheme="minorHAnsi"/>
                <w:sz w:val="22"/>
                <w:szCs w:val="22"/>
              </w:rPr>
            </w:pPr>
            <w:r>
              <w:rPr>
                <w:rFonts w:asciiTheme="minorHAnsi" w:hAnsiTheme="minorHAnsi"/>
                <w:sz w:val="22"/>
                <w:szCs w:val="22"/>
              </w:rPr>
              <w:t>TERMIN I WARUNKI PŁATNOŚCI</w:t>
            </w:r>
          </w:p>
          <w:p w14:paraId="6D4A58F2"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Dzierżawca zobowiązany jest uiszczać czynsz miesięcznie, w ciągu </w:t>
            </w:r>
            <w:r>
              <w:rPr>
                <w:rFonts w:asciiTheme="minorHAnsi" w:hAnsiTheme="minorHAnsi"/>
                <w:b/>
              </w:rPr>
              <w:t>…</w:t>
            </w:r>
            <w:proofErr w:type="gramStart"/>
            <w:r>
              <w:rPr>
                <w:rFonts w:asciiTheme="minorHAnsi" w:hAnsiTheme="minorHAnsi"/>
                <w:b/>
              </w:rPr>
              <w:t>…….</w:t>
            </w:r>
            <w:proofErr w:type="gramEnd"/>
            <w:r>
              <w:rPr>
                <w:rFonts w:asciiTheme="minorHAnsi" w:hAnsiTheme="minorHAnsi"/>
                <w:b/>
              </w:rPr>
              <w:t>.</w:t>
            </w:r>
            <w:r>
              <w:rPr>
                <w:rFonts w:asciiTheme="minorHAnsi" w:hAnsiTheme="minorHAnsi"/>
                <w:b/>
                <w:bCs/>
              </w:rPr>
              <w:t xml:space="preserve"> dni</w:t>
            </w:r>
            <w:r>
              <w:rPr>
                <w:rFonts w:asciiTheme="minorHAnsi" w:hAnsiTheme="minorHAnsi"/>
              </w:rPr>
              <w:t xml:space="preserve"> od dnia wystawienia przez Wydzierżawiającego faktury za miesiąc poprzedni. Akceptowane będą również faktury elektroniczne przesyłane na adres mailowy </w:t>
            </w:r>
            <w:r>
              <w:rPr>
                <w:rFonts w:asciiTheme="minorHAnsi" w:hAnsiTheme="minorHAnsi"/>
                <w:b/>
              </w:rPr>
              <w:t>finanse@onkol.kielce.pl</w:t>
            </w:r>
            <w:r>
              <w:rPr>
                <w:rFonts w:asciiTheme="minorHAnsi" w:hAnsiTheme="minorHAnsi"/>
              </w:rPr>
              <w:t>.</w:t>
            </w:r>
          </w:p>
          <w:p w14:paraId="584333B9"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Termin płatności oraz numer rachunku bankowego, na który Dzierżawca dokona płatności będzie wskazany na fakturze wystawionej przez Wydzierżawiającego. </w:t>
            </w:r>
          </w:p>
          <w:p w14:paraId="25242B22"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Za datę zapłaty przyjmuje się datę uznania środków na koncie Wydzierżawiającego. </w:t>
            </w:r>
          </w:p>
          <w:p w14:paraId="7797728B"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Wydzierżawiający nie może bez zgody Dzierżawcy przenieść wierzytelności związanej z tą umową na osobę trzecią. </w:t>
            </w:r>
          </w:p>
          <w:p w14:paraId="08122B5F" w14:textId="77777777" w:rsidR="001C5907" w:rsidRDefault="001C5907" w:rsidP="001C5907">
            <w:pPr>
              <w:jc w:val="center"/>
              <w:rPr>
                <w:rFonts w:asciiTheme="minorHAnsi" w:hAnsiTheme="minorHAnsi"/>
                <w:sz w:val="22"/>
                <w:szCs w:val="22"/>
              </w:rPr>
            </w:pPr>
            <w:r>
              <w:rPr>
                <w:rFonts w:asciiTheme="minorHAnsi" w:hAnsiTheme="minorHAnsi"/>
                <w:sz w:val="22"/>
                <w:szCs w:val="22"/>
              </w:rPr>
              <w:t xml:space="preserve">§ 6 </w:t>
            </w:r>
          </w:p>
          <w:p w14:paraId="3C168C24" w14:textId="77777777" w:rsidR="001C5907" w:rsidRDefault="001C5907" w:rsidP="001C5907">
            <w:pPr>
              <w:jc w:val="center"/>
              <w:rPr>
                <w:rFonts w:asciiTheme="minorHAnsi" w:hAnsiTheme="minorHAnsi"/>
                <w:sz w:val="22"/>
                <w:szCs w:val="22"/>
              </w:rPr>
            </w:pPr>
            <w:r>
              <w:rPr>
                <w:rFonts w:asciiTheme="minorHAnsi" w:hAnsiTheme="minorHAnsi"/>
                <w:sz w:val="22"/>
                <w:szCs w:val="22"/>
              </w:rPr>
              <w:t>WARUNKI DZIERŻAWY</w:t>
            </w:r>
          </w:p>
          <w:p w14:paraId="480B167F"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Dzierżawca jest zobowiązany do korzystania z urządzeń w oparciu o szkolenia przeprowadzone § 3 pkt 8 i 9 oraz z instrukcjami przekazanymi przez Wydzierżawiającego, </w:t>
            </w:r>
            <w:r>
              <w:rPr>
                <w:rFonts w:asciiTheme="minorHAnsi" w:hAnsiTheme="minorHAnsi"/>
              </w:rPr>
              <w:br/>
              <w:t xml:space="preserve">o których mowa w § 3 pkt 11, zgodnie z przeznaczeniem oraz postanowieniami niniejszej umowy. </w:t>
            </w:r>
          </w:p>
          <w:p w14:paraId="6C6AE2AC"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O jakiejkolwiek nieprawidłowości w działaniu bądź uszkodzeniu urządzeń Dzierżawca jest zobowiązany powiadomić Wydzierżawiającego. </w:t>
            </w:r>
          </w:p>
          <w:p w14:paraId="5B86C6D6"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Ryzyko przypadkowej utraty urządzeń, ich zniszczenia lub uszkodzenia aż do chwili wydania go Wydzierżawiającemu obciąża Dzierżawcę. </w:t>
            </w:r>
          </w:p>
          <w:p w14:paraId="5C86DE60"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Wydzierżawiający jest uprawniony do dokonywania kontroli sposobu używania urządzeń </w:t>
            </w:r>
            <w:r>
              <w:rPr>
                <w:rFonts w:asciiTheme="minorHAnsi" w:hAnsiTheme="minorHAnsi"/>
              </w:rPr>
              <w:br/>
              <w:t xml:space="preserve">w dowolnym czasie. </w:t>
            </w:r>
          </w:p>
          <w:p w14:paraId="3D0DF286"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Dzierżawca zobowiązany jest do utrzymania przedmiotu dzierżawy w stanie przydatnym do umówionego użytku. </w:t>
            </w:r>
          </w:p>
          <w:p w14:paraId="5B1DDCDD"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Dzierżawca nie ponosi odpowiedzialności za zużycie będące wynikiem normalnej eksploatacji. </w:t>
            </w:r>
          </w:p>
          <w:p w14:paraId="23AEF07D"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Dzierżawca nie może bez pisemnej zgody Wydzierżawiającego udostępnić urządzeń do użytkowania osobom trzecim ani go poddzierżawiać. </w:t>
            </w:r>
          </w:p>
          <w:p w14:paraId="3BC1983E" w14:textId="77777777" w:rsidR="001C5907" w:rsidRPr="001C5907" w:rsidRDefault="001C5907" w:rsidP="001C5907">
            <w:pPr>
              <w:spacing w:line="256" w:lineRule="auto"/>
              <w:jc w:val="both"/>
              <w:rPr>
                <w:rFonts w:asciiTheme="minorHAnsi" w:hAnsiTheme="minorHAnsi"/>
              </w:rPr>
            </w:pPr>
          </w:p>
          <w:p w14:paraId="094CBBF6" w14:textId="77777777" w:rsidR="001C5907" w:rsidRDefault="001C5907" w:rsidP="001C5907">
            <w:pPr>
              <w:jc w:val="center"/>
              <w:rPr>
                <w:rFonts w:asciiTheme="minorHAnsi" w:hAnsiTheme="minorHAnsi"/>
                <w:sz w:val="22"/>
                <w:szCs w:val="22"/>
              </w:rPr>
            </w:pPr>
            <w:r>
              <w:rPr>
                <w:rFonts w:asciiTheme="minorHAnsi" w:hAnsiTheme="minorHAnsi"/>
                <w:sz w:val="22"/>
                <w:szCs w:val="22"/>
              </w:rPr>
              <w:t xml:space="preserve">§ 7 </w:t>
            </w:r>
          </w:p>
          <w:p w14:paraId="5FD389F5" w14:textId="77777777" w:rsidR="001C5907" w:rsidRDefault="001C5907" w:rsidP="001C5907">
            <w:pPr>
              <w:jc w:val="center"/>
              <w:rPr>
                <w:rFonts w:asciiTheme="minorHAnsi" w:hAnsiTheme="minorHAnsi"/>
                <w:sz w:val="22"/>
                <w:szCs w:val="22"/>
              </w:rPr>
            </w:pPr>
            <w:r>
              <w:rPr>
                <w:rFonts w:asciiTheme="minorHAnsi" w:hAnsiTheme="minorHAnsi"/>
                <w:sz w:val="22"/>
                <w:szCs w:val="22"/>
              </w:rPr>
              <w:t>SERWIS I NAPRAWA</w:t>
            </w:r>
          </w:p>
          <w:p w14:paraId="516061AE" w14:textId="77777777" w:rsidR="001C5907" w:rsidRPr="00261B3F"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t xml:space="preserve">Na czas trwania niniejszej umowy Wydzierżawiający udziela Dzierżawcy gwarancji na wszystkie urządzenia. Okres gwarancji biegnie od dnia podpisania przez strony Protokołu zdawczo – odbiorczego potwierdzającego należyte wykonanie umowy. </w:t>
            </w:r>
          </w:p>
          <w:p w14:paraId="79903CB4" w14:textId="77777777" w:rsidR="001C5907" w:rsidRPr="00261B3F"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lastRenderedPageBreak/>
              <w:t xml:space="preserve">W okresie gwarancji </w:t>
            </w:r>
            <w:proofErr w:type="gramStart"/>
            <w:r w:rsidRPr="00261B3F">
              <w:rPr>
                <w:rFonts w:asciiTheme="minorHAnsi" w:hAnsiTheme="minorHAnsi"/>
              </w:rPr>
              <w:t>obejmującej  urządzenia</w:t>
            </w:r>
            <w:proofErr w:type="gramEnd"/>
            <w:r w:rsidRPr="00261B3F">
              <w:rPr>
                <w:rFonts w:asciiTheme="minorHAnsi" w:hAnsiTheme="minorHAnsi"/>
              </w:rPr>
              <w:t xml:space="preserve"> przeglądy konserwacyjne/serwisowe wynikające z wymagań producenta urządzenia  lub naprawy urządzenia, ze względu na awarię,  będą wykonane na koszt Wydzierżawiającego, w tym  koszt części zamiennych </w:t>
            </w:r>
            <w:r w:rsidRPr="00261B3F">
              <w:rPr>
                <w:rFonts w:asciiTheme="minorHAnsi" w:hAnsiTheme="minorHAnsi"/>
              </w:rPr>
              <w:br/>
              <w:t xml:space="preserve">i materiałów eksploatacyjnych użytych do napraw, przeglądów stanu technicznego, ewentualnej konserwacji i regulacji urządzenia/eń . Praca i dojazd zespołu serwisowego </w:t>
            </w:r>
            <w:r w:rsidRPr="00261B3F">
              <w:rPr>
                <w:rFonts w:asciiTheme="minorHAnsi" w:hAnsiTheme="minorHAnsi"/>
              </w:rPr>
              <w:br/>
              <w:t xml:space="preserve">w okresie gwarancyjnym obciążają Wydzierżawiającego. </w:t>
            </w:r>
          </w:p>
          <w:p w14:paraId="2D75C632" w14:textId="77777777" w:rsidR="001C5907" w:rsidRPr="00261B3F"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t xml:space="preserve">Zakres i wstępne terminy przeglądów zostaną określone w instrukcjach obsługi dostarczonych wraz z Urządzeniem. </w:t>
            </w:r>
          </w:p>
          <w:p w14:paraId="1A4128EF" w14:textId="77777777" w:rsidR="001C5907" w:rsidRPr="00261B3F"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t xml:space="preserve">Celem </w:t>
            </w:r>
            <w:r>
              <w:rPr>
                <w:rFonts w:asciiTheme="minorHAnsi" w:hAnsiTheme="minorHAnsi"/>
              </w:rPr>
              <w:t>wykonania usług konserwacyjnych/</w:t>
            </w:r>
            <w:r w:rsidRPr="00261B3F">
              <w:rPr>
                <w:rFonts w:asciiTheme="minorHAnsi" w:hAnsiTheme="minorHAnsi"/>
              </w:rPr>
              <w:t>serwisowych lub naprawy, serwis Wydzierżawiającego uzyska dostęp do urządzenia w terminie ustalonym z bezpośrednim użytkownikiem/pracownikiem (</w:t>
            </w:r>
            <w:proofErr w:type="gramStart"/>
            <w:r w:rsidRPr="00261B3F">
              <w:rPr>
                <w:rFonts w:asciiTheme="minorHAnsi" w:hAnsiTheme="minorHAnsi"/>
              </w:rPr>
              <w:t>dzierżawcą)  urządzenia</w:t>
            </w:r>
            <w:proofErr w:type="gramEnd"/>
            <w:r w:rsidRPr="00261B3F">
              <w:rPr>
                <w:rFonts w:asciiTheme="minorHAnsi" w:hAnsiTheme="minorHAnsi"/>
              </w:rPr>
              <w:t xml:space="preserve">. </w:t>
            </w:r>
          </w:p>
          <w:p w14:paraId="50CC1836" w14:textId="77777777" w:rsidR="001C5907" w:rsidRPr="00261B3F"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t xml:space="preserve">Usunięcie awarii urządzeń będzie odbywać się siłami Wydzierżawiającego, na jego koszt </w:t>
            </w:r>
            <w:r>
              <w:rPr>
                <w:rFonts w:asciiTheme="minorHAnsi" w:hAnsiTheme="minorHAnsi"/>
              </w:rPr>
              <w:br/>
            </w:r>
            <w:r w:rsidRPr="00261B3F">
              <w:rPr>
                <w:rFonts w:asciiTheme="minorHAnsi" w:hAnsiTheme="minorHAnsi"/>
              </w:rPr>
              <w:t>i ryzyko, w terminie 3 dni roboczych od przekazania</w:t>
            </w:r>
            <w:r w:rsidRPr="007819DE">
              <w:rPr>
                <w:rFonts w:asciiTheme="minorHAnsi" w:eastAsia="Times New Roman" w:hAnsiTheme="minorHAnsi"/>
                <w:color w:val="FF0000"/>
                <w:sz w:val="20"/>
                <w:szCs w:val="20"/>
                <w:lang w:eastAsia="pl-PL"/>
              </w:rPr>
              <w:t xml:space="preserve"> </w:t>
            </w:r>
            <w:r w:rsidRPr="007819DE">
              <w:rPr>
                <w:rFonts w:asciiTheme="minorHAnsi" w:hAnsiTheme="minorHAnsi"/>
              </w:rPr>
              <w:t>potwierdzonego zgłoszenia</w:t>
            </w:r>
            <w:r w:rsidRPr="00261B3F">
              <w:rPr>
                <w:rFonts w:asciiTheme="minorHAnsi" w:hAnsiTheme="minorHAnsi"/>
              </w:rPr>
              <w:t xml:space="preserve"> za</w:t>
            </w:r>
            <w:r w:rsidRPr="00684E47">
              <w:rPr>
                <w:rFonts w:asciiTheme="minorHAnsi" w:hAnsiTheme="minorHAnsi"/>
              </w:rPr>
              <w:t xml:space="preserve"> pomocą faksu, drogą email lub telefonicznie </w:t>
            </w:r>
            <w:r w:rsidRPr="00261B3F">
              <w:rPr>
                <w:rFonts w:asciiTheme="minorHAnsi" w:hAnsiTheme="minorHAnsi"/>
              </w:rPr>
              <w:t xml:space="preserve">awarii przez Dzierżawcę, a w przypadku sprowadzania części z zagranicy do 7 dni roboczych. Za awarię uważa się każdą nieprawidłowość w funkcjonowaniu urządzeń. </w:t>
            </w:r>
          </w:p>
          <w:p w14:paraId="40C9C315" w14:textId="77777777" w:rsidR="001C5907" w:rsidRPr="00261B3F"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t xml:space="preserve">W przypadku, gdy awaria nie zostanie usunięta w terminie 7 dni roboczych, Wydzierżawiający dostarczy urządzenie zastępcze tej samej klasy (odpowiadający warunkom określonym w umowie, zgodnymi z SWZ i </w:t>
            </w:r>
            <w:proofErr w:type="gramStart"/>
            <w:r w:rsidRPr="00261B3F">
              <w:rPr>
                <w:rFonts w:asciiTheme="minorHAnsi" w:hAnsiTheme="minorHAnsi"/>
              </w:rPr>
              <w:t>załącznikami )</w:t>
            </w:r>
            <w:proofErr w:type="gramEnd"/>
            <w:r w:rsidRPr="00261B3F">
              <w:rPr>
                <w:rFonts w:asciiTheme="minorHAnsi" w:hAnsiTheme="minorHAnsi"/>
              </w:rPr>
              <w:t>.</w:t>
            </w:r>
          </w:p>
          <w:p w14:paraId="174DD2F3" w14:textId="77777777" w:rsidR="001C5907" w:rsidRPr="00261B3F"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t xml:space="preserve">Dzierżawca może na umotywowany wniosek Wydzierżawiającego oznaczyć dłuższy termin dostarczenia urządzenia zastępczego. </w:t>
            </w:r>
          </w:p>
          <w:p w14:paraId="1FA27159" w14:textId="77777777" w:rsidR="001C5907" w:rsidRPr="00261B3F"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t xml:space="preserve">Wydzierżawiający zobowiązuje się do wymiany urządzenia na nowe (fabrycznie identyczny egzemplarz lub lepszy zaakceptowany przez Zamawiającego) po 2 nieskutecznych naprawach gwarancyjnych urządzenia, wykonanych w celu usunięcia uszkodzeń lub wad uniemożliwiających pracę </w:t>
            </w:r>
            <w:r>
              <w:rPr>
                <w:rFonts w:asciiTheme="minorHAnsi" w:hAnsiTheme="minorHAnsi"/>
              </w:rPr>
              <w:t xml:space="preserve">całego urządzenia - w terminie </w:t>
            </w:r>
            <w:r w:rsidRPr="00261B3F">
              <w:rPr>
                <w:rFonts w:asciiTheme="minorHAnsi" w:hAnsiTheme="minorHAnsi"/>
              </w:rPr>
              <w:t xml:space="preserve">7 dni, liczonym od dnia zgłoszenia przez Dzierżawcę do Wydzierżawiającego uszkodzenia lub wady uniemożliwiających użycie urządzenia zgodnie z przeznaczeniem. </w:t>
            </w:r>
          </w:p>
          <w:p w14:paraId="35E3183B" w14:textId="77777777" w:rsidR="001C5907" w:rsidRPr="00261B3F"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t xml:space="preserve">Wykonawca zobowiązuje się do wykonania przeglądu, konserwacji, serwisu i naprawy: </w:t>
            </w:r>
          </w:p>
          <w:p w14:paraId="64257269" w14:textId="77777777" w:rsidR="001C5907" w:rsidRPr="00261B3F"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t xml:space="preserve">zgodnie z aktualnym poziomem wiedzy technicznej; </w:t>
            </w:r>
          </w:p>
          <w:p w14:paraId="0BA32454" w14:textId="77777777" w:rsidR="001C5907" w:rsidRPr="00261B3F"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t xml:space="preserve">z należytą starannością; </w:t>
            </w:r>
          </w:p>
          <w:p w14:paraId="0CB55980" w14:textId="77777777" w:rsidR="001C5907" w:rsidRPr="00261B3F"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t xml:space="preserve">zgodnie z obowiązującymi przepisami prawa, w tym z zakresu BHP i ppoż.; </w:t>
            </w:r>
          </w:p>
          <w:p w14:paraId="243732B5" w14:textId="77777777" w:rsidR="001C5907" w:rsidRPr="00261B3F"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t xml:space="preserve">z wykorzystaniem materiałów eksploatacyjnych (części zamiennych i innych materiałów wykorzystywanych do konserwacji i naprawy) nowych, oryginalnych </w:t>
            </w:r>
            <w:r>
              <w:rPr>
                <w:rFonts w:asciiTheme="minorHAnsi" w:hAnsiTheme="minorHAnsi"/>
              </w:rPr>
              <w:br/>
            </w:r>
            <w:r w:rsidRPr="00261B3F">
              <w:rPr>
                <w:rFonts w:asciiTheme="minorHAnsi" w:hAnsiTheme="minorHAnsi"/>
              </w:rPr>
              <w:t xml:space="preserve">i odpowiedniej jakości; </w:t>
            </w:r>
          </w:p>
          <w:p w14:paraId="74A10DDC" w14:textId="77777777" w:rsidR="001C5907" w:rsidRPr="00261B3F"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t xml:space="preserve">zgodnie z zaleceniami i wymogami producenta. </w:t>
            </w:r>
          </w:p>
          <w:p w14:paraId="619DB565" w14:textId="77777777" w:rsidR="001C5907" w:rsidRDefault="001C5907">
            <w:pPr>
              <w:pStyle w:val="Akapitzlist"/>
              <w:numPr>
                <w:ilvl w:val="0"/>
                <w:numId w:val="32"/>
              </w:numPr>
              <w:spacing w:after="160" w:line="256" w:lineRule="auto"/>
              <w:jc w:val="both"/>
              <w:rPr>
                <w:rFonts w:asciiTheme="minorHAnsi" w:hAnsiTheme="minorHAnsi"/>
              </w:rPr>
            </w:pPr>
            <w:r w:rsidRPr="00261B3F">
              <w:rPr>
                <w:rFonts w:asciiTheme="minorHAnsi" w:hAnsiTheme="minorHAnsi"/>
              </w:rPr>
              <w:t xml:space="preserve">Wydzierżawiający nie może odmówić usunięcia wad bez względu na wysokość </w:t>
            </w:r>
            <w:r>
              <w:rPr>
                <w:rFonts w:asciiTheme="minorHAnsi" w:hAnsiTheme="minorHAnsi"/>
              </w:rPr>
              <w:t xml:space="preserve">związanych </w:t>
            </w:r>
            <w:r>
              <w:rPr>
                <w:rFonts w:asciiTheme="minorHAnsi" w:hAnsiTheme="minorHAnsi"/>
              </w:rPr>
              <w:br/>
              <w:t xml:space="preserve">z tym kosztów. </w:t>
            </w:r>
          </w:p>
          <w:p w14:paraId="7A44C2EC"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 przypadku pojawienia się nowszych wersji oprogramowania urządzeń Wydzierżawiający zapewni jego aktualizację. </w:t>
            </w:r>
          </w:p>
          <w:p w14:paraId="3AF6D2C4"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Serwis aparatu w czasie obowiązywania umowy może być realizowany również zdalnie (jeśli dotyczy) poprzez bezpieczne połączenie w zakresie rozwiązywania problemów </w:t>
            </w:r>
            <w:r>
              <w:rPr>
                <w:rFonts w:asciiTheme="minorHAnsi" w:hAnsiTheme="minorHAnsi"/>
              </w:rPr>
              <w:br/>
              <w:t xml:space="preserve">w oprogramowaniu, przeprowadzania obowiązkowych aktualizacji, udzielania szybkiej pomocy merytorycznej pracownikom laboratorium. W tym celu Dzierżawca umożliwi Wydzierżawiającemu dostęp do łącza internetowego. Wszelkie działania serwisowe będą </w:t>
            </w:r>
            <w:r>
              <w:rPr>
                <w:rFonts w:asciiTheme="minorHAnsi" w:hAnsiTheme="minorHAnsi"/>
              </w:rPr>
              <w:lastRenderedPageBreak/>
              <w:t xml:space="preserve">realizowane z uwzględnieniem wymagań prawnych w zakresie powierzenia i przetwarzania danych osobowych. </w:t>
            </w:r>
          </w:p>
          <w:p w14:paraId="2A008CEF" w14:textId="77777777" w:rsidR="001C5907" w:rsidRDefault="001C5907" w:rsidP="001C5907">
            <w:pPr>
              <w:jc w:val="center"/>
              <w:rPr>
                <w:rFonts w:asciiTheme="minorHAnsi" w:hAnsiTheme="minorHAnsi"/>
                <w:sz w:val="22"/>
                <w:szCs w:val="22"/>
              </w:rPr>
            </w:pPr>
            <w:r>
              <w:rPr>
                <w:rFonts w:asciiTheme="minorHAnsi" w:hAnsiTheme="minorHAnsi"/>
                <w:sz w:val="22"/>
                <w:szCs w:val="22"/>
              </w:rPr>
              <w:t xml:space="preserve">§ 8 </w:t>
            </w:r>
          </w:p>
          <w:p w14:paraId="722B7D98" w14:textId="77777777" w:rsidR="001C5907" w:rsidRDefault="001C5907" w:rsidP="001C5907">
            <w:pPr>
              <w:jc w:val="center"/>
              <w:rPr>
                <w:rFonts w:asciiTheme="minorHAnsi" w:hAnsiTheme="minorHAnsi"/>
                <w:sz w:val="22"/>
                <w:szCs w:val="22"/>
              </w:rPr>
            </w:pPr>
            <w:r>
              <w:rPr>
                <w:rFonts w:asciiTheme="minorHAnsi" w:hAnsiTheme="minorHAnsi"/>
                <w:sz w:val="22"/>
                <w:szCs w:val="22"/>
              </w:rPr>
              <w:t>OKRES REALIZACJI UMOWY</w:t>
            </w:r>
          </w:p>
          <w:p w14:paraId="097E2915"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Umowa dzierżawy zostaje zawarta na okres </w:t>
            </w:r>
            <w:r>
              <w:rPr>
                <w:rFonts w:asciiTheme="minorHAnsi" w:hAnsiTheme="minorHAnsi"/>
                <w:b/>
              </w:rPr>
              <w:t>24 miesięcy</w:t>
            </w:r>
            <w:r>
              <w:rPr>
                <w:rFonts w:asciiTheme="minorHAnsi" w:hAnsiTheme="minorHAnsi"/>
              </w:rPr>
              <w:t xml:space="preserve"> od dnia podpisania umowy. </w:t>
            </w:r>
          </w:p>
          <w:p w14:paraId="47FABDA8"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Wszelkie zmiany umowy wymagają formy pisemnej pod rygorem nieważności i będą dopuszczalne w granicach unormowania artykułu 455 ustawy Prawo zamówień publicznych.</w:t>
            </w:r>
          </w:p>
          <w:p w14:paraId="794AA441"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Zmiana umowy jest dopuszczalna na podstawie art. 455 ust. 1 i 2 ustawy </w:t>
            </w:r>
            <w:proofErr w:type="spellStart"/>
            <w:r>
              <w:rPr>
                <w:rFonts w:asciiTheme="minorHAnsi" w:hAnsiTheme="minorHAnsi"/>
              </w:rPr>
              <w:t>Pzp</w:t>
            </w:r>
            <w:proofErr w:type="spellEnd"/>
            <w:r>
              <w:rPr>
                <w:rFonts w:asciiTheme="minorHAnsi" w:hAnsiTheme="minorHAnsi"/>
              </w:rPr>
              <w:t xml:space="preserve"> oraz w </w:t>
            </w:r>
            <w:proofErr w:type="gramStart"/>
            <w:r>
              <w:rPr>
                <w:rFonts w:asciiTheme="minorHAnsi" w:hAnsiTheme="minorHAnsi"/>
              </w:rPr>
              <w:t>zakresie  zmiany</w:t>
            </w:r>
            <w:proofErr w:type="gramEnd"/>
            <w:r>
              <w:rPr>
                <w:rFonts w:asciiTheme="minorHAnsi" w:hAnsiTheme="minorHAnsi"/>
              </w:rPr>
              <w:t xml:space="preserve"> przepisów, których regulacje wpływają na prawa i obowiązki stron.</w:t>
            </w:r>
          </w:p>
          <w:p w14:paraId="3F8C43BB"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Zmiana umowy w stosunku do treści oferty, na podstawie której dokonano wyboru Wydzierżawiającego jest możliwa w zakresie wymiany / uzupełnienia elementów składowych aparatury w </w:t>
            </w:r>
            <w:proofErr w:type="gramStart"/>
            <w:r>
              <w:rPr>
                <w:rFonts w:asciiTheme="minorHAnsi" w:hAnsiTheme="minorHAnsi"/>
              </w:rPr>
              <w:t>sytuacji</w:t>
            </w:r>
            <w:proofErr w:type="gramEnd"/>
            <w:r>
              <w:rPr>
                <w:rFonts w:asciiTheme="minorHAnsi" w:hAnsiTheme="minorHAnsi"/>
              </w:rPr>
              <w:t xml:space="preserve"> gdy zaistnieje konieczność wymiany/uzupełnienia elementów składowych aparatury w związku z postępem technologicznym. </w:t>
            </w:r>
          </w:p>
          <w:p w14:paraId="030F28FD"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Powyższe zmiany nie mogą skutkować podwyższeniem ceny jednostkowej oraz wartości umowy i nie mogą być niekorzystne dla Dzierżawcy.</w:t>
            </w:r>
          </w:p>
          <w:p w14:paraId="77A43365" w14:textId="77777777" w:rsidR="001C5907" w:rsidRDefault="001C5907" w:rsidP="001C5907">
            <w:pPr>
              <w:jc w:val="center"/>
              <w:rPr>
                <w:rFonts w:asciiTheme="minorHAnsi" w:hAnsiTheme="minorHAnsi"/>
                <w:sz w:val="22"/>
                <w:szCs w:val="22"/>
              </w:rPr>
            </w:pPr>
            <w:r>
              <w:rPr>
                <w:rFonts w:asciiTheme="minorHAnsi" w:hAnsiTheme="minorHAnsi"/>
                <w:sz w:val="22"/>
                <w:szCs w:val="22"/>
              </w:rPr>
              <w:t>§ 9</w:t>
            </w:r>
          </w:p>
          <w:p w14:paraId="7154A074" w14:textId="77777777" w:rsidR="001C5907" w:rsidRDefault="001C5907" w:rsidP="001C5907">
            <w:pPr>
              <w:jc w:val="center"/>
              <w:rPr>
                <w:rFonts w:asciiTheme="minorHAnsi" w:hAnsiTheme="minorHAnsi"/>
                <w:sz w:val="22"/>
                <w:szCs w:val="22"/>
              </w:rPr>
            </w:pPr>
            <w:r>
              <w:rPr>
                <w:rFonts w:asciiTheme="minorHAnsi" w:hAnsiTheme="minorHAnsi"/>
                <w:sz w:val="22"/>
                <w:szCs w:val="22"/>
              </w:rPr>
              <w:t xml:space="preserve"> KARY UMOWNE</w:t>
            </w:r>
          </w:p>
          <w:p w14:paraId="569C6F29" w14:textId="77777777" w:rsidR="001C5907" w:rsidRDefault="001C5907">
            <w:pPr>
              <w:pStyle w:val="Akapitzlist"/>
              <w:numPr>
                <w:ilvl w:val="0"/>
                <w:numId w:val="32"/>
              </w:numPr>
              <w:spacing w:after="160" w:line="256" w:lineRule="auto"/>
              <w:rPr>
                <w:rFonts w:asciiTheme="minorHAnsi" w:hAnsiTheme="minorHAnsi"/>
              </w:rPr>
            </w:pPr>
            <w:r>
              <w:rPr>
                <w:rFonts w:asciiTheme="minorHAnsi" w:hAnsiTheme="minorHAnsi"/>
              </w:rPr>
              <w:t xml:space="preserve">Wydzierżawiający zapłaci Dzierżawcy karę umowną w przypadku: </w:t>
            </w:r>
          </w:p>
          <w:p w14:paraId="4A615CD3" w14:textId="77777777" w:rsidR="001C5907" w:rsidRDefault="001C5907">
            <w:pPr>
              <w:pStyle w:val="Akapitzlist"/>
              <w:numPr>
                <w:ilvl w:val="0"/>
                <w:numId w:val="32"/>
              </w:numPr>
              <w:spacing w:after="160" w:line="256" w:lineRule="auto"/>
              <w:rPr>
                <w:rFonts w:asciiTheme="minorHAnsi" w:hAnsiTheme="minorHAnsi"/>
              </w:rPr>
            </w:pPr>
            <w:r>
              <w:rPr>
                <w:rFonts w:asciiTheme="minorHAnsi" w:hAnsiTheme="minorHAnsi"/>
              </w:rPr>
              <w:t xml:space="preserve">opóźnienia instalacji przedmiotu zamówienia w wysokości 10 % wartości brutto stawki miesięcznej za każdy dzień zwłoki, </w:t>
            </w:r>
          </w:p>
          <w:p w14:paraId="1432D7D5" w14:textId="77777777" w:rsidR="001C5907" w:rsidRDefault="001C5907">
            <w:pPr>
              <w:pStyle w:val="Akapitzlist"/>
              <w:numPr>
                <w:ilvl w:val="0"/>
                <w:numId w:val="32"/>
              </w:numPr>
              <w:spacing w:after="160" w:line="256" w:lineRule="auto"/>
              <w:rPr>
                <w:rFonts w:asciiTheme="minorHAnsi" w:hAnsiTheme="minorHAnsi"/>
              </w:rPr>
            </w:pPr>
            <w:r>
              <w:rPr>
                <w:rFonts w:asciiTheme="minorHAnsi" w:hAnsiTheme="minorHAnsi"/>
              </w:rPr>
              <w:t xml:space="preserve">braku serwisowania urządzeń w wysokości 10 % wartości brutto stawki miesięcznej za każdy dzień zwłoki powyżej 48 godzin w dni robocze. </w:t>
            </w:r>
          </w:p>
          <w:p w14:paraId="7D8EBD4C" w14:textId="77777777" w:rsidR="001C5907" w:rsidRDefault="001C5907" w:rsidP="001C5907">
            <w:pPr>
              <w:jc w:val="center"/>
              <w:rPr>
                <w:rFonts w:asciiTheme="minorHAnsi" w:hAnsiTheme="minorHAnsi"/>
                <w:sz w:val="22"/>
                <w:szCs w:val="22"/>
              </w:rPr>
            </w:pPr>
            <w:r>
              <w:rPr>
                <w:rFonts w:asciiTheme="minorHAnsi" w:hAnsiTheme="minorHAnsi"/>
                <w:sz w:val="22"/>
                <w:szCs w:val="22"/>
              </w:rPr>
              <w:t xml:space="preserve">§ 10 </w:t>
            </w:r>
          </w:p>
          <w:p w14:paraId="68011248" w14:textId="77777777" w:rsidR="001C5907" w:rsidRDefault="001C5907" w:rsidP="001C5907">
            <w:pPr>
              <w:jc w:val="center"/>
              <w:rPr>
                <w:rFonts w:asciiTheme="minorHAnsi" w:hAnsiTheme="minorHAnsi"/>
                <w:sz w:val="22"/>
                <w:szCs w:val="22"/>
              </w:rPr>
            </w:pPr>
            <w:r>
              <w:rPr>
                <w:rFonts w:asciiTheme="minorHAnsi" w:hAnsiTheme="minorHAnsi"/>
                <w:sz w:val="22"/>
                <w:szCs w:val="22"/>
              </w:rPr>
              <w:t>ODSTĄPIENIE OD UMOWY</w:t>
            </w:r>
          </w:p>
          <w:p w14:paraId="0C272FCC"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Dzierżawca może odstąpić od umowy w przypadku: </w:t>
            </w:r>
          </w:p>
          <w:p w14:paraId="56615E34"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zwłoki Wydzierżawiającego w należytym wykonaniu umowy przekraczającej 10 dni roboczych; </w:t>
            </w:r>
          </w:p>
          <w:p w14:paraId="7067DA76"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powzięcia przez Dzierżawcę wiedzy o złożeniu przez Wydzierżawiającego nieprawdziwych oświadczeń w toku postępowania o udzielenie zamówienia publicznego stanowiącego przedmiot umowy, jak też oświadczeń określonych w § 2; </w:t>
            </w:r>
          </w:p>
          <w:p w14:paraId="5B34DE72"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niezgodności urządzenia dostarczonego przez Wydzierżawiającego z warunkami określonymi w SWZ i zadeklarowanymi w ofercie złożonej przez Wydzierżawiającego; </w:t>
            </w:r>
          </w:p>
          <w:p w14:paraId="1646A5BD"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zniszczenia, zdekompletowania lub uszkodzenia urządzenia przez Wydzierżawiającego lub wskutek okoliczności leżących po stronie Wydzierżawiającego; </w:t>
            </w:r>
          </w:p>
          <w:p w14:paraId="2F5113D6"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Wydzierżawiający zmieni cenę jednostkową czynszu dzierżawnego z przyczyny innej niż opisana w § 4 niniejszej umowy, na niekorzyść Dzierżawcy; </w:t>
            </w:r>
          </w:p>
          <w:p w14:paraId="5472B9DB"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Wydzierżawiający nie dokona naprawy dostarczonego przedmiotu umowy; </w:t>
            </w:r>
          </w:p>
          <w:p w14:paraId="5050DA7A"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innego rażącego naruszenia warunków umowy. </w:t>
            </w:r>
          </w:p>
          <w:p w14:paraId="48DA64F1"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lastRenderedPageBreak/>
              <w:t xml:space="preserve">Oświadczenie o odstąpieniu od umowy Dzierżawca składa zachowując formę pisemną nie później niż w terminie 90 dni od dnia powzięcia przez Dzierżawcę informacji o zajściu okoliczności określonej w ust. 1. </w:t>
            </w:r>
          </w:p>
          <w:p w14:paraId="7D5F5D98"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Wydzierżawiający nie może dochodzić od Dzierżawcy naprawienia szkody powstałej </w:t>
            </w:r>
            <w:r>
              <w:rPr>
                <w:rFonts w:asciiTheme="minorHAnsi" w:hAnsiTheme="minorHAnsi"/>
              </w:rPr>
              <w:br/>
              <w:t xml:space="preserve">w związku z odstąpieniem przez Dzierżawcę od umowy z powodu okoliczności leżących po stronie Wydzierżawiającego. </w:t>
            </w:r>
          </w:p>
          <w:p w14:paraId="4E968D93"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Wydzierżawiający ma prawo natychmiastowego rozwiązania umowy w przypadku: </w:t>
            </w:r>
          </w:p>
          <w:p w14:paraId="00C215E6"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wykorzystywania urządzeń przez Dzierżawcę niezgodnie z jego właściwościami </w:t>
            </w:r>
            <w:r>
              <w:rPr>
                <w:rFonts w:asciiTheme="minorHAnsi" w:hAnsiTheme="minorHAnsi"/>
              </w:rPr>
              <w:br/>
              <w:t>i przeznaczeniem;</w:t>
            </w:r>
          </w:p>
          <w:p w14:paraId="30CED5B3"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oddania urządzenia bez zgody Wydzierżawiającego do używania osobie trzeciej lub poddzierżawienie go;</w:t>
            </w:r>
          </w:p>
          <w:p w14:paraId="0F631E11" w14:textId="3D39023C" w:rsidR="001C5907" w:rsidRP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niepłacenie przez Dzierżawcę miesięcznego czynszu dzierżawnego przez co najmniej trzy terminy płatności. </w:t>
            </w:r>
          </w:p>
          <w:p w14:paraId="68851E15" w14:textId="77777777" w:rsidR="001C5907" w:rsidRDefault="001C5907" w:rsidP="001C5907">
            <w:pPr>
              <w:jc w:val="center"/>
              <w:rPr>
                <w:rFonts w:asciiTheme="minorHAnsi" w:hAnsiTheme="minorHAnsi"/>
                <w:sz w:val="22"/>
                <w:szCs w:val="22"/>
              </w:rPr>
            </w:pPr>
            <w:r>
              <w:rPr>
                <w:rFonts w:asciiTheme="minorHAnsi" w:hAnsiTheme="minorHAnsi"/>
                <w:sz w:val="22"/>
                <w:szCs w:val="22"/>
              </w:rPr>
              <w:t xml:space="preserve">§ 11 </w:t>
            </w:r>
          </w:p>
          <w:p w14:paraId="55DFF667" w14:textId="77777777" w:rsidR="001C5907" w:rsidRDefault="001C5907" w:rsidP="001C5907">
            <w:pPr>
              <w:jc w:val="center"/>
              <w:rPr>
                <w:rFonts w:asciiTheme="minorHAnsi" w:hAnsiTheme="minorHAnsi"/>
                <w:sz w:val="22"/>
                <w:szCs w:val="22"/>
              </w:rPr>
            </w:pPr>
            <w:r>
              <w:rPr>
                <w:rFonts w:asciiTheme="minorHAnsi" w:hAnsiTheme="minorHAnsi"/>
                <w:sz w:val="22"/>
                <w:szCs w:val="22"/>
              </w:rPr>
              <w:t>PRZETWARZANIE DANYCH OSOBOWYCH</w:t>
            </w:r>
          </w:p>
          <w:p w14:paraId="0BFCA10B"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 związku z realizacją przedmiotu umowy Dzierżawca upoważnia Wydzierżawiającego </w:t>
            </w:r>
            <w:r>
              <w:rPr>
                <w:rFonts w:asciiTheme="minorHAnsi" w:hAnsiTheme="minorHAnsi"/>
              </w:rPr>
              <w:br/>
              <w:t>do przetwarzania danych osobowych, których administratorem jest Dzierżawca, w zakresie</w:t>
            </w:r>
            <w:r>
              <w:rPr>
                <w:rFonts w:asciiTheme="minorHAnsi" w:hAnsiTheme="minorHAnsi"/>
              </w:rPr>
              <w:br/>
              <w:t xml:space="preserve"> i celu niezbędnym do realizacji umowy. </w:t>
            </w:r>
          </w:p>
          <w:p w14:paraId="75BACB61"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Wydzierżawiający zobowiązany jest do przestrzegania powszechnie obowiązujących przepisów o ochronie danych osobowych. </w:t>
            </w:r>
          </w:p>
          <w:p w14:paraId="1A1944C6"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Wydzierżawiający zobowiązany jest do przetwarzania danych osobowych, do których uzyska </w:t>
            </w:r>
            <w:proofErr w:type="gramStart"/>
            <w:r>
              <w:rPr>
                <w:rFonts w:asciiTheme="minorHAnsi" w:hAnsiTheme="minorHAnsi"/>
              </w:rPr>
              <w:t>dostęp  w</w:t>
            </w:r>
            <w:proofErr w:type="gramEnd"/>
            <w:r>
              <w:rPr>
                <w:rFonts w:asciiTheme="minorHAnsi" w:hAnsiTheme="minorHAnsi"/>
              </w:rPr>
              <w:t xml:space="preserve"> związku z realizacją umowy, wyłącznie do celów związanych z wykonywaniem przedmiotu umowy. </w:t>
            </w:r>
          </w:p>
          <w:p w14:paraId="56700F35"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Wydzierżawiający zobowiązany jest do zabezpieczenia i zachowania w tajemnicy - zarówno </w:t>
            </w:r>
            <w:r>
              <w:rPr>
                <w:rFonts w:asciiTheme="minorHAnsi" w:hAnsiTheme="minorHAnsi"/>
              </w:rPr>
              <w:br/>
              <w:t xml:space="preserve">w trakcie trwania umowy, jak i po jej ustaniu - danych osobowych, do których uzyska dostęp </w:t>
            </w:r>
            <w:r>
              <w:rPr>
                <w:rFonts w:asciiTheme="minorHAnsi" w:hAnsiTheme="minorHAnsi"/>
              </w:rPr>
              <w:br/>
              <w:t xml:space="preserve">w związku z realizacją umowy. </w:t>
            </w:r>
          </w:p>
          <w:p w14:paraId="240455B3"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Dzierżawca ma prawo do kontroli przetwarzania danych osobowych w związku </w:t>
            </w:r>
            <w:r>
              <w:rPr>
                <w:rFonts w:asciiTheme="minorHAnsi" w:hAnsiTheme="minorHAnsi"/>
              </w:rPr>
              <w:br/>
              <w:t xml:space="preserve">z wykonywaniem niniejszej umowy. </w:t>
            </w:r>
          </w:p>
          <w:p w14:paraId="555867A7"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Wydzierżawiający ponosi pełną odpowiedzialność za będące następstwem jego postępowania szkody wyrządzone niezgodnym z umową przetwarzaniem danych osobowych, w szczególności szkody wyrządzone udostępnieniem osobom nieupoważnionym, zabraniem przez osobę </w:t>
            </w:r>
            <w:proofErr w:type="gramStart"/>
            <w:r>
              <w:rPr>
                <w:rFonts w:asciiTheme="minorHAnsi" w:hAnsiTheme="minorHAnsi"/>
              </w:rPr>
              <w:t>nieuprawnioną,</w:t>
            </w:r>
            <w:proofErr w:type="gramEnd"/>
            <w:r>
              <w:rPr>
                <w:rFonts w:asciiTheme="minorHAnsi" w:hAnsiTheme="minorHAnsi"/>
              </w:rPr>
              <w:t xml:space="preserve"> oraz zmianą, utratą, uszkodzeniem lub zniszczeniem. </w:t>
            </w:r>
          </w:p>
          <w:p w14:paraId="53EDA666" w14:textId="77777777" w:rsidR="001C5907" w:rsidRDefault="001C5907" w:rsidP="001C5907">
            <w:pPr>
              <w:spacing w:line="256" w:lineRule="auto"/>
              <w:jc w:val="both"/>
              <w:rPr>
                <w:rFonts w:asciiTheme="minorHAnsi" w:hAnsiTheme="minorHAnsi"/>
              </w:rPr>
            </w:pPr>
          </w:p>
          <w:p w14:paraId="5B577BF4" w14:textId="77777777" w:rsidR="001C5907" w:rsidRPr="001C5907" w:rsidRDefault="001C5907" w:rsidP="001C5907">
            <w:pPr>
              <w:spacing w:line="256" w:lineRule="auto"/>
              <w:jc w:val="both"/>
              <w:rPr>
                <w:rFonts w:asciiTheme="minorHAnsi" w:hAnsiTheme="minorHAnsi"/>
              </w:rPr>
            </w:pPr>
          </w:p>
          <w:p w14:paraId="3B8D5147" w14:textId="77777777" w:rsidR="001C5907" w:rsidRDefault="001C5907" w:rsidP="001C5907">
            <w:pPr>
              <w:pStyle w:val="Akapitzlist"/>
              <w:spacing w:after="160" w:line="256" w:lineRule="auto"/>
              <w:jc w:val="both"/>
              <w:rPr>
                <w:rFonts w:asciiTheme="minorHAnsi" w:hAnsiTheme="minorHAnsi"/>
              </w:rPr>
            </w:pPr>
          </w:p>
          <w:p w14:paraId="3773E1F1" w14:textId="77777777" w:rsidR="001C5907" w:rsidRPr="004028F7" w:rsidRDefault="001C5907" w:rsidP="001C5907">
            <w:pPr>
              <w:pStyle w:val="Akapitzlist"/>
              <w:spacing w:after="160" w:line="256" w:lineRule="auto"/>
              <w:jc w:val="center"/>
              <w:rPr>
                <w:rFonts w:asciiTheme="minorHAnsi" w:hAnsiTheme="minorHAnsi"/>
              </w:rPr>
            </w:pPr>
            <w:r>
              <w:rPr>
                <w:rFonts w:asciiTheme="minorHAnsi" w:hAnsiTheme="minorHAnsi"/>
              </w:rPr>
              <w:t>§ 12</w:t>
            </w:r>
          </w:p>
          <w:p w14:paraId="73AFA986" w14:textId="77777777" w:rsidR="001C5907" w:rsidRDefault="001C5907" w:rsidP="001C5907">
            <w:pPr>
              <w:pStyle w:val="Akapitzlist"/>
              <w:spacing w:after="160" w:line="256" w:lineRule="auto"/>
              <w:jc w:val="center"/>
              <w:rPr>
                <w:rFonts w:asciiTheme="minorHAnsi" w:hAnsiTheme="minorHAnsi"/>
              </w:rPr>
            </w:pPr>
            <w:r>
              <w:rPr>
                <w:rFonts w:asciiTheme="minorHAnsi" w:hAnsiTheme="minorHAnsi"/>
              </w:rPr>
              <w:t>KLAUZULE WALORYZACYJNE</w:t>
            </w:r>
          </w:p>
          <w:p w14:paraId="350764C1" w14:textId="77777777" w:rsidR="001C5907" w:rsidRDefault="001C5907" w:rsidP="001C5907">
            <w:pPr>
              <w:pStyle w:val="Akapitzlist"/>
              <w:spacing w:after="160" w:line="256" w:lineRule="auto"/>
              <w:jc w:val="center"/>
              <w:rPr>
                <w:rFonts w:asciiTheme="minorHAnsi" w:hAnsiTheme="minorHAnsi"/>
              </w:rPr>
            </w:pPr>
          </w:p>
          <w:p w14:paraId="77B10951" w14:textId="77777777" w:rsidR="001C5907" w:rsidRDefault="001C5907">
            <w:pPr>
              <w:pStyle w:val="Akapitzlist"/>
              <w:numPr>
                <w:ilvl w:val="0"/>
                <w:numId w:val="32"/>
              </w:numPr>
              <w:spacing w:after="120" w:line="240" w:lineRule="auto"/>
              <w:jc w:val="both"/>
              <w:rPr>
                <w:rFonts w:cs="Calibri"/>
                <w:bCs/>
              </w:rPr>
            </w:pPr>
            <w:r>
              <w:rPr>
                <w:rFonts w:cs="Calibri"/>
                <w:bCs/>
              </w:rPr>
              <w:t>Zamawiający przewiduje możliwości zmiany wysokości wynagrodzenia określonego w § 5 ust. 1 Umowy w następujących przypadkach:</w:t>
            </w:r>
          </w:p>
          <w:p w14:paraId="5DBF5405" w14:textId="77777777" w:rsidR="001C5907" w:rsidRDefault="001C5907">
            <w:pPr>
              <w:pStyle w:val="Akapitzlist"/>
              <w:numPr>
                <w:ilvl w:val="7"/>
                <w:numId w:val="32"/>
              </w:numPr>
              <w:spacing w:after="0" w:line="240" w:lineRule="auto"/>
              <w:jc w:val="both"/>
              <w:rPr>
                <w:bCs/>
              </w:rPr>
            </w:pPr>
            <w:r>
              <w:lastRenderedPageBreak/>
              <w:t xml:space="preserve">zmiany wysokości minimalnego wynagrodzenia za pracę ustalonego na podstawie art. 2 ust. 3-5 ustawy z dnia 10 października 2002 r. o minimalnym wynagrodzeniu za pracę, </w:t>
            </w:r>
          </w:p>
          <w:p w14:paraId="10073DBA" w14:textId="77777777" w:rsidR="001C5907" w:rsidRDefault="001C5907">
            <w:pPr>
              <w:pStyle w:val="Akapitzlist"/>
              <w:numPr>
                <w:ilvl w:val="7"/>
                <w:numId w:val="32"/>
              </w:numPr>
              <w:spacing w:after="0" w:line="240" w:lineRule="auto"/>
              <w:jc w:val="both"/>
              <w:rPr>
                <w:bCs/>
              </w:rPr>
            </w:pPr>
            <w:r>
              <w:t>zmiany zasad podlegania ubezpieczeniom społecznym lub ubezpieczeniu zdrowotnemu lub wysokości stawki składki na ubezpieczenia społeczne lub zdrowotne – jeżeli zmiany te będą miały wpływ na koszty wykonania zamówienia przez Wykonawcę,</w:t>
            </w:r>
          </w:p>
          <w:p w14:paraId="00D7D05B" w14:textId="77777777" w:rsidR="001C5907" w:rsidRDefault="001C5907">
            <w:pPr>
              <w:pStyle w:val="Akapitzlist"/>
              <w:numPr>
                <w:ilvl w:val="7"/>
                <w:numId w:val="32"/>
              </w:numPr>
              <w:spacing w:after="0" w:line="240" w:lineRule="auto"/>
              <w:jc w:val="both"/>
              <w:rPr>
                <w:bCs/>
              </w:rPr>
            </w:pPr>
            <w:r>
              <w:t xml:space="preserve">zmiany zasad gromadzenia i wysokości wpłat do pracowniczych planów kapitałowych </w:t>
            </w:r>
            <w:r>
              <w:br/>
              <w:t>o których mowa w</w:t>
            </w:r>
            <w:r>
              <w:rPr>
                <w:bCs/>
              </w:rPr>
              <w:t xml:space="preserve"> ustawie z dnia 4 października 2018 r. o planach kapitałowych.</w:t>
            </w:r>
          </w:p>
          <w:p w14:paraId="7260E6FB" w14:textId="77777777" w:rsidR="001C5907" w:rsidRDefault="001C5907">
            <w:pPr>
              <w:pStyle w:val="Akapitzlist"/>
              <w:numPr>
                <w:ilvl w:val="7"/>
                <w:numId w:val="32"/>
              </w:numPr>
              <w:spacing w:after="0" w:line="240" w:lineRule="auto"/>
              <w:jc w:val="both"/>
              <w:rPr>
                <w:bCs/>
              </w:rPr>
            </w:pPr>
            <w:r>
              <w:rPr>
                <w:rFonts w:cs="Calibri"/>
                <w:bCs/>
              </w:rPr>
              <w:t>jeżeli zmiany te będą miały wpływ na koszty wykonania Umowy przez Wykonawcę.</w:t>
            </w:r>
          </w:p>
          <w:p w14:paraId="0A8A26AC" w14:textId="77777777" w:rsidR="001C5907" w:rsidRDefault="001C5907">
            <w:pPr>
              <w:pStyle w:val="Akapitzlist"/>
              <w:numPr>
                <w:ilvl w:val="0"/>
                <w:numId w:val="32"/>
              </w:numPr>
              <w:spacing w:after="120" w:line="240" w:lineRule="auto"/>
              <w:jc w:val="both"/>
              <w:rPr>
                <w:rFonts w:cs="Calibri"/>
                <w:lang w:eastAsia="pl-PL"/>
              </w:rPr>
            </w:pPr>
            <w:r>
              <w:rPr>
                <w:rFonts w:cs="Calibri"/>
                <w:lang w:eastAsia="pl-PL"/>
              </w:rPr>
              <w:t xml:space="preserve">Zmiana wysokości wynagrodzenia obowiązywać będzie od dnia wejścia w życie zmian, o których mowa w ust. 1 powyżej i od momentu wpływu tych zmian na koszty wykonania zamówienia przez Wykonawcę. </w:t>
            </w:r>
          </w:p>
          <w:p w14:paraId="70FA3A52" w14:textId="77777777" w:rsidR="001C5907" w:rsidRDefault="001C5907">
            <w:pPr>
              <w:pStyle w:val="Akapitzlist"/>
              <w:numPr>
                <w:ilvl w:val="0"/>
                <w:numId w:val="32"/>
              </w:numPr>
              <w:spacing w:after="120" w:line="240" w:lineRule="auto"/>
              <w:jc w:val="both"/>
              <w:rPr>
                <w:rFonts w:cs="Calibri"/>
                <w:lang w:eastAsia="pl-PL"/>
              </w:rPr>
            </w:pPr>
            <w:r>
              <w:rPr>
                <w:rFonts w:cs="Calibri"/>
                <w:lang w:eastAsia="pl-PL"/>
              </w:rPr>
              <w:t xml:space="preserve">W przypadku zmiany, o której mowa w ust. 1 pkt a)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4A9C5193" w14:textId="77777777" w:rsidR="001C5907" w:rsidRDefault="001C5907">
            <w:pPr>
              <w:pStyle w:val="Akapitzlist"/>
              <w:numPr>
                <w:ilvl w:val="0"/>
                <w:numId w:val="32"/>
              </w:numPr>
              <w:spacing w:after="120" w:line="240" w:lineRule="auto"/>
              <w:jc w:val="both"/>
              <w:rPr>
                <w:rFonts w:cs="Calibri"/>
                <w:lang w:eastAsia="pl-PL"/>
              </w:rPr>
            </w:pPr>
            <w:r>
              <w:rPr>
                <w:rFonts w:cs="Calibri"/>
                <w:lang w:eastAsia="pl-PL"/>
              </w:rPr>
              <w:t xml:space="preserve">W przypadku zmiany, o której mowa w ust. 1 pkt b) i c)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 </w:t>
            </w:r>
          </w:p>
          <w:p w14:paraId="69F262EB" w14:textId="77777777" w:rsidR="001C5907" w:rsidRDefault="001C5907">
            <w:pPr>
              <w:pStyle w:val="Akapitzlist"/>
              <w:numPr>
                <w:ilvl w:val="0"/>
                <w:numId w:val="32"/>
              </w:numPr>
              <w:spacing w:before="120" w:after="120" w:line="240" w:lineRule="auto"/>
              <w:jc w:val="both"/>
              <w:rPr>
                <w:rFonts w:cs="Calibri"/>
                <w:bCs/>
              </w:rPr>
            </w:pPr>
            <w:r>
              <w:rPr>
                <w:rFonts w:cs="Calibri"/>
                <w:bCs/>
              </w:rPr>
              <w:t>Zmiana Umowy w zakresie zmiany wynagrodzenia z przyczyn określonych w ust. 1 pkt a) – c) obejmować będzie wyłącznie płatności za prace, których w dniu zmiany odpowiednio stawki podatku Vat / wysokości minimalnego wynagrodzenia za pracę / składki na ubezpieczenia społeczne lub zdrowotne / zmiany zasad gromadzenia i wysokości wpłat do pracowniczych planów kapitałowych o których mowa w ustawie z dnia 4 października 2018 r. o planach kapitałowych, jeszcze nie wykonano.</w:t>
            </w:r>
          </w:p>
          <w:p w14:paraId="12C9CE81" w14:textId="77777777" w:rsidR="001C5907" w:rsidRDefault="001C5907">
            <w:pPr>
              <w:pStyle w:val="Akapitzlist"/>
              <w:numPr>
                <w:ilvl w:val="0"/>
                <w:numId w:val="32"/>
              </w:numPr>
              <w:spacing w:before="120" w:after="120" w:line="240" w:lineRule="auto"/>
              <w:jc w:val="both"/>
              <w:rPr>
                <w:rFonts w:cs="Calibri"/>
              </w:rPr>
            </w:pPr>
            <w:r>
              <w:rPr>
                <w:rFonts w:cs="Calibri"/>
              </w:rPr>
              <w:t>Obowiązek wykazania wpływu zmian, o których mowa w ust. 1 niniejszego paragrafu na zmianę wynagrodzenia, o którym mowa w § 6 ust. 1 Umowy należy do Wykonawcy pod rygorem odmowy dokonania zmiany Umowy przez Zamawiającego.</w:t>
            </w:r>
          </w:p>
          <w:p w14:paraId="6303EB60" w14:textId="77777777" w:rsidR="001C5907" w:rsidRDefault="001C5907">
            <w:pPr>
              <w:pStyle w:val="Akapitzlist"/>
              <w:numPr>
                <w:ilvl w:val="0"/>
                <w:numId w:val="32"/>
              </w:numPr>
              <w:spacing w:before="120" w:after="120" w:line="240" w:lineRule="auto"/>
              <w:jc w:val="both"/>
              <w:rPr>
                <w:rFonts w:cs="Calibri"/>
              </w:rPr>
            </w:pPr>
            <w:r>
              <w:rPr>
                <w:rFonts w:cs="Calibri"/>
              </w:rPr>
              <w:t>Pierwsza waloryzacja ceny, określonej w ust. 1 pkt a) – c) nastąpi po 6 miesiącach od podpisania umowy.</w:t>
            </w:r>
          </w:p>
          <w:p w14:paraId="2869AAC7" w14:textId="77777777" w:rsidR="001C5907" w:rsidRDefault="001C5907">
            <w:pPr>
              <w:pStyle w:val="Akapitzlist"/>
              <w:numPr>
                <w:ilvl w:val="0"/>
                <w:numId w:val="32"/>
              </w:numPr>
              <w:spacing w:before="120" w:after="120" w:line="240" w:lineRule="auto"/>
              <w:jc w:val="both"/>
              <w:rPr>
                <w:rFonts w:cs="Calibri"/>
              </w:rPr>
            </w:pPr>
            <w:r>
              <w:rPr>
                <w:rFonts w:cs="Calibri"/>
                <w:bCs/>
              </w:rPr>
              <w:lastRenderedPageBreak/>
              <w:t>Zamawiający przewiduje następujące zasady przeprowadzenia procedury zmiany umowy:</w:t>
            </w:r>
          </w:p>
          <w:p w14:paraId="78C95328" w14:textId="77777777" w:rsidR="001C5907" w:rsidRDefault="001C5907">
            <w:pPr>
              <w:pStyle w:val="Akapitzlist"/>
              <w:numPr>
                <w:ilvl w:val="1"/>
                <w:numId w:val="32"/>
              </w:numPr>
              <w:tabs>
                <w:tab w:val="num" w:pos="851"/>
              </w:tabs>
              <w:spacing w:before="120" w:after="120" w:line="240" w:lineRule="auto"/>
              <w:jc w:val="both"/>
              <w:rPr>
                <w:rFonts w:cs="Calibri"/>
              </w:rPr>
            </w:pPr>
            <w:r>
              <w:rPr>
                <w:rFonts w:cs="Calibri"/>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5E880E94" w14:textId="77777777" w:rsidR="001C5907" w:rsidRDefault="001C5907">
            <w:pPr>
              <w:pStyle w:val="Akapitzlist"/>
              <w:numPr>
                <w:ilvl w:val="1"/>
                <w:numId w:val="32"/>
              </w:numPr>
              <w:tabs>
                <w:tab w:val="num" w:pos="851"/>
              </w:tabs>
              <w:spacing w:before="120" w:after="120" w:line="240" w:lineRule="auto"/>
              <w:jc w:val="both"/>
              <w:rPr>
                <w:rFonts w:cs="Calibri"/>
              </w:rPr>
            </w:pPr>
            <w:r>
              <w:rPr>
                <w:rFonts w:cs="Calibri"/>
              </w:rPr>
              <w:t>W terminie do 15 dni roboczych od dnia otrzymania dokumentów, o których mowa w pkt a) Strona ustosunkowuje się do żądania zmiany umowy, w razie potrzeby przedstawiając inną propozycję, co do treści zmiany umowy.</w:t>
            </w:r>
          </w:p>
          <w:p w14:paraId="24A43715" w14:textId="77777777" w:rsidR="001C5907" w:rsidRDefault="001C5907">
            <w:pPr>
              <w:pStyle w:val="Akapitzlist"/>
              <w:numPr>
                <w:ilvl w:val="1"/>
                <w:numId w:val="32"/>
              </w:numPr>
              <w:tabs>
                <w:tab w:val="num" w:pos="851"/>
              </w:tabs>
              <w:spacing w:before="120" w:after="120" w:line="240" w:lineRule="auto"/>
              <w:jc w:val="both"/>
              <w:rPr>
                <w:rFonts w:cs="Calibri"/>
                <w:bCs/>
              </w:rPr>
            </w:pPr>
            <w:r>
              <w:rPr>
                <w:rFonts w:cs="Calibri"/>
              </w:rPr>
              <w:t>Najpóźniej w terminie 45 dni od dnia złożenia wniosku, o którym mowa w pkt a), Strony</w:t>
            </w:r>
            <w:r>
              <w:rPr>
                <w:rFonts w:cs="Calibri"/>
                <w:bCs/>
              </w:rPr>
              <w:t xml:space="preserve"> zawrą aneks do umowy – w przypadku uzgodnienia treści zmiany umowy, bądź – zakończą umowną procedurę aneksowania umowy – w przypadku uznania, że nie zachodzą przesłanki do zmiany umowy, bądź w przypadku braku uzgodnienia treści zmiany umowy.</w:t>
            </w:r>
          </w:p>
          <w:p w14:paraId="4AE1E902" w14:textId="77777777" w:rsidR="001C5907" w:rsidRDefault="001C5907">
            <w:pPr>
              <w:pStyle w:val="Akapitzlist"/>
              <w:numPr>
                <w:ilvl w:val="0"/>
                <w:numId w:val="32"/>
              </w:numPr>
              <w:spacing w:before="120" w:after="120" w:line="240" w:lineRule="auto"/>
              <w:jc w:val="both"/>
              <w:rPr>
                <w:rFonts w:cs="Calibri"/>
                <w:bCs/>
              </w:rPr>
            </w:pPr>
            <w:r>
              <w:rPr>
                <w:rFonts w:cs="Calibri"/>
                <w:bCs/>
              </w:rPr>
              <w:t xml:space="preserve">Zamawiający </w:t>
            </w:r>
            <w:proofErr w:type="gramStart"/>
            <w:r>
              <w:rPr>
                <w:rFonts w:cs="Calibri"/>
                <w:bCs/>
              </w:rPr>
              <w:t>dopuszcza  możliwość</w:t>
            </w:r>
            <w:proofErr w:type="gramEnd"/>
            <w:r>
              <w:rPr>
                <w:rFonts w:cs="Calibri"/>
                <w:bCs/>
              </w:rPr>
              <w:t xml:space="preserve"> waloryzacji wynagrodzenia w oparciu o wskaźnik cen towarów i usług konsumpcyjnych (kwartał do poprzedniego kwartału) ogłaszany w komunikacie Prezesa Głównego Urzędu Statystycznego (dalej jako „Wskaźnik waloryzacji”) przy łącznym spełnieniu następujących postanowień: </w:t>
            </w:r>
          </w:p>
          <w:p w14:paraId="57B4DD66" w14:textId="77777777" w:rsidR="001C5907" w:rsidRDefault="001C5907">
            <w:pPr>
              <w:pStyle w:val="Akapitzlist"/>
              <w:numPr>
                <w:ilvl w:val="0"/>
                <w:numId w:val="32"/>
              </w:numPr>
              <w:autoSpaceDN w:val="0"/>
              <w:spacing w:before="120" w:after="120" w:line="240" w:lineRule="auto"/>
              <w:jc w:val="both"/>
              <w:rPr>
                <w:rFonts w:cs="Calibri"/>
                <w:bCs/>
              </w:rPr>
            </w:pPr>
            <w:r>
              <w:rPr>
                <w:rFonts w:cs="Calibri"/>
                <w:bCs/>
              </w:rPr>
              <w:t xml:space="preserve">strona może wystąpić wnioskiem o pierwszą waloryzację po 6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w:t>
            </w:r>
            <w:r>
              <w:rPr>
                <w:rFonts w:cs="Calibri"/>
                <w:bCs/>
              </w:rPr>
              <w:br/>
              <w:t>o wartość procentową Wskaźnika waloryzacji, przy czym</w:t>
            </w:r>
          </w:p>
          <w:p w14:paraId="509E6C91" w14:textId="77777777" w:rsidR="001C5907" w:rsidRDefault="001C5907">
            <w:pPr>
              <w:pStyle w:val="Akapitzlist"/>
              <w:numPr>
                <w:ilvl w:val="0"/>
                <w:numId w:val="32"/>
              </w:numPr>
              <w:autoSpaceDN w:val="0"/>
              <w:spacing w:before="120" w:after="120" w:line="240" w:lineRule="auto"/>
              <w:jc w:val="both"/>
              <w:rPr>
                <w:rFonts w:cs="Calibri"/>
                <w:bCs/>
              </w:rPr>
            </w:pPr>
            <w:r>
              <w:rPr>
                <w:rFonts w:cs="Calibri"/>
                <w:bCs/>
              </w:rPr>
              <w:t>strona może wystąpić z wnioskiem o każdą kolejną waloryzację nie wcześniej niż po upływie 6 miesięcy od poprzedniej waloryzacji oraz przy wzroście lub obniżeniu wskaźnika waloryzacji o co najmniej 2%, obliczonego na podstawie średniej wskaźników waloryzacji za 2 ostatnie kwartały poprzedzające złożenie wniosku o waloryzację;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przy czym</w:t>
            </w:r>
          </w:p>
          <w:p w14:paraId="68B7E0B2" w14:textId="77777777" w:rsidR="001C5907" w:rsidRDefault="001C5907">
            <w:pPr>
              <w:pStyle w:val="Akapitzlist"/>
              <w:numPr>
                <w:ilvl w:val="0"/>
                <w:numId w:val="32"/>
              </w:numPr>
              <w:autoSpaceDN w:val="0"/>
              <w:spacing w:before="120" w:after="120" w:line="240" w:lineRule="auto"/>
              <w:jc w:val="both"/>
              <w:rPr>
                <w:rFonts w:cs="Calibri"/>
                <w:bCs/>
              </w:rPr>
            </w:pPr>
            <w:r>
              <w:rPr>
                <w:rFonts w:cs="Calibri"/>
                <w:bCs/>
              </w:rPr>
              <w:t>waloryzacja nie dotyczy dostaw zrealizowanych przed datą złożenia wniosku przez którąkolwiek ze Stron, przy czym</w:t>
            </w:r>
          </w:p>
          <w:p w14:paraId="71340DB0" w14:textId="77777777" w:rsidR="001C5907" w:rsidRDefault="001C5907">
            <w:pPr>
              <w:pStyle w:val="Akapitzlist"/>
              <w:numPr>
                <w:ilvl w:val="0"/>
                <w:numId w:val="32"/>
              </w:numPr>
              <w:autoSpaceDN w:val="0"/>
              <w:spacing w:before="120" w:after="120" w:line="240" w:lineRule="auto"/>
              <w:jc w:val="both"/>
              <w:rPr>
                <w:rFonts w:cs="Calibri"/>
                <w:bCs/>
              </w:rPr>
            </w:pPr>
            <w:r>
              <w:rPr>
                <w:rFonts w:cs="Calibri"/>
                <w:bCs/>
              </w:rPr>
              <w:t xml:space="preserve">w przypadku likwidacji wskaźnika waloryzacji lub zmiany podmiotu, który urzędowo go ustala, </w:t>
            </w:r>
            <w:proofErr w:type="gramStart"/>
            <w:r>
              <w:rPr>
                <w:rFonts w:cs="Calibri"/>
                <w:bCs/>
              </w:rPr>
              <w:t>mechanizm ,</w:t>
            </w:r>
            <w:proofErr w:type="gramEnd"/>
            <w:r>
              <w:rPr>
                <w:rFonts w:cs="Calibri"/>
                <w:bCs/>
              </w:rPr>
              <w:t xml:space="preserve"> o którym mowa powyżej, stosuje się odpowiednio do wskaźnika </w:t>
            </w:r>
            <w:r>
              <w:rPr>
                <w:rFonts w:cs="Calibri"/>
                <w:bCs/>
              </w:rPr>
              <w:br/>
              <w:t>i podmiotu, który zgodnie z odpowiednimi przepisami prawa zastąpi dotychczasowy wskaźnik lub podmiot, przy czym</w:t>
            </w:r>
          </w:p>
          <w:p w14:paraId="74FE10E5" w14:textId="77777777" w:rsidR="001C5907" w:rsidRDefault="001C5907">
            <w:pPr>
              <w:pStyle w:val="Akapitzlist"/>
              <w:numPr>
                <w:ilvl w:val="0"/>
                <w:numId w:val="32"/>
              </w:numPr>
              <w:autoSpaceDN w:val="0"/>
              <w:spacing w:before="120" w:after="120" w:line="240" w:lineRule="auto"/>
              <w:jc w:val="both"/>
              <w:rPr>
                <w:rFonts w:cs="Calibri"/>
                <w:bCs/>
              </w:rPr>
            </w:pPr>
            <w:r>
              <w:rPr>
                <w:rFonts w:cs="Calibri"/>
                <w:bCs/>
              </w:rPr>
              <w:t>maksymalna wartość zmiany wynagrodzenia brutto, jaką dopuszcza Zamawiający w efekcie zastosowania niniejszych postanowień, nie przekroczy 10% wynagrodzenia brutto Wykonawcy, ustalonego w dniu zawarcia umowy.</w:t>
            </w:r>
          </w:p>
          <w:p w14:paraId="51DB1A0D" w14:textId="77777777" w:rsidR="001C5907" w:rsidRDefault="001C5907">
            <w:pPr>
              <w:pStyle w:val="Akapitzlist"/>
              <w:numPr>
                <w:ilvl w:val="0"/>
                <w:numId w:val="32"/>
              </w:numPr>
              <w:spacing w:before="120" w:after="120" w:line="240" w:lineRule="auto"/>
              <w:jc w:val="both"/>
              <w:rPr>
                <w:rFonts w:cs="Calibri"/>
                <w:bCs/>
              </w:rPr>
            </w:pPr>
            <w:r>
              <w:rPr>
                <w:rFonts w:cs="Calibri"/>
                <w:bCs/>
              </w:rPr>
              <w:t xml:space="preserve"> Jeżeli wynagrodzenie Wykonawcy zostało zmienione w trybie wskazanym w ust. 9, Wykonawca zobowiązany jest do zmiany wynagrodzenia przysługującemu podwykonawcy, a którym zawarł umowę na okres co najmniej 6 miesięcy. W każdym przypadku zmiany Umowy, o której mowa </w:t>
            </w:r>
            <w:r>
              <w:rPr>
                <w:rFonts w:cs="Calibri"/>
                <w:bCs/>
              </w:rPr>
              <w:br/>
              <w:t xml:space="preserve">w ust. 1 Wykonawca, w terminie 30 dni przedłoży Zamawiającemu oświadczenie o dokonaniu </w:t>
            </w:r>
            <w:r>
              <w:rPr>
                <w:rFonts w:cs="Calibri"/>
                <w:bCs/>
              </w:rPr>
              <w:lastRenderedPageBreak/>
              <w:t xml:space="preserve">odpowiedniej zmiany w umowie podwykonawczej, jeżeli przy wykonywaniu Umowy korzysta </w:t>
            </w:r>
            <w:r>
              <w:rPr>
                <w:rFonts w:cs="Calibri"/>
                <w:bCs/>
              </w:rPr>
              <w:br/>
              <w:t xml:space="preserve">z usług podwykonawców.   </w:t>
            </w:r>
          </w:p>
          <w:p w14:paraId="5D833E1C" w14:textId="77777777" w:rsidR="001C5907" w:rsidRDefault="001C5907">
            <w:pPr>
              <w:pStyle w:val="Akapitzlist"/>
              <w:numPr>
                <w:ilvl w:val="0"/>
                <w:numId w:val="32"/>
              </w:numPr>
              <w:spacing w:before="120" w:after="120" w:line="240" w:lineRule="auto"/>
              <w:jc w:val="both"/>
              <w:rPr>
                <w:rFonts w:cs="Calibri"/>
                <w:bCs/>
              </w:rPr>
            </w:pPr>
            <w:r>
              <w:rPr>
                <w:rFonts w:cs="Calibri"/>
                <w:bCs/>
              </w:rPr>
              <w:t xml:space="preserve">Inicjatorem zmian dotyczących kwestii wynagrodzenia może być Zamawiający lub Wykonawca poprzez pisemne wystąpienie w okresie obowiązywania Umowy zawierające opis proponowanych zmian i </w:t>
            </w:r>
            <w:proofErr w:type="gramStart"/>
            <w:r>
              <w:rPr>
                <w:rFonts w:cs="Calibri"/>
                <w:bCs/>
              </w:rPr>
              <w:t>ich  uzasadnienie</w:t>
            </w:r>
            <w:proofErr w:type="gramEnd"/>
            <w:r>
              <w:rPr>
                <w:rFonts w:cs="Calibri"/>
                <w:bCs/>
              </w:rPr>
              <w:t xml:space="preserve"> (wniosek).</w:t>
            </w:r>
          </w:p>
          <w:p w14:paraId="0EF2ACC3" w14:textId="77777777" w:rsidR="001C5907" w:rsidRDefault="001C5907">
            <w:pPr>
              <w:pStyle w:val="Akapitzlist"/>
              <w:numPr>
                <w:ilvl w:val="0"/>
                <w:numId w:val="32"/>
              </w:numPr>
              <w:spacing w:before="120" w:after="120" w:line="240" w:lineRule="auto"/>
              <w:jc w:val="both"/>
              <w:rPr>
                <w:rFonts w:cs="Calibri"/>
                <w:bCs/>
              </w:rPr>
            </w:pPr>
            <w:r>
              <w:rPr>
                <w:rFonts w:cs="Calibri"/>
                <w:bCs/>
              </w:rPr>
              <w:t>Każda ze stron może w terminie 30 dni od otrzymania wniosku o zmianę, o którym mowa w ust. 11, zwrócić się do strony wnioskującej o jego uzupełnienie, poprzez przekazanie dodatkowych wyjaśnień, informacji lub dokumentów (np. zażądać oryginałów do wglądu lub kopi potwierdzonych za zgodność z oryginałami).</w:t>
            </w:r>
          </w:p>
          <w:p w14:paraId="0EDA8098" w14:textId="77777777" w:rsidR="001C5907" w:rsidRDefault="001C5907">
            <w:pPr>
              <w:pStyle w:val="Akapitzlist"/>
              <w:numPr>
                <w:ilvl w:val="0"/>
                <w:numId w:val="32"/>
              </w:numPr>
              <w:spacing w:before="120" w:after="120" w:line="240" w:lineRule="auto"/>
              <w:jc w:val="both"/>
              <w:rPr>
                <w:rFonts w:cs="Calibri"/>
                <w:bCs/>
              </w:rPr>
            </w:pPr>
            <w:r>
              <w:rPr>
                <w:rFonts w:cs="Calibri"/>
                <w:bCs/>
              </w:rPr>
              <w:t xml:space="preserve">Otrzymujący wniosek w terminie 30 dni od otrzymania kompletnego wniosku, o którym mowa w ust. 11, zajmie wobec niego pisemne stanowisko. Za dzień przekazania stanowiska uznaje się dzień jego wysłania na adres właściwy dla doręczeń pism dla Wykonawcy. </w:t>
            </w:r>
          </w:p>
          <w:p w14:paraId="6F841332" w14:textId="77777777" w:rsidR="001C5907" w:rsidRDefault="001C5907" w:rsidP="001C5907">
            <w:pPr>
              <w:spacing w:before="120" w:after="120" w:line="240" w:lineRule="auto"/>
              <w:jc w:val="both"/>
              <w:rPr>
                <w:rFonts w:cs="Calibri"/>
                <w:bCs/>
              </w:rPr>
            </w:pPr>
          </w:p>
          <w:p w14:paraId="38E1460C" w14:textId="77777777" w:rsidR="001C5907" w:rsidRDefault="001C5907" w:rsidP="001C5907">
            <w:pPr>
              <w:jc w:val="center"/>
              <w:rPr>
                <w:rFonts w:asciiTheme="minorHAnsi" w:hAnsiTheme="minorHAnsi"/>
                <w:sz w:val="22"/>
                <w:szCs w:val="22"/>
              </w:rPr>
            </w:pPr>
            <w:r>
              <w:rPr>
                <w:rFonts w:asciiTheme="minorHAnsi" w:hAnsiTheme="minorHAnsi"/>
                <w:sz w:val="22"/>
                <w:szCs w:val="22"/>
              </w:rPr>
              <w:t xml:space="preserve">§ 13 </w:t>
            </w:r>
          </w:p>
          <w:p w14:paraId="35490EF4" w14:textId="77777777" w:rsidR="001C5907" w:rsidRDefault="001C5907" w:rsidP="001C5907">
            <w:pPr>
              <w:jc w:val="center"/>
              <w:rPr>
                <w:rFonts w:asciiTheme="minorHAnsi" w:hAnsiTheme="minorHAnsi"/>
                <w:sz w:val="22"/>
                <w:szCs w:val="22"/>
              </w:rPr>
            </w:pPr>
            <w:r>
              <w:rPr>
                <w:rFonts w:asciiTheme="minorHAnsi" w:hAnsiTheme="minorHAnsi"/>
                <w:sz w:val="22"/>
                <w:szCs w:val="22"/>
              </w:rPr>
              <w:t>POSTANOWIENIA KOŃCOWE</w:t>
            </w:r>
          </w:p>
          <w:p w14:paraId="4ECF8340"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 razie wygaśnięcia lub rozwiązania umowy Dzierżawca zwróci urządzenia Wydzierżawiającemu w stanie niepogorszonym z uwzględnieniem naturalnego zużycia, </w:t>
            </w:r>
            <w:r>
              <w:rPr>
                <w:rFonts w:asciiTheme="minorHAnsi" w:hAnsiTheme="minorHAnsi"/>
              </w:rPr>
              <w:br/>
              <w:t xml:space="preserve">co zostanie stwierdzone protokołem zdawczo-odbiorczym podpisanym przez obie strony. </w:t>
            </w:r>
          </w:p>
          <w:p w14:paraId="09EB1B93"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Demontaż urządzeń oraz ich transport do miejsca przeznaczenia zostanie wykonany przez Wydzierżawiającego i na jego koszt. </w:t>
            </w:r>
          </w:p>
          <w:p w14:paraId="1B8D8A68"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Wszelkie zmiany niniejszej umowy wymagają formy pisemnej pod rygorem nieważności. </w:t>
            </w:r>
          </w:p>
          <w:p w14:paraId="20036D82"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Sądami właściwymi do rozpoznania ewentualnego sporu między stronami Umowy są sądy powszechne właściwe miejscowo dla Dzierżawcy. </w:t>
            </w:r>
          </w:p>
          <w:p w14:paraId="3E8CD0C5" w14:textId="77777777" w:rsidR="001C5907"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 xml:space="preserve">W sprawach nie uregulowanych niniejszą Umową mają zastosowanie odpowiednie przepisy ustawy Prawo zamówień publicznych, Kodeksu cywilnego oraz wynikające ze SWZ, zgodnie </w:t>
            </w:r>
            <w:r>
              <w:rPr>
                <w:rFonts w:asciiTheme="minorHAnsi" w:hAnsiTheme="minorHAnsi"/>
              </w:rPr>
              <w:br/>
              <w:t>z którą było prowadzone postępowanie o udzielenie zamówienia publicznego.</w:t>
            </w:r>
          </w:p>
          <w:p w14:paraId="3B31E66A" w14:textId="77777777" w:rsidR="001C5907" w:rsidRPr="0096046A" w:rsidRDefault="001C5907">
            <w:pPr>
              <w:pStyle w:val="Akapitzlist"/>
              <w:numPr>
                <w:ilvl w:val="0"/>
                <w:numId w:val="32"/>
              </w:numPr>
              <w:spacing w:after="160" w:line="256" w:lineRule="auto"/>
              <w:jc w:val="both"/>
              <w:rPr>
                <w:rFonts w:asciiTheme="minorHAnsi" w:hAnsiTheme="minorHAnsi"/>
              </w:rPr>
            </w:pPr>
            <w:r>
              <w:rPr>
                <w:rFonts w:asciiTheme="minorHAnsi" w:hAnsiTheme="minorHAnsi"/>
              </w:rPr>
              <w:t>Umowę sporządzono w 2 jednobrzmiących egzemplarzach, po jednym dla każdej ze stron.</w:t>
            </w:r>
          </w:p>
          <w:p w14:paraId="046149FA" w14:textId="77777777" w:rsidR="001C5907" w:rsidRDefault="001C5907" w:rsidP="001C5907">
            <w:pPr>
              <w:jc w:val="both"/>
              <w:rPr>
                <w:rFonts w:asciiTheme="minorHAnsi" w:hAnsiTheme="minorHAnsi"/>
              </w:rPr>
            </w:pPr>
          </w:p>
          <w:p w14:paraId="235FAAA7" w14:textId="77777777" w:rsidR="001C5907" w:rsidRDefault="001C5907" w:rsidP="001C5907">
            <w:pPr>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 xml:space="preserve">WYDZIERŻAWIAJĄCY:   </w:t>
            </w:r>
            <w:proofErr w:type="gramEnd"/>
            <w:r>
              <w:rPr>
                <w:rFonts w:asciiTheme="minorHAnsi" w:hAnsiTheme="minorHAnsi"/>
                <w:sz w:val="22"/>
                <w:szCs w:val="22"/>
              </w:rPr>
              <w:t xml:space="preserve">                                                                                DZIERŻAWCA:</w:t>
            </w:r>
          </w:p>
          <w:p w14:paraId="2822904D" w14:textId="77777777" w:rsidR="001C5907" w:rsidRDefault="001C5907" w:rsidP="001C5907">
            <w:pPr>
              <w:spacing w:after="0" w:line="240" w:lineRule="auto"/>
              <w:rPr>
                <w:rFonts w:asciiTheme="minorHAnsi" w:hAnsiTheme="minorHAnsi"/>
                <w:bCs/>
                <w:sz w:val="22"/>
                <w:szCs w:val="22"/>
              </w:rPr>
            </w:pPr>
          </w:p>
          <w:p w14:paraId="5106A653" w14:textId="77777777" w:rsidR="001C5907" w:rsidRDefault="001C5907" w:rsidP="001C5907">
            <w:pPr>
              <w:spacing w:after="0" w:line="240" w:lineRule="auto"/>
              <w:rPr>
                <w:rFonts w:asciiTheme="minorHAnsi" w:hAnsiTheme="minorHAnsi"/>
                <w:bCs/>
                <w:sz w:val="22"/>
                <w:szCs w:val="22"/>
              </w:rPr>
            </w:pPr>
          </w:p>
          <w:p w14:paraId="07279B84" w14:textId="77777777" w:rsidR="001C5907" w:rsidRDefault="001C5907" w:rsidP="001C5907">
            <w:pPr>
              <w:spacing w:after="0" w:line="240" w:lineRule="auto"/>
              <w:rPr>
                <w:rFonts w:asciiTheme="minorHAnsi" w:hAnsiTheme="minorHAnsi"/>
                <w:bCs/>
                <w:sz w:val="22"/>
                <w:szCs w:val="22"/>
              </w:rPr>
            </w:pPr>
          </w:p>
          <w:p w14:paraId="1585D6DF" w14:textId="77777777" w:rsidR="001C5907" w:rsidRDefault="001C5907" w:rsidP="001C5907">
            <w:pPr>
              <w:spacing w:after="0" w:line="240" w:lineRule="auto"/>
              <w:rPr>
                <w:rFonts w:asciiTheme="minorHAnsi" w:hAnsiTheme="minorHAnsi"/>
                <w:bCs/>
                <w:sz w:val="22"/>
                <w:szCs w:val="22"/>
              </w:rPr>
            </w:pPr>
          </w:p>
          <w:p w14:paraId="4A90DA2A" w14:textId="77777777" w:rsidR="001C5907" w:rsidRDefault="001C5907" w:rsidP="001C5907">
            <w:pPr>
              <w:autoSpaceDE w:val="0"/>
              <w:spacing w:after="0" w:line="240" w:lineRule="auto"/>
              <w:contextualSpacing/>
              <w:jc w:val="both"/>
              <w:rPr>
                <w:rFonts w:ascii="Calibri" w:hAnsi="Calibri" w:cs="Calibri"/>
                <w:sz w:val="22"/>
                <w:szCs w:val="22"/>
                <w:u w:val="single"/>
              </w:rPr>
            </w:pPr>
            <w:r>
              <w:rPr>
                <w:rFonts w:ascii="Calibri" w:hAnsi="Calibri" w:cs="Calibri"/>
                <w:sz w:val="22"/>
                <w:szCs w:val="22"/>
                <w:u w:val="single"/>
              </w:rPr>
              <w:t>Załączniki do umowy:</w:t>
            </w:r>
          </w:p>
          <w:p w14:paraId="320E5D18" w14:textId="77777777" w:rsidR="001C5907" w:rsidRDefault="001C5907">
            <w:pPr>
              <w:pStyle w:val="Akapitzlist"/>
              <w:numPr>
                <w:ilvl w:val="0"/>
                <w:numId w:val="32"/>
              </w:numPr>
              <w:autoSpaceDE w:val="0"/>
              <w:spacing w:after="0" w:line="240" w:lineRule="auto"/>
              <w:jc w:val="both"/>
              <w:rPr>
                <w:rFonts w:cs="Calibri"/>
              </w:rPr>
            </w:pPr>
            <w:r>
              <w:rPr>
                <w:rFonts w:cs="Calibri"/>
              </w:rPr>
              <w:t xml:space="preserve">Załącznik nr 1 – </w:t>
            </w:r>
            <w:r>
              <w:rPr>
                <w:rFonts w:asciiTheme="minorHAnsi" w:hAnsiTheme="minorHAnsi"/>
              </w:rPr>
              <w:t>Parametry graniczne</w:t>
            </w:r>
          </w:p>
          <w:p w14:paraId="6C162168" w14:textId="77777777" w:rsidR="001C5907" w:rsidRDefault="001C5907">
            <w:pPr>
              <w:pStyle w:val="Akapitzlist"/>
              <w:numPr>
                <w:ilvl w:val="0"/>
                <w:numId w:val="32"/>
              </w:numPr>
              <w:autoSpaceDE w:val="0"/>
              <w:spacing w:after="0" w:line="240" w:lineRule="auto"/>
              <w:jc w:val="both"/>
              <w:rPr>
                <w:rFonts w:asciiTheme="minorHAnsi" w:hAnsiTheme="minorHAnsi"/>
                <w:bCs/>
              </w:rPr>
            </w:pPr>
            <w:r>
              <w:rPr>
                <w:rFonts w:cs="Calibri"/>
              </w:rPr>
              <w:t xml:space="preserve">Załącznik nr 2 – </w:t>
            </w:r>
            <w:r>
              <w:rPr>
                <w:rFonts w:asciiTheme="minorHAnsi" w:hAnsiTheme="minorHAnsi"/>
              </w:rPr>
              <w:t>Formularz asortymentowo – cenowy</w:t>
            </w:r>
          </w:p>
          <w:p w14:paraId="790EECBA" w14:textId="77777777" w:rsidR="00E114DF" w:rsidRDefault="00E114DF" w:rsidP="001C5907">
            <w:pPr>
              <w:spacing w:after="0" w:line="240" w:lineRule="auto"/>
              <w:ind w:left="-647" w:firstLine="647"/>
              <w:jc w:val="center"/>
              <w:rPr>
                <w:rFonts w:asciiTheme="minorHAnsi" w:hAnsiTheme="minorHAnsi"/>
              </w:rPr>
            </w:pPr>
          </w:p>
          <w:p w14:paraId="4C9C951B" w14:textId="77777777" w:rsidR="00E114DF" w:rsidRDefault="00E114DF" w:rsidP="00EF416F">
            <w:pPr>
              <w:spacing w:after="0" w:line="240" w:lineRule="auto"/>
              <w:jc w:val="center"/>
              <w:rPr>
                <w:rFonts w:asciiTheme="minorHAnsi" w:hAnsiTheme="minorHAnsi"/>
              </w:rPr>
            </w:pPr>
          </w:p>
          <w:p w14:paraId="2E10F843" w14:textId="77777777" w:rsidR="00E114DF" w:rsidRDefault="00E114DF" w:rsidP="00EF416F">
            <w:pPr>
              <w:spacing w:after="0" w:line="240" w:lineRule="auto"/>
              <w:jc w:val="center"/>
              <w:rPr>
                <w:rFonts w:asciiTheme="minorHAnsi" w:hAnsiTheme="minorHAnsi"/>
              </w:rPr>
            </w:pPr>
          </w:p>
          <w:p w14:paraId="5C10F8CE" w14:textId="77777777" w:rsidR="00E114DF" w:rsidRDefault="00E114DF" w:rsidP="00EF416F">
            <w:pPr>
              <w:spacing w:after="0" w:line="240" w:lineRule="auto"/>
              <w:jc w:val="center"/>
              <w:rPr>
                <w:rFonts w:asciiTheme="minorHAnsi" w:hAnsiTheme="minorHAnsi"/>
              </w:rPr>
            </w:pPr>
          </w:p>
          <w:p w14:paraId="1225E835" w14:textId="77777777" w:rsidR="00E114DF" w:rsidRDefault="00E114DF" w:rsidP="00EF416F">
            <w:pPr>
              <w:spacing w:after="0" w:line="240" w:lineRule="auto"/>
              <w:jc w:val="center"/>
              <w:rPr>
                <w:rFonts w:asciiTheme="minorHAnsi" w:hAnsiTheme="minorHAnsi"/>
              </w:rPr>
            </w:pPr>
          </w:p>
          <w:p w14:paraId="5349E5E9" w14:textId="77777777" w:rsidR="00E114DF" w:rsidRDefault="00E114DF" w:rsidP="00EF416F">
            <w:pPr>
              <w:spacing w:after="0" w:line="240" w:lineRule="auto"/>
              <w:jc w:val="center"/>
              <w:rPr>
                <w:rFonts w:asciiTheme="minorHAnsi" w:hAnsiTheme="minorHAnsi"/>
              </w:rPr>
            </w:pPr>
          </w:p>
          <w:p w14:paraId="5505FF60" w14:textId="77777777" w:rsidR="00E114DF" w:rsidRDefault="00E114DF" w:rsidP="00EF416F">
            <w:pPr>
              <w:spacing w:after="0" w:line="240" w:lineRule="auto"/>
              <w:jc w:val="center"/>
              <w:rPr>
                <w:rFonts w:asciiTheme="minorHAnsi" w:hAnsiTheme="minorHAnsi"/>
              </w:rPr>
            </w:pPr>
          </w:p>
          <w:p w14:paraId="6222D6A5" w14:textId="77777777" w:rsidR="00E114DF" w:rsidRDefault="00E114DF" w:rsidP="00EF416F">
            <w:pPr>
              <w:spacing w:after="0" w:line="240" w:lineRule="auto"/>
              <w:jc w:val="center"/>
              <w:rPr>
                <w:rFonts w:asciiTheme="minorHAnsi" w:hAnsiTheme="minorHAnsi"/>
              </w:rPr>
            </w:pPr>
          </w:p>
          <w:p w14:paraId="6D9170CC"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7FA141C9"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6865A9A3"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p>
        </w:tc>
        <w:tc>
          <w:tcPr>
            <w:tcW w:w="4703" w:type="dxa"/>
            <w:shd w:val="clear" w:color="auto" w:fill="auto"/>
          </w:tcPr>
          <w:p w14:paraId="1F29C887"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r w:rsidRPr="009F4977">
              <w:rPr>
                <w:rFonts w:ascii="Calibri" w:hAnsi="Calibri" w:cs="Calibri"/>
                <w:lang w:eastAsia="en-US"/>
              </w:rPr>
              <w:lastRenderedPageBreak/>
              <w:t xml:space="preserve">   ……………………………..……………..</w:t>
            </w:r>
          </w:p>
          <w:p w14:paraId="20FEB59E"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r w:rsidRPr="009F4977">
              <w:rPr>
                <w:rFonts w:ascii="Calibri" w:hAnsi="Calibri" w:cs="Calibri"/>
                <w:lang w:eastAsia="en-US"/>
              </w:rPr>
              <w:t xml:space="preserve">podpis </w:t>
            </w:r>
            <w:r w:rsidRPr="009F4977">
              <w:rPr>
                <w:rFonts w:ascii="Calibri" w:hAnsi="Calibri" w:cs="Calibri"/>
                <w:b/>
                <w:lang w:eastAsia="en-US"/>
              </w:rPr>
              <w:t>Wykonawcy</w:t>
            </w:r>
          </w:p>
          <w:p w14:paraId="668A2851"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D3994EC"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0513185A"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899D66A"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0C3704E"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74B84B55"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D2EE467"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6AFD2C3E"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0D9724C9"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p>
          <w:p w14:paraId="7A6AF9F9"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7504C62E"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5333D54F"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068B289F"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23A204F9"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19A59A8D"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0126E1C0"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4BAF4403"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1DD108F3"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775119C2"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7D560C40"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6920FF4A"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31EEA675"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2B74918D"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320086CB"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593FF8E7"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063CA9FC"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6051E9E2"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1866BED"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CE7415B"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2EC32D3B"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0AAFCDD"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0AB36841"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FB34169"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AE10AAC"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666344CB"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0953178F"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3BB8D6F"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D2DB5E9"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DA89CA3"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088DEFC3"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833B773"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031185AE"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24221F3"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r w:rsidR="00E114DF" w:rsidRPr="009F4977" w14:paraId="7855B35E" w14:textId="77777777" w:rsidTr="001C5907">
        <w:tc>
          <w:tcPr>
            <w:tcW w:w="9531" w:type="dxa"/>
            <w:shd w:val="clear" w:color="auto" w:fill="auto"/>
          </w:tcPr>
          <w:p w14:paraId="5734D816"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lang w:eastAsia="en-US"/>
              </w:rPr>
            </w:pPr>
          </w:p>
        </w:tc>
        <w:tc>
          <w:tcPr>
            <w:tcW w:w="4703" w:type="dxa"/>
            <w:shd w:val="clear" w:color="auto" w:fill="auto"/>
          </w:tcPr>
          <w:p w14:paraId="2152961E"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r w:rsidR="00E114DF" w:rsidRPr="009F4977" w14:paraId="4A09D28B" w14:textId="77777777" w:rsidTr="001C5907">
        <w:tc>
          <w:tcPr>
            <w:tcW w:w="9531" w:type="dxa"/>
            <w:shd w:val="clear" w:color="auto" w:fill="auto"/>
          </w:tcPr>
          <w:p w14:paraId="0ACF1F61"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lang w:eastAsia="en-US"/>
              </w:rPr>
            </w:pPr>
          </w:p>
          <w:p w14:paraId="46F37406" w14:textId="77777777" w:rsidR="00E114DF"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lang w:eastAsia="en-US"/>
              </w:rPr>
            </w:pPr>
          </w:p>
          <w:p w14:paraId="04B6F555"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libri" w:hAnsi="Calibri" w:cs="Calibri"/>
                <w:lang w:eastAsia="en-US"/>
              </w:rPr>
            </w:pPr>
          </w:p>
        </w:tc>
        <w:tc>
          <w:tcPr>
            <w:tcW w:w="4703" w:type="dxa"/>
            <w:shd w:val="clear" w:color="auto" w:fill="auto"/>
          </w:tcPr>
          <w:p w14:paraId="79EE679C" w14:textId="77777777" w:rsidR="00E114DF" w:rsidRPr="009F4977" w:rsidRDefault="00E114DF" w:rsidP="00EF416F">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bl>
    <w:p w14:paraId="1C1CA0E5" w14:textId="77777777" w:rsidR="001C5907" w:rsidRDefault="001C5907" w:rsidP="001C5907">
      <w:pPr>
        <w:rPr>
          <w:rFonts w:asciiTheme="minorHAnsi" w:hAnsiTheme="minorHAnsi" w:cs="Arial"/>
          <w:b/>
          <w:u w:val="single"/>
        </w:rPr>
      </w:pPr>
    </w:p>
    <w:p w14:paraId="0BAE7750" w14:textId="77777777" w:rsidR="001C5907" w:rsidRDefault="001C5907" w:rsidP="001C5907">
      <w:pPr>
        <w:rPr>
          <w:rFonts w:asciiTheme="minorHAnsi" w:hAnsiTheme="minorHAnsi" w:cs="Arial"/>
          <w:b/>
          <w:u w:val="single"/>
        </w:rPr>
      </w:pPr>
    </w:p>
    <w:p w14:paraId="5FD0A1A6" w14:textId="77777777" w:rsidR="001C5907" w:rsidRDefault="001C5907" w:rsidP="001C5907">
      <w:pPr>
        <w:rPr>
          <w:rFonts w:asciiTheme="minorHAnsi" w:hAnsiTheme="minorHAnsi" w:cs="Arial"/>
          <w:b/>
          <w:u w:val="single"/>
        </w:rPr>
      </w:pPr>
    </w:p>
    <w:p w14:paraId="7413C0D5" w14:textId="77777777" w:rsidR="001C5907" w:rsidRDefault="001C5907" w:rsidP="001C5907">
      <w:pPr>
        <w:rPr>
          <w:rFonts w:asciiTheme="minorHAnsi" w:hAnsiTheme="minorHAnsi" w:cs="Arial"/>
          <w:b/>
          <w:u w:val="single"/>
        </w:rPr>
      </w:pPr>
    </w:p>
    <w:p w14:paraId="1B989BE6" w14:textId="77777777" w:rsidR="001C5907" w:rsidRDefault="001C5907" w:rsidP="001C5907">
      <w:pPr>
        <w:rPr>
          <w:rFonts w:asciiTheme="minorHAnsi" w:hAnsiTheme="minorHAnsi" w:cs="Arial"/>
          <w:b/>
          <w:u w:val="single"/>
        </w:rPr>
      </w:pPr>
    </w:p>
    <w:p w14:paraId="05A4D006" w14:textId="34D99E3F" w:rsidR="00E114DF" w:rsidRDefault="00E114DF" w:rsidP="001C5907">
      <w:pPr>
        <w:rPr>
          <w:rFonts w:asciiTheme="minorHAnsi" w:hAnsiTheme="minorHAnsi" w:cs="Arial"/>
          <w:b/>
          <w:sz w:val="18"/>
          <w:szCs w:val="18"/>
        </w:rPr>
      </w:pPr>
      <w:r>
        <w:rPr>
          <w:rFonts w:asciiTheme="minorHAnsi" w:hAnsiTheme="minorHAnsi" w:cs="Arial"/>
        </w:rPr>
        <w:t>Z</w:t>
      </w:r>
      <w:r>
        <w:rPr>
          <w:rFonts w:ascii="Calibri" w:hAnsi="Calibri"/>
          <w:i/>
          <w:sz w:val="18"/>
          <w:szCs w:val="18"/>
        </w:rPr>
        <w:t>ałącznik nr 4b do S</w:t>
      </w:r>
      <w:r w:rsidRPr="0081376A">
        <w:rPr>
          <w:rFonts w:ascii="Calibri" w:hAnsi="Calibri"/>
          <w:i/>
          <w:sz w:val="18"/>
          <w:szCs w:val="18"/>
        </w:rPr>
        <w:t>WZ</w:t>
      </w:r>
      <w:r w:rsidRPr="00226E09">
        <w:rPr>
          <w:rFonts w:asciiTheme="minorHAnsi" w:hAnsiTheme="minorHAnsi" w:cs="Arial"/>
          <w:b/>
          <w:sz w:val="18"/>
          <w:szCs w:val="18"/>
        </w:rPr>
        <w:t xml:space="preserve"> </w:t>
      </w:r>
    </w:p>
    <w:p w14:paraId="1ECD192C" w14:textId="77777777" w:rsidR="00E114DF" w:rsidRDefault="00E114DF" w:rsidP="00E114DF">
      <w:pPr>
        <w:jc w:val="right"/>
      </w:pPr>
    </w:p>
    <w:p w14:paraId="3D4B8028" w14:textId="77777777" w:rsidR="00E114DF" w:rsidRDefault="00E114DF" w:rsidP="00E114DF">
      <w:pPr>
        <w:jc w:val="right"/>
      </w:pPr>
      <w:r>
        <w:t xml:space="preserve">Załącznik nr </w:t>
      </w:r>
      <w:proofErr w:type="gramStart"/>
      <w:r>
        <w:t>6</w:t>
      </w:r>
      <w:r>
        <w:rPr>
          <w:i/>
        </w:rPr>
        <w:t xml:space="preserve"> </w:t>
      </w:r>
      <w:r>
        <w:t xml:space="preserve"> Polityki</w:t>
      </w:r>
      <w:proofErr w:type="gramEnd"/>
      <w:r>
        <w:t xml:space="preserve"> Ochrony Danych Osobowych</w:t>
      </w:r>
    </w:p>
    <w:p w14:paraId="148049D6" w14:textId="77777777" w:rsidR="00E114DF" w:rsidRDefault="00E114DF" w:rsidP="00E114DF">
      <w:pPr>
        <w:jc w:val="center"/>
        <w:rPr>
          <w:b/>
        </w:rPr>
      </w:pPr>
      <w:r>
        <w:rPr>
          <w:b/>
        </w:rPr>
        <w:t>UMOWA POWIERZENIA PRZETWARZANIA DANYCH OSOBOWYCH</w:t>
      </w:r>
    </w:p>
    <w:p w14:paraId="189D5F47" w14:textId="77777777" w:rsidR="00E114DF" w:rsidRDefault="00E114DF" w:rsidP="00E114DF">
      <w:r>
        <w:t>zawarta w Kielcach w dniu ………</w:t>
      </w:r>
      <w:proofErr w:type="gramStart"/>
      <w:r>
        <w:t>…….</w:t>
      </w:r>
      <w:proofErr w:type="gramEnd"/>
      <w:r>
        <w:t>2024 roku pomiędzy:</w:t>
      </w:r>
    </w:p>
    <w:p w14:paraId="685CD3AC" w14:textId="77777777" w:rsidR="00E114DF" w:rsidRDefault="00E114DF" w:rsidP="00E114DF">
      <w:pPr>
        <w:suppressAutoHyphens/>
        <w:autoSpaceDN w:val="0"/>
        <w:spacing w:line="242" w:lineRule="auto"/>
      </w:pPr>
      <w:r>
        <w:rPr>
          <w:b/>
        </w:rPr>
        <w:t xml:space="preserve">Świętokrzyskim Centrum Onkologii Samodzielnym Publicznym Zakładem Opieki Zdrowotnej w Kielcach </w:t>
      </w:r>
      <w:r>
        <w:rPr>
          <w:b/>
        </w:rPr>
        <w:br/>
      </w:r>
      <w:r>
        <w:t>z siedzibą w Kielcach, ul. </w:t>
      </w:r>
      <w:proofErr w:type="spellStart"/>
      <w:r>
        <w:t>Artwińskiego</w:t>
      </w:r>
      <w:proofErr w:type="spellEnd"/>
      <w:r>
        <w:t xml:space="preserve"> 3 (nr kodu: 25-734), REGON: </w:t>
      </w:r>
      <w:r>
        <w:rPr>
          <w:b/>
        </w:rPr>
        <w:t>001263233</w:t>
      </w:r>
      <w:r>
        <w:t xml:space="preserve">, NIP: </w:t>
      </w:r>
      <w:r>
        <w:rPr>
          <w:b/>
        </w:rPr>
        <w:t>959-12-94-907</w:t>
      </w:r>
      <w: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w imieniu którego działa:</w:t>
      </w:r>
    </w:p>
    <w:p w14:paraId="4C31661E" w14:textId="77777777" w:rsidR="00E114DF" w:rsidRDefault="00E114DF">
      <w:pPr>
        <w:numPr>
          <w:ilvl w:val="0"/>
          <w:numId w:val="65"/>
        </w:numPr>
        <w:suppressAutoHyphens/>
        <w:autoSpaceDE w:val="0"/>
        <w:autoSpaceDN w:val="0"/>
        <w:spacing w:after="0" w:line="276" w:lineRule="auto"/>
        <w:contextualSpacing/>
        <w:rPr>
          <w:rFonts w:eastAsia="Calibri"/>
        </w:rPr>
      </w:pPr>
      <w:r>
        <w:rPr>
          <w:rFonts w:eastAsia="Calibri"/>
        </w:rPr>
        <w:t xml:space="preserve">Krzysztof </w:t>
      </w:r>
      <w:proofErr w:type="spellStart"/>
      <w:r>
        <w:rPr>
          <w:rFonts w:eastAsia="Calibri"/>
        </w:rPr>
        <w:t>Falana</w:t>
      </w:r>
      <w:proofErr w:type="spellEnd"/>
      <w:r>
        <w:rPr>
          <w:rFonts w:eastAsia="Calibri"/>
        </w:rPr>
        <w:t xml:space="preserve"> – Z-ca Dyrektora ds. Prawno-Inwestycyjnych,</w:t>
      </w:r>
    </w:p>
    <w:p w14:paraId="1E2777AC" w14:textId="77777777" w:rsidR="00E114DF" w:rsidRDefault="00E114DF">
      <w:pPr>
        <w:pStyle w:val="Akapitzlist"/>
        <w:numPr>
          <w:ilvl w:val="0"/>
          <w:numId w:val="66"/>
        </w:numPr>
        <w:spacing w:after="0"/>
        <w:rPr>
          <w:rFonts w:eastAsia="Times New Roman" w:cs="Calibri"/>
          <w:sz w:val="20"/>
          <w:szCs w:val="20"/>
          <w:lang w:eastAsia="pl-PL"/>
        </w:rPr>
      </w:pPr>
      <w:r>
        <w:rPr>
          <w:rFonts w:eastAsia="Times New Roman" w:cs="Calibri"/>
          <w:sz w:val="20"/>
          <w:szCs w:val="20"/>
          <w:lang w:eastAsia="pl-PL"/>
        </w:rPr>
        <w:t xml:space="preserve">Wioletta </w:t>
      </w:r>
      <w:proofErr w:type="gramStart"/>
      <w:r>
        <w:rPr>
          <w:rFonts w:eastAsia="Times New Roman" w:cs="Calibri"/>
          <w:sz w:val="20"/>
          <w:szCs w:val="20"/>
          <w:lang w:eastAsia="pl-PL"/>
        </w:rPr>
        <w:t>Krupa  –</w:t>
      </w:r>
      <w:proofErr w:type="gramEnd"/>
      <w:r>
        <w:rPr>
          <w:rFonts w:eastAsia="Times New Roman" w:cs="Calibri"/>
          <w:sz w:val="20"/>
          <w:szCs w:val="20"/>
          <w:lang w:eastAsia="pl-PL"/>
        </w:rPr>
        <w:t xml:space="preserve"> Główna Księgowa</w:t>
      </w:r>
    </w:p>
    <w:p w14:paraId="6B26D51A" w14:textId="77777777" w:rsidR="00E114DF" w:rsidRDefault="00E114DF" w:rsidP="00E114DF">
      <w:pPr>
        <w:spacing w:line="240" w:lineRule="auto"/>
      </w:pPr>
      <w:r>
        <w:t>zwany dalej „Administratorem”</w:t>
      </w:r>
    </w:p>
    <w:p w14:paraId="4BCA3B8F" w14:textId="77777777" w:rsidR="00E114DF" w:rsidRDefault="00E114DF" w:rsidP="00E114DF">
      <w:r>
        <w:t xml:space="preserve">a </w:t>
      </w:r>
    </w:p>
    <w:p w14:paraId="285BB332" w14:textId="77777777" w:rsidR="00E114DF" w:rsidRDefault="00E114DF" w:rsidP="00E114DF">
      <w:pPr>
        <w:spacing w:line="240" w:lineRule="auto"/>
      </w:pPr>
      <w:r>
        <w:t xml:space="preserve">………………………………………………………………………………………………………………….., </w:t>
      </w:r>
    </w:p>
    <w:p w14:paraId="60F63B43" w14:textId="77777777" w:rsidR="00E114DF" w:rsidRDefault="00E114DF" w:rsidP="00E114DF">
      <w:pPr>
        <w:spacing w:line="240" w:lineRule="auto"/>
      </w:pPr>
      <w:r>
        <w:t xml:space="preserve">z siedzibą </w:t>
      </w:r>
      <w:proofErr w:type="gramStart"/>
      <w:r>
        <w:t>w  …</w:t>
      </w:r>
      <w:proofErr w:type="gramEnd"/>
      <w:r>
        <w:t xml:space="preserve">…………………..  /nr kodu: ………… </w:t>
      </w:r>
      <w:proofErr w:type="gramStart"/>
      <w:r>
        <w:t>/,  ul.</w:t>
      </w:r>
      <w:proofErr w:type="gramEnd"/>
      <w:r>
        <w:t xml:space="preserve"> ………………</w:t>
      </w:r>
    </w:p>
    <w:p w14:paraId="614C58B9" w14:textId="77777777" w:rsidR="00E114DF" w:rsidRDefault="00E114DF" w:rsidP="00E114DF">
      <w:pPr>
        <w:spacing w:line="240" w:lineRule="auto"/>
      </w:pPr>
      <w:r>
        <w:t>posiadającym nr REGON: ………</w:t>
      </w:r>
      <w:proofErr w:type="gramStart"/>
      <w:r>
        <w:t>…….</w:t>
      </w:r>
      <w:proofErr w:type="gramEnd"/>
      <w:r>
        <w:t xml:space="preserve">., NIP: ………………. zwanym w treści umowy „Wykonawcą”,  </w:t>
      </w:r>
    </w:p>
    <w:p w14:paraId="48F493D0" w14:textId="77777777" w:rsidR="00E114DF" w:rsidRDefault="00E114DF" w:rsidP="00E114DF">
      <w:pPr>
        <w:spacing w:line="240" w:lineRule="auto"/>
      </w:pPr>
      <w:r>
        <w:t xml:space="preserve">w </w:t>
      </w:r>
      <w:proofErr w:type="gramStart"/>
      <w:r>
        <w:t>imieniu</w:t>
      </w:r>
      <w:proofErr w:type="gramEnd"/>
      <w:r>
        <w:t xml:space="preserve"> którego działa:</w:t>
      </w:r>
    </w:p>
    <w:p w14:paraId="69D76DE6" w14:textId="77777777" w:rsidR="00E114DF" w:rsidRDefault="00E114DF">
      <w:pPr>
        <w:pStyle w:val="Akapitzlist"/>
        <w:numPr>
          <w:ilvl w:val="0"/>
          <w:numId w:val="66"/>
        </w:numPr>
        <w:spacing w:after="0" w:line="240" w:lineRule="auto"/>
        <w:rPr>
          <w:rFonts w:eastAsia="Times New Roman" w:cs="Calibri"/>
          <w:sz w:val="20"/>
          <w:szCs w:val="20"/>
          <w:lang w:eastAsia="pl-PL"/>
        </w:rPr>
      </w:pPr>
      <w:r>
        <w:rPr>
          <w:rFonts w:eastAsia="Times New Roman" w:cs="Calibri"/>
          <w:sz w:val="20"/>
          <w:szCs w:val="20"/>
          <w:lang w:eastAsia="pl-PL"/>
        </w:rPr>
        <w:t>…………………………………………………………………………………</w:t>
      </w:r>
    </w:p>
    <w:p w14:paraId="089FFA82" w14:textId="77777777" w:rsidR="00E114DF" w:rsidRDefault="00E114DF">
      <w:pPr>
        <w:pStyle w:val="Akapitzlist"/>
        <w:numPr>
          <w:ilvl w:val="0"/>
          <w:numId w:val="66"/>
        </w:numPr>
        <w:spacing w:after="0" w:line="240" w:lineRule="auto"/>
        <w:rPr>
          <w:rFonts w:eastAsia="Times New Roman" w:cs="Calibri"/>
          <w:sz w:val="20"/>
          <w:szCs w:val="20"/>
          <w:lang w:eastAsia="pl-PL"/>
        </w:rPr>
      </w:pPr>
      <w:r>
        <w:rPr>
          <w:rFonts w:eastAsia="Times New Roman" w:cs="Calibri"/>
          <w:sz w:val="20"/>
          <w:szCs w:val="20"/>
          <w:lang w:eastAsia="pl-PL"/>
        </w:rPr>
        <w:t>…………………………………………………………………………………</w:t>
      </w:r>
    </w:p>
    <w:p w14:paraId="7C59FA8E" w14:textId="77777777" w:rsidR="00E114DF" w:rsidRDefault="00E114DF" w:rsidP="00E114DF">
      <w:pPr>
        <w:spacing w:line="240" w:lineRule="auto"/>
      </w:pPr>
      <w:r>
        <w:t>zwany dalej „Przetwarzającym”</w:t>
      </w:r>
    </w:p>
    <w:p w14:paraId="22EE15AB" w14:textId="77777777" w:rsidR="00E114DF" w:rsidRDefault="00E114DF" w:rsidP="00E114DF">
      <w:pPr>
        <w:spacing w:line="240" w:lineRule="auto"/>
      </w:pPr>
    </w:p>
    <w:p w14:paraId="22C2132B" w14:textId="77777777" w:rsidR="00E114DF" w:rsidRDefault="00E114DF">
      <w:pPr>
        <w:numPr>
          <w:ilvl w:val="0"/>
          <w:numId w:val="25"/>
        </w:numPr>
        <w:jc w:val="both"/>
        <w:rPr>
          <w:b/>
        </w:rPr>
      </w:pPr>
      <w:r>
        <w:rPr>
          <w:b/>
        </w:rPr>
        <w:t xml:space="preserve">DEFINICJE </w:t>
      </w:r>
    </w:p>
    <w:p w14:paraId="0A662E7E" w14:textId="77777777" w:rsidR="00E114DF" w:rsidRDefault="00E114DF" w:rsidP="00E114DF">
      <w:r>
        <w:lastRenderedPageBreak/>
        <w:t>Dla potrzeb niniejszej umowy, Administrator i Przetwarzający ustalają następujące znaczenie niżej wymienionych pojęć:</w:t>
      </w:r>
    </w:p>
    <w:p w14:paraId="0D125166" w14:textId="77777777" w:rsidR="00E114DF" w:rsidRDefault="00E114DF">
      <w:pPr>
        <w:numPr>
          <w:ilvl w:val="0"/>
          <w:numId w:val="24"/>
        </w:numPr>
        <w:jc w:val="both"/>
      </w:pPr>
      <w:r>
        <w:rPr>
          <w:b/>
        </w:rPr>
        <w:t>Umowa Powierzenia</w:t>
      </w:r>
      <w:r>
        <w:t xml:space="preserve"> – niniejsza umowa;</w:t>
      </w:r>
    </w:p>
    <w:p w14:paraId="12C95D52" w14:textId="77777777" w:rsidR="00E114DF" w:rsidRDefault="00E114DF">
      <w:pPr>
        <w:numPr>
          <w:ilvl w:val="0"/>
          <w:numId w:val="24"/>
        </w:numPr>
        <w:jc w:val="both"/>
      </w:pPr>
      <w:r>
        <w:rPr>
          <w:b/>
        </w:rPr>
        <w:t xml:space="preserve">Umowa Główna </w:t>
      </w:r>
      <w:r>
        <w:t>– …</w:t>
      </w:r>
      <w:proofErr w:type="gramStart"/>
      <w:r>
        <w:t>…….</w:t>
      </w:r>
      <w:proofErr w:type="gramEnd"/>
      <w:r>
        <w:t>./24    [umowa, w związku z którą zawierana jest umowa powierzenia – przetwarzanie danych jest konieczne do wykonania Umowy Głównej]</w:t>
      </w:r>
    </w:p>
    <w:p w14:paraId="520DCD28" w14:textId="77777777" w:rsidR="00E114DF" w:rsidRDefault="00E114DF">
      <w:pPr>
        <w:numPr>
          <w:ilvl w:val="0"/>
          <w:numId w:val="24"/>
        </w:numPr>
        <w:jc w:val="both"/>
      </w:pPr>
      <w:bookmarkStart w:id="14" w:name="_Hlk482057555"/>
      <w:proofErr w:type="gramStart"/>
      <w:r>
        <w:rPr>
          <w:b/>
        </w:rPr>
        <w:t xml:space="preserve">RODO  </w:t>
      </w:r>
      <w:bookmarkEnd w:id="14"/>
      <w:r>
        <w:t>-</w:t>
      </w:r>
      <w:proofErr w:type="gramEnd"/>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76846479" w14:textId="77777777" w:rsidR="00E114DF" w:rsidRDefault="00E114DF">
      <w:pPr>
        <w:numPr>
          <w:ilvl w:val="0"/>
          <w:numId w:val="25"/>
        </w:numPr>
        <w:jc w:val="both"/>
        <w:rPr>
          <w:b/>
        </w:rPr>
      </w:pPr>
      <w:r>
        <w:rPr>
          <w:b/>
        </w:rPr>
        <w:t>OŚWIADCZENIA STRON</w:t>
      </w:r>
    </w:p>
    <w:p w14:paraId="500F7A34" w14:textId="77777777" w:rsidR="00E114DF" w:rsidRDefault="00E114DF" w:rsidP="00E114DF">
      <w:pPr>
        <w:tabs>
          <w:tab w:val="num" w:pos="720"/>
        </w:tabs>
      </w:pPr>
      <w:r>
        <w:t>Strony oświadczają, że niniejsza Umowa Powierzenia została zawarta w celu wykonania obowiązków, o których mowa w art. 28 RODO w związku z zawarciem Umowy Głównej.</w:t>
      </w:r>
    </w:p>
    <w:p w14:paraId="7CD00DA8" w14:textId="77777777" w:rsidR="00E114DF" w:rsidRDefault="00E114DF">
      <w:pPr>
        <w:numPr>
          <w:ilvl w:val="0"/>
          <w:numId w:val="25"/>
        </w:numPr>
        <w:jc w:val="both"/>
        <w:rPr>
          <w:b/>
        </w:rPr>
      </w:pPr>
      <w:r>
        <w:rPr>
          <w:b/>
        </w:rPr>
        <w:t xml:space="preserve">PRZEDMIOT UMOWY </w:t>
      </w:r>
    </w:p>
    <w:p w14:paraId="54A8CE08" w14:textId="77777777" w:rsidR="00E114DF" w:rsidRDefault="00E114DF">
      <w:pPr>
        <w:numPr>
          <w:ilvl w:val="1"/>
          <w:numId w:val="31"/>
        </w:numPr>
        <w:jc w:val="both"/>
      </w:pPr>
      <w:r>
        <w:t xml:space="preserve">W trybie art. 28 ust. 3 RODO, Administrator powierza Przetwarzającemu do przetwarzania dane osobowe wskazane w pkt 4.1.-4.2. poniżej, a Przetwarzający zobowiązuje się do ich przetwarzania zgodnego z prawem i niniejszą Umową Powierzenia. </w:t>
      </w:r>
    </w:p>
    <w:p w14:paraId="6AF4E73D" w14:textId="77777777" w:rsidR="00E114DF" w:rsidRDefault="00E114DF">
      <w:pPr>
        <w:numPr>
          <w:ilvl w:val="1"/>
          <w:numId w:val="31"/>
        </w:numPr>
        <w:jc w:val="both"/>
      </w:pPr>
      <w: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 lub na piśmie. Udokumentowanym poleceniem jest </w:t>
      </w:r>
      <w:r>
        <w:br/>
        <w:t xml:space="preserve">w szczególności zapotrzebowanie na wykonanie usług zgłaszane w ramach Umowy Głównej, co dotyczy </w:t>
      </w:r>
      <w:proofErr w:type="gramStart"/>
      <w:r>
        <w:t>w  szczególności</w:t>
      </w:r>
      <w:proofErr w:type="gramEnd"/>
      <w:r>
        <w:t xml:space="preserve"> zgłoszeń w udostępnianych przez Przetwarzającego systemach obsługi zgłoszeń oraz zgłoszeń dokonywanych telefonicznie, a także zgłoszeń przesyłanych przez automatyczne systemy monitorujące.</w:t>
      </w:r>
    </w:p>
    <w:p w14:paraId="5058034C" w14:textId="77777777" w:rsidR="00E114DF" w:rsidRDefault="00E114DF" w:rsidP="00E114DF">
      <w:pPr>
        <w:ind w:left="720"/>
      </w:pPr>
    </w:p>
    <w:p w14:paraId="5B83696D" w14:textId="77777777" w:rsidR="00E114DF" w:rsidRDefault="00E114DF" w:rsidP="00E114DF">
      <w:pPr>
        <w:ind w:left="720"/>
      </w:pPr>
    </w:p>
    <w:p w14:paraId="5B706D3D" w14:textId="77777777" w:rsidR="00E114DF" w:rsidRDefault="00E114DF" w:rsidP="00E114DF">
      <w:pPr>
        <w:ind w:left="720"/>
      </w:pPr>
    </w:p>
    <w:p w14:paraId="031B938E" w14:textId="77777777" w:rsidR="00E114DF" w:rsidRDefault="00E114DF">
      <w:pPr>
        <w:numPr>
          <w:ilvl w:val="0"/>
          <w:numId w:val="25"/>
        </w:numPr>
        <w:jc w:val="both"/>
        <w:rPr>
          <w:b/>
        </w:rPr>
      </w:pPr>
      <w:r>
        <w:rPr>
          <w:b/>
        </w:rPr>
        <w:t>CEL, ZAKRES I CHARAKTER PRZETWARZANIA</w:t>
      </w:r>
    </w:p>
    <w:p w14:paraId="53F8729F" w14:textId="77777777" w:rsidR="00E114DF" w:rsidRDefault="00E114DF">
      <w:pPr>
        <w:numPr>
          <w:ilvl w:val="0"/>
          <w:numId w:val="26"/>
        </w:numPr>
        <w:jc w:val="both"/>
        <w:rPr>
          <w:vanish/>
        </w:rPr>
      </w:pPr>
    </w:p>
    <w:p w14:paraId="7D5214E7" w14:textId="77777777" w:rsidR="00E114DF" w:rsidRDefault="00E114DF">
      <w:pPr>
        <w:numPr>
          <w:ilvl w:val="0"/>
          <w:numId w:val="26"/>
        </w:numPr>
        <w:jc w:val="both"/>
        <w:rPr>
          <w:vanish/>
        </w:rPr>
      </w:pPr>
    </w:p>
    <w:p w14:paraId="50F8DC46" w14:textId="77777777" w:rsidR="00E114DF" w:rsidRDefault="00E114DF">
      <w:pPr>
        <w:numPr>
          <w:ilvl w:val="1"/>
          <w:numId w:val="26"/>
        </w:numPr>
        <w:tabs>
          <w:tab w:val="clear" w:pos="720"/>
        </w:tabs>
        <w:ind w:left="0" w:firstLine="0"/>
        <w:jc w:val="both"/>
        <w:rPr>
          <w:i/>
          <w:iCs/>
          <w:color w:val="FF0000"/>
        </w:rPr>
      </w:pPr>
      <w:r>
        <w:t xml:space="preserve">Przetwarzający zobowiązuje się do przetwarzania danych osobowych następujących kategorii osób, których dane dotyczą, w szczególności: </w:t>
      </w:r>
    </w:p>
    <w:p w14:paraId="76275B18" w14:textId="77777777" w:rsidR="00E114DF" w:rsidRDefault="00E114DF">
      <w:pPr>
        <w:pStyle w:val="Akapitzlist1"/>
        <w:numPr>
          <w:ilvl w:val="0"/>
          <w:numId w:val="29"/>
        </w:numPr>
        <w:suppressAutoHyphens w:val="0"/>
        <w:spacing w:after="200" w:line="276" w:lineRule="auto"/>
        <w:contextualSpacing/>
        <w:jc w:val="both"/>
        <w:rPr>
          <w:rFonts w:cs="Calibri"/>
          <w:i/>
          <w:iCs/>
          <w:sz w:val="20"/>
          <w:szCs w:val="20"/>
        </w:rPr>
      </w:pPr>
      <w:r>
        <w:rPr>
          <w:rFonts w:cs="Calibri"/>
          <w:i/>
          <w:iCs/>
          <w:sz w:val="20"/>
          <w:szCs w:val="20"/>
        </w:rPr>
        <w:t xml:space="preserve">pracownicy Administratora, </w:t>
      </w:r>
    </w:p>
    <w:p w14:paraId="5EDE969C" w14:textId="77777777" w:rsidR="00E114DF" w:rsidRDefault="00E114DF">
      <w:pPr>
        <w:pStyle w:val="Akapitzlist1"/>
        <w:numPr>
          <w:ilvl w:val="0"/>
          <w:numId w:val="29"/>
        </w:numPr>
        <w:suppressAutoHyphens w:val="0"/>
        <w:spacing w:after="200" w:line="276" w:lineRule="auto"/>
        <w:contextualSpacing/>
        <w:jc w:val="both"/>
        <w:rPr>
          <w:rFonts w:cs="Calibri"/>
          <w:i/>
          <w:iCs/>
          <w:sz w:val="20"/>
          <w:szCs w:val="20"/>
        </w:rPr>
      </w:pPr>
      <w:r>
        <w:rPr>
          <w:rFonts w:cs="Calibri"/>
          <w:i/>
          <w:iCs/>
          <w:sz w:val="20"/>
          <w:szCs w:val="20"/>
        </w:rPr>
        <w:t>pacjentów Administratora,</w:t>
      </w:r>
    </w:p>
    <w:p w14:paraId="1C44D848" w14:textId="77777777" w:rsidR="00E114DF" w:rsidRDefault="00E114DF">
      <w:pPr>
        <w:numPr>
          <w:ilvl w:val="1"/>
          <w:numId w:val="26"/>
        </w:numPr>
        <w:tabs>
          <w:tab w:val="clear" w:pos="720"/>
        </w:tabs>
        <w:ind w:left="0" w:firstLine="0"/>
        <w:jc w:val="both"/>
        <w:rPr>
          <w:i/>
          <w:iCs/>
          <w:color w:val="FF0000"/>
        </w:rPr>
      </w:pPr>
      <w:r>
        <w:t xml:space="preserve">Zakres powierzonych Przetwarzającemu do przetwarzania danych osobowych obejmuje w szczególności: </w:t>
      </w:r>
    </w:p>
    <w:p w14:paraId="182A146E" w14:textId="77777777" w:rsidR="00E114DF" w:rsidRDefault="00E114DF" w:rsidP="00E114DF">
      <w:pPr>
        <w:pStyle w:val="Akapitzlist1"/>
        <w:spacing w:before="120" w:after="120"/>
        <w:ind w:left="709"/>
        <w:jc w:val="both"/>
        <w:rPr>
          <w:rFonts w:cs="Calibri"/>
          <w:b/>
          <w:sz w:val="20"/>
          <w:szCs w:val="20"/>
        </w:rPr>
      </w:pPr>
      <w:r>
        <w:rPr>
          <w:rFonts w:cs="Calibri"/>
          <w:b/>
          <w:sz w:val="20"/>
          <w:szCs w:val="20"/>
        </w:rPr>
        <w:t>a) Dane zwykłe:</w:t>
      </w:r>
    </w:p>
    <w:p w14:paraId="215E845F" w14:textId="77777777" w:rsidR="00E114DF" w:rsidRDefault="00E114DF">
      <w:pPr>
        <w:pStyle w:val="Akapitzlist1"/>
        <w:numPr>
          <w:ilvl w:val="2"/>
          <w:numId w:val="27"/>
        </w:numPr>
        <w:suppressAutoHyphens w:val="0"/>
        <w:spacing w:before="120" w:after="120" w:line="276" w:lineRule="auto"/>
        <w:ind w:left="1440"/>
        <w:contextualSpacing/>
        <w:jc w:val="both"/>
        <w:rPr>
          <w:rFonts w:cs="Calibri"/>
          <w:i/>
          <w:iCs/>
          <w:sz w:val="20"/>
          <w:szCs w:val="20"/>
        </w:rPr>
      </w:pPr>
      <w:r>
        <w:rPr>
          <w:rFonts w:cs="Calibri"/>
          <w:i/>
          <w:iCs/>
          <w:sz w:val="20"/>
          <w:szCs w:val="20"/>
        </w:rPr>
        <w:t>imię i nazwisko,</w:t>
      </w:r>
    </w:p>
    <w:p w14:paraId="42090422" w14:textId="77777777" w:rsidR="00E114DF" w:rsidRPr="00441CD0" w:rsidRDefault="00E114DF">
      <w:pPr>
        <w:pStyle w:val="Akapitzlist1"/>
        <w:numPr>
          <w:ilvl w:val="2"/>
          <w:numId w:val="27"/>
        </w:numPr>
        <w:suppressAutoHyphens w:val="0"/>
        <w:spacing w:before="120" w:after="120" w:line="276" w:lineRule="auto"/>
        <w:ind w:left="1440"/>
        <w:contextualSpacing/>
        <w:jc w:val="both"/>
        <w:rPr>
          <w:rFonts w:cs="Calibri"/>
          <w:i/>
          <w:iCs/>
          <w:sz w:val="20"/>
          <w:szCs w:val="20"/>
        </w:rPr>
      </w:pPr>
      <w:r>
        <w:rPr>
          <w:rFonts w:cs="Calibri"/>
          <w:i/>
          <w:iCs/>
          <w:sz w:val="20"/>
          <w:szCs w:val="20"/>
        </w:rPr>
        <w:t>numer PESEL,</w:t>
      </w:r>
    </w:p>
    <w:p w14:paraId="6EF05B19" w14:textId="77777777" w:rsidR="00E114DF" w:rsidRDefault="00E114DF" w:rsidP="00E114DF">
      <w:pPr>
        <w:pStyle w:val="Akapitzlist1"/>
        <w:spacing w:before="120" w:after="120"/>
        <w:ind w:left="1560"/>
        <w:jc w:val="both"/>
        <w:rPr>
          <w:rFonts w:cs="Calibri"/>
          <w:sz w:val="20"/>
          <w:szCs w:val="20"/>
        </w:rPr>
      </w:pPr>
    </w:p>
    <w:p w14:paraId="15E3CA9E" w14:textId="77777777" w:rsidR="00E114DF" w:rsidRDefault="00E114DF" w:rsidP="00E114DF">
      <w:pPr>
        <w:pStyle w:val="Akapitzlist1"/>
        <w:spacing w:before="120" w:after="120"/>
        <w:ind w:left="1134" w:hanging="425"/>
        <w:jc w:val="both"/>
        <w:rPr>
          <w:rFonts w:cs="Calibri"/>
          <w:sz w:val="20"/>
          <w:szCs w:val="20"/>
        </w:rPr>
      </w:pPr>
      <w:r>
        <w:rPr>
          <w:rFonts w:cs="Calibri"/>
          <w:sz w:val="20"/>
          <w:szCs w:val="20"/>
        </w:rPr>
        <w:t xml:space="preserve">b) </w:t>
      </w:r>
      <w:r>
        <w:rPr>
          <w:rFonts w:cs="Calibri"/>
          <w:b/>
          <w:sz w:val="20"/>
          <w:szCs w:val="20"/>
        </w:rPr>
        <w:t>Dane szczególnych kategori</w:t>
      </w:r>
      <w:r>
        <w:rPr>
          <w:rFonts w:cs="Calibri"/>
          <w:bCs/>
          <w:sz w:val="20"/>
          <w:szCs w:val="20"/>
        </w:rPr>
        <w:t>i</w:t>
      </w:r>
      <w:r>
        <w:rPr>
          <w:rFonts w:cs="Calibri"/>
          <w:bCs/>
          <w:i/>
          <w:iCs/>
          <w:sz w:val="20"/>
          <w:szCs w:val="20"/>
        </w:rPr>
        <w:t>:</w:t>
      </w:r>
      <w:r>
        <w:rPr>
          <w:rFonts w:cs="Calibri"/>
          <w:bCs/>
          <w:i/>
          <w:iCs/>
          <w:color w:val="FF0000"/>
          <w:sz w:val="20"/>
          <w:szCs w:val="20"/>
        </w:rPr>
        <w:t xml:space="preserve"> </w:t>
      </w:r>
    </w:p>
    <w:p w14:paraId="5EE0BEAD" w14:textId="77777777" w:rsidR="00E114DF" w:rsidRDefault="00E114DF">
      <w:pPr>
        <w:pStyle w:val="Akapitzlist1"/>
        <w:numPr>
          <w:ilvl w:val="0"/>
          <w:numId w:val="28"/>
        </w:numPr>
        <w:suppressAutoHyphens w:val="0"/>
        <w:spacing w:before="120" w:after="120" w:line="276" w:lineRule="auto"/>
        <w:contextualSpacing/>
        <w:jc w:val="both"/>
        <w:rPr>
          <w:rFonts w:cs="Calibri"/>
          <w:i/>
          <w:iCs/>
          <w:sz w:val="20"/>
          <w:szCs w:val="20"/>
        </w:rPr>
      </w:pPr>
      <w:r>
        <w:rPr>
          <w:rFonts w:cs="Calibri"/>
          <w:i/>
          <w:iCs/>
          <w:sz w:val="20"/>
          <w:szCs w:val="20"/>
        </w:rPr>
        <w:lastRenderedPageBreak/>
        <w:t xml:space="preserve"> dane dotyczące zdrowia w rozumieniu art. 4 pkt 15 RODO w tym, informacje gromadzone w dokumentacji medycznej, informacje o stanie zdrowia, diagnozy, stosowane leczenie, opisy i wyniki badań (co obejmuje także zapisane w postaci cyfrowej filmy, badania obrazowe itp.),</w:t>
      </w:r>
    </w:p>
    <w:p w14:paraId="6EFFE449" w14:textId="77777777" w:rsidR="00E114DF" w:rsidRDefault="00E114DF" w:rsidP="00E114DF">
      <w:pPr>
        <w:ind w:left="720"/>
      </w:pPr>
      <w:r>
        <w:t xml:space="preserve">Celem przetwarzania danych osobowych wskazanych w pkt 4.1. - 4.2. powyżej jest wykonanie tylko i wyłącznie Umowy Głównej, jednakże w zakresie nie szerszym niż usługa wsparcia serwisowego w zakresie szkoleń, obsługi i prac instalacyjnych oprogramowania CATO firmy </w:t>
      </w:r>
      <w:proofErr w:type="spellStart"/>
      <w:r>
        <w:t>Becton</w:t>
      </w:r>
      <w:proofErr w:type="spellEnd"/>
      <w:r>
        <w:t xml:space="preserve"> Dickinson Austria GmbH.  </w:t>
      </w:r>
    </w:p>
    <w:p w14:paraId="69E5C4DF" w14:textId="77777777" w:rsidR="00E114DF" w:rsidRDefault="00E114DF">
      <w:pPr>
        <w:numPr>
          <w:ilvl w:val="1"/>
          <w:numId w:val="26"/>
        </w:numPr>
        <w:tabs>
          <w:tab w:val="clear" w:pos="720"/>
        </w:tabs>
        <w:spacing w:after="100" w:afterAutospacing="1" w:line="240" w:lineRule="auto"/>
        <w:ind w:left="0" w:firstLine="0"/>
        <w:jc w:val="both"/>
      </w:pPr>
      <w:r>
        <w:t>Przetwarzający</w:t>
      </w:r>
      <w:r w:rsidDel="00544752">
        <w:t xml:space="preserve"> </w:t>
      </w:r>
      <w:r>
        <w:t>zobowiązuje się do przetwarzania danych osobowych w sposób stały. Przetwarzający</w:t>
      </w:r>
      <w:r w:rsidDel="00544752">
        <w:t xml:space="preserve"> </w:t>
      </w:r>
      <w:r>
        <w:t xml:space="preserve">będzie wykonywał następujące operacje dotyczące powierzonych danych osobowych w szczególności: </w:t>
      </w:r>
    </w:p>
    <w:p w14:paraId="2EBE7EB2" w14:textId="77777777" w:rsidR="00E114DF" w:rsidRDefault="00E114DF">
      <w:pPr>
        <w:numPr>
          <w:ilvl w:val="0"/>
          <w:numId w:val="30"/>
        </w:numPr>
        <w:spacing w:before="120" w:after="120" w:line="240" w:lineRule="auto"/>
        <w:ind w:left="2154" w:hanging="357"/>
        <w:jc w:val="both"/>
        <w:rPr>
          <w:i/>
          <w:iCs/>
        </w:rPr>
      </w:pPr>
      <w:r>
        <w:rPr>
          <w:i/>
          <w:iCs/>
        </w:rPr>
        <w:t xml:space="preserve">utrwalanie, </w:t>
      </w:r>
    </w:p>
    <w:p w14:paraId="5D0F4AC7" w14:textId="77777777" w:rsidR="00E114DF" w:rsidRDefault="00E114DF">
      <w:pPr>
        <w:numPr>
          <w:ilvl w:val="0"/>
          <w:numId w:val="30"/>
        </w:numPr>
        <w:spacing w:before="120" w:after="120" w:line="240" w:lineRule="auto"/>
        <w:ind w:left="2154" w:hanging="357"/>
        <w:jc w:val="both"/>
        <w:rPr>
          <w:i/>
          <w:iCs/>
        </w:rPr>
      </w:pPr>
      <w:r>
        <w:rPr>
          <w:i/>
          <w:iCs/>
        </w:rPr>
        <w:t>opracowywanie,</w:t>
      </w:r>
    </w:p>
    <w:p w14:paraId="2EB4A583" w14:textId="77777777" w:rsidR="00E114DF" w:rsidRDefault="00E114DF">
      <w:pPr>
        <w:numPr>
          <w:ilvl w:val="0"/>
          <w:numId w:val="30"/>
        </w:numPr>
        <w:spacing w:before="120" w:after="120" w:line="240" w:lineRule="auto"/>
        <w:ind w:left="2154" w:hanging="357"/>
        <w:jc w:val="both"/>
        <w:rPr>
          <w:i/>
          <w:iCs/>
        </w:rPr>
      </w:pPr>
      <w:r>
        <w:rPr>
          <w:i/>
          <w:iCs/>
        </w:rPr>
        <w:t>przeglądanie.</w:t>
      </w:r>
    </w:p>
    <w:p w14:paraId="633E57AC" w14:textId="77777777" w:rsidR="00E114DF" w:rsidRDefault="00E114DF" w:rsidP="00E114DF">
      <w:r>
        <w:t>Dane osobowe będą przez Przetwarzającego przetwarzane w formie elektronicznej w systemach informatycznych oraz w formie papierowej.</w:t>
      </w:r>
    </w:p>
    <w:p w14:paraId="69B64D74" w14:textId="77777777" w:rsidR="00E114DF" w:rsidRDefault="00E114DF">
      <w:pPr>
        <w:numPr>
          <w:ilvl w:val="1"/>
          <w:numId w:val="26"/>
        </w:numPr>
        <w:tabs>
          <w:tab w:val="clear" w:pos="720"/>
        </w:tabs>
        <w:ind w:left="0" w:firstLine="0"/>
        <w:jc w:val="both"/>
      </w:pPr>
      <w:r>
        <w:t>Przetwarzający będzie zbierał/otrzymywał dane osobowe od administratora dostarczane mu w wersji elektronicznej i/lub papierowej.</w:t>
      </w:r>
    </w:p>
    <w:p w14:paraId="11C65188" w14:textId="77777777" w:rsidR="00E114DF" w:rsidRDefault="00E114DF">
      <w:pPr>
        <w:numPr>
          <w:ilvl w:val="0"/>
          <w:numId w:val="25"/>
        </w:numPr>
        <w:jc w:val="both"/>
        <w:rPr>
          <w:b/>
        </w:rPr>
      </w:pPr>
      <w:r>
        <w:rPr>
          <w:b/>
        </w:rPr>
        <w:t>ZASADY POWIERZENIA PRZETWARZANIA</w:t>
      </w:r>
    </w:p>
    <w:p w14:paraId="00328196" w14:textId="77777777" w:rsidR="00E114DF" w:rsidRDefault="00E114DF">
      <w:pPr>
        <w:numPr>
          <w:ilvl w:val="1"/>
          <w:numId w:val="25"/>
        </w:numPr>
        <w:ind w:left="709" w:hanging="709"/>
        <w:jc w:val="both"/>
      </w:pPr>
      <w:r>
        <w:t>Przed rozpoczęciem przetwarzania danych osobowych Przetwarzający musi podjąć środki zabezpieczające dane osobowe, o których mowa w art. 32 RODO, a w szczególności:</w:t>
      </w:r>
    </w:p>
    <w:p w14:paraId="2CA20D4B" w14:textId="77777777" w:rsidR="00E114DF" w:rsidRDefault="00E114DF">
      <w:pPr>
        <w:numPr>
          <w:ilvl w:val="1"/>
          <w:numId w:val="23"/>
        </w:numPr>
        <w:tabs>
          <w:tab w:val="clear" w:pos="1440"/>
          <w:tab w:val="num" w:pos="1134"/>
        </w:tabs>
        <w:ind w:left="1134" w:hanging="425"/>
        <w:jc w:val="both"/>
      </w:pPr>
      <w: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5FE4B9C2" w14:textId="77777777" w:rsidR="00E114DF" w:rsidRDefault="00E114DF">
      <w:pPr>
        <w:numPr>
          <w:ilvl w:val="1"/>
          <w:numId w:val="23"/>
        </w:numPr>
        <w:tabs>
          <w:tab w:val="clear" w:pos="1440"/>
          <w:tab w:val="num" w:pos="1134"/>
        </w:tabs>
        <w:ind w:left="1134" w:hanging="425"/>
        <w:jc w:val="both"/>
      </w:pPr>
      <w:r>
        <w:t xml:space="preserve">zapewnić, by każda osoba fizyczna działająca z upoważnienia Przetwarzającego, która ma dostęp do danych osobowych, przetwarzała je wyłącznie na polecenie administratora w celach i zakresie przewidzianym </w:t>
      </w:r>
      <w:r>
        <w:br/>
        <w:t>w Umowie Powierzenia,</w:t>
      </w:r>
    </w:p>
    <w:p w14:paraId="64B72296" w14:textId="77777777" w:rsidR="00E114DF" w:rsidRDefault="00E114DF">
      <w:pPr>
        <w:numPr>
          <w:ilvl w:val="1"/>
          <w:numId w:val="23"/>
        </w:numPr>
        <w:tabs>
          <w:tab w:val="clear" w:pos="1440"/>
          <w:tab w:val="num" w:pos="1134"/>
        </w:tabs>
        <w:ind w:left="1134" w:hanging="425"/>
        <w:jc w:val="both"/>
      </w:pPr>
      <w: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60B6CFE6" w14:textId="77777777" w:rsidR="00E114DF" w:rsidRDefault="00E114DF">
      <w:pPr>
        <w:numPr>
          <w:ilvl w:val="1"/>
          <w:numId w:val="25"/>
        </w:numPr>
        <w:ind w:left="709" w:hanging="709"/>
        <w:jc w:val="both"/>
      </w:pPr>
      <w: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60528A9C" w14:textId="77777777" w:rsidR="00E114DF" w:rsidRDefault="00E114DF">
      <w:pPr>
        <w:numPr>
          <w:ilvl w:val="0"/>
          <w:numId w:val="25"/>
        </w:numPr>
        <w:jc w:val="both"/>
        <w:rPr>
          <w:b/>
        </w:rPr>
      </w:pPr>
      <w:r>
        <w:rPr>
          <w:b/>
        </w:rPr>
        <w:t>DALSZE OBOWIĄZKI PRZETWARZAJĄCEGO</w:t>
      </w:r>
    </w:p>
    <w:p w14:paraId="599C7DA1" w14:textId="77777777" w:rsidR="00E114DF" w:rsidRDefault="00E114DF">
      <w:pPr>
        <w:numPr>
          <w:ilvl w:val="1"/>
          <w:numId w:val="25"/>
        </w:numPr>
        <w:ind w:left="709" w:hanging="709"/>
        <w:jc w:val="both"/>
      </w:pPr>
      <w:bookmarkStart w:id="15" w:name="_Hlk494643311"/>
      <w:r>
        <w:t xml:space="preserve">Przetwarzający zobowiązuje się </w:t>
      </w:r>
      <w:bookmarkEnd w:id="15"/>
      <w:r>
        <w:t xml:space="preserve">pomagać Administratorowi w wywiązywaniu się z obowiązków określonych w art. 32-36 RODO. </w:t>
      </w:r>
    </w:p>
    <w:p w14:paraId="638C6619" w14:textId="77777777" w:rsidR="00E114DF" w:rsidRDefault="00E114DF">
      <w:pPr>
        <w:numPr>
          <w:ilvl w:val="1"/>
          <w:numId w:val="25"/>
        </w:numPr>
        <w:ind w:left="709" w:hanging="709"/>
        <w:jc w:val="both"/>
      </w:pPr>
      <w:r>
        <w:t>W sytuacji podejrzenia naruszenia ochrony danych osobowych, Przetwarzający zobowiązuje się</w:t>
      </w:r>
      <w:bookmarkStart w:id="16" w:name="_Hlk494643819"/>
      <w:r>
        <w:t xml:space="preserve"> do:</w:t>
      </w:r>
    </w:p>
    <w:p w14:paraId="1C35BA68" w14:textId="77777777" w:rsidR="00E114DF" w:rsidRDefault="00E114DF">
      <w:pPr>
        <w:numPr>
          <w:ilvl w:val="2"/>
          <w:numId w:val="25"/>
        </w:numPr>
        <w:jc w:val="both"/>
      </w:pPr>
      <w:r>
        <w:t>przekazania Administratorowi informacji dotyczących naruszenia ochrony danych osobowych w ciągu 24 godzin od jego wykrycia, w tym informacji, o których mowa w art. 33 ust. 3 RODO,</w:t>
      </w:r>
    </w:p>
    <w:p w14:paraId="543CDBC8" w14:textId="77777777" w:rsidR="00E114DF" w:rsidRDefault="00E114DF">
      <w:pPr>
        <w:numPr>
          <w:ilvl w:val="2"/>
          <w:numId w:val="25"/>
        </w:numPr>
        <w:jc w:val="both"/>
      </w:pPr>
      <w:r>
        <w:lastRenderedPageBreak/>
        <w:t xml:space="preserve">przeprowadzenia wstępnej analizy ryzyka naruszenia praw i wolności osób, których dane dotyczą, i przekazania wyników tej analizy do </w:t>
      </w:r>
      <w:proofErr w:type="spellStart"/>
      <w:r>
        <w:t>Administratoraw</w:t>
      </w:r>
      <w:proofErr w:type="spellEnd"/>
      <w:r>
        <w:t xml:space="preserve"> ciągu 36 godzin od wykrycia zdarzenia stanowiącego naruszenie ochrony danych osobowych,</w:t>
      </w:r>
    </w:p>
    <w:p w14:paraId="3DC863BE" w14:textId="77777777" w:rsidR="00E114DF" w:rsidRDefault="00E114DF">
      <w:pPr>
        <w:numPr>
          <w:ilvl w:val="2"/>
          <w:numId w:val="25"/>
        </w:numPr>
        <w:jc w:val="both"/>
      </w:pPr>
      <w:r>
        <w:t>przekazania Administratorowi – na jego żądanie – wszystkich informacji niezbędnych do zawiadomienia osoby, której dane dotyczą, zgodnie z art. 34 ust. 3 RODO, w ciągu 48 godzin od wykrycia zdarzenia stanowiącego naruszenie ochrony danych osobowych.</w:t>
      </w:r>
    </w:p>
    <w:bookmarkEnd w:id="16"/>
    <w:p w14:paraId="4BA752EE" w14:textId="77777777" w:rsidR="00E114DF" w:rsidRDefault="00E114DF">
      <w:pPr>
        <w:numPr>
          <w:ilvl w:val="1"/>
          <w:numId w:val="25"/>
        </w:numPr>
        <w:ind w:left="709" w:hanging="709"/>
        <w:jc w:val="both"/>
      </w:pPr>
      <w: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6D25454E" w14:textId="77777777" w:rsidR="00E114DF" w:rsidRDefault="00E114DF">
      <w:pPr>
        <w:numPr>
          <w:ilvl w:val="1"/>
          <w:numId w:val="25"/>
        </w:numPr>
        <w:ind w:left="709" w:hanging="709"/>
        <w:jc w:val="both"/>
      </w:pPr>
      <w:r>
        <w:t xml:space="preserve">Przetwarzający zobowiązuje się stosować się do ewentualnych wskazówek lub zaleceń, wydanych przez organ nadzoru lub unijny organ doradczy zajmujący się ochroną danych osobowych, dotyczących przetwarzania danych osobowych, </w:t>
      </w:r>
      <w:r>
        <w:br/>
        <w:t>w szczególności w zakresie stosowania RODO.</w:t>
      </w:r>
    </w:p>
    <w:p w14:paraId="49E0C12A" w14:textId="77777777" w:rsidR="00E114DF" w:rsidRDefault="00E114DF">
      <w:pPr>
        <w:numPr>
          <w:ilvl w:val="1"/>
          <w:numId w:val="25"/>
        </w:numPr>
        <w:ind w:left="709" w:hanging="709"/>
        <w:jc w:val="both"/>
      </w:pPr>
      <w: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4E5F3D9A" w14:textId="77777777" w:rsidR="00E114DF" w:rsidRDefault="00E114DF">
      <w:pPr>
        <w:numPr>
          <w:ilvl w:val="0"/>
          <w:numId w:val="25"/>
        </w:numPr>
        <w:jc w:val="both"/>
        <w:rPr>
          <w:b/>
        </w:rPr>
      </w:pPr>
      <w:r>
        <w:rPr>
          <w:b/>
        </w:rPr>
        <w:t>PODPOWIERZENIE PRZETWARZANIA</w:t>
      </w:r>
    </w:p>
    <w:p w14:paraId="36CB1284" w14:textId="77777777" w:rsidR="00E114DF" w:rsidRDefault="00E114DF">
      <w:pPr>
        <w:numPr>
          <w:ilvl w:val="1"/>
          <w:numId w:val="25"/>
        </w:numPr>
        <w:ind w:left="709" w:hanging="709"/>
        <w:jc w:val="both"/>
      </w:pPr>
      <w:r>
        <w:t xml:space="preserve">Administrator dopuszcza możliwość </w:t>
      </w:r>
      <w:proofErr w:type="spellStart"/>
      <w:r>
        <w:t>podpowierzenia</w:t>
      </w:r>
      <w:proofErr w:type="spellEnd"/>
      <w:r>
        <w:t xml:space="preserve"> przetwarzania powierzonych danych osobowych podwykonawcom Przetwarzającego (tzw. </w:t>
      </w:r>
      <w:proofErr w:type="spellStart"/>
      <w:r>
        <w:t>subprocesorom</w:t>
      </w:r>
      <w:proofErr w:type="spellEnd"/>
      <w:r>
        <w:t xml:space="preserve">). Jeżeli Przetwarzający zamierza </w:t>
      </w:r>
      <w:proofErr w:type="spellStart"/>
      <w:r>
        <w:t>podpowierzyć</w:t>
      </w:r>
      <w:proofErr w:type="spellEnd"/>
      <w:r>
        <w:t xml:space="preserve"> przetwarzanie danych osobowych swoim podwykonawcom, musi uprzednio poinformować Administratora o zamiarze </w:t>
      </w:r>
      <w:proofErr w:type="spellStart"/>
      <w:r>
        <w:t>podpowierzenia</w:t>
      </w:r>
      <w:proofErr w:type="spellEnd"/>
      <w:r>
        <w:t xml:space="preserve"> oraz o tożsamości (nazwie) podmiotu, któremu ma zamiar </w:t>
      </w:r>
      <w:proofErr w:type="spellStart"/>
      <w:r>
        <w:t>podpowierzyć</w:t>
      </w:r>
      <w:proofErr w:type="spellEnd"/>
      <w:r>
        <w:t xml:space="preserve"> przetwarzanie danych, a </w:t>
      </w:r>
      <w:proofErr w:type="gramStart"/>
      <w:r>
        <w:t>także  o</w:t>
      </w:r>
      <w:proofErr w:type="gramEnd"/>
      <w:r>
        <w:t xml:space="preserve"> charakterze </w:t>
      </w:r>
      <w:proofErr w:type="spellStart"/>
      <w:r>
        <w:t>podpowierzenia</w:t>
      </w:r>
      <w:proofErr w:type="spellEnd"/>
      <w:r>
        <w:t xml:space="preserve">, zakresie danych, celu i czasie trwania </w:t>
      </w:r>
      <w:proofErr w:type="spellStart"/>
      <w:r>
        <w:t>podpowierzenia</w:t>
      </w:r>
      <w:proofErr w:type="spellEnd"/>
      <w:r>
        <w:t xml:space="preserve">. O ile Administrator nie wyrazi sprzeciwu wobec </w:t>
      </w:r>
      <w:proofErr w:type="spellStart"/>
      <w:r>
        <w:t>podpowierzenia</w:t>
      </w:r>
      <w:proofErr w:type="spellEnd"/>
      <w:r>
        <w:t xml:space="preserve"> w terminie 7 dni od daty zawiadomienia, Przetwarzający uprawniony będzie do dokonania </w:t>
      </w:r>
      <w:proofErr w:type="spellStart"/>
      <w:r>
        <w:t>podpowierzenia</w:t>
      </w:r>
      <w:proofErr w:type="spellEnd"/>
      <w:r>
        <w:t xml:space="preserve">. </w:t>
      </w:r>
    </w:p>
    <w:p w14:paraId="27921611" w14:textId="77777777" w:rsidR="00E114DF" w:rsidRDefault="00E114DF">
      <w:pPr>
        <w:numPr>
          <w:ilvl w:val="1"/>
          <w:numId w:val="25"/>
        </w:numPr>
        <w:ind w:left="709" w:hanging="709"/>
        <w:jc w:val="both"/>
      </w:pPr>
      <w:r>
        <w:t xml:space="preserve">W przypadku </w:t>
      </w:r>
      <w:proofErr w:type="spellStart"/>
      <w:r>
        <w:t>podpowierzenia</w:t>
      </w:r>
      <w:proofErr w:type="spellEnd"/>
      <w:r>
        <w:t xml:space="preserve"> przetwarzania danych osobowych, </w:t>
      </w:r>
      <w:proofErr w:type="spellStart"/>
      <w:r>
        <w:t>podpowierzenie</w:t>
      </w:r>
      <w:proofErr w:type="spellEnd"/>
      <w:r>
        <w:t xml:space="preserve"> przetwarzania będzie mieć za podstawę umowę, na podstawie której podwykonawca (</w:t>
      </w:r>
      <w:proofErr w:type="spellStart"/>
      <w:r>
        <w:t>subprocesor</w:t>
      </w:r>
      <w:proofErr w:type="spellEnd"/>
      <w:r>
        <w:t>) zobowiąże się do wykonywania tych samych obowiązków, które na mocy niniejszej Umowy Powierzenia nałożone są na Przetwarzającego. Umowa będzie zawarta w tej same formie co niniejsza Umowa Powierzenia.</w:t>
      </w:r>
    </w:p>
    <w:p w14:paraId="2A6541ED" w14:textId="77777777" w:rsidR="00E114DF" w:rsidRDefault="00E114DF">
      <w:pPr>
        <w:numPr>
          <w:ilvl w:val="1"/>
          <w:numId w:val="25"/>
        </w:numPr>
        <w:ind w:left="709" w:hanging="709"/>
        <w:jc w:val="both"/>
      </w:pPr>
      <w:r>
        <w:t xml:space="preserve">Administratorowi będą przysługiwały uprawnienia wynikające z umowy </w:t>
      </w:r>
      <w:proofErr w:type="spellStart"/>
      <w:r>
        <w:t>podpowierzenia</w:t>
      </w:r>
      <w:proofErr w:type="spellEnd"/>
      <w:r>
        <w:t xml:space="preserve"> bezpośrednio wobec podwykonawcy (</w:t>
      </w:r>
      <w:proofErr w:type="spellStart"/>
      <w:r>
        <w:t>subprocesora</w:t>
      </w:r>
      <w:proofErr w:type="spellEnd"/>
      <w:r>
        <w:t xml:space="preserve">). W przypadku wypowiedzenia lub rozwiązania umowy </w:t>
      </w:r>
      <w:proofErr w:type="spellStart"/>
      <w:r>
        <w:t>podpowierzenia</w:t>
      </w:r>
      <w:proofErr w:type="spellEnd"/>
      <w:r>
        <w:t>, Przetwarzający poinformuje o tym fakcie Administratora w terminie 3 dni od wypowiedzenia lub rozwiązania umowy.</w:t>
      </w:r>
    </w:p>
    <w:p w14:paraId="099ED9F9" w14:textId="77777777" w:rsidR="00E114DF" w:rsidRDefault="00E114DF">
      <w:pPr>
        <w:numPr>
          <w:ilvl w:val="1"/>
          <w:numId w:val="25"/>
        </w:numPr>
        <w:ind w:left="709" w:hanging="709"/>
        <w:jc w:val="both"/>
      </w:pPr>
      <w:r>
        <w:t>Przetwarzający nie może przekazywać powierzonych mu przetwarzania danych osobowych do podmiotów znajdujących się w państwach spoza Europejskiego Obszaru Gospodarczego.</w:t>
      </w:r>
    </w:p>
    <w:p w14:paraId="2E1CD3C4" w14:textId="77777777" w:rsidR="00E114DF" w:rsidRDefault="00E114DF" w:rsidP="00E114DF">
      <w:pPr>
        <w:ind w:left="709"/>
        <w:jc w:val="both"/>
      </w:pPr>
    </w:p>
    <w:p w14:paraId="22F4C36C" w14:textId="77777777" w:rsidR="00E114DF" w:rsidRDefault="00E114DF">
      <w:pPr>
        <w:numPr>
          <w:ilvl w:val="0"/>
          <w:numId w:val="25"/>
        </w:numPr>
        <w:jc w:val="both"/>
        <w:rPr>
          <w:b/>
        </w:rPr>
      </w:pPr>
      <w:r>
        <w:rPr>
          <w:b/>
        </w:rPr>
        <w:t>KONTAKT W ZAKRESIE WYKONANIA UMOWY</w:t>
      </w:r>
    </w:p>
    <w:p w14:paraId="22F9C913" w14:textId="77777777" w:rsidR="00E114DF" w:rsidRDefault="00E114DF">
      <w:pPr>
        <w:numPr>
          <w:ilvl w:val="1"/>
          <w:numId w:val="33"/>
        </w:numPr>
        <w:ind w:left="567" w:hanging="567"/>
        <w:jc w:val="both"/>
        <w:rPr>
          <w:bCs/>
        </w:rPr>
      </w:pPr>
      <w:r>
        <w:rPr>
          <w:bCs/>
        </w:rPr>
        <w:t>Ze strony Administratora osobą wyznaczoną do kontaktu w związku z realizacją umowy oraz wykonaniem wskazanych w niej uprawnień i obowiązków jest:</w:t>
      </w:r>
    </w:p>
    <w:p w14:paraId="63A39246" w14:textId="77777777" w:rsidR="00E114DF" w:rsidRDefault="00E114DF">
      <w:pPr>
        <w:numPr>
          <w:ilvl w:val="0"/>
          <w:numId w:val="34"/>
        </w:numPr>
        <w:ind w:left="993"/>
        <w:jc w:val="both"/>
        <w:rPr>
          <w:bCs/>
        </w:rPr>
      </w:pPr>
      <w:r>
        <w:rPr>
          <w:bCs/>
        </w:rPr>
        <w:lastRenderedPageBreak/>
        <w:t>Mariusz Wiatr Inspektor Ochrony Danych,</w:t>
      </w:r>
      <w:r>
        <w:t xml:space="preserve"> </w:t>
      </w:r>
      <w:r>
        <w:rPr>
          <w:bCs/>
        </w:rPr>
        <w:t xml:space="preserve">e-mail: iod@onkol.kielce.pl  </w:t>
      </w:r>
    </w:p>
    <w:p w14:paraId="152F865C" w14:textId="77777777" w:rsidR="00E114DF" w:rsidRDefault="00E114DF">
      <w:pPr>
        <w:numPr>
          <w:ilvl w:val="1"/>
          <w:numId w:val="33"/>
        </w:numPr>
        <w:ind w:left="567" w:hanging="567"/>
        <w:jc w:val="both"/>
        <w:rPr>
          <w:bCs/>
        </w:rPr>
      </w:pPr>
      <w:r>
        <w:rPr>
          <w:bCs/>
        </w:rPr>
        <w:t>Ze strony Przetwarzającego osoba wyznaczona do kontaktu w związku z realizacją Umowy oraz wykonywania wskazanych w niej uprawnień i obowiązków jest:</w:t>
      </w:r>
    </w:p>
    <w:p w14:paraId="5B4245B8" w14:textId="77777777" w:rsidR="00E114DF" w:rsidRDefault="00E114DF">
      <w:pPr>
        <w:numPr>
          <w:ilvl w:val="0"/>
          <w:numId w:val="34"/>
        </w:numPr>
        <w:ind w:left="993"/>
        <w:jc w:val="both"/>
        <w:rPr>
          <w:bCs/>
        </w:rPr>
      </w:pPr>
      <w:r>
        <w:rPr>
          <w:bCs/>
        </w:rPr>
        <w:t>………………………………………………………………………………………………..</w:t>
      </w:r>
    </w:p>
    <w:p w14:paraId="18799CEE" w14:textId="77777777" w:rsidR="00E114DF" w:rsidRDefault="00E114DF">
      <w:pPr>
        <w:numPr>
          <w:ilvl w:val="1"/>
          <w:numId w:val="33"/>
        </w:numPr>
        <w:ind w:left="567" w:hanging="567"/>
        <w:jc w:val="both"/>
        <w:rPr>
          <w:bCs/>
        </w:rPr>
      </w:pPr>
      <w:r>
        <w:rPr>
          <w:bCs/>
        </w:rPr>
        <w:t xml:space="preserve">W przypadku zmiany osób lub ich danych wskazanych w pkt. 8 Umowy, </w:t>
      </w:r>
      <w:proofErr w:type="gramStart"/>
      <w:r>
        <w:rPr>
          <w:bCs/>
        </w:rPr>
        <w:t>Strona</w:t>
      </w:r>
      <w:proofErr w:type="gramEnd"/>
      <w:r>
        <w:rPr>
          <w:bCs/>
        </w:rPr>
        <w:t xml:space="preserve"> u której doszło do zmiany, zobowiązuje się do pisemnego powiadomienia drugiej Strony w terminie 3 dni od dnia zmiany. Powyższa okoliczność nie wymaga zmiany treści Umowy.</w:t>
      </w:r>
    </w:p>
    <w:p w14:paraId="0C861E52" w14:textId="77777777" w:rsidR="00E114DF" w:rsidRDefault="00E114DF">
      <w:pPr>
        <w:numPr>
          <w:ilvl w:val="0"/>
          <w:numId w:val="25"/>
        </w:numPr>
        <w:jc w:val="both"/>
        <w:rPr>
          <w:b/>
        </w:rPr>
      </w:pPr>
      <w:r>
        <w:rPr>
          <w:b/>
        </w:rPr>
        <w:t>AUDYT PRZETWARZAJĄCEGO</w:t>
      </w:r>
    </w:p>
    <w:p w14:paraId="1045EAB0" w14:textId="77777777" w:rsidR="00E114DF" w:rsidRDefault="00E114DF">
      <w:pPr>
        <w:numPr>
          <w:ilvl w:val="1"/>
          <w:numId w:val="25"/>
        </w:numPr>
        <w:ind w:left="709" w:hanging="709"/>
        <w:jc w:val="both"/>
      </w:pPr>
      <w: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65490C92" w14:textId="77777777" w:rsidR="00E114DF" w:rsidRDefault="00E114DF">
      <w:pPr>
        <w:numPr>
          <w:ilvl w:val="1"/>
          <w:numId w:val="25"/>
        </w:numPr>
        <w:tabs>
          <w:tab w:val="num" w:pos="720"/>
        </w:tabs>
        <w:ind w:left="709" w:hanging="709"/>
        <w:jc w:val="both"/>
      </w:pPr>
      <w:r>
        <w:t xml:space="preserve">Administrator ma także prawo przeprowadzania audytów lub inspekcji Przetwarzającego </w:t>
      </w:r>
      <w:r>
        <w:br/>
        <w:t>w zakresie zgodności operacji przetwarzania z prawem i z Umową Powierzenia. Audyty lub inspekcje, o których mowa w zdaniu poprzedzającym, mogą być przeprowadzane przez podmioty trzecie upoważnione przez Administratora.</w:t>
      </w:r>
    </w:p>
    <w:p w14:paraId="3E742471" w14:textId="77777777" w:rsidR="00E114DF" w:rsidRDefault="00E114DF">
      <w:pPr>
        <w:numPr>
          <w:ilvl w:val="1"/>
          <w:numId w:val="25"/>
        </w:numPr>
        <w:tabs>
          <w:tab w:val="num" w:pos="720"/>
        </w:tabs>
        <w:ind w:left="709" w:hanging="709"/>
        <w:jc w:val="both"/>
      </w:pPr>
      <w:r>
        <w:t>Przetwarzający zobowiązuje się niezwłocznie informować Administratora, jeżeli zdaniem Przetwarzającego wydane jemu polecenie stanowi naruszenie RODO lub innych przepisów o ochronie danych.</w:t>
      </w:r>
    </w:p>
    <w:p w14:paraId="08A6D001" w14:textId="77777777" w:rsidR="00E114DF" w:rsidRDefault="00E114DF">
      <w:pPr>
        <w:numPr>
          <w:ilvl w:val="0"/>
          <w:numId w:val="25"/>
        </w:numPr>
        <w:jc w:val="both"/>
        <w:rPr>
          <w:b/>
        </w:rPr>
      </w:pPr>
      <w:r>
        <w:rPr>
          <w:b/>
        </w:rPr>
        <w:t>ZAKOŃCZENIE POWIERZENIA PRZETWARZANIA</w:t>
      </w:r>
    </w:p>
    <w:p w14:paraId="02867EC0" w14:textId="77777777" w:rsidR="00E114DF" w:rsidRDefault="00E114DF">
      <w:pPr>
        <w:numPr>
          <w:ilvl w:val="1"/>
          <w:numId w:val="25"/>
        </w:numPr>
        <w:tabs>
          <w:tab w:val="num" w:pos="720"/>
        </w:tabs>
        <w:ind w:left="709" w:hanging="709"/>
        <w:jc w:val="both"/>
      </w:pPr>
      <w:r>
        <w:t>Po zakończeniu świadczenia usług związanych z przetwarzaniem danych osobowych Przetwarzający zależnie od decyzji Administratora usuwa lub zwraca mu wszelkie dane osobowe oraz usuwa wszelkie ich istniejące kopie.</w:t>
      </w:r>
    </w:p>
    <w:p w14:paraId="7CB92AB1" w14:textId="77777777" w:rsidR="00E114DF" w:rsidRDefault="00E114DF">
      <w:pPr>
        <w:numPr>
          <w:ilvl w:val="0"/>
          <w:numId w:val="25"/>
        </w:numPr>
        <w:jc w:val="both"/>
        <w:rPr>
          <w:b/>
        </w:rPr>
      </w:pPr>
      <w:r>
        <w:rPr>
          <w:b/>
        </w:rPr>
        <w:t>POSTANOWIENIA KOŃCOWE</w:t>
      </w:r>
    </w:p>
    <w:p w14:paraId="66A7C92E" w14:textId="77777777" w:rsidR="00E114DF" w:rsidRDefault="00E114DF">
      <w:pPr>
        <w:numPr>
          <w:ilvl w:val="1"/>
          <w:numId w:val="25"/>
        </w:numPr>
        <w:tabs>
          <w:tab w:val="num" w:pos="720"/>
        </w:tabs>
        <w:ind w:left="709" w:hanging="709"/>
        <w:jc w:val="both"/>
      </w:pPr>
      <w:r>
        <w:t>Umowa została sporządzona w dwóch jednobrzmiących egzemplarzach dla każdej ze stron.</w:t>
      </w:r>
    </w:p>
    <w:p w14:paraId="4DDDC473" w14:textId="77777777" w:rsidR="00E114DF" w:rsidRDefault="00E114DF">
      <w:pPr>
        <w:numPr>
          <w:ilvl w:val="1"/>
          <w:numId w:val="25"/>
        </w:numPr>
        <w:tabs>
          <w:tab w:val="num" w:pos="720"/>
        </w:tabs>
        <w:ind w:left="709" w:hanging="709"/>
        <w:jc w:val="both"/>
      </w:pPr>
      <w:r>
        <w:t>W sprawach nieuregulowanych zastosowanie będą miały przepisy Kodeksu cywilnego oraz Rozporządzenia.</w:t>
      </w:r>
    </w:p>
    <w:p w14:paraId="4FC64858" w14:textId="77777777" w:rsidR="00E114DF" w:rsidRDefault="00E114DF">
      <w:pPr>
        <w:numPr>
          <w:ilvl w:val="1"/>
          <w:numId w:val="25"/>
        </w:numPr>
        <w:tabs>
          <w:tab w:val="num" w:pos="720"/>
        </w:tabs>
        <w:ind w:left="709" w:hanging="709"/>
        <w:jc w:val="both"/>
      </w:pPr>
      <w:r>
        <w:t>Sądem właściwym dla rozpatrzenia sporów wynikających z niniejszej umowy będzie sąd właściwy dla Administratora.</w:t>
      </w:r>
    </w:p>
    <w:p w14:paraId="04D22646" w14:textId="77777777" w:rsidR="00E114DF" w:rsidRDefault="00E114DF">
      <w:pPr>
        <w:numPr>
          <w:ilvl w:val="1"/>
          <w:numId w:val="25"/>
        </w:numPr>
        <w:tabs>
          <w:tab w:val="num" w:pos="720"/>
        </w:tabs>
        <w:ind w:left="709" w:hanging="709"/>
        <w:jc w:val="both"/>
      </w:pPr>
      <w: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14:paraId="0D12F7CA" w14:textId="77777777" w:rsidR="00E114DF" w:rsidRDefault="00E114DF">
      <w:pPr>
        <w:numPr>
          <w:ilvl w:val="1"/>
          <w:numId w:val="25"/>
        </w:numPr>
        <w:tabs>
          <w:tab w:val="num" w:pos="720"/>
        </w:tabs>
        <w:ind w:left="709" w:hanging="709"/>
        <w:jc w:val="both"/>
      </w:pPr>
      <w:r>
        <w:t>Zmiany niniejszej umowy wymagają formy pisemnej pod rygorem nieważności.</w:t>
      </w:r>
    </w:p>
    <w:p w14:paraId="2BB8C83E" w14:textId="77777777" w:rsidR="00E114DF" w:rsidRDefault="00E114DF" w:rsidP="00E114DF">
      <w:pPr>
        <w:rPr>
          <w:i/>
        </w:rPr>
      </w:pPr>
      <w:r>
        <w:rPr>
          <w:i/>
        </w:rPr>
        <w:t>Administrator</w:t>
      </w:r>
      <w:r>
        <w:rPr>
          <w:i/>
        </w:rPr>
        <w:tab/>
      </w:r>
      <w:r>
        <w:tab/>
      </w:r>
      <w:r>
        <w:tab/>
      </w:r>
      <w:r>
        <w:tab/>
      </w:r>
      <w:r>
        <w:tab/>
      </w:r>
      <w:r>
        <w:tab/>
      </w:r>
      <w:r>
        <w:tab/>
      </w:r>
      <w:r>
        <w:tab/>
      </w:r>
      <w:r>
        <w:tab/>
      </w:r>
      <w:r>
        <w:rPr>
          <w:i/>
        </w:rPr>
        <w:t>Przetwarzający</w:t>
      </w:r>
    </w:p>
    <w:p w14:paraId="6AE6AD6A" w14:textId="77777777" w:rsidR="00E114DF" w:rsidRPr="00291719" w:rsidRDefault="00E114DF" w:rsidP="00E114DF">
      <w:pPr>
        <w:rPr>
          <w:i/>
        </w:rPr>
      </w:pPr>
      <w:r>
        <w:rPr>
          <w:i/>
        </w:rPr>
        <w:t>……………………….</w:t>
      </w:r>
      <w:r>
        <w:rPr>
          <w:i/>
        </w:rPr>
        <w:tab/>
      </w:r>
      <w:r>
        <w:rPr>
          <w:i/>
        </w:rPr>
        <w:tab/>
      </w:r>
      <w:r>
        <w:rPr>
          <w:i/>
        </w:rPr>
        <w:tab/>
      </w:r>
      <w:r>
        <w:rPr>
          <w:i/>
        </w:rPr>
        <w:tab/>
      </w:r>
      <w:r>
        <w:rPr>
          <w:i/>
        </w:rPr>
        <w:tab/>
      </w:r>
      <w:r>
        <w:rPr>
          <w:i/>
        </w:rPr>
        <w:tab/>
      </w:r>
      <w:r>
        <w:rPr>
          <w:i/>
        </w:rPr>
        <w:tab/>
      </w:r>
      <w:r>
        <w:rPr>
          <w:i/>
        </w:rPr>
        <w:tab/>
        <w:t>………………………..</w:t>
      </w:r>
    </w:p>
    <w:p w14:paraId="2E97B2DF" w14:textId="77777777" w:rsidR="00E114DF" w:rsidRPr="00291719" w:rsidRDefault="00E114DF" w:rsidP="00E114DF">
      <w:pPr>
        <w:tabs>
          <w:tab w:val="left" w:pos="0"/>
        </w:tabs>
        <w:rPr>
          <w:i/>
          <w:iCs/>
        </w:rPr>
      </w:pPr>
      <w:r>
        <w:rPr>
          <w:i/>
          <w:iCs/>
        </w:rPr>
        <w:t xml:space="preserve">Zgodnie z art. 13 ogólnego rozporządzenia o ochronie danych osobowych z dnia 27 kwietnia 2016 r. (Dz. Urz. UE119 z 04.05.2016) informuje, iż administratorem Pani/Pana danych osobowych jest Świętokrzyskie Centrum Onkologii w Kielcach. Szczegóły obowiązku informacyjnego są dostępne na </w:t>
      </w:r>
      <w:proofErr w:type="gramStart"/>
      <w:r>
        <w:rPr>
          <w:i/>
          <w:iCs/>
        </w:rPr>
        <w:t>stronie;  https://www.onkol.kielce.pl/pl/dla-pacjenta/klauzule-informacyjne</w:t>
      </w:r>
      <w:proofErr w:type="gramEnd"/>
    </w:p>
    <w:p w14:paraId="0CB5D621" w14:textId="77777777" w:rsidR="00E114DF" w:rsidRDefault="00E114DF" w:rsidP="00E114DF">
      <w:pPr>
        <w:autoSpaceDE w:val="0"/>
        <w:spacing w:line="240" w:lineRule="auto"/>
        <w:rPr>
          <w:bCs/>
        </w:rPr>
      </w:pPr>
    </w:p>
    <w:p w14:paraId="36E45D8C" w14:textId="77777777" w:rsidR="00E114DF" w:rsidRDefault="00E114DF" w:rsidP="00E114DF">
      <w:pPr>
        <w:autoSpaceDE w:val="0"/>
        <w:spacing w:line="240" w:lineRule="auto"/>
        <w:rPr>
          <w:bCs/>
        </w:rPr>
      </w:pPr>
    </w:p>
    <w:p w14:paraId="252BA1ED" w14:textId="77777777" w:rsidR="001C5907" w:rsidRDefault="001C5907" w:rsidP="00E114DF">
      <w:pPr>
        <w:autoSpaceDE w:val="0"/>
        <w:spacing w:line="240" w:lineRule="auto"/>
        <w:rPr>
          <w:bCs/>
        </w:rPr>
      </w:pPr>
    </w:p>
    <w:p w14:paraId="280EDBA7" w14:textId="77777777" w:rsidR="001C5907" w:rsidRDefault="001C5907" w:rsidP="00E114DF">
      <w:pPr>
        <w:autoSpaceDE w:val="0"/>
        <w:spacing w:line="240" w:lineRule="auto"/>
        <w:rPr>
          <w:bCs/>
        </w:rPr>
      </w:pPr>
    </w:p>
    <w:p w14:paraId="665F0CB3" w14:textId="77777777" w:rsidR="001C5907" w:rsidRDefault="001C5907" w:rsidP="00E114DF">
      <w:pPr>
        <w:autoSpaceDE w:val="0"/>
        <w:spacing w:line="240" w:lineRule="auto"/>
        <w:rPr>
          <w:bCs/>
        </w:rPr>
      </w:pPr>
    </w:p>
    <w:p w14:paraId="6030F510" w14:textId="77777777" w:rsidR="001C5907" w:rsidRDefault="001C5907" w:rsidP="00E114DF">
      <w:pPr>
        <w:autoSpaceDE w:val="0"/>
        <w:spacing w:line="240" w:lineRule="auto"/>
        <w:rPr>
          <w:bCs/>
        </w:rPr>
      </w:pPr>
    </w:p>
    <w:p w14:paraId="2D7FC89F" w14:textId="77777777" w:rsidR="001C5907" w:rsidRDefault="001C5907" w:rsidP="00E114DF">
      <w:pPr>
        <w:autoSpaceDE w:val="0"/>
        <w:spacing w:line="240" w:lineRule="auto"/>
        <w:rPr>
          <w:bCs/>
        </w:rPr>
      </w:pPr>
    </w:p>
    <w:p w14:paraId="2D6391AF" w14:textId="77777777" w:rsidR="001C5907" w:rsidRDefault="001C5907" w:rsidP="00E114DF">
      <w:pPr>
        <w:autoSpaceDE w:val="0"/>
        <w:spacing w:line="240" w:lineRule="auto"/>
        <w:rPr>
          <w:bCs/>
        </w:rPr>
      </w:pPr>
    </w:p>
    <w:p w14:paraId="17F8E417" w14:textId="77777777" w:rsidR="001C5907" w:rsidRDefault="001C5907" w:rsidP="00E114DF">
      <w:pPr>
        <w:autoSpaceDE w:val="0"/>
        <w:spacing w:line="240" w:lineRule="auto"/>
        <w:rPr>
          <w:bCs/>
        </w:rPr>
      </w:pPr>
    </w:p>
    <w:p w14:paraId="056F44BC" w14:textId="77777777" w:rsidR="001C5907" w:rsidRDefault="001C5907" w:rsidP="00E114DF">
      <w:pPr>
        <w:autoSpaceDE w:val="0"/>
        <w:spacing w:line="240" w:lineRule="auto"/>
        <w:rPr>
          <w:bCs/>
        </w:rPr>
      </w:pPr>
    </w:p>
    <w:p w14:paraId="480C28B9" w14:textId="77777777" w:rsidR="001C5907" w:rsidRDefault="001C5907" w:rsidP="00E114DF">
      <w:pPr>
        <w:spacing w:line="240" w:lineRule="auto"/>
        <w:jc w:val="right"/>
        <w:rPr>
          <w:bCs/>
        </w:rPr>
      </w:pPr>
    </w:p>
    <w:p w14:paraId="5F220A84" w14:textId="77777777" w:rsidR="001C5907" w:rsidRDefault="001C5907" w:rsidP="00E114DF">
      <w:pPr>
        <w:spacing w:line="240" w:lineRule="auto"/>
        <w:jc w:val="right"/>
        <w:rPr>
          <w:bCs/>
        </w:rPr>
      </w:pPr>
    </w:p>
    <w:p w14:paraId="1A23E12B" w14:textId="77777777" w:rsidR="001C5907" w:rsidRDefault="001C5907" w:rsidP="00E114DF">
      <w:pPr>
        <w:spacing w:line="240" w:lineRule="auto"/>
        <w:jc w:val="right"/>
        <w:rPr>
          <w:bCs/>
        </w:rPr>
      </w:pPr>
    </w:p>
    <w:p w14:paraId="71E5881E" w14:textId="5C6497E4" w:rsidR="00E114DF" w:rsidRPr="009164E7" w:rsidRDefault="00E114DF" w:rsidP="00E114DF">
      <w:pPr>
        <w:spacing w:line="240" w:lineRule="auto"/>
        <w:jc w:val="right"/>
        <w:rPr>
          <w:rFonts w:eastAsia="Calibri"/>
          <w:bCs/>
          <w:iCs/>
          <w:sz w:val="18"/>
          <w:szCs w:val="18"/>
        </w:rPr>
      </w:pPr>
      <w:r w:rsidRPr="009164E7">
        <w:rPr>
          <w:rFonts w:eastAsia="Calibri"/>
          <w:bCs/>
          <w:iCs/>
          <w:sz w:val="18"/>
          <w:szCs w:val="18"/>
        </w:rPr>
        <w:t>Załącznik nr 1</w:t>
      </w:r>
    </w:p>
    <w:p w14:paraId="0DA3D2F3" w14:textId="77777777" w:rsidR="00E114DF" w:rsidRPr="009164E7" w:rsidRDefault="00E114DF" w:rsidP="00E114DF">
      <w:pPr>
        <w:jc w:val="right"/>
        <w:rPr>
          <w:rFonts w:eastAsia="Calibri"/>
          <w:bCs/>
          <w:iCs/>
          <w:sz w:val="18"/>
          <w:szCs w:val="18"/>
        </w:rPr>
      </w:pPr>
      <w:proofErr w:type="gramStart"/>
      <w:r w:rsidRPr="009164E7">
        <w:rPr>
          <w:rFonts w:eastAsia="Calibri"/>
          <w:bCs/>
          <w:iCs/>
          <w:sz w:val="18"/>
          <w:szCs w:val="18"/>
        </w:rPr>
        <w:t>do  Umowy</w:t>
      </w:r>
      <w:proofErr w:type="gramEnd"/>
      <w:r w:rsidRPr="009164E7">
        <w:rPr>
          <w:rFonts w:eastAsia="Calibri"/>
          <w:bCs/>
          <w:iCs/>
          <w:sz w:val="18"/>
          <w:szCs w:val="18"/>
        </w:rPr>
        <w:t xml:space="preserve"> powierzenia przetwarzania danych osobowych</w:t>
      </w:r>
    </w:p>
    <w:p w14:paraId="60E0650E" w14:textId="77777777" w:rsidR="00E114DF" w:rsidRPr="009164E7" w:rsidRDefault="00E114DF" w:rsidP="00E114DF">
      <w:pPr>
        <w:jc w:val="center"/>
        <w:rPr>
          <w:rFonts w:eastAsia="Calibri"/>
          <w:b/>
          <w:bCs/>
          <w:iCs/>
        </w:rPr>
      </w:pPr>
    </w:p>
    <w:p w14:paraId="1B91AD72" w14:textId="77777777" w:rsidR="00E114DF" w:rsidRPr="009164E7" w:rsidRDefault="00E114DF" w:rsidP="00E114DF">
      <w:pPr>
        <w:spacing w:line="240" w:lineRule="auto"/>
        <w:jc w:val="center"/>
        <w:rPr>
          <w:rFonts w:eastAsia="Calibri"/>
          <w:b/>
          <w:bCs/>
          <w:iCs/>
          <w:sz w:val="24"/>
          <w:szCs w:val="24"/>
        </w:rPr>
      </w:pPr>
      <w:r w:rsidRPr="009164E7">
        <w:rPr>
          <w:rFonts w:eastAsia="Calibri"/>
          <w:b/>
          <w:bCs/>
          <w:iCs/>
          <w:sz w:val="24"/>
          <w:szCs w:val="24"/>
        </w:rPr>
        <w:t>Wykaz pracowników</w:t>
      </w:r>
    </w:p>
    <w:p w14:paraId="3EB79C58" w14:textId="77777777" w:rsidR="00E114DF" w:rsidRPr="009164E7" w:rsidRDefault="00E114DF" w:rsidP="00E114DF">
      <w:pPr>
        <w:spacing w:line="240" w:lineRule="auto"/>
        <w:jc w:val="center"/>
        <w:rPr>
          <w:rFonts w:eastAsia="Calibri"/>
          <w:b/>
          <w:bCs/>
          <w:iCs/>
          <w:sz w:val="24"/>
          <w:szCs w:val="24"/>
        </w:rPr>
      </w:pPr>
      <w:r w:rsidRPr="009164E7">
        <w:rPr>
          <w:rFonts w:eastAsia="Calibri"/>
          <w:b/>
          <w:bCs/>
          <w:iCs/>
          <w:sz w:val="24"/>
          <w:szCs w:val="24"/>
        </w:rPr>
        <w:t>upoważnionych do przetwarzania</w:t>
      </w:r>
    </w:p>
    <w:p w14:paraId="311A560D" w14:textId="2D35AEF3" w:rsidR="00E114DF" w:rsidRPr="001C5907" w:rsidRDefault="00E114DF" w:rsidP="001C5907">
      <w:pPr>
        <w:spacing w:line="240" w:lineRule="auto"/>
        <w:jc w:val="center"/>
        <w:rPr>
          <w:rFonts w:eastAsia="Calibri"/>
          <w:b/>
          <w:bCs/>
          <w:iCs/>
          <w:sz w:val="24"/>
          <w:szCs w:val="24"/>
        </w:rPr>
      </w:pPr>
      <w:r w:rsidRPr="009164E7">
        <w:rPr>
          <w:rFonts w:eastAsia="Calibri"/>
          <w:b/>
          <w:bCs/>
          <w:iCs/>
          <w:sz w:val="24"/>
          <w:szCs w:val="24"/>
        </w:rPr>
        <w:t xml:space="preserve">powierzonych danych osobowych </w:t>
      </w:r>
    </w:p>
    <w:p w14:paraId="5A63F489" w14:textId="77777777" w:rsidR="00E114DF" w:rsidRPr="009164E7" w:rsidRDefault="00E114DF" w:rsidP="00E114DF">
      <w:pPr>
        <w:spacing w:line="240" w:lineRule="auto"/>
        <w:outlineLvl w:val="0"/>
        <w:rPr>
          <w:rFonts w:eastAsia="Calibri"/>
        </w:rPr>
      </w:pPr>
      <w:r w:rsidRPr="009164E7">
        <w:rPr>
          <w:rFonts w:eastAsia="Calibri"/>
        </w:rPr>
        <w:t>……………………………………</w:t>
      </w:r>
    </w:p>
    <w:p w14:paraId="47A90502" w14:textId="77777777" w:rsidR="00E114DF" w:rsidRPr="009164E7" w:rsidRDefault="00E114DF" w:rsidP="00E114DF">
      <w:pPr>
        <w:spacing w:after="200"/>
        <w:outlineLvl w:val="0"/>
        <w:rPr>
          <w:rFonts w:eastAsia="Calibri"/>
          <w:i/>
          <w:sz w:val="18"/>
          <w:szCs w:val="18"/>
        </w:rPr>
      </w:pPr>
      <w:r w:rsidRPr="009164E7">
        <w:rPr>
          <w:rFonts w:eastAsia="Calibri"/>
          <w:i/>
          <w:sz w:val="18"/>
          <w:szCs w:val="18"/>
        </w:rPr>
        <w:t xml:space="preserve">          (Wykonawca)</w:t>
      </w:r>
    </w:p>
    <w:p w14:paraId="3A320461" w14:textId="77777777" w:rsidR="00E114DF" w:rsidRPr="009164E7" w:rsidRDefault="00E114DF" w:rsidP="00E114DF">
      <w:pPr>
        <w:autoSpaceDE w:val="0"/>
        <w:autoSpaceDN w:val="0"/>
        <w:adjustRightInd w:val="0"/>
        <w:spacing w:after="200"/>
        <w:rPr>
          <w:rFonts w:eastAsia="Calibri" w:cs="MS Sans Serif"/>
        </w:rPr>
      </w:pPr>
    </w:p>
    <w:p w14:paraId="2BDED13C" w14:textId="77777777" w:rsidR="00E114DF" w:rsidRPr="009164E7" w:rsidRDefault="00E114DF" w:rsidP="00E114DF">
      <w:pPr>
        <w:autoSpaceDE w:val="0"/>
        <w:autoSpaceDN w:val="0"/>
        <w:adjustRightInd w:val="0"/>
        <w:spacing w:after="200"/>
        <w:rPr>
          <w:rFonts w:eastAsia="Calibri" w:cs="MS Sans Serif"/>
        </w:rPr>
      </w:pPr>
      <w:r w:rsidRPr="009164E7">
        <w:rPr>
          <w:rFonts w:eastAsia="Calibri" w:cs="MS Sans Serif"/>
        </w:rPr>
        <w:t>z siedzibą w …………………………………………………………………………………………</w:t>
      </w:r>
      <w:proofErr w:type="gramStart"/>
      <w:r w:rsidRPr="009164E7">
        <w:rPr>
          <w:rFonts w:eastAsia="Calibri" w:cs="MS Sans Serif"/>
        </w:rPr>
        <w:t>…….</w:t>
      </w:r>
      <w:proofErr w:type="gramEnd"/>
      <w:r w:rsidRPr="009164E7">
        <w:rPr>
          <w:rFonts w:eastAsia="Calibri" w:cs="MS Sans Serif"/>
        </w:rPr>
        <w:t xml:space="preserve">………, wpisany (a) do Krajowego Rejestru Sądowego – Rejestru Przedsiębiorców pod numerem KRS: …………………………, NIP ……………………………, </w:t>
      </w:r>
    </w:p>
    <w:p w14:paraId="1E0DB607" w14:textId="77777777" w:rsidR="00E114DF" w:rsidRPr="009164E7" w:rsidRDefault="00E114DF" w:rsidP="00E114DF">
      <w:pPr>
        <w:autoSpaceDE w:val="0"/>
        <w:autoSpaceDN w:val="0"/>
        <w:adjustRightInd w:val="0"/>
        <w:spacing w:after="200"/>
        <w:rPr>
          <w:rFonts w:eastAsia="Calibri" w:cs="MS Sans Serif"/>
        </w:rPr>
      </w:pPr>
      <w:r w:rsidRPr="009164E7">
        <w:rPr>
          <w:rFonts w:eastAsia="Calibri" w:cs="MS Sans Serif"/>
        </w:rPr>
        <w:t xml:space="preserve">zwany(a) dalej </w:t>
      </w:r>
      <w:r w:rsidRPr="009164E7">
        <w:rPr>
          <w:rFonts w:eastAsia="Calibri" w:cs="MS Sans Serif"/>
          <w:b/>
        </w:rPr>
        <w:t>Wykonawcą</w:t>
      </w:r>
      <w:r w:rsidRPr="009164E7">
        <w:rPr>
          <w:rFonts w:eastAsia="Calibri" w:cs="MS Sans Serif"/>
        </w:rPr>
        <w:t>, w imieniu którego(j) działają:</w:t>
      </w:r>
    </w:p>
    <w:p w14:paraId="0F0CEC1C" w14:textId="77777777" w:rsidR="00E114DF" w:rsidRPr="009164E7" w:rsidRDefault="00E114DF" w:rsidP="00E114DF">
      <w:pPr>
        <w:spacing w:after="200"/>
        <w:rPr>
          <w:rFonts w:eastAsia="Calibri"/>
        </w:rPr>
      </w:pPr>
      <w:r w:rsidRPr="009164E7">
        <w:rPr>
          <w:rFonts w:eastAsia="Calibri"/>
        </w:rPr>
        <w:t>...................................................................................</w:t>
      </w:r>
    </w:p>
    <w:p w14:paraId="7DCA9F2C" w14:textId="77777777" w:rsidR="00E114DF" w:rsidRPr="009164E7" w:rsidRDefault="00E114DF" w:rsidP="00E114DF">
      <w:pPr>
        <w:spacing w:after="200"/>
        <w:rPr>
          <w:rFonts w:eastAsia="Calibri"/>
        </w:rPr>
      </w:pPr>
      <w:r w:rsidRPr="009164E7">
        <w:rPr>
          <w:rFonts w:eastAsia="Calibri"/>
        </w:rPr>
        <w:t>...................................................................................</w:t>
      </w:r>
    </w:p>
    <w:p w14:paraId="6149533E" w14:textId="77777777" w:rsidR="00E114DF" w:rsidRPr="009164E7" w:rsidRDefault="00E114DF" w:rsidP="00E114DF">
      <w:pPr>
        <w:spacing w:after="200"/>
        <w:rPr>
          <w:rFonts w:eastAsia="Calibri"/>
        </w:rPr>
      </w:pPr>
      <w:r w:rsidRPr="009164E7">
        <w:rPr>
          <w:rFonts w:eastAsia="Calibri"/>
        </w:rPr>
        <w:t>przekazuje wykaz pracowników upoważnionych do przetwarzania danych osobowych zgodnie z umową powierzenia z dnia ………………</w:t>
      </w:r>
      <w:proofErr w:type="gramStart"/>
      <w:r w:rsidRPr="009164E7">
        <w:rPr>
          <w:rFonts w:eastAsia="Calibri"/>
        </w:rPr>
        <w:t>…….</w:t>
      </w:r>
      <w:proofErr w:type="gramEnd"/>
      <w:r w:rsidRPr="009164E7">
        <w:rPr>
          <w:rFonts w:eastAsia="Calibri"/>
        </w:rPr>
        <w:t xml:space="preserve">.…. </w:t>
      </w:r>
      <w:proofErr w:type="gramStart"/>
      <w:r w:rsidRPr="009164E7">
        <w:rPr>
          <w:rFonts w:eastAsia="Calibri"/>
        </w:rPr>
        <w:t>r. :</w:t>
      </w:r>
      <w:proofErr w:type="gramEnd"/>
      <w:r w:rsidRPr="009164E7">
        <w:rPr>
          <w:rFonts w:eastAsia="Calibri"/>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2268"/>
        <w:gridCol w:w="3260"/>
      </w:tblGrid>
      <w:tr w:rsidR="00E114DF" w:rsidRPr="009164E7" w14:paraId="0425C3BB" w14:textId="77777777" w:rsidTr="00EF416F">
        <w:trPr>
          <w:trHeight w:val="385"/>
        </w:trPr>
        <w:tc>
          <w:tcPr>
            <w:tcW w:w="709" w:type="dxa"/>
            <w:tcBorders>
              <w:top w:val="single" w:sz="4" w:space="0" w:color="auto"/>
              <w:left w:val="single" w:sz="4" w:space="0" w:color="auto"/>
              <w:bottom w:val="single" w:sz="4" w:space="0" w:color="auto"/>
              <w:right w:val="single" w:sz="4" w:space="0" w:color="auto"/>
            </w:tcBorders>
            <w:vAlign w:val="center"/>
            <w:hideMark/>
          </w:tcPr>
          <w:p w14:paraId="550B5FE4" w14:textId="77777777" w:rsidR="00E114DF" w:rsidRPr="009164E7" w:rsidRDefault="00E114DF" w:rsidP="00EF416F">
            <w:pPr>
              <w:autoSpaceDE w:val="0"/>
              <w:autoSpaceDN w:val="0"/>
              <w:adjustRightInd w:val="0"/>
              <w:spacing w:line="240" w:lineRule="auto"/>
              <w:jc w:val="center"/>
              <w:rPr>
                <w:rFonts w:eastAsia="Calibri"/>
                <w:b/>
                <w:sz w:val="18"/>
                <w:szCs w:val="18"/>
              </w:rPr>
            </w:pPr>
            <w:r w:rsidRPr="009164E7">
              <w:rPr>
                <w:rFonts w:eastAsia="Calibri"/>
                <w:b/>
                <w:sz w:val="18"/>
                <w:szCs w:val="18"/>
              </w:rPr>
              <w:t>Lp.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06A9D06" w14:textId="77777777" w:rsidR="00E114DF" w:rsidRPr="009164E7" w:rsidRDefault="00E114DF" w:rsidP="00EF416F">
            <w:pPr>
              <w:autoSpaceDE w:val="0"/>
              <w:autoSpaceDN w:val="0"/>
              <w:adjustRightInd w:val="0"/>
              <w:spacing w:line="240" w:lineRule="auto"/>
              <w:jc w:val="center"/>
              <w:rPr>
                <w:rFonts w:eastAsia="Calibri"/>
                <w:b/>
                <w:sz w:val="18"/>
                <w:szCs w:val="18"/>
              </w:rPr>
            </w:pPr>
            <w:r w:rsidRPr="009164E7">
              <w:rPr>
                <w:rFonts w:eastAsia="Calibri"/>
                <w:b/>
                <w:sz w:val="18"/>
                <w:szCs w:val="18"/>
              </w:rPr>
              <w:t>Imię i nazwisko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16B7F0" w14:textId="77777777" w:rsidR="00E114DF" w:rsidRPr="009164E7" w:rsidRDefault="00E114DF" w:rsidP="00EF416F">
            <w:pPr>
              <w:autoSpaceDE w:val="0"/>
              <w:autoSpaceDN w:val="0"/>
              <w:adjustRightInd w:val="0"/>
              <w:spacing w:line="240" w:lineRule="auto"/>
              <w:jc w:val="center"/>
              <w:rPr>
                <w:rFonts w:eastAsia="Calibri"/>
                <w:b/>
                <w:sz w:val="18"/>
                <w:szCs w:val="18"/>
              </w:rPr>
            </w:pPr>
            <w:r w:rsidRPr="009164E7">
              <w:rPr>
                <w:rFonts w:eastAsia="Calibri"/>
                <w:b/>
                <w:sz w:val="18"/>
                <w:szCs w:val="18"/>
              </w:rPr>
              <w:t>Numer telefonu</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39B33F9" w14:textId="77777777" w:rsidR="00E114DF" w:rsidRPr="009164E7" w:rsidRDefault="00E114DF" w:rsidP="00EF416F">
            <w:pPr>
              <w:autoSpaceDE w:val="0"/>
              <w:autoSpaceDN w:val="0"/>
              <w:adjustRightInd w:val="0"/>
              <w:spacing w:line="240" w:lineRule="auto"/>
              <w:jc w:val="center"/>
              <w:rPr>
                <w:rFonts w:eastAsia="Calibri"/>
                <w:b/>
                <w:sz w:val="18"/>
                <w:szCs w:val="18"/>
              </w:rPr>
            </w:pPr>
            <w:r w:rsidRPr="009164E7">
              <w:rPr>
                <w:rFonts w:eastAsia="Calibri"/>
                <w:b/>
                <w:sz w:val="18"/>
                <w:szCs w:val="18"/>
              </w:rPr>
              <w:t>Adres e-mail</w:t>
            </w:r>
          </w:p>
        </w:tc>
      </w:tr>
      <w:tr w:rsidR="00E114DF" w:rsidRPr="009164E7" w14:paraId="42613359" w14:textId="77777777" w:rsidTr="00EF416F">
        <w:trPr>
          <w:trHeight w:val="614"/>
        </w:trPr>
        <w:tc>
          <w:tcPr>
            <w:tcW w:w="709" w:type="dxa"/>
            <w:tcBorders>
              <w:top w:val="single" w:sz="4" w:space="0" w:color="auto"/>
              <w:left w:val="single" w:sz="4" w:space="0" w:color="auto"/>
              <w:bottom w:val="single" w:sz="4" w:space="0" w:color="auto"/>
              <w:right w:val="single" w:sz="4" w:space="0" w:color="auto"/>
            </w:tcBorders>
            <w:vAlign w:val="center"/>
          </w:tcPr>
          <w:p w14:paraId="37D2A278" w14:textId="77777777" w:rsidR="00E114DF" w:rsidRPr="009164E7" w:rsidRDefault="00E114DF" w:rsidP="00EF416F">
            <w:pPr>
              <w:autoSpaceDE w:val="0"/>
              <w:autoSpaceDN w:val="0"/>
              <w:adjustRightInd w:val="0"/>
              <w:spacing w:line="240" w:lineRule="auto"/>
              <w:jc w:val="center"/>
              <w:rPr>
                <w:rFonts w:eastAsia="Calibri"/>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AF9EA7" w14:textId="77777777" w:rsidR="00E114DF" w:rsidRPr="009164E7" w:rsidRDefault="00E114DF" w:rsidP="00EF416F">
            <w:pPr>
              <w:autoSpaceDE w:val="0"/>
              <w:autoSpaceDN w:val="0"/>
              <w:adjustRightInd w:val="0"/>
              <w:spacing w:line="240" w:lineRule="auto"/>
              <w:jc w:val="center"/>
              <w:rPr>
                <w:rFonts w:eastAsia="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A6623F7" w14:textId="77777777" w:rsidR="00E114DF" w:rsidRPr="009164E7" w:rsidRDefault="00E114DF" w:rsidP="00EF416F">
            <w:pPr>
              <w:autoSpaceDE w:val="0"/>
              <w:autoSpaceDN w:val="0"/>
              <w:adjustRightInd w:val="0"/>
              <w:spacing w:line="240" w:lineRule="auto"/>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7B7E9684" w14:textId="77777777" w:rsidR="00E114DF" w:rsidRPr="009164E7" w:rsidRDefault="00E114DF" w:rsidP="00EF416F">
            <w:pPr>
              <w:autoSpaceDE w:val="0"/>
              <w:autoSpaceDN w:val="0"/>
              <w:adjustRightInd w:val="0"/>
              <w:spacing w:line="240" w:lineRule="auto"/>
              <w:jc w:val="center"/>
              <w:rPr>
                <w:rFonts w:eastAsia="Calibri"/>
                <w:sz w:val="18"/>
                <w:szCs w:val="18"/>
              </w:rPr>
            </w:pPr>
          </w:p>
        </w:tc>
      </w:tr>
      <w:tr w:rsidR="00E114DF" w:rsidRPr="009164E7" w14:paraId="1BDBAE86" w14:textId="77777777" w:rsidTr="00EF416F">
        <w:trPr>
          <w:trHeight w:val="614"/>
        </w:trPr>
        <w:tc>
          <w:tcPr>
            <w:tcW w:w="709" w:type="dxa"/>
            <w:tcBorders>
              <w:top w:val="single" w:sz="4" w:space="0" w:color="auto"/>
              <w:left w:val="single" w:sz="4" w:space="0" w:color="auto"/>
              <w:bottom w:val="single" w:sz="4" w:space="0" w:color="auto"/>
              <w:right w:val="single" w:sz="4" w:space="0" w:color="auto"/>
            </w:tcBorders>
            <w:vAlign w:val="center"/>
          </w:tcPr>
          <w:p w14:paraId="25FBBEAA" w14:textId="77777777" w:rsidR="00E114DF" w:rsidRPr="009164E7" w:rsidRDefault="00E114DF" w:rsidP="00EF416F">
            <w:pPr>
              <w:autoSpaceDE w:val="0"/>
              <w:autoSpaceDN w:val="0"/>
              <w:adjustRightInd w:val="0"/>
              <w:spacing w:line="240" w:lineRule="auto"/>
              <w:jc w:val="center"/>
              <w:rPr>
                <w:rFonts w:eastAsia="Calibri"/>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CE57B9" w14:textId="77777777" w:rsidR="00E114DF" w:rsidRPr="009164E7" w:rsidRDefault="00E114DF" w:rsidP="00EF416F">
            <w:pPr>
              <w:autoSpaceDE w:val="0"/>
              <w:autoSpaceDN w:val="0"/>
              <w:adjustRightInd w:val="0"/>
              <w:spacing w:line="240" w:lineRule="auto"/>
              <w:jc w:val="center"/>
              <w:rPr>
                <w:rFonts w:eastAsia="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808377D" w14:textId="77777777" w:rsidR="00E114DF" w:rsidRPr="009164E7" w:rsidRDefault="00E114DF" w:rsidP="00EF416F">
            <w:pPr>
              <w:autoSpaceDE w:val="0"/>
              <w:autoSpaceDN w:val="0"/>
              <w:adjustRightInd w:val="0"/>
              <w:spacing w:line="240" w:lineRule="auto"/>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E4583BD" w14:textId="77777777" w:rsidR="00E114DF" w:rsidRPr="009164E7" w:rsidRDefault="00E114DF" w:rsidP="00EF416F">
            <w:pPr>
              <w:autoSpaceDE w:val="0"/>
              <w:autoSpaceDN w:val="0"/>
              <w:adjustRightInd w:val="0"/>
              <w:spacing w:line="240" w:lineRule="auto"/>
              <w:jc w:val="center"/>
              <w:rPr>
                <w:rFonts w:eastAsia="Calibri"/>
                <w:sz w:val="18"/>
                <w:szCs w:val="18"/>
              </w:rPr>
            </w:pPr>
          </w:p>
        </w:tc>
      </w:tr>
      <w:tr w:rsidR="00E114DF" w:rsidRPr="009164E7" w14:paraId="3C88C4B4" w14:textId="77777777" w:rsidTr="00EF416F">
        <w:trPr>
          <w:trHeight w:val="614"/>
        </w:trPr>
        <w:tc>
          <w:tcPr>
            <w:tcW w:w="709" w:type="dxa"/>
            <w:tcBorders>
              <w:top w:val="single" w:sz="4" w:space="0" w:color="auto"/>
              <w:left w:val="single" w:sz="4" w:space="0" w:color="auto"/>
              <w:bottom w:val="single" w:sz="4" w:space="0" w:color="auto"/>
              <w:right w:val="single" w:sz="4" w:space="0" w:color="auto"/>
            </w:tcBorders>
            <w:vAlign w:val="center"/>
          </w:tcPr>
          <w:p w14:paraId="55C2FB62" w14:textId="77777777" w:rsidR="00E114DF" w:rsidRPr="009164E7" w:rsidRDefault="00E114DF" w:rsidP="00EF416F">
            <w:pPr>
              <w:autoSpaceDE w:val="0"/>
              <w:autoSpaceDN w:val="0"/>
              <w:adjustRightInd w:val="0"/>
              <w:spacing w:line="240" w:lineRule="auto"/>
              <w:jc w:val="center"/>
              <w:rPr>
                <w:rFonts w:eastAsia="Calibri"/>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432BAFD" w14:textId="77777777" w:rsidR="00E114DF" w:rsidRPr="009164E7" w:rsidRDefault="00E114DF" w:rsidP="00EF416F">
            <w:pPr>
              <w:autoSpaceDE w:val="0"/>
              <w:autoSpaceDN w:val="0"/>
              <w:adjustRightInd w:val="0"/>
              <w:spacing w:line="240" w:lineRule="auto"/>
              <w:jc w:val="center"/>
              <w:rPr>
                <w:rFonts w:eastAsia="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93C5454" w14:textId="77777777" w:rsidR="00E114DF" w:rsidRPr="009164E7" w:rsidRDefault="00E114DF" w:rsidP="00EF416F">
            <w:pPr>
              <w:autoSpaceDE w:val="0"/>
              <w:autoSpaceDN w:val="0"/>
              <w:adjustRightInd w:val="0"/>
              <w:spacing w:line="240" w:lineRule="auto"/>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3A7BDAE1" w14:textId="77777777" w:rsidR="00E114DF" w:rsidRPr="009164E7" w:rsidRDefault="00E114DF" w:rsidP="00EF416F">
            <w:pPr>
              <w:autoSpaceDE w:val="0"/>
              <w:autoSpaceDN w:val="0"/>
              <w:adjustRightInd w:val="0"/>
              <w:spacing w:line="240" w:lineRule="auto"/>
              <w:jc w:val="center"/>
              <w:rPr>
                <w:rFonts w:eastAsia="Calibri"/>
                <w:sz w:val="18"/>
                <w:szCs w:val="18"/>
              </w:rPr>
            </w:pPr>
          </w:p>
        </w:tc>
      </w:tr>
    </w:tbl>
    <w:p w14:paraId="65EEF47F" w14:textId="77777777" w:rsidR="00E114DF" w:rsidRPr="009164E7" w:rsidRDefault="00E114DF" w:rsidP="00E114DF">
      <w:pPr>
        <w:suppressAutoHyphens/>
        <w:spacing w:after="200"/>
        <w:rPr>
          <w:rFonts w:eastAsia="Calibri" w:cs="Tahoma"/>
          <w:kern w:val="2"/>
          <w:lang w:eastAsia="ar-SA"/>
        </w:rPr>
      </w:pPr>
    </w:p>
    <w:p w14:paraId="32196089" w14:textId="6D81F234" w:rsidR="00E114DF" w:rsidRPr="009164E7" w:rsidRDefault="00E114DF" w:rsidP="00E114DF">
      <w:pPr>
        <w:spacing w:after="200" w:line="360" w:lineRule="auto"/>
        <w:rPr>
          <w:rFonts w:eastAsia="Calibri"/>
        </w:rPr>
      </w:pPr>
      <w:r w:rsidRPr="009164E7">
        <w:rPr>
          <w:rFonts w:eastAsia="Calibri"/>
        </w:rPr>
        <w:t xml:space="preserve">W przypadku zmian w powyższym wykazie </w:t>
      </w:r>
      <w:r w:rsidRPr="009164E7">
        <w:rPr>
          <w:rFonts w:eastAsia="Calibri"/>
          <w:b/>
        </w:rPr>
        <w:t>Wykonawca</w:t>
      </w:r>
      <w:r w:rsidRPr="009164E7">
        <w:rPr>
          <w:rFonts w:eastAsia="Calibri"/>
        </w:rPr>
        <w:t xml:space="preserve"> zobowiązuje się do niezwłocznego poinformowania </w:t>
      </w:r>
      <w:r w:rsidRPr="009164E7">
        <w:rPr>
          <w:rFonts w:eastAsia="Calibri"/>
          <w:b/>
        </w:rPr>
        <w:t>ŚCO</w:t>
      </w:r>
      <w:r w:rsidRPr="009164E7">
        <w:rPr>
          <w:rFonts w:eastAsia="Calibri"/>
        </w:rPr>
        <w:t xml:space="preserve"> </w:t>
      </w:r>
      <w:r w:rsidRPr="009164E7">
        <w:rPr>
          <w:rFonts w:eastAsia="Calibri"/>
        </w:rPr>
        <w:br/>
        <w:t>o zmianach, ale nie później niż w ciągu 7 dni od zaistnienia zmiany.</w:t>
      </w:r>
    </w:p>
    <w:p w14:paraId="12992510" w14:textId="77777777" w:rsidR="00E114DF" w:rsidRPr="009164E7" w:rsidRDefault="00E114DF" w:rsidP="00E114DF">
      <w:pPr>
        <w:spacing w:after="200" w:line="360" w:lineRule="auto"/>
        <w:rPr>
          <w:rFonts w:eastAsia="Calibri"/>
        </w:rPr>
      </w:pPr>
      <w:r w:rsidRPr="009164E7">
        <w:rPr>
          <w:rFonts w:eastAsia="Calibri"/>
        </w:rPr>
        <w:t>……………………</w:t>
      </w:r>
      <w:proofErr w:type="gramStart"/>
      <w:r w:rsidRPr="009164E7">
        <w:rPr>
          <w:rFonts w:eastAsia="Calibri"/>
        </w:rPr>
        <w:t>…….</w:t>
      </w:r>
      <w:proofErr w:type="gramEnd"/>
      <w:r w:rsidRPr="009164E7">
        <w:rPr>
          <w:rFonts w:eastAsia="Calibri"/>
        </w:rPr>
        <w:t>…, dn. …………..…….. r.</w:t>
      </w:r>
    </w:p>
    <w:p w14:paraId="182FA09F" w14:textId="77777777" w:rsidR="00E114DF" w:rsidRPr="009164E7" w:rsidRDefault="00E114DF" w:rsidP="00E114DF">
      <w:pPr>
        <w:spacing w:line="240" w:lineRule="auto"/>
        <w:ind w:left="4956"/>
        <w:jc w:val="center"/>
        <w:rPr>
          <w:rFonts w:eastAsia="Calibri"/>
          <w:sz w:val="18"/>
          <w:szCs w:val="18"/>
        </w:rPr>
      </w:pPr>
      <w:r w:rsidRPr="009164E7">
        <w:rPr>
          <w:rFonts w:eastAsia="Calibri"/>
          <w:sz w:val="18"/>
          <w:szCs w:val="18"/>
        </w:rPr>
        <w:t xml:space="preserve">  ……………………………….……………..…………………</w:t>
      </w:r>
    </w:p>
    <w:p w14:paraId="7631A403" w14:textId="77777777" w:rsidR="00E114DF" w:rsidRPr="009164E7" w:rsidRDefault="00E114DF" w:rsidP="00E114DF">
      <w:pPr>
        <w:spacing w:line="240" w:lineRule="auto"/>
        <w:ind w:left="4956"/>
        <w:jc w:val="center"/>
        <w:rPr>
          <w:rFonts w:eastAsia="Calibri"/>
          <w:sz w:val="18"/>
          <w:szCs w:val="18"/>
        </w:rPr>
      </w:pPr>
      <w:r w:rsidRPr="009164E7">
        <w:rPr>
          <w:rFonts w:eastAsia="Calibri"/>
        </w:rPr>
        <w:t xml:space="preserve">  </w:t>
      </w:r>
      <w:r w:rsidRPr="009164E7">
        <w:rPr>
          <w:rFonts w:eastAsia="Calibri"/>
          <w:sz w:val="18"/>
          <w:szCs w:val="18"/>
        </w:rPr>
        <w:t xml:space="preserve">podpis i pieczęć osoby uprawnionej </w:t>
      </w:r>
      <w:r w:rsidRPr="009164E7">
        <w:rPr>
          <w:rFonts w:eastAsia="Calibri"/>
          <w:sz w:val="18"/>
          <w:szCs w:val="18"/>
        </w:rPr>
        <w:br/>
        <w:t xml:space="preserve">  (lub osób uprawnionych)</w:t>
      </w:r>
    </w:p>
    <w:p w14:paraId="15458EF2" w14:textId="7F857611" w:rsidR="00E114DF" w:rsidRPr="001C5907" w:rsidRDefault="00E114DF" w:rsidP="001C5907">
      <w:pPr>
        <w:spacing w:line="240" w:lineRule="auto"/>
        <w:ind w:left="4956"/>
        <w:jc w:val="center"/>
        <w:rPr>
          <w:rFonts w:eastAsia="Calibri"/>
          <w:b/>
          <w:sz w:val="18"/>
          <w:szCs w:val="18"/>
        </w:rPr>
      </w:pPr>
      <w:r w:rsidRPr="009164E7">
        <w:rPr>
          <w:rFonts w:eastAsia="Calibri"/>
          <w:sz w:val="18"/>
          <w:szCs w:val="18"/>
        </w:rPr>
        <w:t xml:space="preserve">  do reprezentowania </w:t>
      </w:r>
      <w:r w:rsidRPr="009164E7">
        <w:rPr>
          <w:rFonts w:eastAsia="Calibri"/>
          <w:b/>
          <w:sz w:val="18"/>
          <w:szCs w:val="18"/>
        </w:rPr>
        <w:t>Wykonawcy</w:t>
      </w:r>
    </w:p>
    <w:p w14:paraId="28899F86" w14:textId="77777777" w:rsidR="00E114DF" w:rsidRPr="009164E7" w:rsidRDefault="00E114DF" w:rsidP="00E114DF">
      <w:pPr>
        <w:autoSpaceDE w:val="0"/>
        <w:spacing w:line="240" w:lineRule="auto"/>
        <w:rPr>
          <w:bCs/>
        </w:rPr>
      </w:pPr>
    </w:p>
    <w:p w14:paraId="42B9A7B4" w14:textId="77777777" w:rsidR="00E114DF" w:rsidRDefault="00E114DF" w:rsidP="00E114DF">
      <w:pPr>
        <w:rPr>
          <w:rFonts w:ascii="Calibri" w:hAnsi="Calibri"/>
          <w:i/>
          <w:sz w:val="18"/>
          <w:szCs w:val="18"/>
        </w:rPr>
      </w:pPr>
    </w:p>
    <w:p w14:paraId="2B7202B2" w14:textId="4FDE2408" w:rsidR="00B71C38" w:rsidRDefault="00B71C38" w:rsidP="00AA2951">
      <w:pPr>
        <w:pStyle w:val="Tekstpodstawowy2"/>
        <w:ind w:left="360"/>
        <w:jc w:val="right"/>
        <w:rPr>
          <w:rFonts w:asciiTheme="minorHAnsi" w:hAnsiTheme="minorHAnsi"/>
          <w:sz w:val="22"/>
          <w:szCs w:val="22"/>
        </w:rPr>
      </w:pPr>
    </w:p>
    <w:sectPr w:rsidR="00B71C38" w:rsidSect="00170860">
      <w:headerReference w:type="default" r:id="rId49"/>
      <w:footerReference w:type="even" r:id="rId50"/>
      <w:footerReference w:type="default" r:id="rId51"/>
      <w:footerReference w:type="first" r:id="rId5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B42B1" w14:textId="77777777" w:rsidR="00BF0850" w:rsidRDefault="00BF0850" w:rsidP="00AE2DEF">
      <w:pPr>
        <w:spacing w:after="24"/>
      </w:pPr>
      <w:r>
        <w:separator/>
      </w:r>
    </w:p>
  </w:endnote>
  <w:endnote w:type="continuationSeparator" w:id="0">
    <w:p w14:paraId="5607C882" w14:textId="77777777" w:rsidR="00BF0850" w:rsidRDefault="00BF0850"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MS Sans Serif">
    <w:altName w:val="Arial"/>
    <w:panose1 w:val="020B05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367FB6" w:rsidRDefault="00367FB6">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367FB6" w:rsidRDefault="00367FB6">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367FB6" w:rsidRPr="004A07E6" w:rsidRDefault="00367FB6">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2658F1">
      <w:rPr>
        <w:rStyle w:val="Numerstrony"/>
        <w:rFonts w:ascii="Cambria" w:hAnsi="Cambria"/>
        <w:noProof/>
      </w:rPr>
      <w:t>6</w:t>
    </w:r>
    <w:r w:rsidRPr="004A07E6">
      <w:rPr>
        <w:rStyle w:val="Numerstrony"/>
        <w:rFonts w:ascii="Cambria" w:hAnsi="Cambria"/>
      </w:rPr>
      <w:fldChar w:fldCharType="end"/>
    </w:r>
  </w:p>
  <w:p w14:paraId="47105DCD" w14:textId="77777777" w:rsidR="00367FB6" w:rsidRDefault="00367FB6">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367FB6" w:rsidRDefault="00367FB6">
        <w:pPr>
          <w:pStyle w:val="Stopka"/>
          <w:spacing w:after="24"/>
          <w:jc w:val="right"/>
        </w:pPr>
        <w:r>
          <w:fldChar w:fldCharType="begin"/>
        </w:r>
        <w:r>
          <w:instrText>PAGE   \* MERGEFORMAT</w:instrText>
        </w:r>
        <w:r>
          <w:fldChar w:fldCharType="separate"/>
        </w:r>
        <w:r w:rsidR="002658F1">
          <w:rPr>
            <w:noProof/>
          </w:rPr>
          <w:t>1</w:t>
        </w:r>
        <w:r>
          <w:rPr>
            <w:noProof/>
          </w:rPr>
          <w:fldChar w:fldCharType="end"/>
        </w:r>
      </w:p>
    </w:sdtContent>
  </w:sdt>
  <w:p w14:paraId="2BA5A84C" w14:textId="77777777" w:rsidR="00367FB6" w:rsidRDefault="00367FB6">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612C7" w14:textId="77777777" w:rsidR="00BF0850" w:rsidRDefault="00BF0850" w:rsidP="00AE2DEF">
      <w:pPr>
        <w:spacing w:after="24"/>
      </w:pPr>
      <w:r>
        <w:separator/>
      </w:r>
    </w:p>
  </w:footnote>
  <w:footnote w:type="continuationSeparator" w:id="0">
    <w:p w14:paraId="44A1D5AD" w14:textId="77777777" w:rsidR="00BF0850" w:rsidRDefault="00BF0850" w:rsidP="00AE2DEF">
      <w:pPr>
        <w:spacing w:after="24"/>
      </w:pPr>
      <w:r>
        <w:continuationSeparator/>
      </w:r>
    </w:p>
  </w:footnote>
  <w:footnote w:id="1">
    <w:p w14:paraId="7E7F9E27" w14:textId="77777777" w:rsidR="00367FB6" w:rsidRPr="00C409CB" w:rsidRDefault="00367FB6"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367FB6" w:rsidRPr="008C4FBB" w:rsidRDefault="00367FB6"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367FB6" w:rsidRPr="00072D98" w:rsidRDefault="00367FB6"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367FB6" w:rsidRPr="00C96983" w14:paraId="09482B88" w14:textId="77777777" w:rsidTr="000C6371">
      <w:tc>
        <w:tcPr>
          <w:tcW w:w="1016" w:type="pct"/>
          <w:tcMar>
            <w:left w:w="0" w:type="dxa"/>
            <w:right w:w="0" w:type="dxa"/>
          </w:tcMar>
        </w:tcPr>
        <w:p w14:paraId="77006F7E" w14:textId="77777777" w:rsidR="00367FB6" w:rsidRPr="00C96983" w:rsidRDefault="00367FB6" w:rsidP="00D507CC">
          <w:pPr>
            <w:rPr>
              <w:rFonts w:ascii="Calibri" w:hAnsi="Calibri"/>
              <w:noProof/>
            </w:rPr>
          </w:pPr>
        </w:p>
      </w:tc>
      <w:tc>
        <w:tcPr>
          <w:tcW w:w="1484" w:type="pct"/>
          <w:tcMar>
            <w:left w:w="0" w:type="dxa"/>
            <w:right w:w="0" w:type="dxa"/>
          </w:tcMar>
        </w:tcPr>
        <w:p w14:paraId="66C23C18" w14:textId="77777777" w:rsidR="00367FB6" w:rsidRPr="00C96983" w:rsidRDefault="00367FB6" w:rsidP="00D507CC">
          <w:pPr>
            <w:ind w:left="48"/>
            <w:jc w:val="center"/>
            <w:rPr>
              <w:rFonts w:ascii="Calibri" w:hAnsi="Calibri"/>
              <w:noProof/>
            </w:rPr>
          </w:pPr>
        </w:p>
      </w:tc>
      <w:tc>
        <w:tcPr>
          <w:tcW w:w="1134" w:type="pct"/>
          <w:tcMar>
            <w:left w:w="0" w:type="dxa"/>
            <w:right w:w="0" w:type="dxa"/>
          </w:tcMar>
        </w:tcPr>
        <w:p w14:paraId="4488405B" w14:textId="77777777" w:rsidR="00367FB6" w:rsidRPr="00C96983" w:rsidRDefault="00367FB6" w:rsidP="00D507CC">
          <w:pPr>
            <w:ind w:left="-1"/>
            <w:jc w:val="center"/>
            <w:rPr>
              <w:rFonts w:ascii="Calibri" w:hAnsi="Calibri"/>
              <w:noProof/>
            </w:rPr>
          </w:pPr>
        </w:p>
      </w:tc>
      <w:tc>
        <w:tcPr>
          <w:tcW w:w="1366" w:type="pct"/>
          <w:tcMar>
            <w:left w:w="0" w:type="dxa"/>
            <w:right w:w="0" w:type="dxa"/>
          </w:tcMar>
        </w:tcPr>
        <w:p w14:paraId="3A19C285" w14:textId="77777777" w:rsidR="00367FB6" w:rsidRPr="00C96983" w:rsidRDefault="00367FB6" w:rsidP="00D507CC">
          <w:pPr>
            <w:ind w:right="-1"/>
            <w:jc w:val="right"/>
            <w:rPr>
              <w:rFonts w:ascii="Calibri" w:hAnsi="Calibri"/>
              <w:noProof/>
            </w:rPr>
          </w:pPr>
        </w:p>
      </w:tc>
    </w:tr>
  </w:tbl>
  <w:p w14:paraId="30BAB143" w14:textId="77777777" w:rsidR="00367FB6" w:rsidRPr="009148FD" w:rsidRDefault="00367FB6"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61"/>
    <w:lvl w:ilvl="0">
      <w:start w:val="1"/>
      <w:numFmt w:val="decimal"/>
      <w:lvlText w:val="%1."/>
      <w:lvlJc w:val="left"/>
      <w:pPr>
        <w:tabs>
          <w:tab w:val="num" w:pos="0"/>
        </w:tabs>
        <w:ind w:left="6" w:hanging="360"/>
      </w:pPr>
      <w:rPr>
        <w:rFonts w:ascii="Calibri" w:hAnsi="Calibri" w:cs="Calibri"/>
      </w:r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0"/>
        </w:tabs>
        <w:ind w:left="2166" w:hanging="360"/>
      </w:pPr>
    </w:lvl>
    <w:lvl w:ilvl="4">
      <w:start w:val="1"/>
      <w:numFmt w:val="lowerLetter"/>
      <w:lvlText w:val="%5."/>
      <w:lvlJc w:val="left"/>
      <w:pPr>
        <w:tabs>
          <w:tab w:val="num" w:pos="0"/>
        </w:tabs>
        <w:ind w:left="2886"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1" w15:restartNumberingAfterBreak="0">
    <w:nsid w:val="00000002"/>
    <w:multiLevelType w:val="multilevel"/>
    <w:tmpl w:val="F23EB86C"/>
    <w:name w:val="WWNum171"/>
    <w:lvl w:ilvl="0">
      <w:start w:val="4"/>
      <w:numFmt w:val="decimal"/>
      <w:lvlText w:val="%1."/>
      <w:lvlJc w:val="left"/>
      <w:pPr>
        <w:tabs>
          <w:tab w:val="num" w:pos="0"/>
        </w:tabs>
        <w:ind w:left="720" w:hanging="360"/>
      </w:pPr>
      <w:rPr>
        <w:rFonts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03"/>
    <w:multiLevelType w:val="multilevel"/>
    <w:tmpl w:val="00000003"/>
    <w:name w:val="WWNum181"/>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3" w15:restartNumberingAfterBreak="0">
    <w:nsid w:val="00000004"/>
    <w:multiLevelType w:val="multilevel"/>
    <w:tmpl w:val="00000004"/>
    <w:name w:val="WWNum191"/>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4" w15:restartNumberingAfterBreak="0">
    <w:nsid w:val="00000005"/>
    <w:multiLevelType w:val="multilevel"/>
    <w:tmpl w:val="F4C01BAA"/>
    <w:name w:val="WWNum201"/>
    <w:lvl w:ilvl="0">
      <w:start w:val="2"/>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6" w15:restartNumberingAfterBreak="0">
    <w:nsid w:val="00000009"/>
    <w:multiLevelType w:val="multilevel"/>
    <w:tmpl w:val="24E2474E"/>
    <w:name w:val="WWNum241"/>
    <w:lvl w:ilvl="0">
      <w:start w:val="1"/>
      <w:numFmt w:val="lowerLetter"/>
      <w:lvlText w:val="%1)"/>
      <w:lvlJc w:val="left"/>
      <w:pPr>
        <w:tabs>
          <w:tab w:val="num" w:pos="0"/>
        </w:tabs>
        <w:ind w:left="4188" w:hanging="36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7" w15:restartNumberingAfterBreak="0">
    <w:nsid w:val="0000000B"/>
    <w:multiLevelType w:val="multilevel"/>
    <w:tmpl w:val="0000000B"/>
    <w:name w:val="WWNum271"/>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8" w15:restartNumberingAfterBreak="0">
    <w:nsid w:val="0000000C"/>
    <w:multiLevelType w:val="multilevel"/>
    <w:tmpl w:val="5A6420C4"/>
    <w:name w:val="WWNum261"/>
    <w:lvl w:ilvl="0">
      <w:start w:val="1"/>
      <w:numFmt w:val="lowerLetter"/>
      <w:lvlText w:val="%1)"/>
      <w:lvlJc w:val="left"/>
      <w:pPr>
        <w:tabs>
          <w:tab w:val="num" w:pos="0"/>
        </w:tabs>
        <w:ind w:left="1790" w:hanging="360"/>
      </w:pPr>
    </w:lvl>
    <w:lvl w:ilvl="1">
      <w:start w:val="1"/>
      <w:numFmt w:val="lowerLetter"/>
      <w:lvlText w:val="%2)"/>
      <w:lvlJc w:val="left"/>
      <w:pPr>
        <w:tabs>
          <w:tab w:val="num" w:pos="0"/>
        </w:tabs>
        <w:ind w:left="2510" w:hanging="360"/>
      </w:pPr>
    </w:lvl>
    <w:lvl w:ilvl="2">
      <w:start w:val="1"/>
      <w:numFmt w:val="lowerRoman"/>
      <w:lvlText w:val="%3."/>
      <w:lvlJc w:val="right"/>
      <w:pPr>
        <w:tabs>
          <w:tab w:val="num" w:pos="0"/>
        </w:tabs>
        <w:ind w:left="3230" w:hanging="180"/>
      </w:pPr>
    </w:lvl>
    <w:lvl w:ilvl="3">
      <w:start w:val="1"/>
      <w:numFmt w:val="decimal"/>
      <w:lvlText w:val="%4."/>
      <w:lvlJc w:val="left"/>
      <w:pPr>
        <w:tabs>
          <w:tab w:val="num" w:pos="0"/>
        </w:tabs>
        <w:ind w:left="3950" w:hanging="360"/>
      </w:pPr>
    </w:lvl>
    <w:lvl w:ilvl="4">
      <w:start w:val="1"/>
      <w:numFmt w:val="lowerLetter"/>
      <w:lvlText w:val="%5."/>
      <w:lvlJc w:val="left"/>
      <w:pPr>
        <w:tabs>
          <w:tab w:val="num" w:pos="0"/>
        </w:tabs>
        <w:ind w:left="4670" w:hanging="360"/>
      </w:pPr>
    </w:lvl>
    <w:lvl w:ilvl="5">
      <w:start w:val="1"/>
      <w:numFmt w:val="lowerRoman"/>
      <w:lvlText w:val="%6."/>
      <w:lvlJc w:val="right"/>
      <w:pPr>
        <w:tabs>
          <w:tab w:val="num" w:pos="0"/>
        </w:tabs>
        <w:ind w:left="5390" w:hanging="180"/>
      </w:pPr>
    </w:lvl>
    <w:lvl w:ilvl="6">
      <w:start w:val="1"/>
      <w:numFmt w:val="decimal"/>
      <w:lvlText w:val="%7."/>
      <w:lvlJc w:val="left"/>
      <w:pPr>
        <w:tabs>
          <w:tab w:val="num" w:pos="0"/>
        </w:tabs>
        <w:ind w:left="6110" w:hanging="360"/>
      </w:pPr>
    </w:lvl>
    <w:lvl w:ilvl="7">
      <w:start w:val="1"/>
      <w:numFmt w:val="lowerLetter"/>
      <w:lvlText w:val="%8."/>
      <w:lvlJc w:val="left"/>
      <w:pPr>
        <w:tabs>
          <w:tab w:val="num" w:pos="0"/>
        </w:tabs>
        <w:ind w:left="6830" w:hanging="360"/>
      </w:pPr>
    </w:lvl>
    <w:lvl w:ilvl="8">
      <w:start w:val="1"/>
      <w:numFmt w:val="lowerRoman"/>
      <w:lvlText w:val="%9."/>
      <w:lvlJc w:val="right"/>
      <w:pPr>
        <w:tabs>
          <w:tab w:val="num" w:pos="0"/>
        </w:tabs>
        <w:ind w:left="7550" w:hanging="180"/>
      </w:pPr>
    </w:lvl>
  </w:abstractNum>
  <w:abstractNum w:abstractNumId="9" w15:restartNumberingAfterBreak="0">
    <w:nsid w:val="0000000E"/>
    <w:multiLevelType w:val="multilevel"/>
    <w:tmpl w:val="6CBE3D88"/>
    <w:name w:val="WWNum301"/>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10" w15:restartNumberingAfterBreak="0">
    <w:nsid w:val="0000000F"/>
    <w:multiLevelType w:val="multilevel"/>
    <w:tmpl w:val="0000000F"/>
    <w:name w:val="WWNum31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1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2"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3"/>
    <w:multiLevelType w:val="multilevel"/>
    <w:tmpl w:val="E16694BA"/>
    <w:lvl w:ilvl="0">
      <w:start w:val="1"/>
      <w:numFmt w:val="decimal"/>
      <w:lvlText w:val="%1."/>
      <w:lvlJc w:val="left"/>
      <w:pPr>
        <w:tabs>
          <w:tab w:val="num" w:pos="0"/>
        </w:tabs>
        <w:ind w:left="360" w:hanging="360"/>
      </w:pPr>
      <w:rPr>
        <w:rFonts w:ascii="Calibri" w:hAnsi="Calibri" w:cs="Calibri" w:hint="default"/>
        <w:b w:val="0"/>
        <w:bCs/>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5" w15:restartNumberingAfterBreak="0">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multilevel"/>
    <w:tmpl w:val="A96E7D7E"/>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 w15:restartNumberingAfterBreak="0">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 w15:restartNumberingAfterBreak="0">
    <w:nsid w:val="00000018"/>
    <w:multiLevelType w:val="multilevel"/>
    <w:tmpl w:val="00000018"/>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multilevel"/>
    <w:tmpl w:val="00000019"/>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20" w15:restartNumberingAfterBreak="0">
    <w:nsid w:val="0000001A"/>
    <w:multiLevelType w:val="multilevel"/>
    <w:tmpl w:val="0000001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B"/>
    <w:multiLevelType w:val="multilevel"/>
    <w:tmpl w:val="0000001B"/>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C"/>
    <w:multiLevelType w:val="multilevel"/>
    <w:tmpl w:val="0000001C"/>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D"/>
    <w:multiLevelType w:val="multilevel"/>
    <w:tmpl w:val="ABB6D186"/>
    <w:lvl w:ilvl="0">
      <w:start w:val="3"/>
      <w:numFmt w:val="decimal"/>
      <w:lvlText w:val="%1."/>
      <w:lvlJc w:val="left"/>
      <w:pPr>
        <w:tabs>
          <w:tab w:val="num" w:pos="0"/>
        </w:tabs>
        <w:ind w:left="720" w:hanging="360"/>
      </w:pPr>
      <w:rPr>
        <w:rFonts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0000001E"/>
    <w:multiLevelType w:val="multilevel"/>
    <w:tmpl w:val="0000001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F"/>
    <w:multiLevelType w:val="multilevel"/>
    <w:tmpl w:val="0000001F"/>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0"/>
    <w:multiLevelType w:val="multilevel"/>
    <w:tmpl w:val="0000002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2"/>
    <w:multiLevelType w:val="multilevel"/>
    <w:tmpl w:val="00000022"/>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5"/>
    <w:multiLevelType w:val="multilevel"/>
    <w:tmpl w:val="00000025"/>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0016EB3"/>
    <w:multiLevelType w:val="hybridMultilevel"/>
    <w:tmpl w:val="178E1942"/>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50"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53" w15:restartNumberingAfterBreak="0">
    <w:nsid w:val="52333BCA"/>
    <w:multiLevelType w:val="hybridMultilevel"/>
    <w:tmpl w:val="1B8C0E7E"/>
    <w:lvl w:ilvl="0" w:tplc="46E8C17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452D13"/>
    <w:multiLevelType w:val="hybridMultilevel"/>
    <w:tmpl w:val="DF46FE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5E4D7FF8"/>
    <w:multiLevelType w:val="multilevel"/>
    <w:tmpl w:val="7D7439C2"/>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color w:val="auto"/>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9"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0"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61"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2"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4" w15:restartNumberingAfterBreak="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7978662">
    <w:abstractNumId w:val="52"/>
  </w:num>
  <w:num w:numId="2" w16cid:durableId="891579611">
    <w:abstractNumId w:val="62"/>
  </w:num>
  <w:num w:numId="3" w16cid:durableId="998922380">
    <w:abstractNumId w:val="65"/>
  </w:num>
  <w:num w:numId="4" w16cid:durableId="833572503">
    <w:abstractNumId w:val="41"/>
  </w:num>
  <w:num w:numId="5" w16cid:durableId="1623416142">
    <w:abstractNumId w:val="49"/>
  </w:num>
  <w:num w:numId="6" w16cid:durableId="1168181093">
    <w:abstractNumId w:val="37"/>
  </w:num>
  <w:num w:numId="7" w16cid:durableId="1843088421">
    <w:abstractNumId w:val="57"/>
  </w:num>
  <w:num w:numId="8" w16cid:durableId="1925718952">
    <w:abstractNumId w:val="56"/>
  </w:num>
  <w:num w:numId="9" w16cid:durableId="858661823">
    <w:abstractNumId w:val="32"/>
  </w:num>
  <w:num w:numId="10" w16cid:durableId="1103916913">
    <w:abstractNumId w:val="42"/>
  </w:num>
  <w:num w:numId="11" w16cid:durableId="1549032415">
    <w:abstractNumId w:val="63"/>
  </w:num>
  <w:num w:numId="12" w16cid:durableId="14357817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0610420">
    <w:abstractNumId w:val="33"/>
  </w:num>
  <w:num w:numId="14" w16cid:durableId="10374035">
    <w:abstractNumId w:val="50"/>
  </w:num>
  <w:num w:numId="15" w16cid:durableId="226690447">
    <w:abstractNumId w:val="46"/>
  </w:num>
  <w:num w:numId="16" w16cid:durableId="1120608843">
    <w:abstractNumId w:val="31"/>
  </w:num>
  <w:num w:numId="17" w16cid:durableId="1701784198">
    <w:abstractNumId w:val="29"/>
  </w:num>
  <w:num w:numId="18" w16cid:durableId="1935087026">
    <w:abstractNumId w:val="55"/>
  </w:num>
  <w:num w:numId="19" w16cid:durableId="790706734">
    <w:abstractNumId w:val="40"/>
  </w:num>
  <w:num w:numId="20" w16cid:durableId="10423692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0421543">
    <w:abstractNumId w:val="48"/>
  </w:num>
  <w:num w:numId="22" w16cid:durableId="6637766">
    <w:abstractNumId w:val="53"/>
  </w:num>
  <w:num w:numId="23" w16cid:durableId="755518709">
    <w:abstractNumId w:val="47"/>
  </w:num>
  <w:num w:numId="24" w16cid:durableId="133261419">
    <w:abstractNumId w:val="51"/>
  </w:num>
  <w:num w:numId="25" w16cid:durableId="1061253997">
    <w:abstractNumId w:val="64"/>
  </w:num>
  <w:num w:numId="26" w16cid:durableId="1081826784">
    <w:abstractNumId w:val="58"/>
  </w:num>
  <w:num w:numId="27" w16cid:durableId="1514148777">
    <w:abstractNumId w:val="39"/>
  </w:num>
  <w:num w:numId="28" w16cid:durableId="2025548592">
    <w:abstractNumId w:val="60"/>
  </w:num>
  <w:num w:numId="29" w16cid:durableId="1358313656">
    <w:abstractNumId w:val="61"/>
  </w:num>
  <w:num w:numId="30" w16cid:durableId="352615070">
    <w:abstractNumId w:val="59"/>
  </w:num>
  <w:num w:numId="31" w16cid:durableId="441346925">
    <w:abstractNumId w:val="43"/>
  </w:num>
  <w:num w:numId="32" w16cid:durableId="6275098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1423169">
    <w:abstractNumId w:val="36"/>
  </w:num>
  <w:num w:numId="34" w16cid:durableId="1412193144">
    <w:abstractNumId w:val="38"/>
  </w:num>
  <w:num w:numId="35" w16cid:durableId="1750419668">
    <w:abstractNumId w:val="30"/>
  </w:num>
  <w:num w:numId="36" w16cid:durableId="2060350571">
    <w:abstractNumId w:val="0"/>
  </w:num>
  <w:num w:numId="37" w16cid:durableId="273875869">
    <w:abstractNumId w:val="1"/>
  </w:num>
  <w:num w:numId="38" w16cid:durableId="1583105166">
    <w:abstractNumId w:val="2"/>
  </w:num>
  <w:num w:numId="39" w16cid:durableId="1137383320">
    <w:abstractNumId w:val="3"/>
  </w:num>
  <w:num w:numId="40" w16cid:durableId="1595279200">
    <w:abstractNumId w:val="4"/>
  </w:num>
  <w:num w:numId="41" w16cid:durableId="818108919">
    <w:abstractNumId w:val="6"/>
  </w:num>
  <w:num w:numId="42" w16cid:durableId="121506552">
    <w:abstractNumId w:val="7"/>
  </w:num>
  <w:num w:numId="43" w16cid:durableId="1789424017">
    <w:abstractNumId w:val="8"/>
  </w:num>
  <w:num w:numId="44" w16cid:durableId="1363704364">
    <w:abstractNumId w:val="9"/>
  </w:num>
  <w:num w:numId="45" w16cid:durableId="745028980">
    <w:abstractNumId w:val="10"/>
  </w:num>
  <w:num w:numId="46" w16cid:durableId="1563055819">
    <w:abstractNumId w:val="11"/>
  </w:num>
  <w:num w:numId="47" w16cid:durableId="2138330234">
    <w:abstractNumId w:val="12"/>
  </w:num>
  <w:num w:numId="48" w16cid:durableId="288128550">
    <w:abstractNumId w:val="13"/>
  </w:num>
  <w:num w:numId="49" w16cid:durableId="1205753599">
    <w:abstractNumId w:val="14"/>
  </w:num>
  <w:num w:numId="50" w16cid:durableId="834490259">
    <w:abstractNumId w:val="15"/>
  </w:num>
  <w:num w:numId="51" w16cid:durableId="2108036305">
    <w:abstractNumId w:val="16"/>
  </w:num>
  <w:num w:numId="52" w16cid:durableId="1185747027">
    <w:abstractNumId w:val="17"/>
  </w:num>
  <w:num w:numId="53" w16cid:durableId="139468420">
    <w:abstractNumId w:val="18"/>
  </w:num>
  <w:num w:numId="54" w16cid:durableId="1671249719">
    <w:abstractNumId w:val="19"/>
  </w:num>
  <w:num w:numId="55" w16cid:durableId="1677879011">
    <w:abstractNumId w:val="20"/>
  </w:num>
  <w:num w:numId="56" w16cid:durableId="1543708177">
    <w:abstractNumId w:val="21"/>
  </w:num>
  <w:num w:numId="57" w16cid:durableId="607545155">
    <w:abstractNumId w:val="22"/>
  </w:num>
  <w:num w:numId="58" w16cid:durableId="1089036672">
    <w:abstractNumId w:val="23"/>
  </w:num>
  <w:num w:numId="59" w16cid:durableId="1010184465">
    <w:abstractNumId w:val="24"/>
  </w:num>
  <w:num w:numId="60" w16cid:durableId="267549482">
    <w:abstractNumId w:val="25"/>
  </w:num>
  <w:num w:numId="61" w16cid:durableId="1143541278">
    <w:abstractNumId w:val="26"/>
  </w:num>
  <w:num w:numId="62" w16cid:durableId="835069266">
    <w:abstractNumId w:val="27"/>
  </w:num>
  <w:num w:numId="63" w16cid:durableId="1458798509">
    <w:abstractNumId w:val="28"/>
  </w:num>
  <w:num w:numId="64" w16cid:durableId="11660950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79557898">
    <w:abstractNumId w:val="45"/>
  </w:num>
  <w:num w:numId="66" w16cid:durableId="22186908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2DB5"/>
    <w:rsid w:val="00033873"/>
    <w:rsid w:val="00033EB9"/>
    <w:rsid w:val="0003501A"/>
    <w:rsid w:val="00037DA3"/>
    <w:rsid w:val="00043831"/>
    <w:rsid w:val="00043E71"/>
    <w:rsid w:val="000455DF"/>
    <w:rsid w:val="00045B08"/>
    <w:rsid w:val="0004738E"/>
    <w:rsid w:val="000476BE"/>
    <w:rsid w:val="00050185"/>
    <w:rsid w:val="00051815"/>
    <w:rsid w:val="00052424"/>
    <w:rsid w:val="000527AC"/>
    <w:rsid w:val="000529E7"/>
    <w:rsid w:val="00054696"/>
    <w:rsid w:val="00055E6A"/>
    <w:rsid w:val="00057F73"/>
    <w:rsid w:val="000602CB"/>
    <w:rsid w:val="00060B32"/>
    <w:rsid w:val="00063693"/>
    <w:rsid w:val="00063A7E"/>
    <w:rsid w:val="00065F24"/>
    <w:rsid w:val="00066819"/>
    <w:rsid w:val="00066CE9"/>
    <w:rsid w:val="00070E10"/>
    <w:rsid w:val="00071DA9"/>
    <w:rsid w:val="00072781"/>
    <w:rsid w:val="00072E1E"/>
    <w:rsid w:val="00073B8C"/>
    <w:rsid w:val="000762DC"/>
    <w:rsid w:val="0007746C"/>
    <w:rsid w:val="00080F86"/>
    <w:rsid w:val="000814E2"/>
    <w:rsid w:val="0008210E"/>
    <w:rsid w:val="00082667"/>
    <w:rsid w:val="00082C40"/>
    <w:rsid w:val="0008335D"/>
    <w:rsid w:val="000844F8"/>
    <w:rsid w:val="00084CBE"/>
    <w:rsid w:val="00085353"/>
    <w:rsid w:val="00086F01"/>
    <w:rsid w:val="00090925"/>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3D15"/>
    <w:rsid w:val="000B4B91"/>
    <w:rsid w:val="000B50F5"/>
    <w:rsid w:val="000B57E4"/>
    <w:rsid w:val="000B5C67"/>
    <w:rsid w:val="000B5F80"/>
    <w:rsid w:val="000B7371"/>
    <w:rsid w:val="000B7F36"/>
    <w:rsid w:val="000C1104"/>
    <w:rsid w:val="000C18E8"/>
    <w:rsid w:val="000C1FBD"/>
    <w:rsid w:val="000C2433"/>
    <w:rsid w:val="000C24A5"/>
    <w:rsid w:val="000C4E35"/>
    <w:rsid w:val="000C4EE0"/>
    <w:rsid w:val="000C6371"/>
    <w:rsid w:val="000C7048"/>
    <w:rsid w:val="000D0CBA"/>
    <w:rsid w:val="000D1666"/>
    <w:rsid w:val="000D19C9"/>
    <w:rsid w:val="000D3831"/>
    <w:rsid w:val="000D536E"/>
    <w:rsid w:val="000D6237"/>
    <w:rsid w:val="000D6D8F"/>
    <w:rsid w:val="000D74E8"/>
    <w:rsid w:val="000D7653"/>
    <w:rsid w:val="000E0D29"/>
    <w:rsid w:val="000E1821"/>
    <w:rsid w:val="000E2410"/>
    <w:rsid w:val="000E2F22"/>
    <w:rsid w:val="000E4099"/>
    <w:rsid w:val="000E5464"/>
    <w:rsid w:val="000E5562"/>
    <w:rsid w:val="000E6B88"/>
    <w:rsid w:val="000E7079"/>
    <w:rsid w:val="000F117E"/>
    <w:rsid w:val="000F138B"/>
    <w:rsid w:val="000F15C6"/>
    <w:rsid w:val="000F1988"/>
    <w:rsid w:val="000F3EDE"/>
    <w:rsid w:val="000F3FEB"/>
    <w:rsid w:val="000F4652"/>
    <w:rsid w:val="000F49B4"/>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35E2"/>
    <w:rsid w:val="00133D88"/>
    <w:rsid w:val="00134972"/>
    <w:rsid w:val="001353E7"/>
    <w:rsid w:val="001369E6"/>
    <w:rsid w:val="00136A47"/>
    <w:rsid w:val="00136C05"/>
    <w:rsid w:val="001405B3"/>
    <w:rsid w:val="00140D1B"/>
    <w:rsid w:val="00140E42"/>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505D"/>
    <w:rsid w:val="00166449"/>
    <w:rsid w:val="001669CA"/>
    <w:rsid w:val="00170584"/>
    <w:rsid w:val="00170860"/>
    <w:rsid w:val="00171301"/>
    <w:rsid w:val="00174FDE"/>
    <w:rsid w:val="001764A6"/>
    <w:rsid w:val="001768C8"/>
    <w:rsid w:val="0017779A"/>
    <w:rsid w:val="0017790F"/>
    <w:rsid w:val="00177B70"/>
    <w:rsid w:val="0018047C"/>
    <w:rsid w:val="00181802"/>
    <w:rsid w:val="0018382D"/>
    <w:rsid w:val="00183B57"/>
    <w:rsid w:val="00183EE6"/>
    <w:rsid w:val="00184613"/>
    <w:rsid w:val="00184A8F"/>
    <w:rsid w:val="00186269"/>
    <w:rsid w:val="0019141E"/>
    <w:rsid w:val="00191531"/>
    <w:rsid w:val="00191803"/>
    <w:rsid w:val="0019354C"/>
    <w:rsid w:val="001953C9"/>
    <w:rsid w:val="001A452C"/>
    <w:rsid w:val="001A5020"/>
    <w:rsid w:val="001A5BDD"/>
    <w:rsid w:val="001A67DA"/>
    <w:rsid w:val="001B02C1"/>
    <w:rsid w:val="001B193D"/>
    <w:rsid w:val="001B3000"/>
    <w:rsid w:val="001B35A6"/>
    <w:rsid w:val="001B4A1E"/>
    <w:rsid w:val="001C06C2"/>
    <w:rsid w:val="001C07CE"/>
    <w:rsid w:val="001C086D"/>
    <w:rsid w:val="001C1F56"/>
    <w:rsid w:val="001C41D0"/>
    <w:rsid w:val="001C5907"/>
    <w:rsid w:val="001D0A98"/>
    <w:rsid w:val="001D10AD"/>
    <w:rsid w:val="001D326C"/>
    <w:rsid w:val="001D3B2A"/>
    <w:rsid w:val="001D59FD"/>
    <w:rsid w:val="001D5EB5"/>
    <w:rsid w:val="001D6131"/>
    <w:rsid w:val="001D6919"/>
    <w:rsid w:val="001D714F"/>
    <w:rsid w:val="001D7F32"/>
    <w:rsid w:val="001E0C2E"/>
    <w:rsid w:val="001E0F5C"/>
    <w:rsid w:val="001E12D2"/>
    <w:rsid w:val="001E13E9"/>
    <w:rsid w:val="001E18D3"/>
    <w:rsid w:val="001E22E5"/>
    <w:rsid w:val="001E321E"/>
    <w:rsid w:val="001E6910"/>
    <w:rsid w:val="001E6ACE"/>
    <w:rsid w:val="001E6FB6"/>
    <w:rsid w:val="001F001B"/>
    <w:rsid w:val="001F19F6"/>
    <w:rsid w:val="001F1AAB"/>
    <w:rsid w:val="001F227F"/>
    <w:rsid w:val="001F2B46"/>
    <w:rsid w:val="001F2EC9"/>
    <w:rsid w:val="001F3AE1"/>
    <w:rsid w:val="001F3BBF"/>
    <w:rsid w:val="001F7A20"/>
    <w:rsid w:val="00201B6B"/>
    <w:rsid w:val="00201E25"/>
    <w:rsid w:val="002023A3"/>
    <w:rsid w:val="0020395C"/>
    <w:rsid w:val="00205115"/>
    <w:rsid w:val="002059B9"/>
    <w:rsid w:val="0020620E"/>
    <w:rsid w:val="0020682D"/>
    <w:rsid w:val="00210597"/>
    <w:rsid w:val="002121C6"/>
    <w:rsid w:val="00213570"/>
    <w:rsid w:val="00213DB3"/>
    <w:rsid w:val="00214AE8"/>
    <w:rsid w:val="0021600A"/>
    <w:rsid w:val="002174B2"/>
    <w:rsid w:val="00220877"/>
    <w:rsid w:val="00222B20"/>
    <w:rsid w:val="00223597"/>
    <w:rsid w:val="00223B39"/>
    <w:rsid w:val="00224554"/>
    <w:rsid w:val="00224D66"/>
    <w:rsid w:val="00224F18"/>
    <w:rsid w:val="002253BC"/>
    <w:rsid w:val="00226241"/>
    <w:rsid w:val="00226ADE"/>
    <w:rsid w:val="00226E09"/>
    <w:rsid w:val="00231CA4"/>
    <w:rsid w:val="0023301B"/>
    <w:rsid w:val="00235250"/>
    <w:rsid w:val="002354A1"/>
    <w:rsid w:val="00235E9D"/>
    <w:rsid w:val="002366F8"/>
    <w:rsid w:val="0023776E"/>
    <w:rsid w:val="00240C6D"/>
    <w:rsid w:val="002435DF"/>
    <w:rsid w:val="00244D87"/>
    <w:rsid w:val="00245079"/>
    <w:rsid w:val="00245C0A"/>
    <w:rsid w:val="00247CD9"/>
    <w:rsid w:val="0025037A"/>
    <w:rsid w:val="00252467"/>
    <w:rsid w:val="00255155"/>
    <w:rsid w:val="0025575A"/>
    <w:rsid w:val="00256EAF"/>
    <w:rsid w:val="00260C03"/>
    <w:rsid w:val="002634F1"/>
    <w:rsid w:val="002658F1"/>
    <w:rsid w:val="00266A19"/>
    <w:rsid w:val="002679B4"/>
    <w:rsid w:val="002700EF"/>
    <w:rsid w:val="0027093A"/>
    <w:rsid w:val="00270AAE"/>
    <w:rsid w:val="002712F8"/>
    <w:rsid w:val="0027333E"/>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A7CA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21E"/>
    <w:rsid w:val="002C4DA1"/>
    <w:rsid w:val="002C4F37"/>
    <w:rsid w:val="002C6E94"/>
    <w:rsid w:val="002C7606"/>
    <w:rsid w:val="002D01A3"/>
    <w:rsid w:val="002D0410"/>
    <w:rsid w:val="002D0839"/>
    <w:rsid w:val="002D1E93"/>
    <w:rsid w:val="002D221E"/>
    <w:rsid w:val="002D3960"/>
    <w:rsid w:val="002D3FD8"/>
    <w:rsid w:val="002D488F"/>
    <w:rsid w:val="002D4F46"/>
    <w:rsid w:val="002D6384"/>
    <w:rsid w:val="002D63BE"/>
    <w:rsid w:val="002E18ED"/>
    <w:rsid w:val="002E3EDA"/>
    <w:rsid w:val="002E40C8"/>
    <w:rsid w:val="002E4796"/>
    <w:rsid w:val="002E58B1"/>
    <w:rsid w:val="002E5BC5"/>
    <w:rsid w:val="002E65B5"/>
    <w:rsid w:val="002E737D"/>
    <w:rsid w:val="002F04C4"/>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1ECC"/>
    <w:rsid w:val="00302146"/>
    <w:rsid w:val="003027A0"/>
    <w:rsid w:val="00303D0B"/>
    <w:rsid w:val="00304069"/>
    <w:rsid w:val="003075BD"/>
    <w:rsid w:val="003075CE"/>
    <w:rsid w:val="003076F9"/>
    <w:rsid w:val="00310DE1"/>
    <w:rsid w:val="00311A5A"/>
    <w:rsid w:val="003126C0"/>
    <w:rsid w:val="00313690"/>
    <w:rsid w:val="00313C52"/>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A2A"/>
    <w:rsid w:val="0033303B"/>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67FB6"/>
    <w:rsid w:val="00371371"/>
    <w:rsid w:val="003713F3"/>
    <w:rsid w:val="00371E21"/>
    <w:rsid w:val="00371E64"/>
    <w:rsid w:val="00373D35"/>
    <w:rsid w:val="00374BF3"/>
    <w:rsid w:val="00375E61"/>
    <w:rsid w:val="00376DBA"/>
    <w:rsid w:val="00377299"/>
    <w:rsid w:val="00377534"/>
    <w:rsid w:val="00377D8A"/>
    <w:rsid w:val="00380F56"/>
    <w:rsid w:val="00384CB1"/>
    <w:rsid w:val="003851FD"/>
    <w:rsid w:val="00391170"/>
    <w:rsid w:val="003918C1"/>
    <w:rsid w:val="00391E7A"/>
    <w:rsid w:val="003928E9"/>
    <w:rsid w:val="0039440E"/>
    <w:rsid w:val="0039473E"/>
    <w:rsid w:val="003975A2"/>
    <w:rsid w:val="003A05E7"/>
    <w:rsid w:val="003A12BA"/>
    <w:rsid w:val="003A1B02"/>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C04CE"/>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E6991"/>
    <w:rsid w:val="003F1839"/>
    <w:rsid w:val="003F34F5"/>
    <w:rsid w:val="003F35C6"/>
    <w:rsid w:val="003F365B"/>
    <w:rsid w:val="003F4768"/>
    <w:rsid w:val="003F4B49"/>
    <w:rsid w:val="003F4DB6"/>
    <w:rsid w:val="003F733C"/>
    <w:rsid w:val="003F7510"/>
    <w:rsid w:val="00400C36"/>
    <w:rsid w:val="004029E9"/>
    <w:rsid w:val="00402BA4"/>
    <w:rsid w:val="00403663"/>
    <w:rsid w:val="00405C59"/>
    <w:rsid w:val="0040639E"/>
    <w:rsid w:val="00406C1E"/>
    <w:rsid w:val="004070A0"/>
    <w:rsid w:val="004113B9"/>
    <w:rsid w:val="00412C7C"/>
    <w:rsid w:val="0041340A"/>
    <w:rsid w:val="00413902"/>
    <w:rsid w:val="004144A2"/>
    <w:rsid w:val="00414D34"/>
    <w:rsid w:val="0041554A"/>
    <w:rsid w:val="00416A84"/>
    <w:rsid w:val="0041775A"/>
    <w:rsid w:val="004178ED"/>
    <w:rsid w:val="00417A29"/>
    <w:rsid w:val="0042050D"/>
    <w:rsid w:val="004209A7"/>
    <w:rsid w:val="0042126F"/>
    <w:rsid w:val="00423B2F"/>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314D"/>
    <w:rsid w:val="00465C89"/>
    <w:rsid w:val="00466D6B"/>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87C55"/>
    <w:rsid w:val="00491444"/>
    <w:rsid w:val="0049292F"/>
    <w:rsid w:val="00496060"/>
    <w:rsid w:val="00496433"/>
    <w:rsid w:val="004A025F"/>
    <w:rsid w:val="004A0280"/>
    <w:rsid w:val="004A07E6"/>
    <w:rsid w:val="004A2E77"/>
    <w:rsid w:val="004A2EFB"/>
    <w:rsid w:val="004A4848"/>
    <w:rsid w:val="004A51E8"/>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0A80"/>
    <w:rsid w:val="004F25D6"/>
    <w:rsid w:val="004F4CF4"/>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7658C"/>
    <w:rsid w:val="00580127"/>
    <w:rsid w:val="005804C8"/>
    <w:rsid w:val="00580DA8"/>
    <w:rsid w:val="00581FE9"/>
    <w:rsid w:val="00582290"/>
    <w:rsid w:val="0058279D"/>
    <w:rsid w:val="00583635"/>
    <w:rsid w:val="00583EBE"/>
    <w:rsid w:val="005852EB"/>
    <w:rsid w:val="00585622"/>
    <w:rsid w:val="005859E8"/>
    <w:rsid w:val="00586399"/>
    <w:rsid w:val="005864FF"/>
    <w:rsid w:val="005866B2"/>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E0A51"/>
    <w:rsid w:val="005E0FFC"/>
    <w:rsid w:val="005E1061"/>
    <w:rsid w:val="005E2121"/>
    <w:rsid w:val="005E78A6"/>
    <w:rsid w:val="005E79CE"/>
    <w:rsid w:val="005F00CF"/>
    <w:rsid w:val="005F06C1"/>
    <w:rsid w:val="005F4CAA"/>
    <w:rsid w:val="005F4F5E"/>
    <w:rsid w:val="005F510E"/>
    <w:rsid w:val="005F5FE0"/>
    <w:rsid w:val="006012CB"/>
    <w:rsid w:val="006014BB"/>
    <w:rsid w:val="006033C9"/>
    <w:rsid w:val="00604998"/>
    <w:rsid w:val="006049BA"/>
    <w:rsid w:val="006060B4"/>
    <w:rsid w:val="006069D2"/>
    <w:rsid w:val="00606AE4"/>
    <w:rsid w:val="00607B66"/>
    <w:rsid w:val="00612AE7"/>
    <w:rsid w:val="00612E40"/>
    <w:rsid w:val="006137AA"/>
    <w:rsid w:val="006152BA"/>
    <w:rsid w:val="006202BC"/>
    <w:rsid w:val="0062038A"/>
    <w:rsid w:val="00620D3C"/>
    <w:rsid w:val="0062111C"/>
    <w:rsid w:val="0062150A"/>
    <w:rsid w:val="00622237"/>
    <w:rsid w:val="00622857"/>
    <w:rsid w:val="00632513"/>
    <w:rsid w:val="00633266"/>
    <w:rsid w:val="0063365C"/>
    <w:rsid w:val="006345D7"/>
    <w:rsid w:val="00635359"/>
    <w:rsid w:val="00636553"/>
    <w:rsid w:val="00636840"/>
    <w:rsid w:val="006377E0"/>
    <w:rsid w:val="00641002"/>
    <w:rsid w:val="006415D3"/>
    <w:rsid w:val="00641FB3"/>
    <w:rsid w:val="006420FB"/>
    <w:rsid w:val="006427C7"/>
    <w:rsid w:val="00644A21"/>
    <w:rsid w:val="00644B41"/>
    <w:rsid w:val="00645861"/>
    <w:rsid w:val="00645CD9"/>
    <w:rsid w:val="006475FC"/>
    <w:rsid w:val="00647A80"/>
    <w:rsid w:val="00647FE4"/>
    <w:rsid w:val="006511D6"/>
    <w:rsid w:val="00651DEB"/>
    <w:rsid w:val="00651FC1"/>
    <w:rsid w:val="00653C6A"/>
    <w:rsid w:val="00662338"/>
    <w:rsid w:val="0066492B"/>
    <w:rsid w:val="00664E64"/>
    <w:rsid w:val="00666CCF"/>
    <w:rsid w:val="00670C74"/>
    <w:rsid w:val="00671827"/>
    <w:rsid w:val="00671DC8"/>
    <w:rsid w:val="0067236B"/>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6253"/>
    <w:rsid w:val="00696C37"/>
    <w:rsid w:val="00697883"/>
    <w:rsid w:val="006A0F00"/>
    <w:rsid w:val="006A12F0"/>
    <w:rsid w:val="006A1B76"/>
    <w:rsid w:val="006A1F54"/>
    <w:rsid w:val="006A292D"/>
    <w:rsid w:val="006A31DA"/>
    <w:rsid w:val="006A35E3"/>
    <w:rsid w:val="006A3B73"/>
    <w:rsid w:val="006A42A5"/>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4829"/>
    <w:rsid w:val="006C5563"/>
    <w:rsid w:val="006C62B1"/>
    <w:rsid w:val="006C6D80"/>
    <w:rsid w:val="006C7AF1"/>
    <w:rsid w:val="006D01A0"/>
    <w:rsid w:val="006D1AB4"/>
    <w:rsid w:val="006D2813"/>
    <w:rsid w:val="006D36AC"/>
    <w:rsid w:val="006D3B8B"/>
    <w:rsid w:val="006D609D"/>
    <w:rsid w:val="006D7C71"/>
    <w:rsid w:val="006E138C"/>
    <w:rsid w:val="006E1F24"/>
    <w:rsid w:val="006E2189"/>
    <w:rsid w:val="006E2C26"/>
    <w:rsid w:val="006E2E0D"/>
    <w:rsid w:val="006E3301"/>
    <w:rsid w:val="006E355F"/>
    <w:rsid w:val="006E67DC"/>
    <w:rsid w:val="006E68CC"/>
    <w:rsid w:val="006E6DE4"/>
    <w:rsid w:val="006F2CB1"/>
    <w:rsid w:val="006F32A6"/>
    <w:rsid w:val="006F37A8"/>
    <w:rsid w:val="006F47C7"/>
    <w:rsid w:val="006F52FA"/>
    <w:rsid w:val="006F65CA"/>
    <w:rsid w:val="006F732D"/>
    <w:rsid w:val="006F7F1A"/>
    <w:rsid w:val="007007DE"/>
    <w:rsid w:val="00701BCF"/>
    <w:rsid w:val="00703B23"/>
    <w:rsid w:val="0070429C"/>
    <w:rsid w:val="007045B9"/>
    <w:rsid w:val="00704943"/>
    <w:rsid w:val="007053AF"/>
    <w:rsid w:val="0070588E"/>
    <w:rsid w:val="007059AF"/>
    <w:rsid w:val="00714633"/>
    <w:rsid w:val="0071469A"/>
    <w:rsid w:val="00717636"/>
    <w:rsid w:val="00717A2F"/>
    <w:rsid w:val="00720285"/>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4773"/>
    <w:rsid w:val="007359E6"/>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12D2"/>
    <w:rsid w:val="00772589"/>
    <w:rsid w:val="00772E60"/>
    <w:rsid w:val="00773C5D"/>
    <w:rsid w:val="007745D6"/>
    <w:rsid w:val="007767A6"/>
    <w:rsid w:val="00776F29"/>
    <w:rsid w:val="007813D1"/>
    <w:rsid w:val="00781AC7"/>
    <w:rsid w:val="00783447"/>
    <w:rsid w:val="0078537B"/>
    <w:rsid w:val="00785DE9"/>
    <w:rsid w:val="007861BE"/>
    <w:rsid w:val="00787459"/>
    <w:rsid w:val="007875D9"/>
    <w:rsid w:val="007901A4"/>
    <w:rsid w:val="007905AE"/>
    <w:rsid w:val="007907F6"/>
    <w:rsid w:val="00790841"/>
    <w:rsid w:val="00790B63"/>
    <w:rsid w:val="00791273"/>
    <w:rsid w:val="00791A7E"/>
    <w:rsid w:val="00792A71"/>
    <w:rsid w:val="00793459"/>
    <w:rsid w:val="00793827"/>
    <w:rsid w:val="00793A56"/>
    <w:rsid w:val="00794A8C"/>
    <w:rsid w:val="00796C36"/>
    <w:rsid w:val="00797B91"/>
    <w:rsid w:val="007A0E93"/>
    <w:rsid w:val="007A21C6"/>
    <w:rsid w:val="007A345B"/>
    <w:rsid w:val="007A3CF7"/>
    <w:rsid w:val="007A3F1B"/>
    <w:rsid w:val="007A4A9F"/>
    <w:rsid w:val="007A5543"/>
    <w:rsid w:val="007A7002"/>
    <w:rsid w:val="007A7055"/>
    <w:rsid w:val="007A795F"/>
    <w:rsid w:val="007A79EB"/>
    <w:rsid w:val="007B0973"/>
    <w:rsid w:val="007B5211"/>
    <w:rsid w:val="007B7349"/>
    <w:rsid w:val="007B7F5C"/>
    <w:rsid w:val="007C0A9B"/>
    <w:rsid w:val="007C0C8F"/>
    <w:rsid w:val="007C1473"/>
    <w:rsid w:val="007C202D"/>
    <w:rsid w:val="007C4006"/>
    <w:rsid w:val="007C4AFB"/>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E1B"/>
    <w:rsid w:val="007E6E59"/>
    <w:rsid w:val="007F26E1"/>
    <w:rsid w:val="007F303B"/>
    <w:rsid w:val="007F4AA3"/>
    <w:rsid w:val="007F4BB7"/>
    <w:rsid w:val="007F4F03"/>
    <w:rsid w:val="007F6C9A"/>
    <w:rsid w:val="007F7A19"/>
    <w:rsid w:val="00803CEA"/>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18D4"/>
    <w:rsid w:val="00825E7A"/>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644F"/>
    <w:rsid w:val="00857778"/>
    <w:rsid w:val="00857853"/>
    <w:rsid w:val="00857F49"/>
    <w:rsid w:val="00860BAA"/>
    <w:rsid w:val="00863325"/>
    <w:rsid w:val="008635DC"/>
    <w:rsid w:val="0086710B"/>
    <w:rsid w:val="008706D6"/>
    <w:rsid w:val="00872943"/>
    <w:rsid w:val="008729E9"/>
    <w:rsid w:val="00873BE9"/>
    <w:rsid w:val="0087402E"/>
    <w:rsid w:val="00874E17"/>
    <w:rsid w:val="0087537D"/>
    <w:rsid w:val="008758EF"/>
    <w:rsid w:val="00875A3C"/>
    <w:rsid w:val="008778A6"/>
    <w:rsid w:val="008803F2"/>
    <w:rsid w:val="00880427"/>
    <w:rsid w:val="00880A89"/>
    <w:rsid w:val="008857DF"/>
    <w:rsid w:val="00885E26"/>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17F4"/>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4915"/>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0B26"/>
    <w:rsid w:val="009411A9"/>
    <w:rsid w:val="00941527"/>
    <w:rsid w:val="00941550"/>
    <w:rsid w:val="009420F2"/>
    <w:rsid w:val="00943305"/>
    <w:rsid w:val="00945147"/>
    <w:rsid w:val="0094551C"/>
    <w:rsid w:val="0094735A"/>
    <w:rsid w:val="00953D9C"/>
    <w:rsid w:val="009545D8"/>
    <w:rsid w:val="009551CF"/>
    <w:rsid w:val="009555BD"/>
    <w:rsid w:val="00955BF7"/>
    <w:rsid w:val="009563AA"/>
    <w:rsid w:val="00957C31"/>
    <w:rsid w:val="00960C3A"/>
    <w:rsid w:val="00961429"/>
    <w:rsid w:val="00963D50"/>
    <w:rsid w:val="00963D97"/>
    <w:rsid w:val="00964CCD"/>
    <w:rsid w:val="00964D41"/>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17E9"/>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3565"/>
    <w:rsid w:val="009F3684"/>
    <w:rsid w:val="009F40D8"/>
    <w:rsid w:val="009F41E2"/>
    <w:rsid w:val="009F66E7"/>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9E5"/>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6E70"/>
    <w:rsid w:val="00A67FE4"/>
    <w:rsid w:val="00A70751"/>
    <w:rsid w:val="00A71F90"/>
    <w:rsid w:val="00A7253F"/>
    <w:rsid w:val="00A73462"/>
    <w:rsid w:val="00A7364D"/>
    <w:rsid w:val="00A7492D"/>
    <w:rsid w:val="00A74E90"/>
    <w:rsid w:val="00A75E3D"/>
    <w:rsid w:val="00A80F6B"/>
    <w:rsid w:val="00A81908"/>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1583"/>
    <w:rsid w:val="00AA17FD"/>
    <w:rsid w:val="00AA244F"/>
    <w:rsid w:val="00AA2951"/>
    <w:rsid w:val="00AA2D97"/>
    <w:rsid w:val="00AA38C7"/>
    <w:rsid w:val="00AA6026"/>
    <w:rsid w:val="00AA67D5"/>
    <w:rsid w:val="00AA6869"/>
    <w:rsid w:val="00AA6C33"/>
    <w:rsid w:val="00AA76F6"/>
    <w:rsid w:val="00AB101C"/>
    <w:rsid w:val="00AB1408"/>
    <w:rsid w:val="00AB372A"/>
    <w:rsid w:val="00AB3DDB"/>
    <w:rsid w:val="00AB5000"/>
    <w:rsid w:val="00AB6148"/>
    <w:rsid w:val="00AB7261"/>
    <w:rsid w:val="00AC0D40"/>
    <w:rsid w:val="00AC13FB"/>
    <w:rsid w:val="00AC1EF6"/>
    <w:rsid w:val="00AC2616"/>
    <w:rsid w:val="00AC5811"/>
    <w:rsid w:val="00AC58E1"/>
    <w:rsid w:val="00AC61C5"/>
    <w:rsid w:val="00AC78CA"/>
    <w:rsid w:val="00AD0940"/>
    <w:rsid w:val="00AD0CE2"/>
    <w:rsid w:val="00AD2224"/>
    <w:rsid w:val="00AD313C"/>
    <w:rsid w:val="00AD35A8"/>
    <w:rsid w:val="00AD4680"/>
    <w:rsid w:val="00AD5753"/>
    <w:rsid w:val="00AD5B78"/>
    <w:rsid w:val="00AD7406"/>
    <w:rsid w:val="00AD7797"/>
    <w:rsid w:val="00AD7DF4"/>
    <w:rsid w:val="00AD7F88"/>
    <w:rsid w:val="00AE02DE"/>
    <w:rsid w:val="00AE17F8"/>
    <w:rsid w:val="00AE2065"/>
    <w:rsid w:val="00AE2DEF"/>
    <w:rsid w:val="00AE3304"/>
    <w:rsid w:val="00AE45F6"/>
    <w:rsid w:val="00AF0080"/>
    <w:rsid w:val="00AF049D"/>
    <w:rsid w:val="00AF2357"/>
    <w:rsid w:val="00AF2743"/>
    <w:rsid w:val="00AF2E2A"/>
    <w:rsid w:val="00AF314F"/>
    <w:rsid w:val="00AF3283"/>
    <w:rsid w:val="00AF330E"/>
    <w:rsid w:val="00AF347B"/>
    <w:rsid w:val="00AF4D28"/>
    <w:rsid w:val="00AF50AE"/>
    <w:rsid w:val="00AF53DD"/>
    <w:rsid w:val="00AF6F0E"/>
    <w:rsid w:val="00AF7916"/>
    <w:rsid w:val="00AF7C96"/>
    <w:rsid w:val="00B02532"/>
    <w:rsid w:val="00B03451"/>
    <w:rsid w:val="00B05F89"/>
    <w:rsid w:val="00B11D96"/>
    <w:rsid w:val="00B11DEA"/>
    <w:rsid w:val="00B12077"/>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86B1D"/>
    <w:rsid w:val="00B906CF"/>
    <w:rsid w:val="00B90F68"/>
    <w:rsid w:val="00B91EBF"/>
    <w:rsid w:val="00B9266B"/>
    <w:rsid w:val="00B93362"/>
    <w:rsid w:val="00B947B6"/>
    <w:rsid w:val="00B95569"/>
    <w:rsid w:val="00B9671B"/>
    <w:rsid w:val="00B97009"/>
    <w:rsid w:val="00BA07EC"/>
    <w:rsid w:val="00BA0C23"/>
    <w:rsid w:val="00BA0E87"/>
    <w:rsid w:val="00BA12CC"/>
    <w:rsid w:val="00BA1F49"/>
    <w:rsid w:val="00BA277B"/>
    <w:rsid w:val="00BA29A4"/>
    <w:rsid w:val="00BA3D70"/>
    <w:rsid w:val="00BA40A5"/>
    <w:rsid w:val="00BA4439"/>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3659"/>
    <w:rsid w:val="00BE3999"/>
    <w:rsid w:val="00BE3C21"/>
    <w:rsid w:val="00BE3DB4"/>
    <w:rsid w:val="00BE5BD2"/>
    <w:rsid w:val="00BE6CDE"/>
    <w:rsid w:val="00BF0850"/>
    <w:rsid w:val="00BF1982"/>
    <w:rsid w:val="00BF2360"/>
    <w:rsid w:val="00BF365A"/>
    <w:rsid w:val="00BF514F"/>
    <w:rsid w:val="00BF58A0"/>
    <w:rsid w:val="00BF5AA1"/>
    <w:rsid w:val="00BF60D5"/>
    <w:rsid w:val="00C004B2"/>
    <w:rsid w:val="00C01F46"/>
    <w:rsid w:val="00C02EA2"/>
    <w:rsid w:val="00C03E3A"/>
    <w:rsid w:val="00C05F5B"/>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40F93"/>
    <w:rsid w:val="00C420F1"/>
    <w:rsid w:val="00C43210"/>
    <w:rsid w:val="00C43ABF"/>
    <w:rsid w:val="00C44786"/>
    <w:rsid w:val="00C5018D"/>
    <w:rsid w:val="00C50275"/>
    <w:rsid w:val="00C504DF"/>
    <w:rsid w:val="00C50BCC"/>
    <w:rsid w:val="00C5174C"/>
    <w:rsid w:val="00C52B27"/>
    <w:rsid w:val="00C52DCF"/>
    <w:rsid w:val="00C53A77"/>
    <w:rsid w:val="00C552D3"/>
    <w:rsid w:val="00C56811"/>
    <w:rsid w:val="00C572BA"/>
    <w:rsid w:val="00C60CD0"/>
    <w:rsid w:val="00C61D18"/>
    <w:rsid w:val="00C622B4"/>
    <w:rsid w:val="00C62EC9"/>
    <w:rsid w:val="00C647B1"/>
    <w:rsid w:val="00C64EE7"/>
    <w:rsid w:val="00C66083"/>
    <w:rsid w:val="00C6706F"/>
    <w:rsid w:val="00C7060F"/>
    <w:rsid w:val="00C70866"/>
    <w:rsid w:val="00C73101"/>
    <w:rsid w:val="00C7358F"/>
    <w:rsid w:val="00C74784"/>
    <w:rsid w:val="00C750FD"/>
    <w:rsid w:val="00C75158"/>
    <w:rsid w:val="00C774AE"/>
    <w:rsid w:val="00C778AD"/>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1384"/>
    <w:rsid w:val="00CA14E2"/>
    <w:rsid w:val="00CA25FC"/>
    <w:rsid w:val="00CA2A09"/>
    <w:rsid w:val="00CA411A"/>
    <w:rsid w:val="00CA50FE"/>
    <w:rsid w:val="00CA6170"/>
    <w:rsid w:val="00CA6649"/>
    <w:rsid w:val="00CA6858"/>
    <w:rsid w:val="00CB1576"/>
    <w:rsid w:val="00CB279E"/>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4BA4"/>
    <w:rsid w:val="00D15381"/>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DA5"/>
    <w:rsid w:val="00D8425E"/>
    <w:rsid w:val="00D84641"/>
    <w:rsid w:val="00D84BEC"/>
    <w:rsid w:val="00D851D6"/>
    <w:rsid w:val="00D86E99"/>
    <w:rsid w:val="00D90498"/>
    <w:rsid w:val="00D91B95"/>
    <w:rsid w:val="00D922E3"/>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726F"/>
    <w:rsid w:val="00DD04C7"/>
    <w:rsid w:val="00DD0A52"/>
    <w:rsid w:val="00DD19C3"/>
    <w:rsid w:val="00DD1DB2"/>
    <w:rsid w:val="00DD1FB9"/>
    <w:rsid w:val="00DD3489"/>
    <w:rsid w:val="00DD360B"/>
    <w:rsid w:val="00DD3CB0"/>
    <w:rsid w:val="00DD5DC0"/>
    <w:rsid w:val="00DD5FB7"/>
    <w:rsid w:val="00DD68A4"/>
    <w:rsid w:val="00DD68FF"/>
    <w:rsid w:val="00DD7C31"/>
    <w:rsid w:val="00DE038A"/>
    <w:rsid w:val="00DE12F1"/>
    <w:rsid w:val="00DE3E72"/>
    <w:rsid w:val="00DE5A60"/>
    <w:rsid w:val="00DE5D58"/>
    <w:rsid w:val="00DE5E06"/>
    <w:rsid w:val="00DF0D75"/>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4DF"/>
    <w:rsid w:val="00E11CF2"/>
    <w:rsid w:val="00E12E5D"/>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5378"/>
    <w:rsid w:val="00E36465"/>
    <w:rsid w:val="00E3767C"/>
    <w:rsid w:val="00E37DB4"/>
    <w:rsid w:val="00E4070C"/>
    <w:rsid w:val="00E40D44"/>
    <w:rsid w:val="00E41A32"/>
    <w:rsid w:val="00E41C4C"/>
    <w:rsid w:val="00E43842"/>
    <w:rsid w:val="00E44AAB"/>
    <w:rsid w:val="00E455A9"/>
    <w:rsid w:val="00E458F0"/>
    <w:rsid w:val="00E470E0"/>
    <w:rsid w:val="00E4795B"/>
    <w:rsid w:val="00E50B16"/>
    <w:rsid w:val="00E526D5"/>
    <w:rsid w:val="00E53E61"/>
    <w:rsid w:val="00E54C69"/>
    <w:rsid w:val="00E5700C"/>
    <w:rsid w:val="00E60DFA"/>
    <w:rsid w:val="00E62293"/>
    <w:rsid w:val="00E622E1"/>
    <w:rsid w:val="00E62825"/>
    <w:rsid w:val="00E633FD"/>
    <w:rsid w:val="00E63631"/>
    <w:rsid w:val="00E64EB8"/>
    <w:rsid w:val="00E65DCC"/>
    <w:rsid w:val="00E65EB1"/>
    <w:rsid w:val="00E65F65"/>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D5A"/>
    <w:rsid w:val="00E9331C"/>
    <w:rsid w:val="00E933EE"/>
    <w:rsid w:val="00E9512B"/>
    <w:rsid w:val="00E96531"/>
    <w:rsid w:val="00EA1B02"/>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07B2F"/>
    <w:rsid w:val="00F1059E"/>
    <w:rsid w:val="00F1089D"/>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A1B"/>
    <w:rsid w:val="00F45B9C"/>
    <w:rsid w:val="00F46121"/>
    <w:rsid w:val="00F466F9"/>
    <w:rsid w:val="00F46E33"/>
    <w:rsid w:val="00F4794E"/>
    <w:rsid w:val="00F5024A"/>
    <w:rsid w:val="00F50319"/>
    <w:rsid w:val="00F50CA4"/>
    <w:rsid w:val="00F51639"/>
    <w:rsid w:val="00F524DA"/>
    <w:rsid w:val="00F527C7"/>
    <w:rsid w:val="00F53DE8"/>
    <w:rsid w:val="00F55D82"/>
    <w:rsid w:val="00F56E99"/>
    <w:rsid w:val="00F57CFE"/>
    <w:rsid w:val="00F61D10"/>
    <w:rsid w:val="00F6216D"/>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2FC8"/>
    <w:rsid w:val="00F832AE"/>
    <w:rsid w:val="00F8350C"/>
    <w:rsid w:val="00F8428F"/>
    <w:rsid w:val="00F90E5F"/>
    <w:rsid w:val="00F9164F"/>
    <w:rsid w:val="00F92C7C"/>
    <w:rsid w:val="00F94451"/>
    <w:rsid w:val="00F94961"/>
    <w:rsid w:val="00F9745F"/>
    <w:rsid w:val="00F97DE9"/>
    <w:rsid w:val="00FA0426"/>
    <w:rsid w:val="00FA16AE"/>
    <w:rsid w:val="00FA1738"/>
    <w:rsid w:val="00FA2E7F"/>
    <w:rsid w:val="00FA341D"/>
    <w:rsid w:val="00FA3E06"/>
    <w:rsid w:val="00FA4938"/>
    <w:rsid w:val="00FA4A4C"/>
    <w:rsid w:val="00FA4C01"/>
    <w:rsid w:val="00FA6CC5"/>
    <w:rsid w:val="00FB29F0"/>
    <w:rsid w:val="00FB3DB0"/>
    <w:rsid w:val="00FC3CE6"/>
    <w:rsid w:val="00FC4CAE"/>
    <w:rsid w:val="00FC52C2"/>
    <w:rsid w:val="00FC5C08"/>
    <w:rsid w:val="00FC5CB6"/>
    <w:rsid w:val="00FC67A1"/>
    <w:rsid w:val="00FD0ED3"/>
    <w:rsid w:val="00FD16C3"/>
    <w:rsid w:val="00FD2E93"/>
    <w:rsid w:val="00FD36E8"/>
    <w:rsid w:val="00FD5408"/>
    <w:rsid w:val="00FD5D91"/>
    <w:rsid w:val="00FD79D5"/>
    <w:rsid w:val="00FE5D38"/>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5A687FED-BAF4-41EC-8480-72CBF7DB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aliases w:val="Nagłówek strony"/>
    <w:basedOn w:val="Normalny"/>
    <w:link w:val="NagwekZnak"/>
    <w:uiPriority w:val="99"/>
    <w:rsid w:val="00AE2DE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Nagwekbazowy">
    <w:name w:val="Nagłówek bazowy"/>
    <w:basedOn w:val="Tekstpodstawowy"/>
    <w:next w:val="Tekstpodstawowy"/>
    <w:rsid w:val="003075BD"/>
    <w:pPr>
      <w:keepNext/>
      <w:keepLines/>
      <w:spacing w:after="0" w:line="240" w:lineRule="atLeast"/>
    </w:pPr>
    <w:rPr>
      <w:b w:val="0"/>
      <w:kern w:val="20"/>
      <w:sz w:val="22"/>
    </w:rPr>
  </w:style>
  <w:style w:type="numbering" w:customStyle="1" w:styleId="WWNum17">
    <w:name w:val="WWNum17"/>
    <w:basedOn w:val="Bezlisty"/>
    <w:rsid w:val="00E114D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18864682">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s://www.portalzp.pl/kody-cpv/szczegoly/odczynniki-laboratoryjne-3148"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235A-44AA-4475-9E89-C7CCCAC9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16673</Words>
  <Characters>100038</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Mokosiej Anna</cp:lastModifiedBy>
  <cp:revision>5</cp:revision>
  <cp:lastPrinted>2022-08-25T05:39:00Z</cp:lastPrinted>
  <dcterms:created xsi:type="dcterms:W3CDTF">2024-07-10T06:21:00Z</dcterms:created>
  <dcterms:modified xsi:type="dcterms:W3CDTF">2024-07-11T07:14:00Z</dcterms:modified>
</cp:coreProperties>
</file>