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0FE0" w14:textId="6FCC5966" w:rsidR="00D85078" w:rsidRPr="00AD077E" w:rsidRDefault="00D85078" w:rsidP="00D8507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483B00E8" w14:textId="77777777" w:rsidR="00D85078" w:rsidRDefault="00D85078" w:rsidP="00D85078">
      <w:pPr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</w:p>
    <w:p w14:paraId="1A9E99ED" w14:textId="77777777" w:rsidR="00D85078" w:rsidRDefault="00D85078" w:rsidP="00D85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5183E42D" w14:textId="77777777" w:rsidR="00D85078" w:rsidRDefault="00D85078" w:rsidP="00D85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4BD56C56" w14:textId="77777777" w:rsidR="00D85078" w:rsidRDefault="00D85078" w:rsidP="00D850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81-198 Kosakowo</w:t>
      </w:r>
    </w:p>
    <w:p w14:paraId="55A9FEDA" w14:textId="77777777" w:rsidR="00D85078" w:rsidRPr="00770044" w:rsidRDefault="00D85078" w:rsidP="00D85078">
      <w:pPr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75A2C257" w14:textId="77777777" w:rsidR="00D85078" w:rsidRPr="001621A1" w:rsidRDefault="00D85078" w:rsidP="00D8507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0678F3" w14:textId="77777777" w:rsidR="00D85078" w:rsidRPr="003A6665" w:rsidRDefault="00D85078" w:rsidP="00D85078">
      <w:pPr>
        <w:spacing w:before="100" w:beforeAutospacing="1" w:line="360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135AA0C7" w14:textId="77777777" w:rsidR="00D85078" w:rsidRDefault="00D85078" w:rsidP="00D85078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7F56FF1B" w14:textId="14CCB072" w:rsidR="00D85078" w:rsidRDefault="00D85078" w:rsidP="00D8507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bookmarkStart w:id="1" w:name="_Hlk86737394"/>
      <w:bookmarkEnd w:id="0"/>
      <w:r w:rsidRPr="00D85078">
        <w:rPr>
          <w:rFonts w:ascii="Times New Roman" w:hAnsi="Times New Roman" w:cs="Times New Roman"/>
          <w:b/>
          <w:bCs/>
          <w:iCs/>
          <w:sz w:val="22"/>
          <w:szCs w:val="22"/>
        </w:rPr>
        <w:t>Budowa gminnego przedszkola publicznego w Pogórzu przy ul. Kościuszki, Gmina Kosakowo wraz z zagospodarowaniem terenu i infrastrukturą towarzyszącą - 3 edycja</w:t>
      </w:r>
    </w:p>
    <w:p w14:paraId="652156BE" w14:textId="77777777" w:rsidR="00D85078" w:rsidRDefault="00D85078" w:rsidP="00D85078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337FAAE" w14:textId="79810171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5598B806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pkt 1 o treści:</w:t>
      </w:r>
    </w:p>
    <w:p w14:paraId="5ED8AB80" w14:textId="1157C254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Pr="00D85078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16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07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p w14:paraId="393827DD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A5E255F" w14:textId="277123E8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„Wykonawca będzie związany ofertą przez okres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30 dni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, tj. do dnia </w:t>
      </w:r>
      <w:r w:rsidRPr="00D85078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20</w:t>
      </w:r>
      <w:r w:rsidRPr="00C0047F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07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  <w:t>r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 Bieg terminu związania ofertą rozpoczyna się wraz z upływem terminu składania ofert.”</w:t>
      </w:r>
    </w:p>
    <w:bookmarkEnd w:id="1"/>
    <w:p w14:paraId="48CC906B" w14:textId="77777777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2:</w:t>
      </w:r>
    </w:p>
    <w:p w14:paraId="6ACD29B7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1, o treści:</w:t>
      </w:r>
    </w:p>
    <w:p w14:paraId="5BC6514F" w14:textId="399D21B0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17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06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622A190A" w14:textId="77777777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040F9091" w14:textId="26766F3A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poprzez Platformę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21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06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59705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r. do godziny 11:00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6429CEC9" w14:textId="77777777" w:rsidR="00D85078" w:rsidRPr="0059705A" w:rsidRDefault="00D85078" w:rsidP="00D8507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3:</w:t>
      </w:r>
    </w:p>
    <w:p w14:paraId="32EED321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XVIII w pkt 3, o treści:</w:t>
      </w:r>
    </w:p>
    <w:p w14:paraId="0F26783A" w14:textId="40A22898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„Otwarcie ofert nastąpi w dniu 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17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06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15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51DEF760" w14:textId="77777777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71C50174" w14:textId="42CE02A8" w:rsidR="00D85078" w:rsidRPr="0059705A" w:rsidRDefault="00D85078" w:rsidP="00D85078">
      <w:pPr>
        <w:spacing w:line="360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„Otwarcie ofert nastąpi w dniu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</w:t>
      </w:r>
      <w:r w:rsidR="00A36D8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21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A36D8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06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A36D8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Pr="0059705A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 o godzinie 11:30 „</w:t>
      </w:r>
    </w:p>
    <w:p w14:paraId="78A7EC57" w14:textId="4B4191A6" w:rsidR="00D85078" w:rsidRDefault="00D85078" w:rsidP="00A36D8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9705A">
        <w:rPr>
          <w:rFonts w:ascii="Times New Roman" w:hAnsi="Times New Roman" w:cs="Times New Roman"/>
          <w:iCs/>
          <w:sz w:val="22"/>
          <w:szCs w:val="22"/>
        </w:rPr>
        <w:t xml:space="preserve">Zmiana ogłoszenia w zakresie terminu została zamieszczona w Biuletynie Zamówień Publicznych w dniu </w:t>
      </w:r>
      <w:r w:rsidR="00A36D8C">
        <w:rPr>
          <w:rFonts w:ascii="Times New Roman" w:hAnsi="Times New Roman" w:cs="Times New Roman"/>
          <w:iCs/>
          <w:sz w:val="22"/>
          <w:szCs w:val="22"/>
        </w:rPr>
        <w:t>09</w:t>
      </w:r>
      <w:r w:rsidRPr="0059705A">
        <w:rPr>
          <w:rFonts w:ascii="Times New Roman" w:hAnsi="Times New Roman" w:cs="Times New Roman"/>
          <w:iCs/>
          <w:sz w:val="22"/>
          <w:szCs w:val="22"/>
        </w:rPr>
        <w:t>.</w:t>
      </w:r>
      <w:r w:rsidR="00A36D8C">
        <w:rPr>
          <w:rFonts w:ascii="Times New Roman" w:hAnsi="Times New Roman" w:cs="Times New Roman"/>
          <w:iCs/>
          <w:sz w:val="22"/>
          <w:szCs w:val="22"/>
        </w:rPr>
        <w:t>06</w:t>
      </w:r>
      <w:r w:rsidRPr="0059705A">
        <w:rPr>
          <w:rFonts w:ascii="Times New Roman" w:hAnsi="Times New Roman" w:cs="Times New Roman"/>
          <w:iCs/>
          <w:sz w:val="22"/>
          <w:szCs w:val="22"/>
        </w:rPr>
        <w:t>.202</w:t>
      </w:r>
      <w:r w:rsidR="00A36D8C">
        <w:rPr>
          <w:rFonts w:ascii="Times New Roman" w:hAnsi="Times New Roman" w:cs="Times New Roman"/>
          <w:iCs/>
          <w:sz w:val="22"/>
          <w:szCs w:val="22"/>
        </w:rPr>
        <w:t>2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 r. </w:t>
      </w:r>
    </w:p>
    <w:p w14:paraId="71982214" w14:textId="77777777" w:rsidR="00A36D8C" w:rsidRDefault="00A36D8C" w:rsidP="00D85078">
      <w:pPr>
        <w:jc w:val="right"/>
      </w:pPr>
    </w:p>
    <w:p w14:paraId="5D22C488" w14:textId="3E7D8D07" w:rsidR="00D85078" w:rsidRDefault="00D85078" w:rsidP="00D85078">
      <w:pPr>
        <w:jc w:val="right"/>
      </w:pPr>
      <w:r>
        <w:t>Zatwierdzam</w:t>
      </w:r>
    </w:p>
    <w:p w14:paraId="19DA8A39" w14:textId="77777777" w:rsidR="00D85078" w:rsidRDefault="00D85078" w:rsidP="00D85078">
      <w:pPr>
        <w:jc w:val="right"/>
      </w:pPr>
    </w:p>
    <w:p w14:paraId="6FF56700" w14:textId="77777777" w:rsidR="00D85078" w:rsidRDefault="00D85078" w:rsidP="00D85078">
      <w:pPr>
        <w:jc w:val="right"/>
      </w:pPr>
      <w:r>
        <w:t xml:space="preserve"> Marcin Majek</w:t>
      </w:r>
    </w:p>
    <w:p w14:paraId="347D50FA" w14:textId="77777777" w:rsidR="00D85078" w:rsidRDefault="00D85078" w:rsidP="00D85078">
      <w:pPr>
        <w:jc w:val="right"/>
      </w:pPr>
    </w:p>
    <w:p w14:paraId="469868E7" w14:textId="77777777" w:rsidR="00D85078" w:rsidRDefault="00D85078" w:rsidP="00D85078">
      <w:pPr>
        <w:jc w:val="right"/>
      </w:pPr>
      <w:r>
        <w:t>Wójt Gminy Kosakowo</w:t>
      </w:r>
    </w:p>
    <w:p w14:paraId="2AD34CA0" w14:textId="77777777" w:rsidR="008C3621" w:rsidRDefault="008C3621"/>
    <w:sectPr w:rsidR="008C3621" w:rsidSect="001621A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78"/>
    <w:rsid w:val="008C3621"/>
    <w:rsid w:val="00A36D8C"/>
    <w:rsid w:val="00D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33C9"/>
  <w15:chartTrackingRefBased/>
  <w15:docId w15:val="{976044A6-706A-467C-9154-D507E854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07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cp:lastPrinted>2022-06-09T13:50:00Z</cp:lastPrinted>
  <dcterms:created xsi:type="dcterms:W3CDTF">2022-06-09T13:44:00Z</dcterms:created>
  <dcterms:modified xsi:type="dcterms:W3CDTF">2022-06-09T13:50:00Z</dcterms:modified>
</cp:coreProperties>
</file>