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38B1E7" w14:textId="5E789A74" w:rsidR="00596C87" w:rsidRPr="005969F6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176ED08E" w14:textId="59DBC099" w:rsidR="00833239" w:rsidRPr="005969F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5F5211C9" w14:textId="77777777" w:rsidR="004078AE" w:rsidRDefault="004078AE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8FBB703" w14:textId="032C907A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</w:t>
      </w:r>
      <w:r w:rsidR="00884B2D" w:rsidRPr="00884B2D">
        <w:rPr>
          <w:rFonts w:ascii="Calibri" w:eastAsia="Calibri" w:hAnsi="Calibri" w:cs="Calibri"/>
          <w:sz w:val="24"/>
          <w:szCs w:val="24"/>
        </w:rPr>
        <w:t>Dz. U. z 2022 r., poz. 1710 ze zm</w:t>
      </w:r>
      <w:r w:rsidR="00D0107E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C5E92">
        <w:rPr>
          <w:rFonts w:ascii="Calibri" w:eastAsia="Times New Roman" w:hAnsi="Calibri" w:cs="Times New Roman"/>
          <w:b/>
          <w:bCs/>
          <w:sz w:val="24"/>
          <w:szCs w:val="24"/>
        </w:rPr>
        <w:t>Trzecie</w:t>
      </w:r>
      <w:r w:rsidR="00F06C54" w:rsidRPr="00F06C54">
        <w:rPr>
          <w:rFonts w:ascii="Calibri" w:eastAsia="Times New Roman" w:hAnsi="Calibri" w:cs="Times New Roman"/>
          <w:b/>
          <w:bCs/>
          <w:sz w:val="24"/>
          <w:szCs w:val="24"/>
        </w:rPr>
        <w:t xml:space="preserve"> postępowania na</w:t>
      </w:r>
      <w:r w:rsidR="00F06C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06C54">
        <w:rPr>
          <w:rFonts w:ascii="Calibri" w:eastAsia="Calibri" w:hAnsi="Calibri" w:cs="Arial"/>
          <w:b/>
          <w:sz w:val="24"/>
          <w:szCs w:val="24"/>
          <w:lang w:eastAsia="en-US"/>
        </w:rPr>
        <w:t>w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 xml:space="preserve">zmocnienie konstrukcji </w:t>
      </w:r>
      <w:r w:rsidR="00513CBE">
        <w:rPr>
          <w:rFonts w:ascii="Calibri" w:eastAsia="Calibri" w:hAnsi="Calibri" w:cs="Arial"/>
          <w:b/>
          <w:sz w:val="24"/>
          <w:szCs w:val="24"/>
          <w:lang w:eastAsia="en-US"/>
        </w:rPr>
        <w:t>pokrycia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 xml:space="preserve"> dachu hali widowiskowo sportowej „NETTO ARENA”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lastRenderedPageBreak/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7C094DF" w:rsidR="000658B2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63BB9AFB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gwarancji i rękojmi w wymiarze 12 miesięcy,</w:t>
      </w:r>
    </w:p>
    <w:p w14:paraId="144D9548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18 miesięcy,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30 miesięcy,</w:t>
      </w:r>
    </w:p>
    <w:p w14:paraId="7D9656E7" w14:textId="791D7ED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36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69A8A552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60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204121DD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58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76C18ED8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54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40059809" w14:textId="3048B18D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52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1B76BF0B" w14:textId="4DB6929F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50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2150B302" w14:textId="53EACEFD" w:rsidR="000111A5" w:rsidRP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48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35651974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4078AE">
        <w:rPr>
          <w:rFonts w:cstheme="minorHAnsi"/>
          <w:sz w:val="24"/>
          <w:szCs w:val="24"/>
        </w:rPr>
        <w:t>s</w:t>
      </w:r>
      <w:r w:rsidR="004078AE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C9AEECE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="007101FD" w:rsidRPr="00B275BE">
        <w:rPr>
          <w:rFonts w:eastAsia="Times New Roman" w:cstheme="minorHAnsi"/>
          <w:sz w:val="24"/>
          <w:szCs w:val="24"/>
        </w:rPr>
        <w:t xml:space="preserve">fizycznych,  </w:t>
      </w:r>
      <w:r w:rsidRPr="00B275BE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4078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4E20" w14:textId="77777777" w:rsidR="005903A3" w:rsidRDefault="005903A3" w:rsidP="00104679">
      <w:pPr>
        <w:spacing w:after="0" w:line="240" w:lineRule="auto"/>
      </w:pPr>
      <w:r>
        <w:separator/>
      </w:r>
    </w:p>
  </w:endnote>
  <w:endnote w:type="continuationSeparator" w:id="0">
    <w:p w14:paraId="725A0280" w14:textId="77777777" w:rsidR="005903A3" w:rsidRDefault="005903A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45348"/>
      <w:docPartObj>
        <w:docPartGallery w:val="Page Numbers (Bottom of Page)"/>
        <w:docPartUnique/>
      </w:docPartObj>
    </w:sdtPr>
    <w:sdtContent>
      <w:sdt>
        <w:sdtPr>
          <w:id w:val="457850411"/>
          <w:docPartObj>
            <w:docPartGallery w:val="Page Numbers (Top of Page)"/>
            <w:docPartUnique/>
          </w:docPartObj>
        </w:sdtPr>
        <w:sdtContent>
          <w:p w14:paraId="1ECC49D0" w14:textId="405C9EF3" w:rsidR="004078AE" w:rsidRDefault="004078AE">
            <w:pPr>
              <w:pStyle w:val="Stopka"/>
              <w:jc w:val="right"/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F06C54">
              <w:rPr>
                <w:rFonts w:ascii="Calibri" w:hAnsi="Calibri" w:cs="Calibri"/>
                <w:sz w:val="18"/>
              </w:rPr>
              <w:t>1</w:t>
            </w:r>
            <w:r w:rsidR="00EC5E92">
              <w:rPr>
                <w:rFonts w:ascii="Calibri" w:hAnsi="Calibri" w:cs="Calibri"/>
                <w:sz w:val="18"/>
              </w:rPr>
              <w:t>3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F5CAE" w14:textId="77777777" w:rsidR="004078AE" w:rsidRDefault="00407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6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23AF40" w14:textId="77777777" w:rsidR="005969F6" w:rsidRDefault="005969F6">
            <w:pPr>
              <w:pStyle w:val="Stopka"/>
              <w:jc w:val="right"/>
            </w:pPr>
          </w:p>
          <w:p w14:paraId="0AD8ABD8" w14:textId="52AC1162" w:rsidR="005969F6" w:rsidRDefault="00596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48ED7" w14:textId="77777777" w:rsidR="005969F6" w:rsidRDefault="00596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7F06" w14:textId="77777777" w:rsidR="005903A3" w:rsidRDefault="005903A3" w:rsidP="00104679">
      <w:pPr>
        <w:spacing w:after="0" w:line="240" w:lineRule="auto"/>
      </w:pPr>
      <w:r>
        <w:separator/>
      </w:r>
    </w:p>
  </w:footnote>
  <w:footnote w:type="continuationSeparator" w:id="0">
    <w:p w14:paraId="3322E11E" w14:textId="77777777" w:rsidR="005903A3" w:rsidRDefault="005903A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15AECD7E" w:rsidR="00D0107E" w:rsidRPr="00D0107E" w:rsidRDefault="00D0107E" w:rsidP="00D0107E">
    <w:pPr>
      <w:pStyle w:val="Nagwek"/>
    </w:pP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10854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C2334"/>
    <w:rsid w:val="003D46A1"/>
    <w:rsid w:val="003E16F8"/>
    <w:rsid w:val="003E3AA3"/>
    <w:rsid w:val="003E40C8"/>
    <w:rsid w:val="0040052C"/>
    <w:rsid w:val="0040270A"/>
    <w:rsid w:val="004078AE"/>
    <w:rsid w:val="004114F1"/>
    <w:rsid w:val="0041203C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3CBE"/>
    <w:rsid w:val="00515E21"/>
    <w:rsid w:val="0052665F"/>
    <w:rsid w:val="00531E60"/>
    <w:rsid w:val="00535F77"/>
    <w:rsid w:val="005419CE"/>
    <w:rsid w:val="00544D2C"/>
    <w:rsid w:val="00573295"/>
    <w:rsid w:val="0057797D"/>
    <w:rsid w:val="005903A3"/>
    <w:rsid w:val="005969F6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016C"/>
    <w:rsid w:val="00641A76"/>
    <w:rsid w:val="0064663F"/>
    <w:rsid w:val="00681A0F"/>
    <w:rsid w:val="00696DDD"/>
    <w:rsid w:val="006D0A28"/>
    <w:rsid w:val="006F6FAD"/>
    <w:rsid w:val="007001F7"/>
    <w:rsid w:val="00701B76"/>
    <w:rsid w:val="007101FD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220F"/>
    <w:rsid w:val="00833239"/>
    <w:rsid w:val="0083723C"/>
    <w:rsid w:val="008618FE"/>
    <w:rsid w:val="00867197"/>
    <w:rsid w:val="008759FA"/>
    <w:rsid w:val="00881A56"/>
    <w:rsid w:val="00884B2D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7140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65B9B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B91"/>
    <w:rsid w:val="00EC0695"/>
    <w:rsid w:val="00EC4EC8"/>
    <w:rsid w:val="00EC5E92"/>
    <w:rsid w:val="00ED6380"/>
    <w:rsid w:val="00ED7DBA"/>
    <w:rsid w:val="00EE2C3D"/>
    <w:rsid w:val="00EF5A94"/>
    <w:rsid w:val="00F06C54"/>
    <w:rsid w:val="00F0776A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7280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OFERTOWY</vt:lpstr>
    </vt:vector>
  </TitlesOfParts>
  <Company>Dom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</cp:revision>
  <cp:lastPrinted>2019-08-19T09:28:00Z</cp:lastPrinted>
  <dcterms:created xsi:type="dcterms:W3CDTF">2023-07-24T11:34:00Z</dcterms:created>
  <dcterms:modified xsi:type="dcterms:W3CDTF">2023-09-04T08:48:00Z</dcterms:modified>
</cp:coreProperties>
</file>