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DCD0" w14:textId="6D119A9D" w:rsidR="00FC0993" w:rsidRPr="00122600" w:rsidRDefault="00FC0993" w:rsidP="00122600">
      <w:pPr>
        <w:rPr>
          <w:rStyle w:val="Pogrubienie"/>
        </w:rPr>
      </w:pPr>
      <w:r w:rsidRPr="00122600">
        <w:rPr>
          <w:rStyle w:val="Pogrubienie"/>
        </w:rPr>
        <w:t>DZP/</w:t>
      </w:r>
      <w:r w:rsidR="00EF2F5F">
        <w:rPr>
          <w:rStyle w:val="Pogrubienie"/>
        </w:rPr>
        <w:t>TP</w:t>
      </w:r>
      <w:r w:rsidRPr="00122600">
        <w:rPr>
          <w:rStyle w:val="Pogrubienie"/>
        </w:rPr>
        <w:t>/</w:t>
      </w:r>
      <w:r w:rsidR="003162C2">
        <w:rPr>
          <w:rStyle w:val="Pogrubienie"/>
        </w:rPr>
        <w:t>9</w:t>
      </w:r>
      <w:r w:rsidR="00EF2F5F">
        <w:rPr>
          <w:rStyle w:val="Pogrubienie"/>
        </w:rPr>
        <w:t>2</w:t>
      </w:r>
      <w:r w:rsidRPr="00122600">
        <w:rPr>
          <w:rStyle w:val="Pogrubienie"/>
        </w:rPr>
        <w:t>/</w:t>
      </w:r>
      <w:r w:rsidR="00426B3A">
        <w:rPr>
          <w:rStyle w:val="Pogrubienie"/>
        </w:rPr>
        <w:t>1/</w:t>
      </w:r>
      <w:r w:rsidRPr="00122600">
        <w:rPr>
          <w:rStyle w:val="Pogrubienie"/>
        </w:rPr>
        <w:t xml:space="preserve">2025 </w:t>
      </w:r>
      <w:r w:rsidRPr="00122600">
        <w:rPr>
          <w:rStyle w:val="Pogrubienie"/>
        </w:rPr>
        <w:tab/>
      </w:r>
      <w:r w:rsidRPr="00122600">
        <w:rPr>
          <w:rStyle w:val="Pogrubienie"/>
        </w:rPr>
        <w:tab/>
      </w:r>
      <w:r w:rsidRPr="00122600">
        <w:rPr>
          <w:rStyle w:val="Pogrubienie"/>
        </w:rPr>
        <w:tab/>
      </w:r>
      <w:r w:rsidRPr="00122600">
        <w:rPr>
          <w:rStyle w:val="Pogrubienie"/>
        </w:rPr>
        <w:tab/>
      </w:r>
      <w:r w:rsidRPr="00122600">
        <w:rPr>
          <w:rStyle w:val="Pogrubienie"/>
        </w:rPr>
        <w:tab/>
      </w:r>
      <w:r w:rsidRPr="00122600">
        <w:rPr>
          <w:rStyle w:val="Pogrubienie"/>
        </w:rPr>
        <w:tab/>
      </w:r>
      <w:r w:rsidRPr="00122600">
        <w:rPr>
          <w:rStyle w:val="Pogrubienie"/>
        </w:rPr>
        <w:tab/>
      </w:r>
      <w:r w:rsidRPr="00122600">
        <w:rPr>
          <w:rStyle w:val="Pogrubienie"/>
        </w:rPr>
        <w:tab/>
      </w:r>
      <w:r w:rsidRPr="00122600">
        <w:rPr>
          <w:rStyle w:val="Pogrubienie"/>
        </w:rPr>
        <w:tab/>
      </w:r>
      <w:r w:rsidR="003162C2">
        <w:rPr>
          <w:rStyle w:val="Pogrubienie"/>
        </w:rPr>
        <w:t>Załącznik nr 5 do umowy</w:t>
      </w:r>
    </w:p>
    <w:p w14:paraId="23C4EB2F" w14:textId="77777777" w:rsidR="00FC0993" w:rsidRPr="00FC0993" w:rsidRDefault="00FC0993" w:rsidP="000D0848">
      <w:pPr>
        <w:pStyle w:val="Nagwek1"/>
        <w:rPr>
          <w:lang w:eastAsia="en-US" w:bidi="ar-SA"/>
        </w:rPr>
      </w:pPr>
      <w:r w:rsidRPr="00FC0993">
        <w:rPr>
          <w:lang w:eastAsia="en-US" w:bidi="ar-SA"/>
        </w:rPr>
        <w:t xml:space="preserve">Projektowane postanowienia umowy </w:t>
      </w:r>
      <w:r w:rsidRPr="00FC0993">
        <w:rPr>
          <w:lang w:eastAsia="en-US" w:bidi="ar-SA"/>
        </w:rPr>
        <w:br/>
        <w:t>powierzenia przetwarzania danych osobowych</w:t>
      </w:r>
    </w:p>
    <w:p w14:paraId="547F38D3" w14:textId="77777777" w:rsidR="00FC0993" w:rsidRPr="00FC0993" w:rsidRDefault="00FC0993" w:rsidP="00FC0993">
      <w:pPr>
        <w:suppressAutoHyphens w:val="0"/>
        <w:rPr>
          <w:rFonts w:eastAsia="Calibri" w:cs="Times New Roman"/>
          <w:color w:val="000000"/>
          <w:kern w:val="0"/>
          <w:szCs w:val="22"/>
          <w:lang w:eastAsia="en-US" w:bidi="ar-SA"/>
        </w:rPr>
      </w:pPr>
      <w:r w:rsidRPr="00FC0993">
        <w:rPr>
          <w:rFonts w:eastAsia="Calibri" w:cs="Times New Roman"/>
          <w:color w:val="000000"/>
          <w:kern w:val="0"/>
          <w:szCs w:val="22"/>
          <w:lang w:eastAsia="en-US" w:bidi="ar-SA"/>
        </w:rPr>
        <w:t>zawarta dnia ................. r. pomiędzy:</w:t>
      </w:r>
    </w:p>
    <w:p w14:paraId="2FB3CCD2" w14:textId="77777777" w:rsidR="003162C2" w:rsidRPr="009854A5" w:rsidRDefault="003162C2" w:rsidP="003162C2">
      <w:pPr>
        <w:rPr>
          <w:rFonts w:asciiTheme="minorHAnsi" w:hAnsiTheme="minorHAnsi" w:cstheme="minorHAnsi"/>
          <w:b/>
          <w:bCs/>
        </w:rPr>
      </w:pPr>
      <w:r w:rsidRPr="009854A5">
        <w:rPr>
          <w:rStyle w:val="Pogrubienie"/>
          <w:rFonts w:asciiTheme="minorHAnsi" w:hAnsiTheme="minorHAnsi" w:cstheme="minorHAnsi"/>
        </w:rPr>
        <w:t>Szpitalem Powiatowym w Zawierciu</w:t>
      </w:r>
      <w:r w:rsidRPr="009854A5">
        <w:rPr>
          <w:rFonts w:asciiTheme="minorHAnsi" w:hAnsiTheme="minorHAnsi" w:cstheme="minorHAnsi"/>
        </w:rPr>
        <w:t xml:space="preserve"> – samodzielnym publicznym zakładem opieki zdrowotnej, adres: </w:t>
      </w:r>
      <w:r w:rsidRPr="009854A5">
        <w:rPr>
          <w:rFonts w:asciiTheme="minorHAnsi" w:hAnsiTheme="minorHAnsi" w:cstheme="minorHAnsi"/>
        </w:rPr>
        <w:br/>
        <w:t xml:space="preserve">ul. Miodowa 14, 42 – 400 Zawiercie, wpisanym do rejestru stowarzyszeń, innych organizacji społecznych i zawodowych, fundacji oraz samodzielnych publicznych zakładów opieki zdrowotnej Krajowego Rejestru Sądowego pod numerem 0000126179, wpisanym do Rejestru  Podmiotów Wykonujących Działalność Leczniczą prowadzonego przez Wojewodę Śląskiego (RPWDL) – numer księgi 000000014125, posiadającym NIP </w:t>
      </w:r>
      <w:r w:rsidRPr="009854A5">
        <w:rPr>
          <w:rFonts w:asciiTheme="minorHAnsi" w:eastAsiaTheme="minorHAnsi" w:hAnsiTheme="minorHAnsi" w:cstheme="minorHAnsi"/>
          <w:kern w:val="0"/>
          <w:lang w:eastAsia="en-US"/>
          <w14:ligatures w14:val="standardContextual"/>
        </w:rPr>
        <w:t xml:space="preserve">6491918293 </w:t>
      </w:r>
      <w:r w:rsidRPr="009854A5">
        <w:rPr>
          <w:rFonts w:asciiTheme="minorHAnsi" w:hAnsiTheme="minorHAnsi" w:cstheme="minorHAnsi"/>
        </w:rPr>
        <w:t xml:space="preserve">i numer REGON </w:t>
      </w:r>
      <w:r w:rsidRPr="009854A5">
        <w:rPr>
          <w:rFonts w:asciiTheme="minorHAnsi" w:eastAsiaTheme="minorHAnsi" w:hAnsiTheme="minorHAnsi" w:cstheme="minorHAnsi"/>
          <w:kern w:val="0"/>
          <w:lang w:eastAsia="en-US"/>
          <w14:ligatures w14:val="standardContextual"/>
        </w:rPr>
        <w:t>276271110</w:t>
      </w:r>
      <w:r w:rsidRPr="009854A5">
        <w:rPr>
          <w:rFonts w:asciiTheme="minorHAnsi" w:hAnsiTheme="minorHAnsi" w:cstheme="minorHAnsi"/>
        </w:rPr>
        <w:t xml:space="preserve">, zwanym dalej </w:t>
      </w:r>
      <w:r w:rsidRPr="009854A5">
        <w:rPr>
          <w:rStyle w:val="Pogrubienie"/>
          <w:rFonts w:asciiTheme="minorHAnsi" w:hAnsiTheme="minorHAnsi" w:cstheme="minorHAnsi"/>
        </w:rPr>
        <w:t>„Zamawiającym”,</w:t>
      </w:r>
      <w:r w:rsidRPr="009854A5">
        <w:rPr>
          <w:rFonts w:asciiTheme="minorHAnsi" w:hAnsiTheme="minorHAnsi" w:cstheme="minorHAnsi"/>
        </w:rPr>
        <w:t xml:space="preserve"> </w:t>
      </w:r>
    </w:p>
    <w:p w14:paraId="1FC569C9" w14:textId="77777777" w:rsidR="003162C2" w:rsidRPr="009854A5" w:rsidRDefault="003162C2" w:rsidP="003162C2">
      <w:pPr>
        <w:rPr>
          <w:rFonts w:asciiTheme="minorHAnsi" w:hAnsiTheme="minorHAnsi" w:cstheme="minorHAnsi"/>
        </w:rPr>
      </w:pPr>
      <w:r w:rsidRPr="009854A5">
        <w:rPr>
          <w:rFonts w:asciiTheme="minorHAnsi" w:hAnsiTheme="minorHAnsi" w:cstheme="minorHAnsi"/>
        </w:rPr>
        <w:t>reprezentowanym przy zawarciu tej umowy przez:</w:t>
      </w:r>
    </w:p>
    <w:p w14:paraId="73780129" w14:textId="77777777" w:rsidR="00FC0993" w:rsidRPr="00FC0993" w:rsidRDefault="00FC0993" w:rsidP="00FC0993">
      <w:pPr>
        <w:suppressAutoHyphens w:val="0"/>
        <w:rPr>
          <w:rFonts w:eastAsia="Calibri" w:cs="Times New Roman"/>
          <w:color w:val="000000"/>
          <w:kern w:val="0"/>
          <w:szCs w:val="22"/>
          <w:lang w:eastAsia="en-US" w:bidi="ar-SA"/>
        </w:rPr>
      </w:pPr>
      <w:r w:rsidRPr="00FC0993">
        <w:rPr>
          <w:rFonts w:eastAsia="Calibri" w:cs="Times New Roman"/>
          <w:color w:val="000000"/>
          <w:kern w:val="0"/>
          <w:szCs w:val="22"/>
          <w:lang w:eastAsia="en-US" w:bidi="ar-SA"/>
        </w:rPr>
        <w:t>…………………………………………………………………………………….…</w:t>
      </w:r>
    </w:p>
    <w:p w14:paraId="5DD16420" w14:textId="77777777" w:rsidR="00FC0993" w:rsidRPr="00FC0993" w:rsidRDefault="00FC0993" w:rsidP="00ED611A">
      <w:pPr>
        <w:rPr>
          <w:rFonts w:eastAsia="Calibri" w:cs="Times New Roman"/>
          <w:color w:val="000000"/>
          <w:kern w:val="0"/>
          <w:szCs w:val="22"/>
          <w:lang w:eastAsia="en-US" w:bidi="ar-SA"/>
        </w:rPr>
      </w:pPr>
      <w:r w:rsidRPr="00382CB8">
        <w:t>zwanym w dalszej części umowy</w:t>
      </w:r>
      <w:r w:rsidR="001D636D">
        <w:t xml:space="preserve"> </w:t>
      </w:r>
      <w:r w:rsidR="001D636D">
        <w:rPr>
          <w:rStyle w:val="Pogrubienie"/>
        </w:rPr>
        <w:t xml:space="preserve">„Administratorem danych” </w:t>
      </w:r>
      <w:r w:rsidRPr="00382CB8">
        <w:t>lu</w:t>
      </w:r>
      <w:r w:rsidR="001D636D">
        <w:t xml:space="preserve">b </w:t>
      </w:r>
      <w:r w:rsidR="001D636D">
        <w:rPr>
          <w:rStyle w:val="Pogrubienie"/>
        </w:rPr>
        <w:t>„Administratorem”</w:t>
      </w:r>
      <w:r w:rsidRPr="00B23EAA">
        <w:rPr>
          <w:rStyle w:val="Pogrubienie"/>
        </w:rPr>
        <w:t xml:space="preserve"> </w:t>
      </w:r>
    </w:p>
    <w:p w14:paraId="44FAFE8F" w14:textId="77777777" w:rsidR="00FC0993" w:rsidRPr="00FC0993" w:rsidRDefault="00FC0993" w:rsidP="00ED611A">
      <w:pPr>
        <w:rPr>
          <w:rFonts w:eastAsia="Calibri" w:cs="Times New Roman"/>
          <w:color w:val="000000"/>
          <w:kern w:val="0"/>
          <w:szCs w:val="22"/>
          <w:lang w:eastAsia="en-US" w:bidi="ar-SA"/>
        </w:rPr>
      </w:pPr>
      <w:r w:rsidRPr="00FC0993">
        <w:rPr>
          <w:rFonts w:eastAsia="Calibri" w:cs="Times New Roman"/>
          <w:color w:val="000000"/>
          <w:kern w:val="0"/>
          <w:szCs w:val="22"/>
          <w:lang w:eastAsia="en-US" w:bidi="ar-SA"/>
        </w:rPr>
        <w:t>a</w:t>
      </w:r>
    </w:p>
    <w:p w14:paraId="6C04931B" w14:textId="77777777" w:rsidR="003162C2" w:rsidRPr="001D39DD" w:rsidRDefault="003162C2" w:rsidP="003162C2">
      <w:pPr>
        <w:spacing w:line="276" w:lineRule="auto"/>
        <w:jc w:val="both"/>
        <w:rPr>
          <w:rFonts w:cstheme="minorHAnsi"/>
        </w:rPr>
      </w:pPr>
      <w:bookmarkStart w:id="0" w:name="_Hlk167701002"/>
      <w:r w:rsidRPr="001D39DD">
        <w:rPr>
          <w:rStyle w:val="Pogrubienie"/>
        </w:rPr>
        <w:t>spółką</w:t>
      </w:r>
      <w:r w:rsidRPr="001D39DD">
        <w:rPr>
          <w:rFonts w:cstheme="minorHAnsi"/>
        </w:rPr>
        <w:t xml:space="preserve"> [nazwa spółki z oznaczeniem formy prawnej] z siedzibą w […] pod adresem: […], wpisaną do rejestru przedsiębiorców Krajowego Rejestru Sądowego pod numerem […], posiadającą NIP […] i numer REGON […] o kapitale zakładowym w wysokości […] (opłacenie kapitału: zgodnie z KRS), </w:t>
      </w:r>
      <w:bookmarkEnd w:id="0"/>
      <w:r w:rsidRPr="001D39DD">
        <w:rPr>
          <w:rFonts w:cstheme="minorHAnsi"/>
        </w:rPr>
        <w:t xml:space="preserve">zwaną dalej </w:t>
      </w:r>
      <w:r w:rsidRPr="001D39DD">
        <w:rPr>
          <w:rStyle w:val="Pogrubienie"/>
        </w:rPr>
        <w:t>„Wykonawcą”,</w:t>
      </w:r>
    </w:p>
    <w:p w14:paraId="068C66E0" w14:textId="77777777" w:rsidR="003162C2" w:rsidRPr="00D96499" w:rsidRDefault="003162C2" w:rsidP="003162C2">
      <w:pPr>
        <w:spacing w:line="276" w:lineRule="auto"/>
        <w:jc w:val="both"/>
        <w:rPr>
          <w:rFonts w:cstheme="minorHAnsi"/>
        </w:rPr>
      </w:pPr>
      <w:r w:rsidRPr="00D96499">
        <w:rPr>
          <w:rFonts w:cstheme="minorHAnsi"/>
        </w:rPr>
        <w:t>reprezentowaną przy zawarciu tej umowy przez:</w:t>
      </w:r>
    </w:p>
    <w:p w14:paraId="535360C9" w14:textId="77777777" w:rsidR="00FC0993" w:rsidRPr="00FC0993" w:rsidRDefault="00FC0993" w:rsidP="00ED611A">
      <w:pPr>
        <w:rPr>
          <w:rFonts w:eastAsia="Calibri" w:cs="Times New Roman"/>
          <w:color w:val="000000"/>
          <w:kern w:val="0"/>
          <w:szCs w:val="22"/>
          <w:lang w:eastAsia="en-US" w:bidi="ar-SA"/>
        </w:rPr>
      </w:pPr>
      <w:r w:rsidRPr="00FC0993">
        <w:rPr>
          <w:rFonts w:eastAsia="Calibri" w:cs="Times New Roman"/>
          <w:color w:val="000000"/>
          <w:kern w:val="0"/>
          <w:szCs w:val="22"/>
          <w:lang w:eastAsia="en-US" w:bidi="ar-SA"/>
        </w:rPr>
        <w:t>…………………………………………………………………………………..</w:t>
      </w:r>
    </w:p>
    <w:p w14:paraId="40B4EED0" w14:textId="77777777" w:rsidR="006C447F" w:rsidRDefault="006C447F" w:rsidP="00382CB8">
      <w:pPr>
        <w:rPr>
          <w:lang w:eastAsia="en-US" w:bidi="ar-SA"/>
        </w:rPr>
      </w:pPr>
    </w:p>
    <w:p w14:paraId="783A7BB3" w14:textId="77777777" w:rsidR="00FC0993" w:rsidRPr="00ED611A" w:rsidRDefault="00FC0993" w:rsidP="00382CB8">
      <w:r w:rsidRPr="00FC0993">
        <w:rPr>
          <w:lang w:eastAsia="en-US" w:bidi="ar-SA"/>
        </w:rPr>
        <w:t>zwaną w dalszej części umowy</w:t>
      </w:r>
      <w:r w:rsidR="001D636D">
        <w:rPr>
          <w:lang w:eastAsia="en-US" w:bidi="ar-SA"/>
        </w:rPr>
        <w:t xml:space="preserve"> </w:t>
      </w:r>
      <w:r w:rsidR="001D636D">
        <w:rPr>
          <w:rStyle w:val="Pogrubienie"/>
        </w:rPr>
        <w:t>„Podmiotem przetwarzającym”,</w:t>
      </w:r>
    </w:p>
    <w:p w14:paraId="76A86F92" w14:textId="77777777" w:rsidR="00FC0993" w:rsidRPr="00FC0993" w:rsidRDefault="00FC0993" w:rsidP="00FC0993">
      <w:pPr>
        <w:suppressAutoHyphens w:val="0"/>
        <w:rPr>
          <w:rFonts w:eastAsia="Calibri" w:cs="Times New Roman"/>
          <w:color w:val="000000"/>
          <w:kern w:val="0"/>
          <w:szCs w:val="22"/>
          <w:lang w:eastAsia="en-US" w:bidi="ar-SA"/>
        </w:rPr>
      </w:pPr>
      <w:r w:rsidRPr="00FC0993">
        <w:rPr>
          <w:rFonts w:eastAsia="Calibri" w:cs="Times New Roman"/>
          <w:color w:val="000000"/>
          <w:kern w:val="0"/>
          <w:szCs w:val="22"/>
          <w:lang w:eastAsia="en-US" w:bidi="ar-SA"/>
        </w:rPr>
        <w:t>łącznie zwanymi Stronami.</w:t>
      </w:r>
    </w:p>
    <w:p w14:paraId="36CD2375" w14:textId="77777777" w:rsidR="00FC0993" w:rsidRPr="00FC0993" w:rsidRDefault="00FC0993" w:rsidP="00FC0993">
      <w:pPr>
        <w:suppressAutoHyphens w:val="0"/>
        <w:spacing w:before="240"/>
        <w:rPr>
          <w:rFonts w:eastAsia="Calibri" w:cs="Times New Roman"/>
          <w:color w:val="000000"/>
          <w:kern w:val="0"/>
          <w:szCs w:val="22"/>
          <w:lang w:eastAsia="en-US" w:bidi="ar-SA"/>
        </w:rPr>
      </w:pPr>
      <w:r w:rsidRPr="00FC0993">
        <w:rPr>
          <w:rFonts w:eastAsia="Calibri" w:cs="Times New Roman"/>
          <w:color w:val="000000"/>
          <w:kern w:val="0"/>
          <w:szCs w:val="22"/>
          <w:lang w:eastAsia="en-US" w:bidi="ar-SA"/>
        </w:rPr>
        <w:t xml:space="preserve">Na podstawie art. 28 ust. 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lub RODO) (Dz. U. UE. L.  z 2016 r. Nr 119) mając na względzie zawartą w dniu </w:t>
      </w:r>
      <w:r w:rsidRPr="00FC0993">
        <w:rPr>
          <w:rFonts w:cs="Times New Roman"/>
          <w:color w:val="000000"/>
          <w:szCs w:val="22"/>
        </w:rPr>
        <w:t xml:space="preserve">……….  </w:t>
      </w:r>
      <w:r w:rsidRPr="00FC0993">
        <w:rPr>
          <w:rFonts w:eastAsia="Calibri" w:cs="Times New Roman"/>
          <w:color w:val="000000"/>
          <w:kern w:val="0"/>
          <w:szCs w:val="22"/>
          <w:lang w:eastAsia="en-US" w:bidi="ar-SA"/>
        </w:rPr>
        <w:t xml:space="preserve">r. pomiędzy Stronami umowę nr ……….…/2025 (dalej Umowa główna) Strony postanawiają, co następuje: </w:t>
      </w:r>
    </w:p>
    <w:p w14:paraId="76D61D3C" w14:textId="77777777" w:rsidR="00FC0993" w:rsidRPr="00FC0993" w:rsidRDefault="00FC0993" w:rsidP="000D0848">
      <w:pPr>
        <w:pStyle w:val="Nagwek1"/>
        <w:rPr>
          <w:lang w:eastAsia="en-US" w:bidi="ar-SA"/>
        </w:rPr>
      </w:pPr>
      <w:r w:rsidRPr="00FC0993">
        <w:rPr>
          <w:lang w:eastAsia="en-US" w:bidi="ar-SA"/>
        </w:rPr>
        <w:t>§ 1 Powierzenie przetwarzania danych osobowych</w:t>
      </w:r>
    </w:p>
    <w:p w14:paraId="0F2C8FEB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>Administrator danych powierza Podmiotowi przetwarzającemu, w trybie art. 28 ogólnego Rozporządzenia  Parlamentu Europejskiego i Rady (UE) 2016/679, o ochronie danych osób fizycznych w związku z przetwarzaniem danych osobowych i w sprawie swobodnego przepływu takich danych oraz uchylenia dyrektywy 95/46/WE z dnia 27 kwietnia 2016 r. (zwanego w dalszej części "Rozporządzeniem" lub "RODO") dane osobowe do przetwarzania, na zasadach i w celu określonym w niniejszej Umowie.</w:t>
      </w:r>
    </w:p>
    <w:p w14:paraId="3B99ED6F" w14:textId="03DF4471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  <w:r w:rsidR="00E24533">
        <w:rPr>
          <w:lang w:eastAsia="en-US" w:bidi="ar-SA"/>
        </w:rPr>
        <w:t xml:space="preserve"> Podmiot jest zobowiązywany do zapoznania się oraz uzupełniania załącznika nr 1 do Umowy Powierzenia Danych, który znajduję się na końcu dokumentu. </w:t>
      </w:r>
    </w:p>
    <w:p w14:paraId="1B36849B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lastRenderedPageBreak/>
        <w:t>Podmiot przetwarzający oświadcza, iż stosuje środki bezpieczeństwa spełniające wymogi Rozporządzenia.</w:t>
      </w:r>
    </w:p>
    <w:p w14:paraId="1589FA83" w14:textId="77777777" w:rsidR="002F5392" w:rsidRPr="00CD6DED" w:rsidRDefault="003C454B" w:rsidP="00CD6DED">
      <w:pPr>
        <w:jc w:val="center"/>
        <w:rPr>
          <w:rStyle w:val="Pogrubienie"/>
        </w:rPr>
      </w:pPr>
      <w:r w:rsidRPr="00CD6DED">
        <w:rPr>
          <w:rStyle w:val="Pogrubienie"/>
        </w:rPr>
        <w:t>§ 2 Zakres i cel przetwarzania danych</w:t>
      </w:r>
    </w:p>
    <w:p w14:paraId="695C4303" w14:textId="408DA387" w:rsidR="002F5392" w:rsidRDefault="003C454B" w:rsidP="00250501">
      <w:pPr>
        <w:pStyle w:val="Akapitzlist"/>
        <w:numPr>
          <w:ilvl w:val="0"/>
          <w:numId w:val="35"/>
        </w:numPr>
        <w:ind w:left="426"/>
      </w:pPr>
      <w:r>
        <w:t>Podmiot przetwarzający będzie przetwarzał powierzone dane osobowe pacjentów Administratora, w tym dane szczególnych kategorii, o których mowa w art. 9 ust. 1 RODO, obejmujące dane dotyczące stanu zdrowia oraz dokumentację medyczną przetwarzaną w formie Elektronicznej Dokumentacji Medycznej (EDM).</w:t>
      </w:r>
    </w:p>
    <w:p w14:paraId="1383B89D" w14:textId="0304DB16" w:rsidR="002F5392" w:rsidRDefault="003C454B" w:rsidP="00250501">
      <w:pPr>
        <w:pStyle w:val="Akapitzlist"/>
        <w:numPr>
          <w:ilvl w:val="0"/>
          <w:numId w:val="35"/>
        </w:numPr>
        <w:ind w:left="426"/>
      </w:pPr>
      <w:r>
        <w:t>Przetwarzaniu podlegać będą również dane użytkowników systemów informatycznych Administratora (personelu medycznego i administracyjnego), obejmujące imię, nazwisko, stanowisko służbowe, identyfikator systemowy oraz informacje identyfikujące działania w systemie.</w:t>
      </w:r>
    </w:p>
    <w:p w14:paraId="3F4E0F70" w14:textId="3C38A468" w:rsidR="002F5392" w:rsidRDefault="003C454B" w:rsidP="00250501">
      <w:pPr>
        <w:pStyle w:val="Akapitzlist"/>
        <w:numPr>
          <w:ilvl w:val="0"/>
          <w:numId w:val="35"/>
        </w:numPr>
        <w:ind w:left="426"/>
      </w:pPr>
      <w:r>
        <w:t>Celem przetwarzania danych osobowych jest świadczenie przez Podmiot przetwarzający usług przechowywania, archiwizacji, migracji, indeksowania oraz udostępniania Elektronicznej Dokumentacji Medycznej, zgodnie z Umową główną nr ……./2025 oraz w zakresie wymaganym dla zapewnienia wymiany dokumentów z platformą P1.</w:t>
      </w:r>
    </w:p>
    <w:p w14:paraId="30B32291" w14:textId="1333E190" w:rsidR="002F5392" w:rsidRDefault="003C454B" w:rsidP="00250501">
      <w:pPr>
        <w:pStyle w:val="Akapitzlist"/>
        <w:numPr>
          <w:ilvl w:val="0"/>
          <w:numId w:val="35"/>
        </w:numPr>
        <w:ind w:left="426"/>
      </w:pPr>
      <w:r>
        <w:t>Przetwarzanie odbywa się w środowisku chmurowym typu: ………………………………………… (do uzupełnienia), a infrastruktura przetwarzająca dane zlokalizowana będzie w centrach danych na terytorium Rzeczypospolitej Polskiej.</w:t>
      </w:r>
    </w:p>
    <w:p w14:paraId="6341D736" w14:textId="77777777" w:rsidR="00FC0993" w:rsidRPr="00FC0993" w:rsidRDefault="00FC0993" w:rsidP="000D0848">
      <w:pPr>
        <w:pStyle w:val="Nagwek1"/>
        <w:rPr>
          <w:lang w:eastAsia="en-US" w:bidi="ar-SA"/>
        </w:rPr>
      </w:pPr>
      <w:r w:rsidRPr="00FC0993">
        <w:rPr>
          <w:lang w:eastAsia="en-US" w:bidi="ar-SA"/>
        </w:rPr>
        <w:t xml:space="preserve">§ 3 Obowiązki podmiotu przetwarzającego </w:t>
      </w:r>
    </w:p>
    <w:p w14:paraId="6FEA17D8" w14:textId="77777777" w:rsidR="00FC0993" w:rsidRPr="00FC0993" w:rsidRDefault="00FC0993" w:rsidP="00C337F6">
      <w:pPr>
        <w:pStyle w:val="Styl1"/>
        <w:numPr>
          <w:ilvl w:val="0"/>
          <w:numId w:val="27"/>
        </w:numPr>
        <w:ind w:left="426"/>
        <w:rPr>
          <w:lang w:eastAsia="en-US" w:bidi="ar-SA"/>
        </w:rPr>
      </w:pPr>
      <w:r w:rsidRPr="00FC0993">
        <w:rPr>
          <w:lang w:eastAsia="en-US" w:bidi="ar-SA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02A1A286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>Podmiot przetwarzający zobowiązuje się dołożyć należytej staranności przy przetwarzaniu powierzonych danych osobowych.</w:t>
      </w:r>
    </w:p>
    <w:p w14:paraId="0DE49545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 xml:space="preserve">Podmiot przetwarzający zobowiązuje się do nadania upoważnień do przetwarzania danych osobowych wszystkim osobom, które będą przetwarzały powierzone dane w celu realizacji niniejszej umowy.  </w:t>
      </w:r>
    </w:p>
    <w:p w14:paraId="153F4074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>Podmiot przetwarzający zobowiązuje się zapewnić zachowanie w tajemnicy, (o której mowa w art. 28 ust.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36985817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>Podmiot przetwarzający po zakończeniu świadczenia usług związanych z przetwarzaniem zwraca Administratorowi wszelkie dane osobowe oraz usuwa wszelkie ich istniejące kopie, chyba że prawo Unii lub prawo państwa członkowskiego nakazują przechowywanie danych osobowych.</w:t>
      </w:r>
    </w:p>
    <w:p w14:paraId="0D783BCE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 xml:space="preserve">W miarę możliwości Podmiot przetwarzający pomaga Administratorowi w niezbędnym zakresie wywiązywać się z obowiązku odpowiadania na żądania osoby, której dane dotyczą oraz wywiązywania się z obowiązków określonych w art. 32-36 Rozporządzenia. </w:t>
      </w:r>
    </w:p>
    <w:p w14:paraId="589B1252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>Podmiot przetwarzający po stwierdzeniu naruszenia ochrony danych osobowych bez zbędnej zwłoki zgłasza je Administratorowi w ciągu 24 godzin.</w:t>
      </w:r>
    </w:p>
    <w:p w14:paraId="501AAE60" w14:textId="77777777" w:rsidR="00FC0993" w:rsidRPr="00FC0993" w:rsidRDefault="00FC0993" w:rsidP="000D0848">
      <w:pPr>
        <w:pStyle w:val="Nagwek1"/>
        <w:rPr>
          <w:lang w:eastAsia="en-US" w:bidi="ar-SA"/>
        </w:rPr>
      </w:pPr>
      <w:r w:rsidRPr="00FC0993">
        <w:rPr>
          <w:lang w:eastAsia="en-US" w:bidi="ar-SA"/>
        </w:rPr>
        <w:lastRenderedPageBreak/>
        <w:t>§ 4 Prawo kontroli</w:t>
      </w:r>
    </w:p>
    <w:p w14:paraId="2AA089DE" w14:textId="77777777" w:rsidR="00FC0993" w:rsidRPr="00FC0993" w:rsidRDefault="00FC0993" w:rsidP="00C337F6">
      <w:pPr>
        <w:pStyle w:val="Styl1"/>
        <w:numPr>
          <w:ilvl w:val="0"/>
          <w:numId w:val="28"/>
        </w:numPr>
        <w:ind w:left="426"/>
        <w:rPr>
          <w:lang w:eastAsia="en-US" w:bidi="ar-SA"/>
        </w:rPr>
      </w:pPr>
      <w:r w:rsidRPr="00FC0993">
        <w:rPr>
          <w:lang w:eastAsia="en-US" w:bidi="ar-SA"/>
        </w:rPr>
        <w:t xml:space="preserve">Administrator danych zgodnie z art. 28 ust. 3 pkt h) Rozporządzenia ma prawo kontroli, czy środki zastosowane przez Podmiot przetwarzający przy przetwarzaniu i zabezpieczeniu powierzonych danych osobowych spełniają postanowienia umowy. </w:t>
      </w:r>
    </w:p>
    <w:p w14:paraId="6BD5E030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>Administrator danych realizować będzie prawo kontroli w godzinach pracy Podmiotu przetwarzającego i z minimum (7) dniowym jego uprzedzeniem.</w:t>
      </w:r>
    </w:p>
    <w:p w14:paraId="070689C7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>Podmiot przetwarzający zobowiązuje się do usunięcia uchybień stwierdzonych podczas kontroli w terminie wskazanym przez Administratora danych nie dłuższym niż 7 dni.</w:t>
      </w:r>
    </w:p>
    <w:p w14:paraId="20E03FFB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>Podmiot przetwarzający udostępnia Administratorowi wszelkie informacje niezbędne do wykazania spełnienia obowiązków określonych w art. 28 Rozporządzenia.</w:t>
      </w:r>
    </w:p>
    <w:p w14:paraId="56034BDC" w14:textId="77777777" w:rsidR="00FC0993" w:rsidRPr="00FC0993" w:rsidRDefault="00FC0993" w:rsidP="000D0848">
      <w:pPr>
        <w:pStyle w:val="Nagwek1"/>
        <w:rPr>
          <w:lang w:eastAsia="en-US" w:bidi="ar-SA"/>
        </w:rPr>
      </w:pPr>
      <w:r w:rsidRPr="00FC0993">
        <w:rPr>
          <w:lang w:eastAsia="en-US" w:bidi="ar-SA"/>
        </w:rPr>
        <w:t>§ 5 Dalsze powierzenie danych do przetwarzania</w:t>
      </w:r>
    </w:p>
    <w:p w14:paraId="5782224B" w14:textId="77777777" w:rsidR="00FC0993" w:rsidRPr="00FC0993" w:rsidRDefault="00FC0993" w:rsidP="00C337F6">
      <w:pPr>
        <w:pStyle w:val="Styl1"/>
        <w:numPr>
          <w:ilvl w:val="0"/>
          <w:numId w:val="29"/>
        </w:numPr>
        <w:ind w:left="426"/>
        <w:rPr>
          <w:lang w:eastAsia="en-US" w:bidi="ar-SA"/>
        </w:rPr>
      </w:pPr>
      <w:r w:rsidRPr="00FC0993">
        <w:rPr>
          <w:lang w:eastAsia="en-US" w:bidi="ar-SA"/>
        </w:rPr>
        <w:t xml:space="preserve">Podmiot przetwarzający może powierzyć dane osobowe objęte niniejszą umową do dalszego przetwarzania podwykonawcom jedynie w celu wykonania umowy, po uzyskaniu uprzedniej pisemnej zgody Administratora danych.  </w:t>
      </w:r>
    </w:p>
    <w:p w14:paraId="366A7C40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 xml:space="preserve">Podwykonawca, o którym mowa w § 3 ust. 3 Umowy winien spełniać te same gwarancje i obowiązki jakie zostały nałożone na Podmiot przetwarzający w niniejszej Umowie. </w:t>
      </w:r>
    </w:p>
    <w:p w14:paraId="2E2D7765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>Podmiot przetwarzający ponosi pełną odpowiedzialność wobec Administratora za nie wywiązanie się ze spoczywających na podwykonawcy obowiązków ochrony danych.</w:t>
      </w:r>
    </w:p>
    <w:p w14:paraId="214A36DC" w14:textId="77777777" w:rsidR="00FC0993" w:rsidRPr="00FC0993" w:rsidRDefault="00FC0993" w:rsidP="000D0848">
      <w:pPr>
        <w:pStyle w:val="Nagwek1"/>
        <w:rPr>
          <w:lang w:eastAsia="en-US" w:bidi="ar-SA"/>
        </w:rPr>
      </w:pPr>
      <w:r w:rsidRPr="00FC0993">
        <w:rPr>
          <w:lang w:eastAsia="en-US" w:bidi="ar-SA"/>
        </w:rPr>
        <w:t>§ 6 Odpowiedzialność Podmiotu przetwarzającego</w:t>
      </w:r>
    </w:p>
    <w:p w14:paraId="37274F3E" w14:textId="77777777" w:rsidR="00FC0993" w:rsidRPr="00FC0993" w:rsidRDefault="00FC0993" w:rsidP="00C337F6">
      <w:pPr>
        <w:pStyle w:val="Styl1"/>
        <w:numPr>
          <w:ilvl w:val="0"/>
          <w:numId w:val="30"/>
        </w:numPr>
        <w:ind w:left="426"/>
        <w:rPr>
          <w:lang w:eastAsia="en-US" w:bidi="ar-SA"/>
        </w:rPr>
      </w:pPr>
      <w:r w:rsidRPr="00FC0993">
        <w:rPr>
          <w:lang w:eastAsia="en-US" w:bidi="ar-SA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7A17D5A3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 Podmiocie przetwarzającym tych danych osobowych, w szczególności prowadzonych przez inspektorów upoważnionych przez Prezesa Urzędu Ochrony Danych Osobowych. </w:t>
      </w:r>
    </w:p>
    <w:p w14:paraId="7F6BBF6E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 xml:space="preserve">Niniejszy ustęp dotyczy wyłącznie danych osobowych powierzonych przez Administratora danych. </w:t>
      </w:r>
    </w:p>
    <w:p w14:paraId="639BCA7B" w14:textId="77777777" w:rsidR="00FC0993" w:rsidRPr="00FC0993" w:rsidRDefault="00FC0993" w:rsidP="000D0848">
      <w:pPr>
        <w:pStyle w:val="Nagwek1"/>
        <w:rPr>
          <w:lang w:eastAsia="en-US" w:bidi="ar-SA"/>
        </w:rPr>
      </w:pPr>
      <w:r w:rsidRPr="00FC0993">
        <w:rPr>
          <w:lang w:eastAsia="en-US" w:bidi="ar-SA"/>
        </w:rPr>
        <w:t>§ 7 Czas obowiązywania umowy</w:t>
      </w:r>
    </w:p>
    <w:p w14:paraId="6AB3C3B2" w14:textId="77777777" w:rsidR="00FC0993" w:rsidRPr="00FC0993" w:rsidRDefault="00FC0993" w:rsidP="00FC0993">
      <w:pPr>
        <w:suppressAutoHyphens w:val="0"/>
        <w:rPr>
          <w:rFonts w:eastAsia="Calibri" w:cs="Times New Roman"/>
          <w:i/>
          <w:iCs/>
          <w:color w:val="000000"/>
          <w:kern w:val="0"/>
          <w:szCs w:val="22"/>
          <w:lang w:eastAsia="en-US" w:bidi="ar-SA"/>
        </w:rPr>
      </w:pPr>
      <w:r w:rsidRPr="00FC0993">
        <w:rPr>
          <w:rFonts w:eastAsia="Calibri" w:cs="Times New Roman"/>
          <w:color w:val="000000"/>
          <w:kern w:val="0"/>
          <w:szCs w:val="22"/>
          <w:lang w:eastAsia="en-US" w:bidi="ar-SA"/>
        </w:rPr>
        <w:t>Niniejsza umowa obowiązuje od dnia jej zawarcia do dnia zrealizowania zakresu umowy, o którym mowa w § 2.</w:t>
      </w:r>
    </w:p>
    <w:p w14:paraId="0D677CE7" w14:textId="77777777" w:rsidR="00FC0993" w:rsidRPr="00FC0993" w:rsidRDefault="00FC0993" w:rsidP="000D0848">
      <w:pPr>
        <w:pStyle w:val="Nagwek1"/>
        <w:rPr>
          <w:lang w:eastAsia="en-US" w:bidi="ar-SA"/>
        </w:rPr>
      </w:pPr>
      <w:r w:rsidRPr="00FC0993">
        <w:rPr>
          <w:lang w:eastAsia="en-US" w:bidi="ar-SA"/>
        </w:rPr>
        <w:t>§ 8 Rozwiązanie umowy</w:t>
      </w:r>
    </w:p>
    <w:p w14:paraId="562F5959" w14:textId="77777777" w:rsidR="00FC0993" w:rsidRPr="00FC0993" w:rsidRDefault="00FC0993" w:rsidP="00C337F6">
      <w:pPr>
        <w:pStyle w:val="Styl1"/>
        <w:numPr>
          <w:ilvl w:val="0"/>
          <w:numId w:val="31"/>
        </w:numPr>
        <w:ind w:left="426"/>
        <w:rPr>
          <w:b/>
          <w:bCs/>
          <w:lang w:eastAsia="en-US" w:bidi="ar-SA"/>
        </w:rPr>
      </w:pPr>
      <w:r w:rsidRPr="00FC0993">
        <w:rPr>
          <w:lang w:eastAsia="en-US" w:bidi="ar-SA"/>
        </w:rPr>
        <w:t>Administrator danych może rozwiązać niniejszą umowę ze skutkiem natychmiastowym, gdy Podmiot przetwarzający:</w:t>
      </w:r>
    </w:p>
    <w:p w14:paraId="71838458" w14:textId="77777777" w:rsidR="00FC0993" w:rsidRPr="00FC0993" w:rsidRDefault="00FC0993" w:rsidP="00C337F6">
      <w:pPr>
        <w:pStyle w:val="Styl3"/>
        <w:ind w:left="851"/>
        <w:rPr>
          <w:b/>
          <w:bCs/>
          <w:lang w:eastAsia="en-US" w:bidi="ar-SA"/>
        </w:rPr>
      </w:pPr>
      <w:r w:rsidRPr="00FC0993">
        <w:rPr>
          <w:lang w:eastAsia="en-US" w:bidi="ar-SA"/>
        </w:rPr>
        <w:t>pomimo zobowiązania go do usunięcia uchybień stwierdzonych podczas kontroli nie usunie ich w wyznaczonym terminie;</w:t>
      </w:r>
    </w:p>
    <w:p w14:paraId="5D791C14" w14:textId="77777777" w:rsidR="00FC0993" w:rsidRPr="00FC0993" w:rsidRDefault="00FC0993" w:rsidP="00C337F6">
      <w:pPr>
        <w:pStyle w:val="Styl3"/>
        <w:ind w:left="851"/>
        <w:rPr>
          <w:b/>
          <w:bCs/>
          <w:lang w:eastAsia="en-US" w:bidi="ar-SA"/>
        </w:rPr>
      </w:pPr>
      <w:r w:rsidRPr="00FC0993">
        <w:rPr>
          <w:lang w:eastAsia="en-US" w:bidi="ar-SA"/>
        </w:rPr>
        <w:lastRenderedPageBreak/>
        <w:t>przetwarza dane osobowe w sposób niezgodny z umową;</w:t>
      </w:r>
    </w:p>
    <w:p w14:paraId="0A370BB4" w14:textId="77777777" w:rsidR="00FC0993" w:rsidRPr="00FC0993" w:rsidRDefault="00FC0993" w:rsidP="00C337F6">
      <w:pPr>
        <w:pStyle w:val="Styl3"/>
        <w:ind w:left="851"/>
        <w:rPr>
          <w:b/>
          <w:bCs/>
          <w:lang w:eastAsia="en-US" w:bidi="ar-SA"/>
        </w:rPr>
      </w:pPr>
      <w:r w:rsidRPr="00FC0993">
        <w:rPr>
          <w:lang w:eastAsia="en-US" w:bidi="ar-SA"/>
        </w:rPr>
        <w:t>powierzył przetwarzanie danych osobowych innemu podmiotowi bez zgody Administratora danych.</w:t>
      </w:r>
    </w:p>
    <w:p w14:paraId="7CC8A319" w14:textId="77777777" w:rsidR="00FC0993" w:rsidRPr="00FC0993" w:rsidRDefault="00FC0993" w:rsidP="000D0848">
      <w:pPr>
        <w:pStyle w:val="Nagwek1"/>
        <w:rPr>
          <w:lang w:eastAsia="en-US" w:bidi="ar-SA"/>
        </w:rPr>
      </w:pPr>
      <w:r w:rsidRPr="00FC0993">
        <w:rPr>
          <w:lang w:eastAsia="en-US" w:bidi="ar-SA"/>
        </w:rPr>
        <w:t>§ 9 Zasady zachowania poufności</w:t>
      </w:r>
    </w:p>
    <w:p w14:paraId="3825E474" w14:textId="77777777" w:rsidR="00FC0993" w:rsidRPr="00FC0993" w:rsidRDefault="00FC0993" w:rsidP="00C337F6">
      <w:pPr>
        <w:pStyle w:val="Styl1"/>
        <w:numPr>
          <w:ilvl w:val="0"/>
          <w:numId w:val="32"/>
        </w:numPr>
        <w:ind w:left="426"/>
        <w:rPr>
          <w:lang w:eastAsia="en-US" w:bidi="ar-SA"/>
        </w:rPr>
      </w:pPr>
      <w:r w:rsidRPr="00FC0993">
        <w:rPr>
          <w:lang w:eastAsia="en-US" w:bidi="ar-SA"/>
        </w:rPr>
        <w:t>Podmiot przetwarzający zobowiązuje się do zachowania w tajemnicy wszelkich informacji, danych, materiałów, dokumentów i danych osobowych otrzymanych od Administratora danych i od współpracujących z nim osób oraz danych uzyskanych w jakikolwiek inny sposób, zamierzony czy przypadkowy w formie ustnej, pisemnej lub elektronicznej ("dane poufne").</w:t>
      </w:r>
    </w:p>
    <w:p w14:paraId="20B9FF0C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>Podmiot przetwarzający oświadcza, że w związku z zobowiązaniem do zachowania w tajemnicy danych poufnych nie będą one wykorzystywane, ujawniane ani udostępniane bez pisemnej zgody Administratora danych w innym celu niż wykonanie Umowy, chyba że konieczność ujawnienia posiadanych informacji wynika z obowiązujących przepisów prawa lub Umowy.</w:t>
      </w:r>
    </w:p>
    <w:p w14:paraId="1A7A3F16" w14:textId="77777777" w:rsidR="00FC0993" w:rsidRPr="00FC0993" w:rsidRDefault="00FC0993" w:rsidP="000D0848">
      <w:pPr>
        <w:pStyle w:val="Nagwek1"/>
        <w:rPr>
          <w:lang w:eastAsia="en-US" w:bidi="ar-SA"/>
        </w:rPr>
      </w:pPr>
      <w:r w:rsidRPr="00FC0993">
        <w:rPr>
          <w:lang w:eastAsia="en-US" w:bidi="ar-SA"/>
        </w:rPr>
        <w:t>§ 10 Postanowienia końcowe</w:t>
      </w:r>
    </w:p>
    <w:p w14:paraId="5ED2ECA8" w14:textId="77777777" w:rsidR="00FC0993" w:rsidRPr="00FC0993" w:rsidRDefault="00FC0993" w:rsidP="00C337F6">
      <w:pPr>
        <w:pStyle w:val="Styl1"/>
        <w:numPr>
          <w:ilvl w:val="0"/>
          <w:numId w:val="33"/>
        </w:numPr>
        <w:ind w:left="426"/>
        <w:rPr>
          <w:lang w:eastAsia="en-US" w:bidi="ar-SA"/>
        </w:rPr>
      </w:pPr>
      <w:r w:rsidRPr="00FC0993">
        <w:rPr>
          <w:lang w:eastAsia="en-US" w:bidi="ar-SA"/>
        </w:rPr>
        <w:t>Umowa została sporządzona w dwóch jednobrzmiących egzemplarzach, po jednym dla każdej ze stron.</w:t>
      </w:r>
    </w:p>
    <w:p w14:paraId="5CCDD5AD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>W sprawach nieuregulowanych w niniejszej umowie zastosowanie będą miały odpowiednie przepisy:</w:t>
      </w:r>
    </w:p>
    <w:p w14:paraId="5F8B3639" w14:textId="77777777" w:rsidR="00FC0993" w:rsidRPr="00FC0993" w:rsidRDefault="00FC0993" w:rsidP="00C337F6">
      <w:pPr>
        <w:pStyle w:val="Styl3"/>
        <w:numPr>
          <w:ilvl w:val="0"/>
          <w:numId w:val="34"/>
        </w:numPr>
        <w:ind w:left="851"/>
        <w:rPr>
          <w:lang w:eastAsia="en-US" w:bidi="ar-SA"/>
        </w:rPr>
      </w:pPr>
      <w:r w:rsidRPr="00FC0993">
        <w:rPr>
          <w:lang w:eastAsia="en-US" w:bidi="ar-SA"/>
        </w:rPr>
        <w:t>ustawy z 23.04.1964 r. - Kodeks cywilny (tj. Dz. U. z 2020 r. poz. 1740 ze zm.),</w:t>
      </w:r>
    </w:p>
    <w:p w14:paraId="7AAC0384" w14:textId="77777777" w:rsidR="00FC0993" w:rsidRPr="00FC0993" w:rsidRDefault="00FC0993" w:rsidP="00C337F6">
      <w:pPr>
        <w:pStyle w:val="Styl3"/>
        <w:ind w:left="851"/>
        <w:rPr>
          <w:lang w:eastAsia="en-US" w:bidi="ar-SA"/>
        </w:rPr>
      </w:pPr>
      <w:r w:rsidRPr="00FC0993">
        <w:rPr>
          <w:lang w:eastAsia="en-US" w:bidi="ar-SA"/>
        </w:rPr>
        <w:t>ustawy z dnia 15 kwietnia 2011 o działalności leczniczej (tj. Dz. U. z 2020 r. poz. 295 ze zm.),</w:t>
      </w:r>
    </w:p>
    <w:p w14:paraId="340FE4DA" w14:textId="77777777" w:rsidR="00FC0993" w:rsidRPr="00FC0993" w:rsidRDefault="00FC0993" w:rsidP="00C337F6">
      <w:pPr>
        <w:pStyle w:val="Styl3"/>
        <w:ind w:left="851"/>
        <w:rPr>
          <w:lang w:eastAsia="en-US" w:bidi="ar-SA"/>
        </w:rPr>
      </w:pPr>
      <w:r w:rsidRPr="00FC0993">
        <w:rPr>
          <w:lang w:eastAsia="en-US" w:bidi="ar-SA"/>
        </w:rPr>
        <w:t>ustawy z dnia 06.11.2008 r. o prawach pacjenta i Rzeczniku Praw Pacjenta (tj. Dz. U. z 2020 r. poz. 849),</w:t>
      </w:r>
    </w:p>
    <w:p w14:paraId="60CB4973" w14:textId="77777777" w:rsidR="00FC0993" w:rsidRPr="00FC0993" w:rsidRDefault="00FC0993" w:rsidP="00C337F6">
      <w:pPr>
        <w:pStyle w:val="Styl3"/>
        <w:ind w:left="851"/>
        <w:rPr>
          <w:lang w:eastAsia="en-US" w:bidi="ar-SA"/>
        </w:rPr>
      </w:pPr>
      <w:r w:rsidRPr="00FC0993">
        <w:rPr>
          <w:lang w:eastAsia="en-US" w:bidi="ar-SA"/>
        </w:rPr>
        <w:t>ustawy z 27.08.2004 r. o świadczeniach opieki zdrowotnej finansowanych ze środków publicznych (tj. Dz. U. z 2019 r. poz. 1373 ze zm.),</w:t>
      </w:r>
    </w:p>
    <w:p w14:paraId="71CD9AD7" w14:textId="77777777" w:rsidR="00FC0993" w:rsidRPr="00FC0993" w:rsidRDefault="00FC0993" w:rsidP="00C337F6">
      <w:pPr>
        <w:pStyle w:val="Styl3"/>
        <w:ind w:left="851"/>
        <w:rPr>
          <w:lang w:eastAsia="en-US" w:bidi="ar-SA"/>
        </w:rPr>
      </w:pPr>
      <w:r w:rsidRPr="00FC0993">
        <w:rPr>
          <w:lang w:eastAsia="en-US" w:bidi="ar-SA"/>
        </w:rPr>
        <w:t>ustawy z dnia 10.05.2018 r. o ochronie danych osobowych (tj. Dz. U. z 2019 r. poz. 1781),</w:t>
      </w:r>
    </w:p>
    <w:p w14:paraId="77BA10AE" w14:textId="77777777" w:rsidR="00FC0993" w:rsidRPr="00FC0993" w:rsidRDefault="00FC0993" w:rsidP="00C337F6">
      <w:pPr>
        <w:pStyle w:val="Styl3"/>
        <w:ind w:left="851"/>
        <w:rPr>
          <w:lang w:eastAsia="en-US" w:bidi="ar-SA"/>
        </w:rPr>
      </w:pPr>
      <w:r w:rsidRPr="00FC0993">
        <w:rPr>
          <w:lang w:eastAsia="en-US" w:bidi="ar-SA"/>
        </w:rPr>
        <w:t>ustawy z dnia 14.12.2018 r. o ochronie danych osobowych przetwarzanych w związku z zapobieganiem i zwalczaniem przestępczości (tj. Dz. U. z 2019 r. poz. 125),</w:t>
      </w:r>
    </w:p>
    <w:p w14:paraId="381ED6AD" w14:textId="77777777" w:rsidR="00FC0993" w:rsidRPr="00FC0993" w:rsidRDefault="00FC0993" w:rsidP="00C337F6">
      <w:pPr>
        <w:pStyle w:val="Styl3"/>
        <w:ind w:left="851"/>
        <w:rPr>
          <w:lang w:eastAsia="en-US" w:bidi="ar-SA"/>
        </w:rPr>
      </w:pPr>
      <w:r w:rsidRPr="00FC0993">
        <w:rPr>
          <w:lang w:eastAsia="en-US" w:bidi="ar-SA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121E813E" w14:textId="77777777" w:rsidR="00FC0993" w:rsidRPr="00FC0993" w:rsidRDefault="00FC0993" w:rsidP="00C337F6">
      <w:pPr>
        <w:pStyle w:val="Styl1"/>
        <w:ind w:left="426"/>
        <w:rPr>
          <w:lang w:eastAsia="en-US" w:bidi="ar-SA"/>
        </w:rPr>
      </w:pPr>
      <w:r w:rsidRPr="00FC0993">
        <w:rPr>
          <w:lang w:eastAsia="en-US" w:bidi="ar-SA"/>
        </w:rPr>
        <w:t xml:space="preserve">Sądem właściwym dla rozpatrzenia sporów wynikających z niniejszej umowy będzie sąd właściwy dla Administratora danych. </w:t>
      </w:r>
    </w:p>
    <w:p w14:paraId="3750EB8F" w14:textId="77777777" w:rsidR="00F268B6" w:rsidRDefault="00FC0993" w:rsidP="00A36305">
      <w:pPr>
        <w:spacing w:before="240"/>
        <w:rPr>
          <w:rStyle w:val="Pogrubienie"/>
        </w:rPr>
      </w:pPr>
      <w:r w:rsidRPr="004C43E5">
        <w:rPr>
          <w:rStyle w:val="Pogrubienie"/>
        </w:rPr>
        <w:t xml:space="preserve">Podmiot przetwarzający </w:t>
      </w:r>
      <w:r w:rsidRPr="004C43E5">
        <w:rPr>
          <w:rStyle w:val="Pogrubienie"/>
        </w:rPr>
        <w:tab/>
      </w:r>
      <w:r w:rsidRPr="004C43E5">
        <w:rPr>
          <w:rStyle w:val="Pogrubienie"/>
        </w:rPr>
        <w:tab/>
      </w:r>
      <w:r w:rsidRPr="004C43E5">
        <w:rPr>
          <w:rStyle w:val="Pogrubienie"/>
        </w:rPr>
        <w:tab/>
      </w:r>
      <w:r w:rsidRPr="004C43E5">
        <w:rPr>
          <w:rStyle w:val="Pogrubienie"/>
        </w:rPr>
        <w:tab/>
      </w:r>
      <w:r w:rsidRPr="004C43E5">
        <w:rPr>
          <w:rStyle w:val="Pogrubienie"/>
        </w:rPr>
        <w:tab/>
      </w:r>
      <w:r w:rsidRPr="004C43E5">
        <w:rPr>
          <w:rStyle w:val="Pogrubienie"/>
        </w:rPr>
        <w:tab/>
      </w:r>
      <w:r w:rsidRPr="004C43E5">
        <w:rPr>
          <w:rStyle w:val="Pogrubienie"/>
        </w:rPr>
        <w:tab/>
        <w:t>Administrator danych</w:t>
      </w:r>
    </w:p>
    <w:p w14:paraId="200FE52C" w14:textId="77777777" w:rsidR="00E24533" w:rsidRDefault="00E24533" w:rsidP="00A36305">
      <w:pPr>
        <w:spacing w:before="240"/>
        <w:rPr>
          <w:rStyle w:val="Pogrubienie"/>
        </w:rPr>
      </w:pPr>
    </w:p>
    <w:p w14:paraId="118F4F63" w14:textId="77777777" w:rsidR="00E24533" w:rsidRDefault="00E24533" w:rsidP="00A36305">
      <w:pPr>
        <w:spacing w:before="240"/>
        <w:rPr>
          <w:rStyle w:val="Pogrubienie"/>
        </w:rPr>
      </w:pPr>
    </w:p>
    <w:p w14:paraId="1451F572" w14:textId="77777777" w:rsidR="00E24533" w:rsidRDefault="00E24533" w:rsidP="00A36305">
      <w:pPr>
        <w:spacing w:before="240"/>
        <w:rPr>
          <w:rStyle w:val="Pogrubienie"/>
        </w:rPr>
      </w:pPr>
    </w:p>
    <w:p w14:paraId="25AB164F" w14:textId="77777777" w:rsidR="00E24533" w:rsidRDefault="00E24533" w:rsidP="00A36305">
      <w:pPr>
        <w:spacing w:before="240"/>
        <w:rPr>
          <w:rStyle w:val="Pogrubienie"/>
        </w:rPr>
      </w:pPr>
    </w:p>
    <w:p w14:paraId="5BD1DED0" w14:textId="77777777" w:rsidR="00E24533" w:rsidRDefault="00E24533" w:rsidP="00E24533">
      <w:pPr>
        <w:tabs>
          <w:tab w:val="left" w:pos="426"/>
        </w:tabs>
        <w:ind w:left="284"/>
        <w:jc w:val="right"/>
        <w:rPr>
          <w:rStyle w:val="Pogrubienie"/>
        </w:rPr>
      </w:pPr>
    </w:p>
    <w:p w14:paraId="2E8254B6" w14:textId="77777777" w:rsidR="00E24533" w:rsidRDefault="00E24533" w:rsidP="00E24533">
      <w:pPr>
        <w:tabs>
          <w:tab w:val="left" w:pos="426"/>
        </w:tabs>
        <w:ind w:left="284"/>
        <w:jc w:val="right"/>
        <w:rPr>
          <w:rStyle w:val="Pogrubienie"/>
        </w:rPr>
      </w:pPr>
    </w:p>
    <w:p w14:paraId="530A9E74" w14:textId="77777777" w:rsidR="00E24533" w:rsidRDefault="00E24533" w:rsidP="00E24533">
      <w:pPr>
        <w:tabs>
          <w:tab w:val="left" w:pos="426"/>
        </w:tabs>
        <w:ind w:left="284"/>
        <w:rPr>
          <w:rStyle w:val="Pogrubienie"/>
        </w:rPr>
      </w:pPr>
    </w:p>
    <w:p w14:paraId="611C4720" w14:textId="14E182E6" w:rsidR="00E24533" w:rsidRDefault="00E24533" w:rsidP="00E24533">
      <w:pPr>
        <w:tabs>
          <w:tab w:val="left" w:pos="426"/>
        </w:tabs>
        <w:ind w:left="284"/>
        <w:rPr>
          <w:rStyle w:val="Pogrubienie"/>
        </w:rPr>
      </w:pPr>
      <w:r w:rsidRPr="00122600">
        <w:rPr>
          <w:rStyle w:val="Pogrubienie"/>
        </w:rPr>
        <w:t>DZP/</w:t>
      </w:r>
      <w:r>
        <w:rPr>
          <w:rStyle w:val="Pogrubienie"/>
        </w:rPr>
        <w:t>TP</w:t>
      </w:r>
      <w:r w:rsidRPr="00122600">
        <w:rPr>
          <w:rStyle w:val="Pogrubienie"/>
        </w:rPr>
        <w:t>/</w:t>
      </w:r>
      <w:r>
        <w:rPr>
          <w:rStyle w:val="Pogrubienie"/>
        </w:rPr>
        <w:t>92</w:t>
      </w:r>
      <w:r w:rsidRPr="00122600">
        <w:rPr>
          <w:rStyle w:val="Pogrubienie"/>
        </w:rPr>
        <w:t xml:space="preserve">/2025 </w:t>
      </w:r>
    </w:p>
    <w:p w14:paraId="4416B56D" w14:textId="33613C90" w:rsidR="00E24533" w:rsidRPr="00615BBF" w:rsidRDefault="00E24533" w:rsidP="00E24533">
      <w:pPr>
        <w:tabs>
          <w:tab w:val="left" w:pos="426"/>
        </w:tabs>
        <w:ind w:left="284"/>
        <w:jc w:val="right"/>
        <w:rPr>
          <w:b/>
          <w:bCs/>
          <w:color w:val="auto"/>
        </w:rPr>
      </w:pPr>
      <w:r w:rsidRPr="00615BBF">
        <w:rPr>
          <w:b/>
          <w:bCs/>
          <w:color w:val="auto"/>
        </w:rPr>
        <w:t>Załącznik</w:t>
      </w:r>
      <w:r>
        <w:rPr>
          <w:b/>
          <w:bCs/>
          <w:color w:val="auto"/>
        </w:rPr>
        <w:t xml:space="preserve"> nr 1</w:t>
      </w:r>
      <w:r w:rsidRPr="00615BBF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br/>
        <w:t>do Umowy Powierzenia Danych</w:t>
      </w:r>
    </w:p>
    <w:p w14:paraId="363AED4A" w14:textId="77777777" w:rsidR="00E24533" w:rsidRPr="00615BBF" w:rsidRDefault="00E24533" w:rsidP="00E24533">
      <w:pPr>
        <w:ind w:left="284"/>
        <w:rPr>
          <w:color w:val="auto"/>
        </w:rPr>
      </w:pPr>
    </w:p>
    <w:p w14:paraId="0DAE0FCB" w14:textId="77777777" w:rsidR="00E24533" w:rsidRDefault="00E24533" w:rsidP="00E24533">
      <w:pPr>
        <w:ind w:left="284"/>
      </w:pPr>
    </w:p>
    <w:p w14:paraId="69A0A567" w14:textId="77777777" w:rsidR="00E24533" w:rsidRDefault="00E24533" w:rsidP="00E24533">
      <w:pPr>
        <w:ind w:left="284"/>
      </w:pPr>
      <w:r>
        <w:t>Zawiercie  dn. ………….2025r</w:t>
      </w:r>
    </w:p>
    <w:p w14:paraId="52F64545" w14:textId="77777777" w:rsidR="00E24533" w:rsidRDefault="00E24533" w:rsidP="00E24533">
      <w:pPr>
        <w:tabs>
          <w:tab w:val="left" w:pos="426"/>
        </w:tabs>
        <w:ind w:left="284"/>
        <w:rPr>
          <w:bCs/>
        </w:rPr>
      </w:pPr>
      <w:bookmarkStart w:id="1" w:name="_Hlk170802617"/>
    </w:p>
    <w:bookmarkEnd w:id="1"/>
    <w:p w14:paraId="4CCC54A3" w14:textId="77777777" w:rsidR="00E24533" w:rsidRDefault="00E24533" w:rsidP="00E24533">
      <w:pPr>
        <w:tabs>
          <w:tab w:val="left" w:pos="426"/>
        </w:tabs>
        <w:ind w:left="284"/>
        <w:jc w:val="center"/>
        <w:rPr>
          <w:sz w:val="28"/>
          <w:szCs w:val="28"/>
        </w:rPr>
      </w:pPr>
    </w:p>
    <w:p w14:paraId="55D7D29F" w14:textId="77777777" w:rsidR="00E24533" w:rsidRPr="009E2FEB" w:rsidRDefault="00E24533" w:rsidP="00E24533">
      <w:pPr>
        <w:tabs>
          <w:tab w:val="left" w:pos="426"/>
        </w:tabs>
        <w:ind w:left="284"/>
        <w:jc w:val="center"/>
        <w:rPr>
          <w:b/>
          <w:bCs/>
          <w:sz w:val="28"/>
          <w:szCs w:val="28"/>
        </w:rPr>
      </w:pPr>
      <w:r w:rsidRPr="009E2FEB">
        <w:rPr>
          <w:b/>
          <w:bCs/>
          <w:sz w:val="28"/>
          <w:szCs w:val="28"/>
        </w:rPr>
        <w:t>Lista osób upoważnionych do korzystania z połączenia VPN</w:t>
      </w:r>
      <w:r w:rsidRPr="009E2FEB">
        <w:rPr>
          <w:b/>
          <w:bCs/>
          <w:sz w:val="28"/>
          <w:szCs w:val="28"/>
        </w:rPr>
        <w:br/>
        <w:t>i pracy na bazie danych Szpitala</w:t>
      </w:r>
    </w:p>
    <w:p w14:paraId="53B7FCB2" w14:textId="77777777" w:rsidR="00E24533" w:rsidRPr="004B7907" w:rsidRDefault="00E24533" w:rsidP="00E24533">
      <w:pPr>
        <w:tabs>
          <w:tab w:val="left" w:pos="426"/>
        </w:tabs>
        <w:ind w:left="284"/>
      </w:pPr>
    </w:p>
    <w:p w14:paraId="546617D2" w14:textId="2BBAF0C4" w:rsidR="00E24533" w:rsidRPr="009E2FEB" w:rsidRDefault="00E24533" w:rsidP="00E24533">
      <w:pPr>
        <w:tabs>
          <w:tab w:val="left" w:pos="426"/>
        </w:tabs>
        <w:spacing w:after="240" w:line="259" w:lineRule="auto"/>
        <w:ind w:left="284"/>
        <w:rPr>
          <w:color w:val="auto"/>
        </w:rPr>
      </w:pPr>
      <w:r>
        <w:rPr>
          <w:color w:val="auto"/>
        </w:rPr>
        <w:t>Nazwa postępowania:</w:t>
      </w:r>
      <w:r w:rsidRPr="00615BBF">
        <w:rPr>
          <w:color w:val="auto"/>
        </w:rPr>
        <w:t xml:space="preserve"> </w:t>
      </w:r>
      <w:r w:rsidR="00C964BD" w:rsidRPr="00C964BD">
        <w:rPr>
          <w:color w:val="auto"/>
        </w:rPr>
        <w:t>Zakup lub rozbudowa repozytoriów medycznych, w tym zakup usługi serwisowej                          w chmurze</w:t>
      </w:r>
      <w:r w:rsidR="00C964BD">
        <w:rPr>
          <w:color w:val="auto"/>
        </w:rPr>
        <w:t>.</w:t>
      </w:r>
    </w:p>
    <w:tbl>
      <w:tblPr>
        <w:tblStyle w:val="Tabela-Siatka"/>
        <w:tblW w:w="9345" w:type="dxa"/>
        <w:tblInd w:w="279" w:type="dxa"/>
        <w:tblLook w:val="04A0" w:firstRow="1" w:lastRow="0" w:firstColumn="1" w:lastColumn="0" w:noHBand="0" w:noVBand="1"/>
      </w:tblPr>
      <w:tblGrid>
        <w:gridCol w:w="507"/>
        <w:gridCol w:w="1756"/>
        <w:gridCol w:w="1706"/>
        <w:gridCol w:w="2972"/>
        <w:gridCol w:w="2404"/>
      </w:tblGrid>
      <w:tr w:rsidR="00E24533" w14:paraId="649FB18D" w14:textId="77777777" w:rsidTr="0026592F">
        <w:tc>
          <w:tcPr>
            <w:tcW w:w="507" w:type="dxa"/>
          </w:tcPr>
          <w:p w14:paraId="6BACC75A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</w:t>
            </w:r>
          </w:p>
        </w:tc>
        <w:tc>
          <w:tcPr>
            <w:tcW w:w="1756" w:type="dxa"/>
          </w:tcPr>
          <w:p w14:paraId="5E68AF65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</w:t>
            </w:r>
          </w:p>
        </w:tc>
        <w:tc>
          <w:tcPr>
            <w:tcW w:w="1706" w:type="dxa"/>
          </w:tcPr>
          <w:p w14:paraId="711D9E83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Stanowisko</w:t>
            </w:r>
          </w:p>
        </w:tc>
        <w:tc>
          <w:tcPr>
            <w:tcW w:w="2972" w:type="dxa"/>
          </w:tcPr>
          <w:p w14:paraId="18570C37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 zatrudnienia</w:t>
            </w:r>
          </w:p>
        </w:tc>
        <w:tc>
          <w:tcPr>
            <w:tcW w:w="2404" w:type="dxa"/>
          </w:tcPr>
          <w:p w14:paraId="5E7C60F0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Dane kontaktowe </w:t>
            </w:r>
            <w:r>
              <w:rPr>
                <w:sz w:val="16"/>
                <w:szCs w:val="16"/>
              </w:rPr>
              <w:br/>
              <w:t>(nr tel. Oraz adres email)</w:t>
            </w:r>
          </w:p>
        </w:tc>
      </w:tr>
      <w:tr w:rsidR="00E24533" w14:paraId="17BBACE8" w14:textId="77777777" w:rsidTr="0026592F">
        <w:tc>
          <w:tcPr>
            <w:tcW w:w="507" w:type="dxa"/>
          </w:tcPr>
          <w:p w14:paraId="5D6B4A4F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56" w:type="dxa"/>
          </w:tcPr>
          <w:p w14:paraId="780E9B9A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63745A28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2" w:type="dxa"/>
          </w:tcPr>
          <w:p w14:paraId="01B38A13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5FC4B0B3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</w:tr>
      <w:tr w:rsidR="00E24533" w14:paraId="09EA9743" w14:textId="77777777" w:rsidTr="0026592F">
        <w:tc>
          <w:tcPr>
            <w:tcW w:w="507" w:type="dxa"/>
          </w:tcPr>
          <w:p w14:paraId="15E4FDA7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56" w:type="dxa"/>
          </w:tcPr>
          <w:p w14:paraId="0CE39A15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129AC3C4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2" w:type="dxa"/>
          </w:tcPr>
          <w:p w14:paraId="5654E927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12816ACB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</w:tr>
      <w:tr w:rsidR="00E24533" w14:paraId="71D6AC28" w14:textId="77777777" w:rsidTr="0026592F">
        <w:tc>
          <w:tcPr>
            <w:tcW w:w="507" w:type="dxa"/>
          </w:tcPr>
          <w:p w14:paraId="07B98A95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56" w:type="dxa"/>
          </w:tcPr>
          <w:p w14:paraId="7406342B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2D0C3EBF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2" w:type="dxa"/>
          </w:tcPr>
          <w:p w14:paraId="49CFF93B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4A993017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</w:tr>
      <w:tr w:rsidR="00E24533" w14:paraId="59E23BDB" w14:textId="77777777" w:rsidTr="0026592F">
        <w:tc>
          <w:tcPr>
            <w:tcW w:w="507" w:type="dxa"/>
          </w:tcPr>
          <w:p w14:paraId="53977783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56" w:type="dxa"/>
          </w:tcPr>
          <w:p w14:paraId="74D0B587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05D0ED30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2" w:type="dxa"/>
          </w:tcPr>
          <w:p w14:paraId="3B2808B4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09E2B90F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</w:tr>
      <w:tr w:rsidR="00E24533" w14:paraId="310A277A" w14:textId="77777777" w:rsidTr="0026592F">
        <w:tc>
          <w:tcPr>
            <w:tcW w:w="507" w:type="dxa"/>
          </w:tcPr>
          <w:p w14:paraId="571F1E5E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56" w:type="dxa"/>
          </w:tcPr>
          <w:p w14:paraId="5FDCE5DF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386B812A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2" w:type="dxa"/>
          </w:tcPr>
          <w:p w14:paraId="0F470A58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33647C87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</w:tr>
      <w:tr w:rsidR="00E24533" w14:paraId="30603C1D" w14:textId="77777777" w:rsidTr="0026592F">
        <w:tc>
          <w:tcPr>
            <w:tcW w:w="507" w:type="dxa"/>
          </w:tcPr>
          <w:p w14:paraId="6D994464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56" w:type="dxa"/>
          </w:tcPr>
          <w:p w14:paraId="2BE19EB3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099201F0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2" w:type="dxa"/>
          </w:tcPr>
          <w:p w14:paraId="4160FD8C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40EBC7E4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</w:tr>
      <w:tr w:rsidR="00E24533" w14:paraId="51A4D7B5" w14:textId="77777777" w:rsidTr="0026592F">
        <w:tc>
          <w:tcPr>
            <w:tcW w:w="507" w:type="dxa"/>
          </w:tcPr>
          <w:p w14:paraId="76EEE68B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56" w:type="dxa"/>
          </w:tcPr>
          <w:p w14:paraId="460F63AC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576F9D04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2" w:type="dxa"/>
          </w:tcPr>
          <w:p w14:paraId="6FE792FE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21FF13BC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</w:tr>
      <w:tr w:rsidR="00E24533" w14:paraId="3B9AF47D" w14:textId="77777777" w:rsidTr="0026592F">
        <w:tc>
          <w:tcPr>
            <w:tcW w:w="507" w:type="dxa"/>
          </w:tcPr>
          <w:p w14:paraId="3BF40E60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56" w:type="dxa"/>
          </w:tcPr>
          <w:p w14:paraId="1CD847A1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30409B4B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2" w:type="dxa"/>
          </w:tcPr>
          <w:p w14:paraId="399261BD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3FBC732A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</w:tr>
      <w:tr w:rsidR="00E24533" w14:paraId="4BD97823" w14:textId="77777777" w:rsidTr="0026592F">
        <w:tc>
          <w:tcPr>
            <w:tcW w:w="507" w:type="dxa"/>
          </w:tcPr>
          <w:p w14:paraId="42A23E45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56" w:type="dxa"/>
          </w:tcPr>
          <w:p w14:paraId="653BB541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</w:tcPr>
          <w:p w14:paraId="3EA576CC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2" w:type="dxa"/>
          </w:tcPr>
          <w:p w14:paraId="6CCB576F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4FE629AB" w14:textId="77777777" w:rsidR="00E24533" w:rsidRDefault="00E24533" w:rsidP="0026592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70E2A995" w14:textId="77777777" w:rsidR="00E24533" w:rsidRPr="00246D43" w:rsidRDefault="00E24533" w:rsidP="00E24533">
      <w:pPr>
        <w:tabs>
          <w:tab w:val="left" w:pos="426"/>
        </w:tabs>
        <w:rPr>
          <w:sz w:val="16"/>
          <w:szCs w:val="16"/>
        </w:rPr>
      </w:pPr>
    </w:p>
    <w:p w14:paraId="4290B549" w14:textId="77777777" w:rsidR="00E24533" w:rsidRPr="004B7907" w:rsidRDefault="00E24533" w:rsidP="00E24533">
      <w:pPr>
        <w:tabs>
          <w:tab w:val="left" w:pos="426"/>
        </w:tabs>
        <w:ind w:left="284"/>
      </w:pPr>
      <w:r w:rsidRPr="004B7907">
        <w:t xml:space="preserve">Zamawiający </w:t>
      </w:r>
      <w:r>
        <w:t>jest zobowiązany do utworzenia dostępu oraz przekazania ww. osobom danych dostępowych.</w:t>
      </w:r>
    </w:p>
    <w:p w14:paraId="44878A9C" w14:textId="77777777" w:rsidR="00E24533" w:rsidRDefault="00E24533" w:rsidP="00E24533">
      <w:pPr>
        <w:tabs>
          <w:tab w:val="left" w:pos="426"/>
        </w:tabs>
        <w:rPr>
          <w:sz w:val="28"/>
          <w:szCs w:val="28"/>
        </w:rPr>
      </w:pPr>
    </w:p>
    <w:p w14:paraId="1EDD5B64" w14:textId="77777777" w:rsidR="00E24533" w:rsidRPr="003917DE" w:rsidRDefault="00E24533" w:rsidP="00E24533">
      <w:pPr>
        <w:tabs>
          <w:tab w:val="left" w:pos="426"/>
        </w:tabs>
        <w:ind w:left="284"/>
      </w:pPr>
      <w:r w:rsidRPr="003917DE">
        <w:t xml:space="preserve">Dokument sporządzono w dwóch </w:t>
      </w:r>
      <w:r>
        <w:t xml:space="preserve">jednakowych </w:t>
      </w:r>
      <w:r w:rsidRPr="003917DE">
        <w:t>egzemplarzach.</w:t>
      </w:r>
    </w:p>
    <w:p w14:paraId="2D07C134" w14:textId="77777777" w:rsidR="00E24533" w:rsidRDefault="00E24533" w:rsidP="00E24533">
      <w:pPr>
        <w:tabs>
          <w:tab w:val="left" w:pos="426"/>
        </w:tabs>
        <w:rPr>
          <w:sz w:val="28"/>
          <w:szCs w:val="28"/>
        </w:rPr>
      </w:pPr>
    </w:p>
    <w:p w14:paraId="1D8BB25F" w14:textId="77777777" w:rsidR="00E24533" w:rsidRDefault="00E24533" w:rsidP="00E24533">
      <w:pPr>
        <w:tabs>
          <w:tab w:val="left" w:pos="426"/>
        </w:tabs>
        <w:rPr>
          <w:sz w:val="28"/>
          <w:szCs w:val="28"/>
        </w:rPr>
      </w:pPr>
    </w:p>
    <w:p w14:paraId="1346AF1F" w14:textId="77777777" w:rsidR="00E24533" w:rsidRDefault="00E24533" w:rsidP="00E24533">
      <w:pPr>
        <w:tabs>
          <w:tab w:val="left" w:pos="426"/>
        </w:tabs>
        <w:rPr>
          <w:sz w:val="28"/>
          <w:szCs w:val="28"/>
        </w:rPr>
      </w:pPr>
    </w:p>
    <w:p w14:paraId="19B8EC1D" w14:textId="77777777" w:rsidR="00E24533" w:rsidRDefault="00E24533" w:rsidP="00E24533">
      <w:pPr>
        <w:tabs>
          <w:tab w:val="left" w:pos="426"/>
        </w:tabs>
        <w:rPr>
          <w:sz w:val="28"/>
          <w:szCs w:val="28"/>
        </w:rPr>
      </w:pPr>
    </w:p>
    <w:p w14:paraId="6646E2AF" w14:textId="77777777" w:rsidR="00E24533" w:rsidRDefault="00E24533" w:rsidP="00E24533">
      <w:pPr>
        <w:tabs>
          <w:tab w:val="left" w:pos="426"/>
        </w:tabs>
        <w:rPr>
          <w:sz w:val="28"/>
          <w:szCs w:val="28"/>
        </w:rPr>
      </w:pPr>
    </w:p>
    <w:p w14:paraId="48733EB9" w14:textId="77777777" w:rsidR="00E24533" w:rsidRDefault="00E24533" w:rsidP="00E24533">
      <w:pPr>
        <w:tabs>
          <w:tab w:val="left" w:pos="426"/>
        </w:tabs>
        <w:rPr>
          <w:sz w:val="28"/>
          <w:szCs w:val="28"/>
        </w:rPr>
      </w:pPr>
    </w:p>
    <w:p w14:paraId="083A0F4F" w14:textId="77777777" w:rsidR="00E24533" w:rsidRPr="00287049" w:rsidRDefault="00E24533" w:rsidP="00E24533">
      <w:pPr>
        <w:jc w:val="center"/>
      </w:pPr>
      <w:r w:rsidRPr="00287049">
        <w:tab/>
        <w:t xml:space="preserve">      ………………………………</w:t>
      </w:r>
      <w:r w:rsidRPr="00287049">
        <w:tab/>
      </w:r>
      <w:r w:rsidRPr="00287049">
        <w:tab/>
      </w:r>
      <w:r w:rsidRPr="00287049">
        <w:tab/>
      </w:r>
      <w:r w:rsidRPr="00287049">
        <w:tab/>
      </w:r>
      <w:r w:rsidRPr="00287049">
        <w:tab/>
        <w:t>………………………………</w:t>
      </w:r>
    </w:p>
    <w:p w14:paraId="366A03D8" w14:textId="77777777" w:rsidR="00E24533" w:rsidRPr="007F03CB" w:rsidRDefault="00E24533" w:rsidP="00E24533">
      <w:pPr>
        <w:ind w:left="709"/>
        <w:jc w:val="center"/>
        <w:rPr>
          <w:sz w:val="28"/>
          <w:szCs w:val="28"/>
        </w:rPr>
      </w:pPr>
      <w:r>
        <w:t xml:space="preserve">     </w:t>
      </w:r>
      <w:r w:rsidRPr="00287049">
        <w:t xml:space="preserve">    ze strony Wykonawcy </w:t>
      </w:r>
      <w:r w:rsidRPr="00287049">
        <w:tab/>
      </w:r>
      <w:r w:rsidRPr="00287049">
        <w:tab/>
      </w:r>
      <w:r w:rsidRPr="00287049">
        <w:tab/>
      </w:r>
      <w:r w:rsidRPr="00287049">
        <w:tab/>
      </w:r>
      <w:r>
        <w:t xml:space="preserve"> </w:t>
      </w:r>
      <w:r w:rsidRPr="00287049">
        <w:tab/>
        <w:t>ze strony Zamawiającego</w:t>
      </w:r>
    </w:p>
    <w:p w14:paraId="17EA97D6" w14:textId="77777777" w:rsidR="00E24533" w:rsidRPr="00A36305" w:rsidRDefault="00E24533" w:rsidP="00A36305">
      <w:pPr>
        <w:spacing w:before="240"/>
        <w:rPr>
          <w:rStyle w:val="Pogrubienie"/>
        </w:rPr>
      </w:pPr>
    </w:p>
    <w:sectPr w:rsidR="00E24533" w:rsidRPr="00A36305" w:rsidSect="00634C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44495" w14:textId="77777777" w:rsidR="007F78D1" w:rsidRDefault="007F78D1">
      <w:r>
        <w:separator/>
      </w:r>
    </w:p>
  </w:endnote>
  <w:endnote w:type="continuationSeparator" w:id="0">
    <w:p w14:paraId="7264FAFA" w14:textId="77777777" w:rsidR="007F78D1" w:rsidRDefault="007F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285C" w14:textId="77777777" w:rsidR="00A4572E" w:rsidRDefault="00A457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B3F9" w14:textId="77777777" w:rsidR="00F268B6" w:rsidRDefault="00F268B6">
    <w:pPr>
      <w:widowControl w:val="0"/>
      <w:tabs>
        <w:tab w:val="center" w:pos="4536"/>
        <w:tab w:val="right" w:pos="9072"/>
      </w:tabs>
      <w:rPr>
        <w:rFonts w:cs="Mangal"/>
        <w:kern w:val="3"/>
        <w:sz w:val="14"/>
        <w:szCs w:val="14"/>
      </w:rPr>
    </w:pPr>
  </w:p>
  <w:p w14:paraId="50DD2695" w14:textId="77777777" w:rsidR="00F268B6" w:rsidRPr="0078677B" w:rsidRDefault="0078677B" w:rsidP="0078677B">
    <w:pPr>
      <w:tabs>
        <w:tab w:val="center" w:pos="4536"/>
        <w:tab w:val="right" w:pos="9072"/>
      </w:tabs>
      <w:suppressAutoHyphens w:val="0"/>
      <w:spacing w:line="240" w:lineRule="auto"/>
      <w:jc w:val="center"/>
      <w:rPr>
        <w:rFonts w:eastAsia="Calibri" w:cs="Times New Roman"/>
        <w:color w:val="auto"/>
        <w:kern w:val="0"/>
        <w:sz w:val="18"/>
        <w:szCs w:val="18"/>
        <w:lang w:eastAsia="en-US" w:bidi="ar-SA"/>
      </w:rPr>
    </w:pPr>
    <w:r w:rsidRPr="0078677B">
      <w:rPr>
        <w:rFonts w:eastAsia="Calibri" w:cs="Times New Roman"/>
        <w:color w:val="auto"/>
        <w:kern w:val="0"/>
        <w:sz w:val="18"/>
        <w:szCs w:val="18"/>
        <w:lang w:eastAsia="en-US" w:bidi="ar-SA"/>
      </w:rPr>
      <w:t>Projekt pn. „Przyspieszenie procesów transformacji cyfrowej w Szpitalu Powiatowym w Zawierciu” w ramach Inwestycji D1.1.2 „Przyspieszenie procesów transformacji cyfrowej ochrony zdrowia poprzez dalszy rozwój usług cyfrowych w ochronie zdrowia” będącej elementem komponentu D „Efektywność, dostępność i jakość systemu ochrony zdrowia”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023A" w14:textId="77777777" w:rsidR="00A4572E" w:rsidRDefault="00A45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F3E7" w14:textId="77777777" w:rsidR="007F78D1" w:rsidRDefault="007F78D1">
      <w:r>
        <w:separator/>
      </w:r>
    </w:p>
  </w:footnote>
  <w:footnote w:type="continuationSeparator" w:id="0">
    <w:p w14:paraId="26666AAB" w14:textId="77777777" w:rsidR="007F78D1" w:rsidRDefault="007F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F432" w14:textId="77777777" w:rsidR="00A4572E" w:rsidRDefault="00A457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DD1F" w14:textId="77777777" w:rsidR="00F268B6" w:rsidRDefault="0078677B" w:rsidP="0078677B">
    <w:pPr>
      <w:pStyle w:val="Nagwek"/>
      <w:jc w:val="center"/>
    </w:pPr>
    <w:r>
      <w:rPr>
        <w:noProof/>
      </w:rPr>
      <w:drawing>
        <wp:inline distT="0" distB="0" distL="0" distR="0" wp14:anchorId="3C6C8421" wp14:editId="2A15C766">
          <wp:extent cx="5761355" cy="572770"/>
          <wp:effectExtent l="0" t="0" r="0" b="0"/>
          <wp:docPr id="1487583577" name="Obraz 1" descr="Logo i flagi projektu finansowanego przez Krajowy Plan Odbudowy, Rzeczpospolitą Polskę, Unię Europejską i Ministerstwo Zdrow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583577" name="Obraz 1" descr="Logo i flagi projektu finansowanego przez Krajowy Plan Odbudowy, Rzeczpospolitą Polskę, Unię Europejską i Ministerstwo Zdrowi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AF7A" w14:textId="77777777" w:rsidR="00A4572E" w:rsidRDefault="00A457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BE768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1F6B1E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F022EF6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9A2BD5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AA4681C"/>
    <w:multiLevelType w:val="multilevel"/>
    <w:tmpl w:val="6A8861DA"/>
    <w:lvl w:ilvl="0">
      <w:start w:val="3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24CC1"/>
    <w:multiLevelType w:val="hybridMultilevel"/>
    <w:tmpl w:val="1D361638"/>
    <w:lvl w:ilvl="0" w:tplc="D0CEF7CA">
      <w:start w:val="1"/>
      <w:numFmt w:val="decimal"/>
      <w:pStyle w:val="Styl2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162D20"/>
    <w:multiLevelType w:val="hybridMultilevel"/>
    <w:tmpl w:val="54FCC786"/>
    <w:lvl w:ilvl="0" w:tplc="EC005E64">
      <w:start w:val="1"/>
      <w:numFmt w:val="decimal"/>
      <w:pStyle w:val="Styl1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978FE"/>
    <w:multiLevelType w:val="hybridMultilevel"/>
    <w:tmpl w:val="19D41882"/>
    <w:lvl w:ilvl="0" w:tplc="B456B9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02CB"/>
    <w:multiLevelType w:val="hybridMultilevel"/>
    <w:tmpl w:val="B13CC6B4"/>
    <w:lvl w:ilvl="0" w:tplc="F080FF78">
      <w:start w:val="1"/>
      <w:numFmt w:val="bullet"/>
      <w:pStyle w:val="Styl4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AE239B3"/>
    <w:multiLevelType w:val="hybridMultilevel"/>
    <w:tmpl w:val="7AC41E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22083"/>
    <w:multiLevelType w:val="multilevel"/>
    <w:tmpl w:val="9FE495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D795EDD"/>
    <w:multiLevelType w:val="hybridMultilevel"/>
    <w:tmpl w:val="A906E64A"/>
    <w:lvl w:ilvl="0" w:tplc="4CF23524">
      <w:start w:val="1"/>
      <w:numFmt w:val="lowerLetter"/>
      <w:pStyle w:val="Styl3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9E46984"/>
    <w:multiLevelType w:val="hybridMultilevel"/>
    <w:tmpl w:val="779E7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401584">
    <w:abstractNumId w:val="10"/>
  </w:num>
  <w:num w:numId="2" w16cid:durableId="39598943">
    <w:abstractNumId w:val="2"/>
  </w:num>
  <w:num w:numId="3" w16cid:durableId="1714767303">
    <w:abstractNumId w:val="7"/>
  </w:num>
  <w:num w:numId="4" w16cid:durableId="1666131119">
    <w:abstractNumId w:val="7"/>
    <w:lvlOverride w:ilvl="0">
      <w:startOverride w:val="1"/>
    </w:lvlOverride>
  </w:num>
  <w:num w:numId="5" w16cid:durableId="762184044">
    <w:abstractNumId w:val="7"/>
    <w:lvlOverride w:ilvl="0">
      <w:startOverride w:val="1"/>
    </w:lvlOverride>
  </w:num>
  <w:num w:numId="6" w16cid:durableId="1890680038">
    <w:abstractNumId w:val="7"/>
    <w:lvlOverride w:ilvl="0">
      <w:startOverride w:val="1"/>
    </w:lvlOverride>
  </w:num>
  <w:num w:numId="7" w16cid:durableId="1576622948">
    <w:abstractNumId w:val="7"/>
    <w:lvlOverride w:ilvl="0">
      <w:startOverride w:val="1"/>
    </w:lvlOverride>
  </w:num>
  <w:num w:numId="8" w16cid:durableId="1996030463">
    <w:abstractNumId w:val="7"/>
    <w:lvlOverride w:ilvl="0">
      <w:startOverride w:val="1"/>
    </w:lvlOverride>
  </w:num>
  <w:num w:numId="9" w16cid:durableId="127164721">
    <w:abstractNumId w:val="7"/>
    <w:lvlOverride w:ilvl="0">
      <w:startOverride w:val="1"/>
    </w:lvlOverride>
  </w:num>
  <w:num w:numId="10" w16cid:durableId="833110222">
    <w:abstractNumId w:val="7"/>
    <w:lvlOverride w:ilvl="0">
      <w:startOverride w:val="1"/>
    </w:lvlOverride>
  </w:num>
  <w:num w:numId="11" w16cid:durableId="1296642367">
    <w:abstractNumId w:val="1"/>
  </w:num>
  <w:num w:numId="12" w16cid:durableId="384647896">
    <w:abstractNumId w:val="6"/>
  </w:num>
  <w:num w:numId="13" w16cid:durableId="1014187336">
    <w:abstractNumId w:val="6"/>
    <w:lvlOverride w:ilvl="0">
      <w:startOverride w:val="1"/>
    </w:lvlOverride>
  </w:num>
  <w:num w:numId="14" w16cid:durableId="1331299726">
    <w:abstractNumId w:val="0"/>
  </w:num>
  <w:num w:numId="15" w16cid:durableId="1478107836">
    <w:abstractNumId w:val="12"/>
  </w:num>
  <w:num w:numId="16" w16cid:durableId="1944218575">
    <w:abstractNumId w:val="7"/>
    <w:lvlOverride w:ilvl="0">
      <w:startOverride w:val="1"/>
    </w:lvlOverride>
  </w:num>
  <w:num w:numId="17" w16cid:durableId="1121342906">
    <w:abstractNumId w:val="3"/>
  </w:num>
  <w:num w:numId="18" w16cid:durableId="395083005">
    <w:abstractNumId w:val="9"/>
  </w:num>
  <w:num w:numId="19" w16cid:durableId="638729515">
    <w:abstractNumId w:val="7"/>
    <w:lvlOverride w:ilvl="0">
      <w:startOverride w:val="1"/>
    </w:lvlOverride>
  </w:num>
  <w:num w:numId="20" w16cid:durableId="629213398">
    <w:abstractNumId w:val="5"/>
  </w:num>
  <w:num w:numId="21" w16cid:durableId="2140026754">
    <w:abstractNumId w:val="11"/>
  </w:num>
  <w:num w:numId="22" w16cid:durableId="1907256271">
    <w:abstractNumId w:val="7"/>
    <w:lvlOverride w:ilvl="0">
      <w:startOverride w:val="1"/>
    </w:lvlOverride>
  </w:num>
  <w:num w:numId="23" w16cid:durableId="1155224657">
    <w:abstractNumId w:val="12"/>
    <w:lvlOverride w:ilvl="0">
      <w:startOverride w:val="1"/>
    </w:lvlOverride>
  </w:num>
  <w:num w:numId="24" w16cid:durableId="714622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7873971">
    <w:abstractNumId w:val="13"/>
  </w:num>
  <w:num w:numId="26" w16cid:durableId="896624039">
    <w:abstractNumId w:val="7"/>
    <w:lvlOverride w:ilvl="0">
      <w:startOverride w:val="1"/>
    </w:lvlOverride>
  </w:num>
  <w:num w:numId="27" w16cid:durableId="1071269809">
    <w:abstractNumId w:val="7"/>
    <w:lvlOverride w:ilvl="0">
      <w:startOverride w:val="1"/>
    </w:lvlOverride>
  </w:num>
  <w:num w:numId="28" w16cid:durableId="1721830059">
    <w:abstractNumId w:val="7"/>
    <w:lvlOverride w:ilvl="0">
      <w:startOverride w:val="1"/>
    </w:lvlOverride>
  </w:num>
  <w:num w:numId="29" w16cid:durableId="427166395">
    <w:abstractNumId w:val="7"/>
    <w:lvlOverride w:ilvl="0">
      <w:startOverride w:val="1"/>
    </w:lvlOverride>
  </w:num>
  <w:num w:numId="30" w16cid:durableId="877275024">
    <w:abstractNumId w:val="7"/>
    <w:lvlOverride w:ilvl="0">
      <w:startOverride w:val="1"/>
    </w:lvlOverride>
  </w:num>
  <w:num w:numId="31" w16cid:durableId="65155437">
    <w:abstractNumId w:val="7"/>
    <w:lvlOverride w:ilvl="0">
      <w:startOverride w:val="1"/>
    </w:lvlOverride>
  </w:num>
  <w:num w:numId="32" w16cid:durableId="880940114">
    <w:abstractNumId w:val="7"/>
    <w:lvlOverride w:ilvl="0">
      <w:startOverride w:val="1"/>
    </w:lvlOverride>
  </w:num>
  <w:num w:numId="33" w16cid:durableId="517045609">
    <w:abstractNumId w:val="7"/>
    <w:lvlOverride w:ilvl="0">
      <w:startOverride w:val="1"/>
    </w:lvlOverride>
  </w:num>
  <w:num w:numId="34" w16cid:durableId="31199704">
    <w:abstractNumId w:val="12"/>
    <w:lvlOverride w:ilvl="0">
      <w:startOverride w:val="1"/>
    </w:lvlOverride>
  </w:num>
  <w:num w:numId="35" w16cid:durableId="437723665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74"/>
    <w:rsid w:val="000101E6"/>
    <w:rsid w:val="00012736"/>
    <w:rsid w:val="00012CA7"/>
    <w:rsid w:val="000251A8"/>
    <w:rsid w:val="00030F41"/>
    <w:rsid w:val="000512DE"/>
    <w:rsid w:val="000566F5"/>
    <w:rsid w:val="000679C6"/>
    <w:rsid w:val="00072214"/>
    <w:rsid w:val="00074643"/>
    <w:rsid w:val="0007735C"/>
    <w:rsid w:val="000800B0"/>
    <w:rsid w:val="00080949"/>
    <w:rsid w:val="00082577"/>
    <w:rsid w:val="00084142"/>
    <w:rsid w:val="00087DFB"/>
    <w:rsid w:val="00092BF6"/>
    <w:rsid w:val="000938B1"/>
    <w:rsid w:val="000A6846"/>
    <w:rsid w:val="000B62B9"/>
    <w:rsid w:val="000C2DC8"/>
    <w:rsid w:val="000D0848"/>
    <w:rsid w:val="000D7209"/>
    <w:rsid w:val="000F0B02"/>
    <w:rsid w:val="000F2246"/>
    <w:rsid w:val="000F2DFE"/>
    <w:rsid w:val="0010255D"/>
    <w:rsid w:val="00111F67"/>
    <w:rsid w:val="0011457E"/>
    <w:rsid w:val="00122600"/>
    <w:rsid w:val="00132842"/>
    <w:rsid w:val="001337A7"/>
    <w:rsid w:val="0014034C"/>
    <w:rsid w:val="0014378C"/>
    <w:rsid w:val="0014779F"/>
    <w:rsid w:val="00151324"/>
    <w:rsid w:val="0015656D"/>
    <w:rsid w:val="001579E7"/>
    <w:rsid w:val="00164302"/>
    <w:rsid w:val="00171EBF"/>
    <w:rsid w:val="00175537"/>
    <w:rsid w:val="00176B06"/>
    <w:rsid w:val="00191E37"/>
    <w:rsid w:val="0019698A"/>
    <w:rsid w:val="001B7EB7"/>
    <w:rsid w:val="001C35B3"/>
    <w:rsid w:val="001C3792"/>
    <w:rsid w:val="001C5E9C"/>
    <w:rsid w:val="001C70D7"/>
    <w:rsid w:val="001D59AB"/>
    <w:rsid w:val="001D636D"/>
    <w:rsid w:val="001D7CDB"/>
    <w:rsid w:val="001E1D15"/>
    <w:rsid w:val="001F073D"/>
    <w:rsid w:val="001F4E5B"/>
    <w:rsid w:val="001F6526"/>
    <w:rsid w:val="00210E66"/>
    <w:rsid w:val="00211D4C"/>
    <w:rsid w:val="00213545"/>
    <w:rsid w:val="00220AE5"/>
    <w:rsid w:val="00224534"/>
    <w:rsid w:val="00224A7F"/>
    <w:rsid w:val="00227285"/>
    <w:rsid w:val="00233A64"/>
    <w:rsid w:val="00233C16"/>
    <w:rsid w:val="002442A8"/>
    <w:rsid w:val="0025029B"/>
    <w:rsid w:val="00250501"/>
    <w:rsid w:val="00253776"/>
    <w:rsid w:val="002641B0"/>
    <w:rsid w:val="002644A8"/>
    <w:rsid w:val="00266EF4"/>
    <w:rsid w:val="0026738F"/>
    <w:rsid w:val="00267956"/>
    <w:rsid w:val="00270E6B"/>
    <w:rsid w:val="00274B55"/>
    <w:rsid w:val="00281DD1"/>
    <w:rsid w:val="00285596"/>
    <w:rsid w:val="00295A6B"/>
    <w:rsid w:val="002A2B65"/>
    <w:rsid w:val="002A33F1"/>
    <w:rsid w:val="002A4334"/>
    <w:rsid w:val="002A5940"/>
    <w:rsid w:val="002A7514"/>
    <w:rsid w:val="002B1F2B"/>
    <w:rsid w:val="002B26FC"/>
    <w:rsid w:val="002B4ECB"/>
    <w:rsid w:val="002B70D7"/>
    <w:rsid w:val="002C5B74"/>
    <w:rsid w:val="002D0019"/>
    <w:rsid w:val="002D7791"/>
    <w:rsid w:val="002E3765"/>
    <w:rsid w:val="002E686C"/>
    <w:rsid w:val="002F1A20"/>
    <w:rsid w:val="002F3D73"/>
    <w:rsid w:val="002F5392"/>
    <w:rsid w:val="002F6108"/>
    <w:rsid w:val="00307119"/>
    <w:rsid w:val="00307EA6"/>
    <w:rsid w:val="0031029A"/>
    <w:rsid w:val="003162C2"/>
    <w:rsid w:val="00323AD9"/>
    <w:rsid w:val="00337E70"/>
    <w:rsid w:val="00340E61"/>
    <w:rsid w:val="003419E0"/>
    <w:rsid w:val="00341A13"/>
    <w:rsid w:val="00346CD9"/>
    <w:rsid w:val="003518CA"/>
    <w:rsid w:val="00352DA3"/>
    <w:rsid w:val="003564FB"/>
    <w:rsid w:val="0036515B"/>
    <w:rsid w:val="00382CB8"/>
    <w:rsid w:val="00387C38"/>
    <w:rsid w:val="003A3DD6"/>
    <w:rsid w:val="003A4D03"/>
    <w:rsid w:val="003A7542"/>
    <w:rsid w:val="003B3F93"/>
    <w:rsid w:val="003C454B"/>
    <w:rsid w:val="003C563D"/>
    <w:rsid w:val="003C7DC6"/>
    <w:rsid w:val="003D0ED8"/>
    <w:rsid w:val="003D3693"/>
    <w:rsid w:val="003E0931"/>
    <w:rsid w:val="003E1B17"/>
    <w:rsid w:val="003E65AD"/>
    <w:rsid w:val="003E7ADC"/>
    <w:rsid w:val="00400896"/>
    <w:rsid w:val="00403352"/>
    <w:rsid w:val="00405988"/>
    <w:rsid w:val="0040611C"/>
    <w:rsid w:val="00412F18"/>
    <w:rsid w:val="004156C0"/>
    <w:rsid w:val="00416D83"/>
    <w:rsid w:val="00417E5A"/>
    <w:rsid w:val="00420CDA"/>
    <w:rsid w:val="00424BBB"/>
    <w:rsid w:val="004252E7"/>
    <w:rsid w:val="00426B3A"/>
    <w:rsid w:val="00440A78"/>
    <w:rsid w:val="0044167B"/>
    <w:rsid w:val="00442A8D"/>
    <w:rsid w:val="00443313"/>
    <w:rsid w:val="004459D9"/>
    <w:rsid w:val="00452814"/>
    <w:rsid w:val="00452EAE"/>
    <w:rsid w:val="0045303A"/>
    <w:rsid w:val="00453954"/>
    <w:rsid w:val="00455E0F"/>
    <w:rsid w:val="00462E87"/>
    <w:rsid w:val="00467F7E"/>
    <w:rsid w:val="00467F91"/>
    <w:rsid w:val="00473349"/>
    <w:rsid w:val="00473CF5"/>
    <w:rsid w:val="00475F6B"/>
    <w:rsid w:val="00481A24"/>
    <w:rsid w:val="004A1977"/>
    <w:rsid w:val="004B4713"/>
    <w:rsid w:val="004C2C4F"/>
    <w:rsid w:val="004C43E5"/>
    <w:rsid w:val="004D0CC8"/>
    <w:rsid w:val="004E23C1"/>
    <w:rsid w:val="004F0C2C"/>
    <w:rsid w:val="004F168E"/>
    <w:rsid w:val="004F3326"/>
    <w:rsid w:val="004F712B"/>
    <w:rsid w:val="00501809"/>
    <w:rsid w:val="00502EF5"/>
    <w:rsid w:val="00506575"/>
    <w:rsid w:val="0051130F"/>
    <w:rsid w:val="00511806"/>
    <w:rsid w:val="00520B60"/>
    <w:rsid w:val="00520C5D"/>
    <w:rsid w:val="0052250E"/>
    <w:rsid w:val="00523B11"/>
    <w:rsid w:val="00527929"/>
    <w:rsid w:val="0053460A"/>
    <w:rsid w:val="005356A7"/>
    <w:rsid w:val="0053589A"/>
    <w:rsid w:val="005370B2"/>
    <w:rsid w:val="00546C38"/>
    <w:rsid w:val="00551B6E"/>
    <w:rsid w:val="00562385"/>
    <w:rsid w:val="005764D2"/>
    <w:rsid w:val="005810E3"/>
    <w:rsid w:val="00584E06"/>
    <w:rsid w:val="00590128"/>
    <w:rsid w:val="00595CB0"/>
    <w:rsid w:val="005B7ED4"/>
    <w:rsid w:val="005C039E"/>
    <w:rsid w:val="005C1ABE"/>
    <w:rsid w:val="005C6876"/>
    <w:rsid w:val="005C7F6B"/>
    <w:rsid w:val="005D0004"/>
    <w:rsid w:val="005E2908"/>
    <w:rsid w:val="005E4BC6"/>
    <w:rsid w:val="005E5092"/>
    <w:rsid w:val="005F263A"/>
    <w:rsid w:val="00605837"/>
    <w:rsid w:val="0061216E"/>
    <w:rsid w:val="0061368F"/>
    <w:rsid w:val="00613890"/>
    <w:rsid w:val="00616550"/>
    <w:rsid w:val="006177D1"/>
    <w:rsid w:val="00622CEC"/>
    <w:rsid w:val="006245EA"/>
    <w:rsid w:val="006325B4"/>
    <w:rsid w:val="00634C76"/>
    <w:rsid w:val="0064128D"/>
    <w:rsid w:val="0064367B"/>
    <w:rsid w:val="00644F16"/>
    <w:rsid w:val="00646D9C"/>
    <w:rsid w:val="00647F41"/>
    <w:rsid w:val="00655B07"/>
    <w:rsid w:val="00656332"/>
    <w:rsid w:val="0066366D"/>
    <w:rsid w:val="00665896"/>
    <w:rsid w:val="00670ED3"/>
    <w:rsid w:val="006817E8"/>
    <w:rsid w:val="006824E9"/>
    <w:rsid w:val="006924FC"/>
    <w:rsid w:val="00693325"/>
    <w:rsid w:val="00693C92"/>
    <w:rsid w:val="00693F4C"/>
    <w:rsid w:val="006947F9"/>
    <w:rsid w:val="006A2758"/>
    <w:rsid w:val="006A5968"/>
    <w:rsid w:val="006A7BB1"/>
    <w:rsid w:val="006B5EF8"/>
    <w:rsid w:val="006C447F"/>
    <w:rsid w:val="006C48EE"/>
    <w:rsid w:val="006D0D11"/>
    <w:rsid w:val="006D3EE5"/>
    <w:rsid w:val="006E4EF3"/>
    <w:rsid w:val="006E6B91"/>
    <w:rsid w:val="006F11AD"/>
    <w:rsid w:val="006F51E4"/>
    <w:rsid w:val="006F5FCA"/>
    <w:rsid w:val="00702249"/>
    <w:rsid w:val="007036E3"/>
    <w:rsid w:val="00703F3C"/>
    <w:rsid w:val="00706BC1"/>
    <w:rsid w:val="007106D0"/>
    <w:rsid w:val="00710E04"/>
    <w:rsid w:val="00722CC4"/>
    <w:rsid w:val="00723574"/>
    <w:rsid w:val="00724EEE"/>
    <w:rsid w:val="00725755"/>
    <w:rsid w:val="00726DBA"/>
    <w:rsid w:val="007312A0"/>
    <w:rsid w:val="007320D9"/>
    <w:rsid w:val="00734A16"/>
    <w:rsid w:val="0073696C"/>
    <w:rsid w:val="0074260B"/>
    <w:rsid w:val="00747AF6"/>
    <w:rsid w:val="00757CCC"/>
    <w:rsid w:val="00757F64"/>
    <w:rsid w:val="00764B82"/>
    <w:rsid w:val="0077753C"/>
    <w:rsid w:val="00780382"/>
    <w:rsid w:val="007809B2"/>
    <w:rsid w:val="007850A6"/>
    <w:rsid w:val="0078677B"/>
    <w:rsid w:val="00796896"/>
    <w:rsid w:val="007A24BE"/>
    <w:rsid w:val="007A2645"/>
    <w:rsid w:val="007B1DFC"/>
    <w:rsid w:val="007B2573"/>
    <w:rsid w:val="007B5EC6"/>
    <w:rsid w:val="007C5057"/>
    <w:rsid w:val="007C5D44"/>
    <w:rsid w:val="007D2212"/>
    <w:rsid w:val="007D6F0E"/>
    <w:rsid w:val="007E61D2"/>
    <w:rsid w:val="007F12AE"/>
    <w:rsid w:val="007F676A"/>
    <w:rsid w:val="007F78D1"/>
    <w:rsid w:val="00804270"/>
    <w:rsid w:val="00810741"/>
    <w:rsid w:val="0081377E"/>
    <w:rsid w:val="008140EB"/>
    <w:rsid w:val="00824071"/>
    <w:rsid w:val="00835AF6"/>
    <w:rsid w:val="00836BB2"/>
    <w:rsid w:val="0084406F"/>
    <w:rsid w:val="00853C38"/>
    <w:rsid w:val="008722AC"/>
    <w:rsid w:val="00873B57"/>
    <w:rsid w:val="00874B0E"/>
    <w:rsid w:val="008763EF"/>
    <w:rsid w:val="008778CE"/>
    <w:rsid w:val="00883004"/>
    <w:rsid w:val="00884BC6"/>
    <w:rsid w:val="00885886"/>
    <w:rsid w:val="0088696B"/>
    <w:rsid w:val="00887F02"/>
    <w:rsid w:val="00892932"/>
    <w:rsid w:val="0089369C"/>
    <w:rsid w:val="0089550C"/>
    <w:rsid w:val="008967B5"/>
    <w:rsid w:val="008A1D7E"/>
    <w:rsid w:val="008A45DF"/>
    <w:rsid w:val="008A4CCD"/>
    <w:rsid w:val="008B5342"/>
    <w:rsid w:val="008C55B6"/>
    <w:rsid w:val="008E0A6A"/>
    <w:rsid w:val="008E3C39"/>
    <w:rsid w:val="008E498D"/>
    <w:rsid w:val="008E5300"/>
    <w:rsid w:val="008E6376"/>
    <w:rsid w:val="008E6637"/>
    <w:rsid w:val="008F0609"/>
    <w:rsid w:val="00900EF4"/>
    <w:rsid w:val="00905E31"/>
    <w:rsid w:val="00913A93"/>
    <w:rsid w:val="00915FBF"/>
    <w:rsid w:val="00922354"/>
    <w:rsid w:val="009253AF"/>
    <w:rsid w:val="00927566"/>
    <w:rsid w:val="0092758A"/>
    <w:rsid w:val="00937646"/>
    <w:rsid w:val="00943274"/>
    <w:rsid w:val="00945928"/>
    <w:rsid w:val="00946577"/>
    <w:rsid w:val="00947D47"/>
    <w:rsid w:val="009523AA"/>
    <w:rsid w:val="009568C5"/>
    <w:rsid w:val="009762B4"/>
    <w:rsid w:val="009930FF"/>
    <w:rsid w:val="009A013C"/>
    <w:rsid w:val="009A6517"/>
    <w:rsid w:val="009A6F9A"/>
    <w:rsid w:val="009C074D"/>
    <w:rsid w:val="009C2C09"/>
    <w:rsid w:val="009C6B87"/>
    <w:rsid w:val="009C74EE"/>
    <w:rsid w:val="009D203F"/>
    <w:rsid w:val="009D20C4"/>
    <w:rsid w:val="009E39A6"/>
    <w:rsid w:val="009E5BE4"/>
    <w:rsid w:val="00A07F9B"/>
    <w:rsid w:val="00A14A45"/>
    <w:rsid w:val="00A16CC6"/>
    <w:rsid w:val="00A20B31"/>
    <w:rsid w:val="00A33480"/>
    <w:rsid w:val="00A33A27"/>
    <w:rsid w:val="00A36305"/>
    <w:rsid w:val="00A3761C"/>
    <w:rsid w:val="00A43B01"/>
    <w:rsid w:val="00A4572E"/>
    <w:rsid w:val="00A50C30"/>
    <w:rsid w:val="00A55DFC"/>
    <w:rsid w:val="00A64C1D"/>
    <w:rsid w:val="00A64E2F"/>
    <w:rsid w:val="00A701C6"/>
    <w:rsid w:val="00A7209A"/>
    <w:rsid w:val="00A82B91"/>
    <w:rsid w:val="00A8429A"/>
    <w:rsid w:val="00A84675"/>
    <w:rsid w:val="00A9045C"/>
    <w:rsid w:val="00A92568"/>
    <w:rsid w:val="00A93EA1"/>
    <w:rsid w:val="00A96149"/>
    <w:rsid w:val="00A974D7"/>
    <w:rsid w:val="00AA58C4"/>
    <w:rsid w:val="00AA75B0"/>
    <w:rsid w:val="00AA7EC6"/>
    <w:rsid w:val="00AB27B3"/>
    <w:rsid w:val="00AB32C0"/>
    <w:rsid w:val="00AC5DDA"/>
    <w:rsid w:val="00AD2354"/>
    <w:rsid w:val="00AF76C3"/>
    <w:rsid w:val="00B11C8C"/>
    <w:rsid w:val="00B16492"/>
    <w:rsid w:val="00B23EAA"/>
    <w:rsid w:val="00B24802"/>
    <w:rsid w:val="00B3012E"/>
    <w:rsid w:val="00B33AE0"/>
    <w:rsid w:val="00B50A31"/>
    <w:rsid w:val="00B523B9"/>
    <w:rsid w:val="00B5257E"/>
    <w:rsid w:val="00B604A4"/>
    <w:rsid w:val="00B62CAB"/>
    <w:rsid w:val="00B65F71"/>
    <w:rsid w:val="00B73C6F"/>
    <w:rsid w:val="00B800D0"/>
    <w:rsid w:val="00B81BCD"/>
    <w:rsid w:val="00B85236"/>
    <w:rsid w:val="00B8704C"/>
    <w:rsid w:val="00B92BD3"/>
    <w:rsid w:val="00B97641"/>
    <w:rsid w:val="00BA1B99"/>
    <w:rsid w:val="00BA25EF"/>
    <w:rsid w:val="00BA30DD"/>
    <w:rsid w:val="00BB2996"/>
    <w:rsid w:val="00BB2D43"/>
    <w:rsid w:val="00BB5A20"/>
    <w:rsid w:val="00BC2CE9"/>
    <w:rsid w:val="00BD145A"/>
    <w:rsid w:val="00BD5701"/>
    <w:rsid w:val="00BE0675"/>
    <w:rsid w:val="00BE5780"/>
    <w:rsid w:val="00BF5BFD"/>
    <w:rsid w:val="00BF6DE5"/>
    <w:rsid w:val="00C050C1"/>
    <w:rsid w:val="00C0661E"/>
    <w:rsid w:val="00C10112"/>
    <w:rsid w:val="00C108C0"/>
    <w:rsid w:val="00C20C25"/>
    <w:rsid w:val="00C22D17"/>
    <w:rsid w:val="00C22DF3"/>
    <w:rsid w:val="00C26785"/>
    <w:rsid w:val="00C26EE9"/>
    <w:rsid w:val="00C3207E"/>
    <w:rsid w:val="00C337F6"/>
    <w:rsid w:val="00C43984"/>
    <w:rsid w:val="00C44723"/>
    <w:rsid w:val="00C51057"/>
    <w:rsid w:val="00C54423"/>
    <w:rsid w:val="00C636AE"/>
    <w:rsid w:val="00C63AF2"/>
    <w:rsid w:val="00C70CD0"/>
    <w:rsid w:val="00C72490"/>
    <w:rsid w:val="00C74A41"/>
    <w:rsid w:val="00C75EC2"/>
    <w:rsid w:val="00C811E4"/>
    <w:rsid w:val="00C821C8"/>
    <w:rsid w:val="00C86D2E"/>
    <w:rsid w:val="00C87423"/>
    <w:rsid w:val="00C90784"/>
    <w:rsid w:val="00C964BD"/>
    <w:rsid w:val="00CA3821"/>
    <w:rsid w:val="00CA3FBB"/>
    <w:rsid w:val="00CA4B91"/>
    <w:rsid w:val="00CA6D75"/>
    <w:rsid w:val="00CA7EC5"/>
    <w:rsid w:val="00CB0CAB"/>
    <w:rsid w:val="00CB14CF"/>
    <w:rsid w:val="00CB2079"/>
    <w:rsid w:val="00CB441D"/>
    <w:rsid w:val="00CC07A6"/>
    <w:rsid w:val="00CD1F73"/>
    <w:rsid w:val="00CD6DED"/>
    <w:rsid w:val="00CE5D92"/>
    <w:rsid w:val="00CE7512"/>
    <w:rsid w:val="00CE7C3D"/>
    <w:rsid w:val="00CE7D77"/>
    <w:rsid w:val="00CF01EE"/>
    <w:rsid w:val="00CF6E8C"/>
    <w:rsid w:val="00D04854"/>
    <w:rsid w:val="00D10CFE"/>
    <w:rsid w:val="00D1207F"/>
    <w:rsid w:val="00D125AB"/>
    <w:rsid w:val="00D128B5"/>
    <w:rsid w:val="00D15666"/>
    <w:rsid w:val="00D17D61"/>
    <w:rsid w:val="00D20C4F"/>
    <w:rsid w:val="00D247CB"/>
    <w:rsid w:val="00D24946"/>
    <w:rsid w:val="00D302FA"/>
    <w:rsid w:val="00D303EA"/>
    <w:rsid w:val="00D30C76"/>
    <w:rsid w:val="00D35D1A"/>
    <w:rsid w:val="00D430C1"/>
    <w:rsid w:val="00D450F3"/>
    <w:rsid w:val="00D4511F"/>
    <w:rsid w:val="00D52F7D"/>
    <w:rsid w:val="00D62394"/>
    <w:rsid w:val="00D650B4"/>
    <w:rsid w:val="00D75F3A"/>
    <w:rsid w:val="00D77CDA"/>
    <w:rsid w:val="00D82366"/>
    <w:rsid w:val="00D827E1"/>
    <w:rsid w:val="00D833F5"/>
    <w:rsid w:val="00D845F4"/>
    <w:rsid w:val="00D85B09"/>
    <w:rsid w:val="00D92BF8"/>
    <w:rsid w:val="00D93B0D"/>
    <w:rsid w:val="00D967C2"/>
    <w:rsid w:val="00D973F3"/>
    <w:rsid w:val="00DA0658"/>
    <w:rsid w:val="00DA2B29"/>
    <w:rsid w:val="00DA2D81"/>
    <w:rsid w:val="00DA44D8"/>
    <w:rsid w:val="00DA6906"/>
    <w:rsid w:val="00DB3916"/>
    <w:rsid w:val="00DB5FA9"/>
    <w:rsid w:val="00DC44DA"/>
    <w:rsid w:val="00DC57B4"/>
    <w:rsid w:val="00DD04DA"/>
    <w:rsid w:val="00DD5984"/>
    <w:rsid w:val="00DD6ACC"/>
    <w:rsid w:val="00DD7F76"/>
    <w:rsid w:val="00DE00BF"/>
    <w:rsid w:val="00DE62BF"/>
    <w:rsid w:val="00DE7BC0"/>
    <w:rsid w:val="00DF4C94"/>
    <w:rsid w:val="00DF562A"/>
    <w:rsid w:val="00E03BD0"/>
    <w:rsid w:val="00E12DBD"/>
    <w:rsid w:val="00E149DC"/>
    <w:rsid w:val="00E155FC"/>
    <w:rsid w:val="00E156BA"/>
    <w:rsid w:val="00E167D4"/>
    <w:rsid w:val="00E16BC4"/>
    <w:rsid w:val="00E177F4"/>
    <w:rsid w:val="00E230E3"/>
    <w:rsid w:val="00E23739"/>
    <w:rsid w:val="00E24533"/>
    <w:rsid w:val="00E40CC0"/>
    <w:rsid w:val="00E44439"/>
    <w:rsid w:val="00E50D87"/>
    <w:rsid w:val="00E52E6A"/>
    <w:rsid w:val="00E579A5"/>
    <w:rsid w:val="00E60F5A"/>
    <w:rsid w:val="00E62909"/>
    <w:rsid w:val="00E637C9"/>
    <w:rsid w:val="00E67366"/>
    <w:rsid w:val="00E85B81"/>
    <w:rsid w:val="00E90202"/>
    <w:rsid w:val="00E91591"/>
    <w:rsid w:val="00E94FBC"/>
    <w:rsid w:val="00E95CE1"/>
    <w:rsid w:val="00E97967"/>
    <w:rsid w:val="00EA4A04"/>
    <w:rsid w:val="00EA7207"/>
    <w:rsid w:val="00EB1E6D"/>
    <w:rsid w:val="00EB2239"/>
    <w:rsid w:val="00EC0DEE"/>
    <w:rsid w:val="00EC37A5"/>
    <w:rsid w:val="00ED611A"/>
    <w:rsid w:val="00ED61FF"/>
    <w:rsid w:val="00EE2C5B"/>
    <w:rsid w:val="00EE7D6F"/>
    <w:rsid w:val="00EF2F5F"/>
    <w:rsid w:val="00EF3747"/>
    <w:rsid w:val="00F0136C"/>
    <w:rsid w:val="00F02AC9"/>
    <w:rsid w:val="00F0748D"/>
    <w:rsid w:val="00F1172F"/>
    <w:rsid w:val="00F12993"/>
    <w:rsid w:val="00F20F82"/>
    <w:rsid w:val="00F254DF"/>
    <w:rsid w:val="00F268B6"/>
    <w:rsid w:val="00F345B9"/>
    <w:rsid w:val="00F3730B"/>
    <w:rsid w:val="00F444BB"/>
    <w:rsid w:val="00F44B9D"/>
    <w:rsid w:val="00F541CE"/>
    <w:rsid w:val="00F548AE"/>
    <w:rsid w:val="00F63EEF"/>
    <w:rsid w:val="00F717E2"/>
    <w:rsid w:val="00F74459"/>
    <w:rsid w:val="00F75197"/>
    <w:rsid w:val="00F75B83"/>
    <w:rsid w:val="00F839A0"/>
    <w:rsid w:val="00F8521B"/>
    <w:rsid w:val="00F85F67"/>
    <w:rsid w:val="00F8669D"/>
    <w:rsid w:val="00F92A61"/>
    <w:rsid w:val="00F9380D"/>
    <w:rsid w:val="00F95B5B"/>
    <w:rsid w:val="00F971CC"/>
    <w:rsid w:val="00FA2D48"/>
    <w:rsid w:val="00FB53CE"/>
    <w:rsid w:val="00FB6218"/>
    <w:rsid w:val="00FC0993"/>
    <w:rsid w:val="00FC2275"/>
    <w:rsid w:val="00FC31CE"/>
    <w:rsid w:val="00FD0EC0"/>
    <w:rsid w:val="00FE2BD6"/>
    <w:rsid w:val="00FE713F"/>
    <w:rsid w:val="00FE7489"/>
    <w:rsid w:val="00FF0A18"/>
    <w:rsid w:val="00FF4B1E"/>
    <w:rsid w:val="2CFA431A"/>
    <w:rsid w:val="38306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B7549"/>
  <w15:docId w15:val="{31EE9C4E-8516-4A32-A326-E21C552A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E04"/>
    <w:pPr>
      <w:suppressAutoHyphens/>
      <w:spacing w:line="288" w:lineRule="auto"/>
    </w:pPr>
    <w:rPr>
      <w:rFonts w:ascii="Calibri" w:eastAsia="SimSun" w:hAnsi="Calibri" w:cs="Arial"/>
      <w:color w:val="000000" w:themeColor="text1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D0848"/>
    <w:pPr>
      <w:keepNext/>
      <w:keepLines/>
      <w:spacing w:before="120"/>
      <w:jc w:val="center"/>
      <w:outlineLvl w:val="0"/>
    </w:pPr>
    <w:rPr>
      <w:rFonts w:eastAsiaTheme="majorEastAsia" w:cs="Mangal"/>
      <w:b/>
      <w:bCs/>
      <w:szCs w:val="29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24BBB"/>
    <w:pPr>
      <w:keepNext/>
      <w:keepLines/>
      <w:spacing w:before="240"/>
      <w:jc w:val="center"/>
      <w:outlineLvl w:val="1"/>
    </w:pPr>
    <w:rPr>
      <w:rFonts w:eastAsiaTheme="majorEastAsia" w:cs="Mangal"/>
      <w:b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Mangal"/>
      <w:sz w:val="16"/>
      <w:szCs w:val="14"/>
    </w:rPr>
  </w:style>
  <w:style w:type="paragraph" w:styleId="Tekstpodstawowy">
    <w:name w:val="Body Text"/>
    <w:basedOn w:val="Normalny"/>
    <w:link w:val="TekstpodstawowyZnak"/>
    <w:unhideWhenUsed/>
    <w:pPr>
      <w:jc w:val="both"/>
    </w:pPr>
    <w:rPr>
      <w:rFonts w:eastAsia="Times New Roman"/>
      <w:szCs w:val="20"/>
      <w:lang w:eastAsia="ar-SA" w:bidi="ar-SA"/>
    </w:rPr>
  </w:style>
  <w:style w:type="paragraph" w:styleId="Tekstpodstawowy2">
    <w:name w:val="Body Text 2"/>
    <w:basedOn w:val="Normalny"/>
    <w:uiPriority w:val="99"/>
    <w:unhideWhenUsed/>
    <w:qFormat/>
    <w:pPr>
      <w:spacing w:after="120" w:line="480" w:lineRule="auto"/>
    </w:pPr>
    <w:rPr>
      <w:rFonts w:eastAsia="Calibri" w:cs="Times New Roman"/>
    </w:rPr>
  </w:style>
  <w:style w:type="paragraph" w:styleId="Tekstpodstawowywcity">
    <w:name w:val="Body Text Indent"/>
    <w:basedOn w:val="Normalny"/>
    <w:link w:val="TekstpodstawowywcityZnak"/>
    <w:unhideWhenUsed/>
    <w:pPr>
      <w:ind w:left="360" w:hanging="360"/>
      <w:jc w:val="both"/>
    </w:pPr>
    <w:rPr>
      <w:rFonts w:ascii="Verdana" w:eastAsia="Times New Roman" w:hAnsi="Verdana" w:cs="Verdana"/>
      <w:sz w:val="18"/>
      <w:szCs w:val="20"/>
      <w:lang w:eastAsia="ar-SA" w:bidi="ar-SA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Pr>
      <w:rFonts w:cs="Mangal"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Arial"/>
      <w:kern w:val="2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Pr>
      <w:rFonts w:ascii="Verdana" w:eastAsia="Times New Roman" w:hAnsi="Verdana" w:cs="Verdana"/>
      <w:kern w:val="2"/>
      <w:sz w:val="18"/>
      <w:szCs w:val="20"/>
      <w:lang w:eastAsia="ar-SA"/>
    </w:rPr>
  </w:style>
  <w:style w:type="paragraph" w:customStyle="1" w:styleId="Default">
    <w:name w:val="Default"/>
    <w:qFormat/>
    <w:rsid w:val="00DA0658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D0848"/>
    <w:rPr>
      <w:rFonts w:ascii="Calibri" w:eastAsiaTheme="majorEastAsia" w:hAnsi="Calibri" w:cs="Mangal"/>
      <w:b/>
      <w:bCs/>
      <w:color w:val="000000" w:themeColor="text1"/>
      <w:kern w:val="2"/>
      <w:sz w:val="24"/>
      <w:szCs w:val="29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424BBB"/>
    <w:rPr>
      <w:rFonts w:ascii="Arial" w:eastAsiaTheme="majorEastAsia" w:hAnsi="Arial" w:cs="Mangal"/>
      <w:b/>
      <w:color w:val="000000" w:themeColor="text1"/>
      <w:kern w:val="2"/>
      <w:sz w:val="24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379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82CB8"/>
    <w:rPr>
      <w:rFonts w:ascii="Calibri" w:hAnsi="Calibri"/>
      <w:b/>
      <w:bCs/>
      <w:sz w:val="24"/>
    </w:rPr>
  </w:style>
  <w:style w:type="paragraph" w:customStyle="1" w:styleId="Styl1">
    <w:name w:val="Styl1"/>
    <w:basedOn w:val="Normalny"/>
    <w:next w:val="Listanumerowana"/>
    <w:autoRedefine/>
    <w:qFormat/>
    <w:rsid w:val="00FC0993"/>
    <w:pPr>
      <w:numPr>
        <w:numId w:val="3"/>
      </w:numPr>
    </w:pPr>
  </w:style>
  <w:style w:type="paragraph" w:styleId="Listanumerowana">
    <w:name w:val="List Number"/>
    <w:basedOn w:val="Normalny"/>
    <w:uiPriority w:val="99"/>
    <w:unhideWhenUsed/>
    <w:rsid w:val="00B33AE0"/>
    <w:pPr>
      <w:numPr>
        <w:numId w:val="2"/>
      </w:numPr>
      <w:contextualSpacing/>
    </w:pPr>
    <w:rPr>
      <w:rFonts w:cs="Mangal"/>
      <w:szCs w:val="21"/>
    </w:rPr>
  </w:style>
  <w:style w:type="paragraph" w:customStyle="1" w:styleId="Styl2">
    <w:name w:val="Styl2"/>
    <w:basedOn w:val="Listanumerowana2"/>
    <w:autoRedefine/>
    <w:qFormat/>
    <w:rsid w:val="005E4BC6"/>
    <w:pPr>
      <w:numPr>
        <w:numId w:val="12"/>
      </w:numPr>
      <w:ind w:left="709"/>
    </w:pPr>
  </w:style>
  <w:style w:type="paragraph" w:styleId="Listanumerowana2">
    <w:name w:val="List Number 2"/>
    <w:basedOn w:val="Normalny"/>
    <w:uiPriority w:val="99"/>
    <w:semiHidden/>
    <w:unhideWhenUsed/>
    <w:rsid w:val="00D24946"/>
    <w:pPr>
      <w:numPr>
        <w:numId w:val="11"/>
      </w:numPr>
      <w:contextualSpacing/>
    </w:pPr>
    <w:rPr>
      <w:rFonts w:cs="Mangal"/>
      <w:szCs w:val="21"/>
    </w:rPr>
  </w:style>
  <w:style w:type="paragraph" w:customStyle="1" w:styleId="Styl3">
    <w:name w:val="Styl3"/>
    <w:basedOn w:val="Listanumerowana3"/>
    <w:autoRedefine/>
    <w:qFormat/>
    <w:rsid w:val="00FC0993"/>
    <w:pPr>
      <w:numPr>
        <w:numId w:val="15"/>
      </w:numPr>
    </w:pPr>
  </w:style>
  <w:style w:type="paragraph" w:styleId="Listanumerowana3">
    <w:name w:val="List Number 3"/>
    <w:basedOn w:val="Normalny"/>
    <w:uiPriority w:val="99"/>
    <w:semiHidden/>
    <w:unhideWhenUsed/>
    <w:rsid w:val="00D24946"/>
    <w:pPr>
      <w:numPr>
        <w:numId w:val="14"/>
      </w:numPr>
      <w:contextualSpacing/>
    </w:pPr>
    <w:rPr>
      <w:rFonts w:cs="Mangal"/>
      <w:szCs w:val="21"/>
    </w:rPr>
  </w:style>
  <w:style w:type="paragraph" w:customStyle="1" w:styleId="Styl4">
    <w:name w:val="Styl4"/>
    <w:basedOn w:val="Listapunktowana"/>
    <w:autoRedefine/>
    <w:qFormat/>
    <w:rsid w:val="00EA7207"/>
    <w:pPr>
      <w:numPr>
        <w:numId w:val="18"/>
      </w:numPr>
    </w:pPr>
  </w:style>
  <w:style w:type="paragraph" w:styleId="Listapunktowana">
    <w:name w:val="List Bullet"/>
    <w:basedOn w:val="Normalny"/>
    <w:uiPriority w:val="99"/>
    <w:semiHidden/>
    <w:unhideWhenUsed/>
    <w:rsid w:val="00EA7207"/>
    <w:pPr>
      <w:numPr>
        <w:numId w:val="17"/>
      </w:numPr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E245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B4EDA8-EB8A-44F8-8037-345BDDDA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1610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powierzenia danych osobowych</vt:lpstr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powierzenia danych osobowych</dc:title>
  <dc:creator>Elżbieta Wiaderna-Bedrijczuk</dc:creator>
  <cp:keywords/>
  <cp:lastModifiedBy>Monika Standerska</cp:lastModifiedBy>
  <cp:revision>3</cp:revision>
  <cp:lastPrinted>2025-07-29T09:05:00Z</cp:lastPrinted>
  <dcterms:created xsi:type="dcterms:W3CDTF">2025-11-12T12:25:00Z</dcterms:created>
  <dcterms:modified xsi:type="dcterms:W3CDTF">2025-12-08T14:08:00Z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1045-11.2.0.11440</vt:lpwstr>
  </property>
  <property fmtid="{D5CDD505-2E9C-101B-9397-08002B2CF9AE}" pid="3" name="ICV">
    <vt:lpwstr>F2F96D69B3484A22AB9B3A6FFDD4FC82</vt:lpwstr>
  </property>
</Properties>
</file>