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0DB28" w14:textId="4FCECF45" w:rsidR="00A5278D" w:rsidRDefault="004F2D04" w:rsidP="00A5278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ED4707">
        <w:rPr>
          <w:rStyle w:val="FontStyle13"/>
          <w:sz w:val="20"/>
          <w:szCs w:val="20"/>
        </w:rPr>
        <w:t xml:space="preserve">Procedura nr  </w:t>
      </w:r>
      <w:r w:rsidRPr="00ED4707">
        <w:rPr>
          <w:rStyle w:val="FontStyle13"/>
          <w:b/>
          <w:bCs/>
          <w:sz w:val="20"/>
          <w:szCs w:val="20"/>
        </w:rPr>
        <w:t>QP-08/LA-02</w:t>
      </w:r>
    </w:p>
    <w:p w14:paraId="5ECF3FC8" w14:textId="77777777" w:rsidR="004F2D04" w:rsidRDefault="004F2D04" w:rsidP="00A5278D">
      <w:pPr>
        <w:widowControl w:val="0"/>
        <w:suppressAutoHyphens/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 w:val="0"/>
          <w:kern w:val="0"/>
          <w:lang w:eastAsia="pl-PL"/>
          <w14:ligatures w14:val="none"/>
        </w:rPr>
      </w:pPr>
    </w:p>
    <w:p w14:paraId="5BEAF5F2" w14:textId="7CEB0296" w:rsidR="00A5278D" w:rsidRPr="00A5278D" w:rsidRDefault="00A5278D" w:rsidP="00A5278D">
      <w:pPr>
        <w:widowControl w:val="0"/>
        <w:suppressAutoHyphens/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 w:val="0"/>
          <w:kern w:val="0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b/>
          <w:bCs/>
          <w:noProof w:val="0"/>
          <w:kern w:val="0"/>
          <w:lang w:eastAsia="pl-PL"/>
          <w14:ligatures w14:val="none"/>
        </w:rPr>
        <w:t xml:space="preserve">TRANSPORT PREPARATÓW KRWIOPOCHODNYCH </w:t>
      </w:r>
    </w:p>
    <w:p w14:paraId="4395C61A" w14:textId="5FEA2220" w:rsidR="00A5278D" w:rsidRDefault="00A5278D" w:rsidP="00A527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Arial"/>
          <w:b/>
          <w:bCs/>
          <w:noProof w:val="0"/>
          <w:kern w:val="0"/>
          <w:lang w:eastAsia="pl-PL"/>
          <w14:ligatures w14:val="none"/>
        </w:rPr>
        <w:t>DO BANKU KRWI</w:t>
      </w:r>
    </w:p>
    <w:p w14:paraId="50A59FA9" w14:textId="77777777" w:rsidR="004F2D04" w:rsidRDefault="004F2D04" w:rsidP="00A5278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7AB17ADA" w14:textId="77777777" w:rsidR="00A5278D" w:rsidRDefault="00A5278D" w:rsidP="00A5278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7EE29E26" w14:textId="428EC893" w:rsidR="00A5278D" w:rsidRPr="00A5278D" w:rsidRDefault="00A5278D" w:rsidP="00A5278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lang w:eastAsia="pl-PL"/>
          <w14:ligatures w14:val="none"/>
        </w:rPr>
        <w:t>1. PODSTAWA PRAWNA:</w:t>
      </w:r>
    </w:p>
    <w:p w14:paraId="56DA0606" w14:textId="271755B4" w:rsidR="00A5278D" w:rsidRPr="00A5278D" w:rsidRDefault="00A5278D" w:rsidP="00A5278D">
      <w:pPr>
        <w:numPr>
          <w:ilvl w:val="0"/>
          <w:numId w:val="10"/>
        </w:num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Ustawa o publicznej służbie krwi z dnia 22 sierpnia 1997 (Dz.U. z 2021 poz. 1749</w:t>
      </w:r>
      <w:r w:rsidR="00AA5C4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 z póź zm.</w:t>
      </w: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)</w:t>
      </w:r>
    </w:p>
    <w:p w14:paraId="0525F584" w14:textId="77777777" w:rsidR="00A5278D" w:rsidRPr="00A5278D" w:rsidRDefault="00A5278D" w:rsidP="00A5278D">
      <w:pPr>
        <w:numPr>
          <w:ilvl w:val="0"/>
          <w:numId w:val="10"/>
        </w:num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Rozporządzenie Ministra Zdrowia z dnia 16 października 2017 r. w sprawie leczenia krwią   i jej składnikami w podmiotach leczniczych wykonujących działalność leczniczą w rodzaju stacjonarne i całodobowe świadczenia zdrowotne (Dz. U. z 2021 r. poz. 504, z późn. zm.)</w:t>
      </w:r>
    </w:p>
    <w:p w14:paraId="1C487A8F" w14:textId="77777777" w:rsidR="00A5278D" w:rsidRPr="00A5278D" w:rsidRDefault="00A5278D" w:rsidP="00A5278D">
      <w:pPr>
        <w:numPr>
          <w:ilvl w:val="0"/>
          <w:numId w:val="10"/>
        </w:num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Rozporządzenie Ministra Zdrowia z dnia 23 marca 2006 r. w sprawie standardów jakości dla medycznych laboratoriów diagnostycznych i mikrobiologicznych (Dz. U. z 2019 r. poz. 1923, z późn. zm.)</w:t>
      </w:r>
    </w:p>
    <w:p w14:paraId="23927CDE" w14:textId="77777777" w:rsidR="00A5278D" w:rsidRPr="00A5278D" w:rsidRDefault="00A5278D" w:rsidP="00A5278D">
      <w:pPr>
        <w:numPr>
          <w:ilvl w:val="0"/>
          <w:numId w:val="10"/>
        </w:num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Obwieszczenie Ministra Zdrowia z dnia 11 stycznia 2023 w sprawie wymagań dobrej praktyki przechowywania i wydawania krwi i jej składników dla banków krwi oraz badań                  z zakresu immunologii transfuzjologicznej wykonywanych w zakładach leczniczych innych niż regionalne centra, Wojskowe Centrum lub MSWiA (Dz. URZ. Min. Zdr. 2023.8)</w:t>
      </w:r>
    </w:p>
    <w:p w14:paraId="45CD1DF9" w14:textId="77777777" w:rsidR="00A5278D" w:rsidRPr="00A5278D" w:rsidRDefault="00A5278D" w:rsidP="00A5278D">
      <w:pPr>
        <w:numPr>
          <w:ilvl w:val="0"/>
          <w:numId w:val="10"/>
        </w:num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Obwieszczenie Ministra Zdrowia z dnia 30 marca 2021 w sprawie wymagań dobrej praktyki pobierania krwi i jej składników, badania, preparatyki, przechowywania, wydawania i transportu dla jednostek organizacyjnych publicznej służby krwi.</w:t>
      </w:r>
    </w:p>
    <w:p w14:paraId="6903C4AD" w14:textId="7A6E43D9" w:rsidR="00A5278D" w:rsidRPr="00A5278D" w:rsidRDefault="00A5278D" w:rsidP="00A5278D">
      <w:pPr>
        <w:numPr>
          <w:ilvl w:val="0"/>
          <w:numId w:val="10"/>
        </w:numPr>
        <w:suppressAutoHyphens/>
        <w:spacing w:after="0" w:line="276" w:lineRule="auto"/>
        <w:ind w:left="567" w:hanging="284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Rozporządzenie Ministra Zdrowia z dnia 4 maja 2023 zmieniające </w:t>
      </w:r>
      <w:proofErr w:type="gramStart"/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rozporządzenie  w</w:t>
      </w:r>
      <w:proofErr w:type="gramEnd"/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 sprawie leczenia krwią i jej składnikami w podmiotach leczniczych wykonujących działalność leczniczą w rodzaju stacjonarne i całodobowe świadczenia zdrowotne z dnia 16 października w sprawie leczenia krwią i jej składnikami w podmiotach leczniczych wykonujących działalność leczniczą w rodzaju stacjonarne i całodobowe świadczenia</w:t>
      </w:r>
      <w:r w:rsidRPr="00A5278D">
        <w:rPr>
          <w:rFonts w:ascii="TimesNewRomanPS-BoldMT;Times Ne" w:eastAsia="Times New Roman" w:hAnsi="TimesNewRomanPS-BoldMT;Times Ne" w:cs="TimesNewRomanPS-BoldMT;Times Ne"/>
          <w:noProof w:val="0"/>
          <w:kern w:val="0"/>
          <w:lang w:eastAsia="pl-PL"/>
          <w14:ligatures w14:val="none"/>
        </w:rPr>
        <w:t xml:space="preserve"> zdrowotne (Dz. U. z 2021 r. Poz. 504 oraz z 2022 r. Poz. 1043)</w:t>
      </w:r>
    </w:p>
    <w:p w14:paraId="509D1E47" w14:textId="77777777" w:rsidR="00A5278D" w:rsidRPr="00A5278D" w:rsidRDefault="00A5278D" w:rsidP="00A5278D">
      <w:pPr>
        <w:suppressAutoHyphens/>
        <w:spacing w:after="0" w:line="276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</w:p>
    <w:p w14:paraId="369F662E" w14:textId="77777777" w:rsidR="00A5278D" w:rsidRPr="00A5278D" w:rsidRDefault="00A5278D" w:rsidP="00A5278D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  <w:t>2. CEL PROCEDURY:</w:t>
      </w:r>
    </w:p>
    <w:p w14:paraId="1C1FCB21" w14:textId="77777777" w:rsidR="00A5278D" w:rsidRPr="00A5278D" w:rsidRDefault="00A5278D" w:rsidP="00A5278D">
      <w:pPr>
        <w:numPr>
          <w:ilvl w:val="0"/>
          <w:numId w:val="11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Procedura ma na celu zapewnienie właściwych warunków transportu krwi i preparatów krwiopochodnych do Banku Krwi.</w:t>
      </w:r>
    </w:p>
    <w:p w14:paraId="0AC0715B" w14:textId="77777777" w:rsidR="00A5278D" w:rsidRPr="00A5278D" w:rsidRDefault="00A5278D" w:rsidP="00A5278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</w:p>
    <w:p w14:paraId="13C964A9" w14:textId="77777777" w:rsidR="00A5278D" w:rsidRPr="00A5278D" w:rsidRDefault="00A5278D" w:rsidP="00A5278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  <w:t xml:space="preserve">3.  PRZEDMIOT I ZAKRES DZIAŁANIA </w:t>
      </w:r>
    </w:p>
    <w:p w14:paraId="30276E81" w14:textId="77777777" w:rsidR="00A5278D" w:rsidRPr="00A5278D" w:rsidRDefault="00A5278D" w:rsidP="00A5278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Przedmiotem procedury jest:</w:t>
      </w:r>
    </w:p>
    <w:p w14:paraId="73C70CCC" w14:textId="77777777" w:rsidR="00A5278D" w:rsidRPr="00A5278D" w:rsidRDefault="00A5278D" w:rsidP="00A5278D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0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0"/>
          <w:lang w:eastAsia="pl-PL"/>
          <w14:ligatures w14:val="none"/>
        </w:rPr>
        <w:t>Określenie właściwych warunków transportu krwi i preparatów krwiopochodnych tj.: temperatury, rodzaju pojemników do transportu.</w:t>
      </w:r>
    </w:p>
    <w:p w14:paraId="3642E851" w14:textId="77777777" w:rsidR="00A5278D" w:rsidRPr="00A5278D" w:rsidRDefault="00A5278D" w:rsidP="00A5278D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0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0"/>
          <w:lang w:eastAsia="pl-PL"/>
          <w14:ligatures w14:val="none"/>
        </w:rPr>
        <w:t>Określenie właściwych formularzy i zapisów w formularzach potwierdzających prawidłowe warunki transportu.</w:t>
      </w:r>
    </w:p>
    <w:p w14:paraId="3FD74F28" w14:textId="77777777" w:rsidR="00A5278D" w:rsidRPr="00A5278D" w:rsidRDefault="00A5278D" w:rsidP="00A5278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</w:p>
    <w:p w14:paraId="4204824E" w14:textId="77777777" w:rsidR="00A5278D" w:rsidRPr="00A5278D" w:rsidRDefault="00A5278D" w:rsidP="00A5278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  <w:t>4. ODPOWIEDZIALNOŚĆ:</w:t>
      </w:r>
    </w:p>
    <w:p w14:paraId="4207BCD5" w14:textId="77777777" w:rsidR="00A5278D" w:rsidRPr="00A5278D" w:rsidRDefault="00A5278D" w:rsidP="00A5278D">
      <w:pPr>
        <w:numPr>
          <w:ilvl w:val="0"/>
          <w:numId w:val="13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noProof w:val="0"/>
          <w:kern w:val="0"/>
          <w:sz w:val="24"/>
          <w:szCs w:val="20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0"/>
          <w:lang w:eastAsia="pl-PL"/>
          <w14:ligatures w14:val="none"/>
        </w:rPr>
        <w:t>Personel Pracowni Serologii Transfuzjologicznej – Banku Krwi,</w:t>
      </w:r>
    </w:p>
    <w:p w14:paraId="3DE410B2" w14:textId="77777777" w:rsidR="00A5278D" w:rsidRPr="00A5278D" w:rsidRDefault="00A5278D" w:rsidP="00A5278D">
      <w:pPr>
        <w:numPr>
          <w:ilvl w:val="0"/>
          <w:numId w:val="13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noProof w:val="0"/>
          <w:kern w:val="0"/>
          <w:sz w:val="24"/>
          <w:szCs w:val="20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0"/>
          <w:lang w:eastAsia="pl-PL"/>
          <w14:ligatures w14:val="none"/>
        </w:rPr>
        <w:lastRenderedPageBreak/>
        <w:t xml:space="preserve">Osoba transportująca krew </w:t>
      </w:r>
      <w:proofErr w:type="gramStart"/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0"/>
          <w:lang w:eastAsia="pl-PL"/>
          <w14:ligatures w14:val="none"/>
        </w:rPr>
        <w:t>i  preparaty</w:t>
      </w:r>
      <w:proofErr w:type="gramEnd"/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0"/>
          <w:lang w:eastAsia="pl-PL"/>
          <w14:ligatures w14:val="none"/>
        </w:rPr>
        <w:t xml:space="preserve"> krwiopochodne w karetce pogotowia lub innym samochodzie przeznaczonym do transportu krwi i preparatów krwiopochodnych.</w:t>
      </w:r>
    </w:p>
    <w:p w14:paraId="716143EB" w14:textId="77777777" w:rsidR="00A5278D" w:rsidRPr="00A5278D" w:rsidRDefault="00A5278D" w:rsidP="00A5278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  <w:t>5. TERMINOLOGIA</w:t>
      </w:r>
    </w:p>
    <w:p w14:paraId="3B77849C" w14:textId="77777777" w:rsidR="00A5278D" w:rsidRPr="00A5278D" w:rsidRDefault="00A5278D" w:rsidP="00A5278D">
      <w:pPr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  <w:t>Preparat krwiopochodny, preparat krwi</w:t>
      </w: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 – preparat powstały z separacji krwi pełnej</w:t>
      </w:r>
    </w:p>
    <w:p w14:paraId="7327206C" w14:textId="77777777" w:rsidR="00A5278D" w:rsidRPr="00A5278D" w:rsidRDefault="00A5278D" w:rsidP="00A5278D">
      <w:pPr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  <w:t>KKCz</w:t>
      </w: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 – koncentrat krwinek czerwonych</w:t>
      </w:r>
    </w:p>
    <w:p w14:paraId="3F13C193" w14:textId="77777777" w:rsidR="00A5278D" w:rsidRPr="00A5278D" w:rsidRDefault="00A5278D" w:rsidP="00A5278D">
      <w:pPr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  <w:t>FFP</w:t>
      </w: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proofErr w:type="gramStart"/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-  osocze</w:t>
      </w:r>
      <w:proofErr w:type="gramEnd"/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 świeżo mrożone</w:t>
      </w:r>
    </w:p>
    <w:p w14:paraId="73F6056E" w14:textId="77777777" w:rsidR="00A5278D" w:rsidRPr="00A5278D" w:rsidRDefault="00A5278D" w:rsidP="00A5278D">
      <w:pPr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  <w:t>KKP</w:t>
      </w: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 – koncentrat krwinek płytkowych</w:t>
      </w:r>
    </w:p>
    <w:p w14:paraId="403B55C8" w14:textId="77777777" w:rsidR="00A5278D" w:rsidRPr="00A5278D" w:rsidRDefault="00A5278D" w:rsidP="00A5278D">
      <w:pPr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  <w:t>Czynniki krzepnię</w:t>
      </w:r>
      <w:r w:rsidRPr="00A5278D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lang w:eastAsia="pl-PL"/>
          <w14:ligatures w14:val="none"/>
        </w:rPr>
        <w:t>cia</w:t>
      </w: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 czynnik VIII, czynnik IX i inne określone w zapotrzebowaniu</w:t>
      </w:r>
    </w:p>
    <w:p w14:paraId="3F56A735" w14:textId="77777777" w:rsidR="00A5278D" w:rsidRPr="00A5278D" w:rsidRDefault="00A5278D" w:rsidP="00A5278D">
      <w:pPr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  <w:t>Termotorba, lodówka elektryczna</w:t>
      </w: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 – przenośny plastikowy pojemnik zawierający wkłady chłodzące, służący do transportu krwi i preparatów krwiopochodnych.</w:t>
      </w:r>
    </w:p>
    <w:p w14:paraId="7A597604" w14:textId="77777777" w:rsidR="00A5278D" w:rsidRPr="00A5278D" w:rsidRDefault="00A5278D" w:rsidP="00A5278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proofErr w:type="gramStart"/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Uwaga !</w:t>
      </w:r>
      <w:proofErr w:type="gramEnd"/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 W przypadku awarii przenośnej lodówki elektrycznej dopuszcza się transport                                   w termotorbie bez </w:t>
      </w:r>
      <w:proofErr w:type="gramStart"/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zasilania ,</w:t>
      </w:r>
      <w:proofErr w:type="gramEnd"/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 zawierającej wkłady chłodzące.  </w:t>
      </w:r>
    </w:p>
    <w:p w14:paraId="55116885" w14:textId="77777777" w:rsidR="00A5278D" w:rsidRPr="00A5278D" w:rsidRDefault="00A5278D" w:rsidP="00A5278D">
      <w:pPr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  <w:t>PST</w:t>
      </w: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 - Pracownia Serologii Transfuzjologicznej</w:t>
      </w:r>
    </w:p>
    <w:p w14:paraId="17E393E8" w14:textId="77777777" w:rsidR="00A5278D" w:rsidRPr="00A5278D" w:rsidRDefault="00A5278D" w:rsidP="00A5278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</w:p>
    <w:p w14:paraId="10ADD9BD" w14:textId="77777777" w:rsidR="00A5278D" w:rsidRPr="00A5278D" w:rsidRDefault="00A5278D" w:rsidP="00A5278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  <w:t xml:space="preserve">6. OPIS </w:t>
      </w:r>
      <w:proofErr w:type="gramStart"/>
      <w:r w:rsidRPr="00A5278D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  <w:t>POSTĘPOWANIA .</w:t>
      </w:r>
      <w:proofErr w:type="gramEnd"/>
    </w:p>
    <w:p w14:paraId="7886F2CF" w14:textId="77777777" w:rsidR="00A5278D" w:rsidRPr="00A5278D" w:rsidRDefault="00A5278D" w:rsidP="00A5278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6C1DF684" w14:textId="77777777" w:rsidR="00A5278D" w:rsidRPr="00A5278D" w:rsidRDefault="00A5278D" w:rsidP="00A5278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  <w:t xml:space="preserve">6.1. Instrukcja transportu krwi </w:t>
      </w:r>
      <w:proofErr w:type="gramStart"/>
      <w:r w:rsidRPr="00A5278D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  <w:t>i  preparatów</w:t>
      </w:r>
      <w:proofErr w:type="gramEnd"/>
      <w:r w:rsidRPr="00A5278D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  <w:t xml:space="preserve"> krwiopochodnych</w:t>
      </w:r>
    </w:p>
    <w:p w14:paraId="548727F4" w14:textId="77777777" w:rsidR="00A5278D" w:rsidRPr="00A5278D" w:rsidRDefault="00A5278D" w:rsidP="00A5278D">
      <w:pPr>
        <w:numPr>
          <w:ilvl w:val="0"/>
          <w:numId w:val="15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Preparaty krwi i krew muszą być transportowane w lodówkach elektrycznych lub termotorbach, przeznaczonych tylko i wyłącznie do transportu preparatów </w:t>
      </w:r>
      <w:proofErr w:type="gramStart"/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krwiopochodnych .</w:t>
      </w:r>
      <w:proofErr w:type="gramEnd"/>
    </w:p>
    <w:p w14:paraId="60149B2C" w14:textId="77777777" w:rsidR="00A5278D" w:rsidRPr="00A5278D" w:rsidRDefault="00A5278D" w:rsidP="00A5278D">
      <w:pPr>
        <w:numPr>
          <w:ilvl w:val="0"/>
          <w:numId w:val="15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W Pracowni Serologii Transfuzjologicznej przechowywane są:</w:t>
      </w:r>
    </w:p>
    <w:p w14:paraId="1191D788" w14:textId="77777777" w:rsidR="00A5278D" w:rsidRPr="00A5278D" w:rsidRDefault="00A5278D" w:rsidP="00A5278D">
      <w:pPr>
        <w:numPr>
          <w:ilvl w:val="0"/>
          <w:numId w:val="3"/>
        </w:numPr>
        <w:tabs>
          <w:tab w:val="left" w:pos="360"/>
          <w:tab w:val="left" w:pos="567"/>
        </w:tabs>
        <w:suppressAutoHyphens/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lodówki elektryczne, termotorby</w:t>
      </w:r>
    </w:p>
    <w:p w14:paraId="23062924" w14:textId="77777777" w:rsidR="00A5278D" w:rsidRPr="00A5278D" w:rsidRDefault="00A5278D" w:rsidP="00A5278D">
      <w:pPr>
        <w:numPr>
          <w:ilvl w:val="0"/>
          <w:numId w:val="3"/>
        </w:numPr>
        <w:tabs>
          <w:tab w:val="left" w:pos="360"/>
          <w:tab w:val="left" w:pos="567"/>
        </w:tabs>
        <w:suppressAutoHyphens/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wkłady chłodzące – stale mrożone w zamrażarce </w:t>
      </w:r>
    </w:p>
    <w:p w14:paraId="3E650E6A" w14:textId="77777777" w:rsidR="00A5278D" w:rsidRPr="00A5278D" w:rsidRDefault="00A5278D" w:rsidP="00A5278D">
      <w:pPr>
        <w:numPr>
          <w:ilvl w:val="0"/>
          <w:numId w:val="3"/>
        </w:numPr>
        <w:tabs>
          <w:tab w:val="left" w:pos="360"/>
          <w:tab w:val="left" w:pos="567"/>
        </w:tabs>
        <w:suppressAutoHyphens/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pracownicy PST zobowiązani są do utrzymania w stałej gotowości lodówek elektrycznych, termotorb do transportu oraz do dezynfekcji po transporcie</w:t>
      </w:r>
    </w:p>
    <w:p w14:paraId="45E6C529" w14:textId="77777777" w:rsidR="00A5278D" w:rsidRPr="00A5278D" w:rsidRDefault="00A5278D" w:rsidP="00A5278D">
      <w:pPr>
        <w:numPr>
          <w:ilvl w:val="0"/>
          <w:numId w:val="15"/>
        </w:numPr>
        <w:tabs>
          <w:tab w:val="left" w:pos="72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Po </w:t>
      </w:r>
      <w:proofErr w:type="gramStart"/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otrzymaniu  zapotrzebowania</w:t>
      </w:r>
      <w:proofErr w:type="gramEnd"/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 z oddziału szpitalnego lub innej uprawnionej jednostki, pracownik PST zobowiązany jest do </w:t>
      </w:r>
    </w:p>
    <w:p w14:paraId="412688C4" w14:textId="77777777" w:rsidR="00A5278D" w:rsidRPr="00A5278D" w:rsidRDefault="00A5278D" w:rsidP="00A5278D">
      <w:pPr>
        <w:numPr>
          <w:ilvl w:val="0"/>
          <w:numId w:val="4"/>
        </w:numPr>
        <w:suppressAutoHyphens/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ustalenia z działem ekspedycji w RCKiK lub z Bankiem Krwi jednostek </w:t>
      </w:r>
      <w:proofErr w:type="gramStart"/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ościennych  możliwości</w:t>
      </w:r>
      <w:proofErr w:type="gramEnd"/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 wydania określonej ilości jednostek preparatów krwi o danej grupie ,</w:t>
      </w:r>
    </w:p>
    <w:p w14:paraId="7E599CFE" w14:textId="77777777" w:rsidR="00A5278D" w:rsidRPr="00A5278D" w:rsidRDefault="00A5278D" w:rsidP="00A5278D">
      <w:pPr>
        <w:numPr>
          <w:ilvl w:val="0"/>
          <w:numId w:val="4"/>
        </w:numPr>
        <w:suppressAutoHyphens/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powiadomienia dyspozytora o konieczności transportu krwi i preparatów krwiopochodnych.</w:t>
      </w:r>
    </w:p>
    <w:p w14:paraId="4EE8BBA7" w14:textId="77777777" w:rsidR="00A5278D" w:rsidRPr="00A5278D" w:rsidRDefault="00A5278D" w:rsidP="00A5278D">
      <w:pPr>
        <w:numPr>
          <w:ilvl w:val="0"/>
          <w:numId w:val="15"/>
        </w:numPr>
        <w:tabs>
          <w:tab w:val="left" w:pos="284"/>
        </w:tabs>
        <w:suppressAutoHyphens/>
        <w:spacing w:after="0" w:line="276" w:lineRule="auto"/>
        <w:ind w:hanging="720"/>
        <w:contextualSpacing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Pracownik PST zobowiązany jest do przygotowania lodówki elektrycznej lub termotorby do transportu krwi i preparatu krwiopochodnego zgodnie z wymogami - tabela nr 1:</w:t>
      </w:r>
    </w:p>
    <w:p w14:paraId="5173C76A" w14:textId="77777777" w:rsidR="00A5278D" w:rsidRPr="00A5278D" w:rsidRDefault="00A5278D" w:rsidP="00A5278D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odpowiednich wkładów w zależności od rodzaju transportowanego preparatu, </w:t>
      </w:r>
    </w:p>
    <w:p w14:paraId="61B60DDD" w14:textId="77777777" w:rsidR="00A5278D" w:rsidRPr="00A5278D" w:rsidRDefault="00A5278D" w:rsidP="00A5278D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wkładki styropianowej lub ligniny w celu odizolowania wkładów od krwi </w:t>
      </w:r>
      <w:proofErr w:type="gramStart"/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i  preparatów</w:t>
      </w:r>
      <w:proofErr w:type="gramEnd"/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 krwiopochodnych podczas transportu,</w:t>
      </w:r>
    </w:p>
    <w:p w14:paraId="203EC7C1" w14:textId="77777777" w:rsidR="00A5278D" w:rsidRDefault="00A5278D" w:rsidP="00A5278D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czujników termometrów elektronicznych.</w:t>
      </w:r>
    </w:p>
    <w:p w14:paraId="428FC94F" w14:textId="77777777" w:rsidR="00A5278D" w:rsidRDefault="00A5278D" w:rsidP="00A5278D">
      <w:p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</w:p>
    <w:p w14:paraId="7D470F07" w14:textId="77777777" w:rsidR="00A5278D" w:rsidRDefault="00A5278D" w:rsidP="00A5278D">
      <w:p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</w:p>
    <w:p w14:paraId="07CA2112" w14:textId="77777777" w:rsidR="00A5278D" w:rsidRPr="00A5278D" w:rsidRDefault="00A5278D" w:rsidP="00A5278D">
      <w:p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</w:p>
    <w:p w14:paraId="2382033E" w14:textId="77777777" w:rsidR="00A5278D" w:rsidRPr="00A5278D" w:rsidRDefault="00A5278D" w:rsidP="00A5278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</w:p>
    <w:p w14:paraId="4DC329FB" w14:textId="77777777" w:rsidR="00A5278D" w:rsidRPr="00A5278D" w:rsidRDefault="00A5278D" w:rsidP="00A5278D">
      <w:pPr>
        <w:keepNext/>
        <w:tabs>
          <w:tab w:val="left" w:pos="0"/>
        </w:tabs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  <w:lastRenderedPageBreak/>
        <w:t>Tabela 1. WYMAGANE WARUNKI TRANSPORTU</w:t>
      </w:r>
    </w:p>
    <w:tbl>
      <w:tblPr>
        <w:tblW w:w="9570" w:type="dxa"/>
        <w:tblInd w:w="-1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1098"/>
        <w:gridCol w:w="2730"/>
        <w:gridCol w:w="2127"/>
        <w:gridCol w:w="2837"/>
      </w:tblGrid>
      <w:tr w:rsidR="00A5278D" w:rsidRPr="00A5278D" w14:paraId="143B93D0" w14:textId="77777777" w:rsidTr="00626A1A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E4E76" w14:textId="77777777" w:rsidR="00A5278D" w:rsidRPr="00A5278D" w:rsidRDefault="00A5278D" w:rsidP="00A5278D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278D">
              <w:rPr>
                <w:rFonts w:ascii="Times New Roman" w:eastAsia="Times New Roman" w:hAnsi="Times New Roman" w:cs="Times New Roman"/>
                <w:b/>
                <w:i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84DB43" w14:textId="77777777" w:rsidR="00A5278D" w:rsidRPr="00A5278D" w:rsidRDefault="00A5278D" w:rsidP="00A5278D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278D">
              <w:rPr>
                <w:rFonts w:ascii="Times New Roman" w:eastAsia="Times New Roman" w:hAnsi="Times New Roman" w:cs="Times New Roman"/>
                <w:b/>
                <w:i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Rodzaj preparatu krwiopochodnego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C5D60" w14:textId="77777777" w:rsidR="00A5278D" w:rsidRPr="00A5278D" w:rsidRDefault="00A5278D" w:rsidP="00A5278D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278D">
              <w:rPr>
                <w:rFonts w:ascii="Times New Roman" w:eastAsia="Times New Roman" w:hAnsi="Times New Roman" w:cs="Times New Roman"/>
                <w:b/>
                <w:i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Rodzaj wkładów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70303" w14:textId="77777777" w:rsidR="00A5278D" w:rsidRPr="00A5278D" w:rsidRDefault="00A5278D" w:rsidP="00A5278D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278D">
              <w:rPr>
                <w:rFonts w:ascii="Times New Roman" w:eastAsia="Times New Roman" w:hAnsi="Times New Roman" w:cs="Times New Roman"/>
                <w:b/>
                <w:i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Wymagana temperatura transportu</w:t>
            </w:r>
          </w:p>
        </w:tc>
      </w:tr>
      <w:tr w:rsidR="00A5278D" w:rsidRPr="00A5278D" w14:paraId="430F5300" w14:textId="77777777" w:rsidTr="00626A1A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240A5" w14:textId="77777777" w:rsidR="00A5278D" w:rsidRPr="00A5278D" w:rsidRDefault="00A5278D" w:rsidP="00A5278D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96C89F" w14:textId="77777777" w:rsidR="00A5278D" w:rsidRPr="00A5278D" w:rsidRDefault="00A5278D" w:rsidP="00A5278D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KKCz</w:t>
            </w:r>
          </w:p>
        </w:tc>
        <w:tc>
          <w:tcPr>
            <w:tcW w:w="2730" w:type="dxa"/>
            <w:tcBorders>
              <w:top w:val="single" w:sz="4" w:space="0" w:color="000000"/>
            </w:tcBorders>
            <w:shd w:val="clear" w:color="auto" w:fill="auto"/>
          </w:tcPr>
          <w:p w14:paraId="3E9B2499" w14:textId="77777777" w:rsidR="00A5278D" w:rsidRPr="00A5278D" w:rsidRDefault="00A5278D" w:rsidP="00A5278D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Koncentrat krwinek czerwonych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7DB32" w14:textId="77777777" w:rsidR="00A5278D" w:rsidRPr="00A5278D" w:rsidRDefault="00A5278D" w:rsidP="00A5278D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chłodzące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0F04B" w14:textId="77777777" w:rsidR="00A5278D" w:rsidRPr="00A5278D" w:rsidRDefault="00A5278D" w:rsidP="00A5278D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o</w:t>
            </w: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C - 10</w:t>
            </w: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o</w:t>
            </w: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C</w:t>
            </w:r>
          </w:p>
        </w:tc>
      </w:tr>
      <w:tr w:rsidR="00A5278D" w:rsidRPr="00A5278D" w14:paraId="0A6431F5" w14:textId="77777777" w:rsidTr="00626A1A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FF41A" w14:textId="77777777" w:rsidR="00A5278D" w:rsidRPr="00A5278D" w:rsidRDefault="00A5278D" w:rsidP="00A5278D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745FC3" w14:textId="77777777" w:rsidR="00A5278D" w:rsidRPr="00A5278D" w:rsidRDefault="00A5278D" w:rsidP="00A5278D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FFP</w:t>
            </w:r>
          </w:p>
        </w:tc>
        <w:tc>
          <w:tcPr>
            <w:tcW w:w="2730" w:type="dxa"/>
            <w:tcBorders>
              <w:top w:val="single" w:sz="4" w:space="0" w:color="000000"/>
            </w:tcBorders>
            <w:shd w:val="clear" w:color="auto" w:fill="auto"/>
          </w:tcPr>
          <w:p w14:paraId="408A9F45" w14:textId="77777777" w:rsidR="00A5278D" w:rsidRPr="00A5278D" w:rsidRDefault="00A5278D" w:rsidP="00A5278D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Osocze świeżo mrożone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CF555" w14:textId="77777777" w:rsidR="00A5278D" w:rsidRPr="00A5278D" w:rsidRDefault="00A5278D" w:rsidP="00A5278D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chłodzące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C7A80" w14:textId="77777777" w:rsidR="00A5278D" w:rsidRPr="00A5278D" w:rsidRDefault="00A5278D" w:rsidP="00A5278D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 xml:space="preserve"> - 18</w:t>
            </w: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 xml:space="preserve"> o</w:t>
            </w: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C i niższa</w:t>
            </w:r>
          </w:p>
        </w:tc>
      </w:tr>
      <w:tr w:rsidR="00A5278D" w:rsidRPr="00A5278D" w14:paraId="5BC3D82B" w14:textId="77777777" w:rsidTr="00626A1A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D32FC" w14:textId="77777777" w:rsidR="00A5278D" w:rsidRPr="00A5278D" w:rsidRDefault="00A5278D" w:rsidP="00A5278D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9C31F" w14:textId="77777777" w:rsidR="00A5278D" w:rsidRPr="00A5278D" w:rsidRDefault="00A5278D" w:rsidP="00A5278D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KKP</w:t>
            </w:r>
          </w:p>
        </w:tc>
        <w:tc>
          <w:tcPr>
            <w:tcW w:w="27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BF1A03" w14:textId="77777777" w:rsidR="00A5278D" w:rsidRPr="00A5278D" w:rsidRDefault="00A5278D" w:rsidP="00A5278D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Koncentrat krwinek płytkowych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59CD7" w14:textId="77777777" w:rsidR="00A5278D" w:rsidRPr="00A5278D" w:rsidRDefault="00A5278D" w:rsidP="00A5278D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bez wkładów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EA87A" w14:textId="77777777" w:rsidR="00A5278D" w:rsidRPr="00A5278D" w:rsidRDefault="00A5278D" w:rsidP="00A5278D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o</w:t>
            </w: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C - 24</w:t>
            </w: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 xml:space="preserve"> o</w:t>
            </w: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C</w:t>
            </w:r>
          </w:p>
          <w:p w14:paraId="594233A3" w14:textId="77777777" w:rsidR="00A5278D" w:rsidRPr="00A5278D" w:rsidRDefault="00A5278D" w:rsidP="00A5278D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278D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 xml:space="preserve">STALE </w:t>
            </w:r>
            <w:proofErr w:type="gramStart"/>
            <w:r w:rsidRPr="00A5278D"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MIESZANE !</w:t>
            </w:r>
            <w:proofErr w:type="gramEnd"/>
          </w:p>
        </w:tc>
      </w:tr>
      <w:tr w:rsidR="00A5278D" w:rsidRPr="00A5278D" w14:paraId="69D7C0A1" w14:textId="77777777" w:rsidTr="00626A1A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8CF4E" w14:textId="77777777" w:rsidR="00A5278D" w:rsidRPr="00A5278D" w:rsidRDefault="00A5278D" w:rsidP="00A5278D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5831C" w14:textId="77777777" w:rsidR="00A5278D" w:rsidRPr="00A5278D" w:rsidRDefault="00A5278D" w:rsidP="00A5278D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Czynniki krzepnięcia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37D40" w14:textId="77777777" w:rsidR="00A5278D" w:rsidRPr="00A5278D" w:rsidRDefault="00A5278D" w:rsidP="00A5278D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chłodzące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8D3F1" w14:textId="77777777" w:rsidR="00A5278D" w:rsidRPr="00A5278D" w:rsidRDefault="00A5278D" w:rsidP="00A5278D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Poniżej 10</w:t>
            </w: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o</w:t>
            </w: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C</w:t>
            </w:r>
          </w:p>
        </w:tc>
      </w:tr>
    </w:tbl>
    <w:p w14:paraId="1505D8E7" w14:textId="77777777" w:rsidR="00A5278D" w:rsidRPr="00A5278D" w:rsidRDefault="00A5278D" w:rsidP="00A5278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</w:p>
    <w:p w14:paraId="1C5EC56D" w14:textId="77777777" w:rsidR="00A5278D" w:rsidRPr="00A5278D" w:rsidRDefault="00A5278D" w:rsidP="00A5278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proofErr w:type="gramStart"/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UWAGA !</w:t>
      </w:r>
      <w:proofErr w:type="gramEnd"/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 W przypadku stwierdzenia niewłaściwej temperatury po 5 minutach od przygotowania lodówki elektrycznej lub termotorby, umieścić na dnie świeże wkłady chłodzące celem schłodzenia lub wkłady grzewcze w celu ogrzania termotorby.</w:t>
      </w:r>
    </w:p>
    <w:p w14:paraId="7AC8A037" w14:textId="77777777" w:rsidR="00A5278D" w:rsidRPr="00A5278D" w:rsidRDefault="00A5278D" w:rsidP="00A5278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</w:p>
    <w:p w14:paraId="7DB751F7" w14:textId="77777777" w:rsidR="00A5278D" w:rsidRPr="00A5278D" w:rsidRDefault="00A5278D" w:rsidP="00A5278D">
      <w:pPr>
        <w:numPr>
          <w:ilvl w:val="0"/>
          <w:numId w:val="15"/>
        </w:numPr>
        <w:tabs>
          <w:tab w:val="left" w:pos="72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Po otrzymaniu zapotrzebowania na krew </w:t>
      </w:r>
      <w:proofErr w:type="gramStart"/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i  preparaty</w:t>
      </w:r>
      <w:proofErr w:type="gramEnd"/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  krwiopochodne (wzór nr 1) z oddziału szpitalnego lub z innej uprawnionej jednostki, pracownik PST ma obowiązek przekazać osobie odpowiedzialnej za transport termotorbę odpowiednio przygotowaną do transportu.</w:t>
      </w:r>
    </w:p>
    <w:p w14:paraId="7CD077D3" w14:textId="77777777" w:rsidR="00A5278D" w:rsidRPr="00A5278D" w:rsidRDefault="00A5278D" w:rsidP="00A5278D">
      <w:pPr>
        <w:numPr>
          <w:ilvl w:val="0"/>
          <w:numId w:val="15"/>
        </w:numPr>
        <w:tabs>
          <w:tab w:val="left" w:pos="72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Osoba odpowiedzialna za transport ma obowiązek transportować krew i preparaty krwiopochodne zgodnie z zaleceniami przedstawionymi w tabeli 2.</w:t>
      </w:r>
    </w:p>
    <w:p w14:paraId="6491C6AC" w14:textId="77777777" w:rsidR="00A5278D" w:rsidRPr="00A5278D" w:rsidRDefault="00A5278D" w:rsidP="00A5278D">
      <w:pPr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</w:p>
    <w:p w14:paraId="477F996A" w14:textId="77777777" w:rsidR="00A5278D" w:rsidRPr="00A5278D" w:rsidRDefault="00A5278D" w:rsidP="00A5278D">
      <w:pPr>
        <w:keepNext/>
        <w:tabs>
          <w:tab w:val="left" w:pos="0"/>
        </w:tabs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noProof w:val="0"/>
          <w:kern w:val="0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b/>
          <w:noProof w:val="0"/>
          <w:kern w:val="0"/>
          <w:lang w:eastAsia="pl-PL"/>
          <w14:ligatures w14:val="none"/>
        </w:rPr>
        <w:t>Tabela 2. WYMAGANE WARUNKI TRANSPORTU</w:t>
      </w:r>
    </w:p>
    <w:tbl>
      <w:tblPr>
        <w:tblW w:w="9570" w:type="dxa"/>
        <w:tblInd w:w="-1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4072"/>
        <w:gridCol w:w="2164"/>
        <w:gridCol w:w="2799"/>
      </w:tblGrid>
      <w:tr w:rsidR="00A5278D" w:rsidRPr="00A5278D" w14:paraId="65805A12" w14:textId="77777777" w:rsidTr="00626A1A">
        <w:trPr>
          <w:trHeight w:val="8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D44B0" w14:textId="77777777" w:rsidR="00A5278D" w:rsidRPr="00A5278D" w:rsidRDefault="00A5278D" w:rsidP="00A5278D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pl-PL"/>
                <w14:ligatures w14:val="none"/>
              </w:rPr>
            </w:pP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0CADC" w14:textId="77777777" w:rsidR="00A5278D" w:rsidRPr="00A5278D" w:rsidRDefault="00A5278D" w:rsidP="00A5278D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pl-PL"/>
                <w14:ligatures w14:val="none"/>
              </w:rPr>
            </w:pP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lang w:eastAsia="pl-PL"/>
                <w14:ligatures w14:val="none"/>
              </w:rPr>
              <w:t>Rodzaj preparatu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3393A" w14:textId="77777777" w:rsidR="00A5278D" w:rsidRPr="00A5278D" w:rsidRDefault="00A5278D" w:rsidP="00A527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pl-PL"/>
                <w14:ligatures w14:val="none"/>
              </w:rPr>
            </w:pP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lang w:eastAsia="pl-PL"/>
                <w14:ligatures w14:val="none"/>
              </w:rPr>
              <w:t>Wymagana temperatura transportu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76812" w14:textId="77777777" w:rsidR="00A5278D" w:rsidRPr="00A5278D" w:rsidRDefault="00A5278D" w:rsidP="00A527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pl-PL"/>
                <w14:ligatures w14:val="none"/>
              </w:rPr>
            </w:pP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lang w:eastAsia="pl-PL"/>
                <w14:ligatures w14:val="none"/>
              </w:rPr>
              <w:t>Podłączenie do gniazda elektrycznego w samochodzie transportowym</w:t>
            </w:r>
          </w:p>
        </w:tc>
      </w:tr>
      <w:tr w:rsidR="00A5278D" w:rsidRPr="00A5278D" w14:paraId="0678219C" w14:textId="77777777" w:rsidTr="00626A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C5516" w14:textId="77777777" w:rsidR="00A5278D" w:rsidRPr="00A5278D" w:rsidRDefault="00A5278D" w:rsidP="00A5278D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pl-PL"/>
                <w14:ligatures w14:val="none"/>
              </w:rPr>
            </w:pP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8D9B9" w14:textId="77777777" w:rsidR="00A5278D" w:rsidRPr="00A5278D" w:rsidRDefault="00A5278D" w:rsidP="00A5278D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kern w:val="0"/>
                <w:lang w:eastAsia="pl-PL"/>
                <w14:ligatures w14:val="none"/>
              </w:rPr>
            </w:pP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lang w:eastAsia="pl-PL"/>
                <w14:ligatures w14:val="none"/>
              </w:rPr>
              <w:t>KKCz    Koncentrat krwinek czerwonych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578E8" w14:textId="77777777" w:rsidR="00A5278D" w:rsidRPr="00A5278D" w:rsidRDefault="00A5278D" w:rsidP="00A527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pl-PL"/>
                <w14:ligatures w14:val="none"/>
              </w:rPr>
            </w:pP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lang w:eastAsia="pl-PL"/>
                <w14:ligatures w14:val="none"/>
              </w:rPr>
              <w:t>Poniżej 10</w:t>
            </w: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vertAlign w:val="superscript"/>
                <w:lang w:eastAsia="pl-PL"/>
                <w14:ligatures w14:val="none"/>
              </w:rPr>
              <w:t>o</w:t>
            </w: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lang w:eastAsia="pl-PL"/>
                <w14:ligatures w14:val="none"/>
              </w:rPr>
              <w:t>C</w:t>
            </w:r>
          </w:p>
          <w:p w14:paraId="6C6C28EE" w14:textId="77777777" w:rsidR="00A5278D" w:rsidRPr="00A5278D" w:rsidRDefault="00A5278D" w:rsidP="00A527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pl-PL"/>
                <w14:ligatures w14:val="none"/>
              </w:rPr>
            </w:pP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lang w:eastAsia="pl-PL"/>
                <w14:ligatures w14:val="none"/>
              </w:rPr>
              <w:t>ale nie mniej niż 2</w:t>
            </w: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vertAlign w:val="superscript"/>
                <w:lang w:eastAsia="pl-PL"/>
                <w14:ligatures w14:val="none"/>
              </w:rPr>
              <w:t xml:space="preserve"> o </w:t>
            </w: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lang w:eastAsia="pl-PL"/>
                <w14:ligatures w14:val="none"/>
              </w:rPr>
              <w:t>C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B2BB3" w14:textId="77777777" w:rsidR="00A5278D" w:rsidRPr="00A5278D" w:rsidRDefault="00A5278D" w:rsidP="00A5278D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eastAsia="pl-PL"/>
                <w14:ligatures w14:val="none"/>
              </w:rPr>
            </w:pPr>
            <w:r w:rsidRPr="00A5278D"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eastAsia="pl-PL"/>
                <w14:ligatures w14:val="none"/>
              </w:rPr>
              <w:t>TAK</w:t>
            </w:r>
          </w:p>
        </w:tc>
      </w:tr>
      <w:tr w:rsidR="00A5278D" w:rsidRPr="00A5278D" w14:paraId="2009D24C" w14:textId="77777777" w:rsidTr="00626A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E1E43" w14:textId="77777777" w:rsidR="00A5278D" w:rsidRPr="00A5278D" w:rsidRDefault="00A5278D" w:rsidP="00A5278D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pl-PL"/>
                <w14:ligatures w14:val="none"/>
              </w:rPr>
            </w:pP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CBB9D8" w14:textId="77777777" w:rsidR="00A5278D" w:rsidRPr="00A5278D" w:rsidRDefault="00A5278D" w:rsidP="00A5278D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kern w:val="0"/>
                <w:lang w:eastAsia="pl-PL"/>
                <w14:ligatures w14:val="none"/>
              </w:rPr>
            </w:pP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lang w:eastAsia="pl-PL"/>
                <w14:ligatures w14:val="none"/>
              </w:rPr>
              <w:t>FFP Osocze świeżo mrożone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57494" w14:textId="77777777" w:rsidR="00A5278D" w:rsidRPr="00A5278D" w:rsidRDefault="00A5278D" w:rsidP="00A5278D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pl-PL"/>
                <w14:ligatures w14:val="none"/>
              </w:rPr>
            </w:pP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lang w:eastAsia="pl-PL"/>
                <w14:ligatures w14:val="none"/>
              </w:rPr>
              <w:t xml:space="preserve"> - 18</w:t>
            </w: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vertAlign w:val="superscript"/>
                <w:lang w:eastAsia="pl-PL"/>
                <w14:ligatures w14:val="none"/>
              </w:rPr>
              <w:t xml:space="preserve"> o</w:t>
            </w: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lang w:eastAsia="pl-PL"/>
                <w14:ligatures w14:val="none"/>
              </w:rPr>
              <w:t>C i niższa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614D3" w14:textId="77777777" w:rsidR="00A5278D" w:rsidRPr="00A5278D" w:rsidRDefault="00A5278D" w:rsidP="00A5278D">
            <w:pPr>
              <w:keepNext/>
              <w:widowControl w:val="0"/>
              <w:tabs>
                <w:tab w:val="left" w:pos="0"/>
              </w:tabs>
              <w:suppressAutoHyphens/>
              <w:snapToGri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eastAsia="pl-PL"/>
                <w14:ligatures w14:val="none"/>
              </w:rPr>
            </w:pPr>
            <w:r w:rsidRPr="00A5278D"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eastAsia="pl-PL"/>
                <w14:ligatures w14:val="none"/>
              </w:rPr>
              <w:t>TAK</w:t>
            </w:r>
          </w:p>
        </w:tc>
      </w:tr>
      <w:tr w:rsidR="00A5278D" w:rsidRPr="00A5278D" w14:paraId="04C5C350" w14:textId="77777777" w:rsidTr="00626A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579F6" w14:textId="77777777" w:rsidR="00A5278D" w:rsidRPr="00A5278D" w:rsidRDefault="00A5278D" w:rsidP="00A5278D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pl-PL"/>
                <w14:ligatures w14:val="none"/>
              </w:rPr>
            </w:pP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4AFBB" w14:textId="77777777" w:rsidR="00A5278D" w:rsidRPr="00A5278D" w:rsidRDefault="00A5278D" w:rsidP="00A5278D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kern w:val="0"/>
                <w:lang w:eastAsia="pl-PL"/>
                <w14:ligatures w14:val="none"/>
              </w:rPr>
            </w:pP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lang w:eastAsia="pl-PL"/>
                <w14:ligatures w14:val="none"/>
              </w:rPr>
              <w:t>KKP Koncentrat krwinek płytkowych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658D8" w14:textId="77777777" w:rsidR="00A5278D" w:rsidRPr="00A5278D" w:rsidRDefault="00A5278D" w:rsidP="00A5278D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pl-PL"/>
                <w14:ligatures w14:val="none"/>
              </w:rPr>
            </w:pP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lang w:eastAsia="pl-PL"/>
                <w14:ligatures w14:val="none"/>
              </w:rPr>
              <w:t>+20</w:t>
            </w: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vertAlign w:val="superscript"/>
                <w:lang w:eastAsia="pl-PL"/>
                <w14:ligatures w14:val="none"/>
              </w:rPr>
              <w:t>o</w:t>
            </w: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lang w:eastAsia="pl-PL"/>
                <w14:ligatures w14:val="none"/>
              </w:rPr>
              <w:t>C +24</w:t>
            </w: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vertAlign w:val="superscript"/>
                <w:lang w:eastAsia="pl-PL"/>
                <w14:ligatures w14:val="none"/>
              </w:rPr>
              <w:t xml:space="preserve"> o </w:t>
            </w: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lang w:eastAsia="pl-PL"/>
                <w14:ligatures w14:val="none"/>
              </w:rPr>
              <w:t>C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B5459" w14:textId="77777777" w:rsidR="00A5278D" w:rsidRPr="00A5278D" w:rsidRDefault="00A5278D" w:rsidP="00A5278D">
            <w:pPr>
              <w:keepNext/>
              <w:widowControl w:val="0"/>
              <w:numPr>
                <w:ilvl w:val="3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eastAsia="pl-PL"/>
                <w14:ligatures w14:val="none"/>
              </w:rPr>
            </w:pPr>
            <w:r w:rsidRPr="00A5278D"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eastAsia="pl-PL"/>
                <w14:ligatures w14:val="none"/>
              </w:rPr>
              <w:t>NIE</w:t>
            </w:r>
          </w:p>
          <w:p w14:paraId="21EFBA2B" w14:textId="77777777" w:rsidR="00A5278D" w:rsidRPr="00A5278D" w:rsidRDefault="00A5278D" w:rsidP="00A5278D">
            <w:pPr>
              <w:keepNext/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eastAsia="pl-PL"/>
                <w14:ligatures w14:val="none"/>
              </w:rPr>
            </w:pPr>
            <w:r w:rsidRPr="00A5278D"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eastAsia="pl-PL"/>
                <w14:ligatures w14:val="none"/>
              </w:rPr>
              <w:t>Stale mieszać !!!</w:t>
            </w:r>
          </w:p>
        </w:tc>
      </w:tr>
      <w:tr w:rsidR="00A5278D" w:rsidRPr="00A5278D" w14:paraId="321992DD" w14:textId="77777777" w:rsidTr="00626A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296AD" w14:textId="77777777" w:rsidR="00A5278D" w:rsidRPr="00A5278D" w:rsidRDefault="00A5278D" w:rsidP="00A5278D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pl-PL"/>
                <w14:ligatures w14:val="none"/>
              </w:rPr>
            </w:pP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B30AE" w14:textId="77777777" w:rsidR="00A5278D" w:rsidRPr="00A5278D" w:rsidRDefault="00A5278D" w:rsidP="00A5278D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kern w:val="0"/>
                <w:lang w:eastAsia="pl-PL"/>
                <w14:ligatures w14:val="none"/>
              </w:rPr>
            </w:pP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lang w:eastAsia="pl-PL"/>
                <w14:ligatures w14:val="none"/>
              </w:rPr>
              <w:t>Czynniki krzepnięcia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76824" w14:textId="77777777" w:rsidR="00A5278D" w:rsidRPr="00A5278D" w:rsidRDefault="00A5278D" w:rsidP="00A527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pl-PL"/>
                <w14:ligatures w14:val="none"/>
              </w:rPr>
            </w:pP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lang w:eastAsia="pl-PL"/>
                <w14:ligatures w14:val="none"/>
              </w:rPr>
              <w:t>Poniżej 10</w:t>
            </w: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vertAlign w:val="superscript"/>
                <w:lang w:eastAsia="pl-PL"/>
                <w14:ligatures w14:val="none"/>
              </w:rPr>
              <w:t>o</w:t>
            </w: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lang w:eastAsia="pl-PL"/>
                <w14:ligatures w14:val="none"/>
              </w:rPr>
              <w:t>C</w:t>
            </w:r>
          </w:p>
          <w:p w14:paraId="1272FA42" w14:textId="77777777" w:rsidR="00A5278D" w:rsidRPr="00A5278D" w:rsidRDefault="00A5278D" w:rsidP="00A527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pl-PL"/>
                <w14:ligatures w14:val="none"/>
              </w:rPr>
            </w:pP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lang w:eastAsia="pl-PL"/>
                <w14:ligatures w14:val="none"/>
              </w:rPr>
              <w:t>ale nie mniej niż 2</w:t>
            </w: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vertAlign w:val="superscript"/>
                <w:lang w:eastAsia="pl-PL"/>
                <w14:ligatures w14:val="none"/>
              </w:rPr>
              <w:t xml:space="preserve"> o</w:t>
            </w:r>
            <w:r w:rsidRPr="00A5278D">
              <w:rPr>
                <w:rFonts w:ascii="Times New Roman" w:eastAsia="Times New Roman" w:hAnsi="Times New Roman" w:cs="Times New Roman"/>
                <w:noProof w:val="0"/>
                <w:kern w:val="0"/>
                <w:lang w:eastAsia="pl-PL"/>
                <w14:ligatures w14:val="none"/>
              </w:rPr>
              <w:t>C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76CE6" w14:textId="77777777" w:rsidR="00A5278D" w:rsidRPr="00A5278D" w:rsidRDefault="00A5278D" w:rsidP="00A5278D">
            <w:pPr>
              <w:keepNext/>
              <w:widowControl w:val="0"/>
              <w:numPr>
                <w:ilvl w:val="3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eastAsia="pl-PL"/>
                <w14:ligatures w14:val="none"/>
              </w:rPr>
            </w:pPr>
            <w:r w:rsidRPr="00A5278D">
              <w:rPr>
                <w:rFonts w:ascii="Times New Roman" w:eastAsia="Times New Roman" w:hAnsi="Times New Roman" w:cs="Times New Roman"/>
                <w:b/>
                <w:noProof w:val="0"/>
                <w:kern w:val="0"/>
                <w:lang w:eastAsia="pl-PL"/>
                <w14:ligatures w14:val="none"/>
              </w:rPr>
              <w:t>TAK</w:t>
            </w:r>
          </w:p>
        </w:tc>
      </w:tr>
    </w:tbl>
    <w:p w14:paraId="1A2403ED" w14:textId="77777777" w:rsidR="00A5278D" w:rsidRPr="00A5278D" w:rsidRDefault="00A5278D" w:rsidP="00A5278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0"/>
          <w:lang w:eastAsia="pl-PL"/>
          <w14:ligatures w14:val="none"/>
        </w:rPr>
      </w:pPr>
    </w:p>
    <w:p w14:paraId="72B75431" w14:textId="77777777" w:rsidR="00A5278D" w:rsidRPr="00A5278D" w:rsidRDefault="00A5278D" w:rsidP="00A5278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proofErr w:type="gramStart"/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UWAGA !</w:t>
      </w:r>
      <w:proofErr w:type="gramEnd"/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E25C55F" w14:textId="77777777" w:rsidR="00A5278D" w:rsidRPr="00A5278D" w:rsidRDefault="00A5278D" w:rsidP="00A5278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W przypadku transportu KKP temperatura w termotorbie powinna wynosić +20</w:t>
      </w: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vertAlign w:val="superscript"/>
          <w:lang w:eastAsia="pl-PL"/>
          <w14:ligatures w14:val="none"/>
        </w:rPr>
        <w:t xml:space="preserve"> o</w:t>
      </w: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C+24</w:t>
      </w: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vertAlign w:val="superscript"/>
          <w:lang w:eastAsia="pl-PL"/>
          <w14:ligatures w14:val="none"/>
        </w:rPr>
        <w:t xml:space="preserve"> o</w:t>
      </w: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C. Podłączać do gniazda zasilania tylko </w:t>
      </w:r>
      <w:proofErr w:type="gramStart"/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wtedy</w:t>
      </w:r>
      <w:proofErr w:type="gramEnd"/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 gdy wymagają tego warunki atmosferyczne! KKP należy mieszać co 30 minut poprzez delikatne kilkakrotne obracanie opakowania z preparatem! </w:t>
      </w:r>
    </w:p>
    <w:p w14:paraId="0A11CB2C" w14:textId="77777777" w:rsidR="00A5278D" w:rsidRPr="00A5278D" w:rsidRDefault="00A5278D" w:rsidP="00A5278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</w:p>
    <w:p w14:paraId="67ABFB9F" w14:textId="77777777" w:rsidR="00A5278D" w:rsidRPr="00A5278D" w:rsidRDefault="00A5278D" w:rsidP="00A5278D">
      <w:pPr>
        <w:numPr>
          <w:ilvl w:val="0"/>
          <w:numId w:val="15"/>
        </w:numPr>
        <w:tabs>
          <w:tab w:val="left" w:pos="284"/>
        </w:tabs>
        <w:suppressAutoHyphens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Odbiór preparatów krwi oraz krwi z RCKiK lub Banków Krwi jednostek ościennych odbywa się na podstawie formularzy: </w:t>
      </w:r>
    </w:p>
    <w:p w14:paraId="4BE0FC25" w14:textId="77777777" w:rsidR="00A5278D" w:rsidRPr="00A5278D" w:rsidRDefault="00A5278D" w:rsidP="00A5278D">
      <w:pPr>
        <w:numPr>
          <w:ilvl w:val="1"/>
          <w:numId w:val="18"/>
        </w:numPr>
        <w:tabs>
          <w:tab w:val="left" w:pos="360"/>
        </w:tabs>
        <w:suppressAutoHyphens/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zapotrzebowania zbiorczego, które wystawia zapotrzebowujący Bank Krwi (wzór nr 2)</w:t>
      </w:r>
    </w:p>
    <w:p w14:paraId="1135FB2D" w14:textId="77777777" w:rsidR="00A5278D" w:rsidRPr="00A5278D" w:rsidRDefault="00A5278D" w:rsidP="00A5278D">
      <w:pPr>
        <w:numPr>
          <w:ilvl w:val="1"/>
          <w:numId w:val="18"/>
        </w:numPr>
        <w:tabs>
          <w:tab w:val="left" w:pos="360"/>
        </w:tabs>
        <w:suppressAutoHyphens/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lastRenderedPageBreak/>
        <w:t>zapotrzebowania imiennego, które wystawia oddział szpitalny (wzór nr 1).</w:t>
      </w:r>
    </w:p>
    <w:p w14:paraId="5EF197C1" w14:textId="77777777" w:rsidR="00A5278D" w:rsidRPr="00A5278D" w:rsidRDefault="00A5278D" w:rsidP="00A5278D">
      <w:pPr>
        <w:numPr>
          <w:ilvl w:val="0"/>
          <w:numId w:val="15"/>
        </w:numPr>
        <w:tabs>
          <w:tab w:val="left" w:pos="284"/>
        </w:tabs>
        <w:suppressAutoHyphens/>
        <w:spacing w:after="0" w:line="276" w:lineRule="auto"/>
        <w:ind w:hanging="720"/>
        <w:contextualSpacing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Osoba wydająca krew lub preparat krwi powinna wystawić:</w:t>
      </w:r>
    </w:p>
    <w:p w14:paraId="7557BFF8" w14:textId="77777777" w:rsidR="00A5278D" w:rsidRPr="00A5278D" w:rsidRDefault="00A5278D" w:rsidP="00A5278D">
      <w:pPr>
        <w:numPr>
          <w:ilvl w:val="0"/>
          <w:numId w:val="6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dokument Rw (wzór dowolny w różnych jednostkach), </w:t>
      </w:r>
    </w:p>
    <w:p w14:paraId="426C8CC6" w14:textId="77777777" w:rsidR="00A5278D" w:rsidRPr="00A5278D" w:rsidRDefault="00A5278D" w:rsidP="00A5278D">
      <w:pPr>
        <w:numPr>
          <w:ilvl w:val="0"/>
          <w:numId w:val="6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„Protokół kontroli temperatury transportu preparatów krwi” (wzór nr </w:t>
      </w:r>
      <w:proofErr w:type="gramStart"/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3 )</w:t>
      </w:r>
      <w:proofErr w:type="gramEnd"/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.</w:t>
      </w:r>
    </w:p>
    <w:p w14:paraId="59614F2F" w14:textId="77777777" w:rsidR="00A5278D" w:rsidRPr="00A5278D" w:rsidRDefault="00A5278D" w:rsidP="00A5278D">
      <w:pPr>
        <w:numPr>
          <w:ilvl w:val="0"/>
          <w:numId w:val="15"/>
        </w:numPr>
        <w:tabs>
          <w:tab w:val="left" w:pos="360"/>
        </w:tabs>
        <w:suppressAutoHyphens/>
        <w:spacing w:after="0" w:line="276" w:lineRule="auto"/>
        <w:ind w:hanging="720"/>
        <w:contextualSpacing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Osoba odpowiedzialna za transport krwi oraz </w:t>
      </w:r>
      <w:proofErr w:type="gramStart"/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jej  preparatów</w:t>
      </w:r>
      <w:proofErr w:type="gramEnd"/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  kontroluje pobrane jednostki pod względem:</w:t>
      </w:r>
    </w:p>
    <w:p w14:paraId="0527B451" w14:textId="77777777" w:rsidR="00A5278D" w:rsidRPr="00A5278D" w:rsidRDefault="00A5278D" w:rsidP="00A5278D">
      <w:pPr>
        <w:numPr>
          <w:ilvl w:val="1"/>
          <w:numId w:val="19"/>
        </w:numPr>
        <w:tabs>
          <w:tab w:val="left" w:pos="360"/>
        </w:tabs>
        <w:suppressAutoHyphens/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proofErr w:type="gramStart"/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zgodności  ilości</w:t>
      </w:r>
      <w:proofErr w:type="gramEnd"/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 i grupy krwi  z zapotrzebowaniem,</w:t>
      </w:r>
    </w:p>
    <w:p w14:paraId="5F3D2CAA" w14:textId="77777777" w:rsidR="00A5278D" w:rsidRPr="00A5278D" w:rsidRDefault="00A5278D" w:rsidP="00A5278D">
      <w:pPr>
        <w:numPr>
          <w:ilvl w:val="1"/>
          <w:numId w:val="19"/>
        </w:numPr>
        <w:tabs>
          <w:tab w:val="left" w:pos="360"/>
        </w:tabs>
        <w:suppressAutoHyphens/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czy opakowania nie wykazują cech uszkodzenia.</w:t>
      </w:r>
    </w:p>
    <w:p w14:paraId="48E75A29" w14:textId="77777777" w:rsidR="00A5278D" w:rsidRPr="00A5278D" w:rsidRDefault="00A5278D" w:rsidP="00A5278D">
      <w:pPr>
        <w:numPr>
          <w:ilvl w:val="0"/>
          <w:numId w:val="15"/>
        </w:numPr>
        <w:tabs>
          <w:tab w:val="left" w:pos="0"/>
        </w:tabs>
        <w:suppressAutoHyphens/>
        <w:spacing w:after="0" w:line="276" w:lineRule="auto"/>
        <w:ind w:left="284" w:hanging="426"/>
        <w:contextualSpacing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Osoba odpowiedzialna za </w:t>
      </w:r>
      <w:proofErr w:type="gramStart"/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transport  krwi</w:t>
      </w:r>
      <w:proofErr w:type="gramEnd"/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 i jej preparatów</w:t>
      </w:r>
    </w:p>
    <w:p w14:paraId="6E7AC004" w14:textId="77777777" w:rsidR="00A5278D" w:rsidRPr="00A5278D" w:rsidRDefault="00A5278D" w:rsidP="00A5278D">
      <w:pPr>
        <w:numPr>
          <w:ilvl w:val="0"/>
          <w:numId w:val="7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niezwłocznie umieszcza pobrane preparaty w lodówce elektrycznej </w:t>
      </w:r>
      <w:proofErr w:type="gramStart"/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lub  termotorbie</w:t>
      </w:r>
      <w:proofErr w:type="gramEnd"/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6255395" w14:textId="77777777" w:rsidR="00A5278D" w:rsidRPr="00A5278D" w:rsidRDefault="00A5278D" w:rsidP="00A5278D">
      <w:pPr>
        <w:numPr>
          <w:ilvl w:val="0"/>
          <w:numId w:val="7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po 5 minutach odczytuje temperaturę wewnątrz lodówki elektrycznej lub termotorby </w:t>
      </w:r>
    </w:p>
    <w:p w14:paraId="11047E55" w14:textId="77777777" w:rsidR="00A5278D" w:rsidRPr="00A5278D" w:rsidRDefault="00A5278D" w:rsidP="00A5278D">
      <w:pPr>
        <w:numPr>
          <w:ilvl w:val="0"/>
          <w:numId w:val="7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dokumentuje wartość temperatury w protokole kontroli temperatur. </w:t>
      </w:r>
    </w:p>
    <w:p w14:paraId="746F3873" w14:textId="77777777" w:rsidR="00A5278D" w:rsidRPr="00A5278D" w:rsidRDefault="00A5278D" w:rsidP="00A5278D">
      <w:pPr>
        <w:numPr>
          <w:ilvl w:val="0"/>
          <w:numId w:val="7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zapisuje datę i godzinę wydania preparatu</w:t>
      </w:r>
    </w:p>
    <w:p w14:paraId="69D58F1B" w14:textId="77777777" w:rsidR="00A5278D" w:rsidRPr="00A5278D" w:rsidRDefault="00A5278D" w:rsidP="00A5278D">
      <w:pPr>
        <w:numPr>
          <w:ilvl w:val="0"/>
          <w:numId w:val="7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opis urządzenia chłodniczego</w:t>
      </w:r>
    </w:p>
    <w:p w14:paraId="40DFFE69" w14:textId="77777777" w:rsidR="00A5278D" w:rsidRPr="00A5278D" w:rsidRDefault="00A5278D" w:rsidP="00A5278D">
      <w:pPr>
        <w:numPr>
          <w:ilvl w:val="0"/>
          <w:numId w:val="15"/>
        </w:numPr>
        <w:tabs>
          <w:tab w:val="left" w:pos="426"/>
        </w:tabs>
        <w:suppressAutoHyphens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Osoba odpowiedzialna za transport i osoba wydająca krew </w:t>
      </w:r>
      <w:proofErr w:type="gramStart"/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i  preparat</w:t>
      </w:r>
      <w:proofErr w:type="gramEnd"/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 krwiopochodny składają czytelne podpisy (imię i nazwisko), potwierdzające właściwe warunki transportu.</w:t>
      </w:r>
    </w:p>
    <w:p w14:paraId="6C2FE8CB" w14:textId="77777777" w:rsidR="00A5278D" w:rsidRPr="00A5278D" w:rsidRDefault="00A5278D" w:rsidP="00A5278D">
      <w:pPr>
        <w:numPr>
          <w:ilvl w:val="0"/>
          <w:numId w:val="15"/>
        </w:numPr>
        <w:tabs>
          <w:tab w:val="left" w:pos="720"/>
        </w:tabs>
        <w:suppressAutoHyphens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Po dotarciu na miejsce </w:t>
      </w:r>
      <w:proofErr w:type="gramStart"/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odbioru  krwi</w:t>
      </w:r>
      <w:proofErr w:type="gramEnd"/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 i preparatów krwi</w:t>
      </w:r>
    </w:p>
    <w:p w14:paraId="0502AE1C" w14:textId="77777777" w:rsidR="00A5278D" w:rsidRPr="00A5278D" w:rsidRDefault="00A5278D" w:rsidP="00A5278D">
      <w:pPr>
        <w:numPr>
          <w:ilvl w:val="0"/>
          <w:numId w:val="8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osoba odpowiedzialna za transport uzupełnia protokół o pomiar temperatury w chwili przekazywania preparatów</w:t>
      </w:r>
    </w:p>
    <w:p w14:paraId="52DE0D1C" w14:textId="77777777" w:rsidR="00A5278D" w:rsidRPr="00A5278D" w:rsidRDefault="00A5278D" w:rsidP="00A5278D">
      <w:pPr>
        <w:numPr>
          <w:ilvl w:val="0"/>
          <w:numId w:val="8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pracownik Pracowni Serologii Transfuzjologicznej potwierdza czytelnym podpisem (imię i nazwisko) zgodność stanu faktycznego z wymaganymi warunkami transportu.</w:t>
      </w:r>
    </w:p>
    <w:p w14:paraId="2BA9DA11" w14:textId="77777777" w:rsidR="00A5278D" w:rsidRPr="00A5278D" w:rsidRDefault="00A5278D" w:rsidP="00A5278D">
      <w:pPr>
        <w:numPr>
          <w:ilvl w:val="0"/>
          <w:numId w:val="15"/>
        </w:numPr>
        <w:tabs>
          <w:tab w:val="left" w:pos="426"/>
        </w:tabs>
        <w:suppressAutoHyphens/>
        <w:spacing w:after="0" w:line="276" w:lineRule="auto"/>
        <w:ind w:hanging="720"/>
        <w:contextualSpacing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Protokoły kontroli temperatury archiwizowane są w Pracowni Serologii Transfuzjologicznej.</w:t>
      </w:r>
    </w:p>
    <w:p w14:paraId="2E1F916C" w14:textId="77777777" w:rsidR="00A5278D" w:rsidRPr="00A5278D" w:rsidRDefault="00A5278D" w:rsidP="00A5278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</w:p>
    <w:p w14:paraId="0C1AAE82" w14:textId="77777777" w:rsidR="00A5278D" w:rsidRPr="00A5278D" w:rsidRDefault="00A5278D" w:rsidP="00A5278D">
      <w:pPr>
        <w:tabs>
          <w:tab w:val="left" w:pos="54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  <w:t>6.2 Zasady BHP obowiązujące podczas transportu preparatów krwiopochodnych do Banku Krwi</w:t>
      </w:r>
    </w:p>
    <w:p w14:paraId="76A575A2" w14:textId="77777777" w:rsidR="00A5278D" w:rsidRPr="00A5278D" w:rsidRDefault="00A5278D" w:rsidP="00A5278D">
      <w:pPr>
        <w:numPr>
          <w:ilvl w:val="0"/>
          <w:numId w:val="16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Osoby odpowiedzialne za transport mają obowiązek posiadać w samochodzie pakiet BHP.</w:t>
      </w:r>
    </w:p>
    <w:p w14:paraId="449EC1D6" w14:textId="77777777" w:rsidR="00A5278D" w:rsidRPr="00A5278D" w:rsidRDefault="00A5278D" w:rsidP="00A5278D">
      <w:pPr>
        <w:numPr>
          <w:ilvl w:val="0"/>
          <w:numId w:val="16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Pakiet BHP powinien zawierać środki ochrony osobistej zgodnie </w:t>
      </w:r>
      <w:proofErr w:type="gramStart"/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z</w:t>
      </w:r>
      <w:r w:rsidRPr="00A5278D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lang w:eastAsia="pl-PL"/>
          <w14:ligatures w14:val="none"/>
        </w:rPr>
        <w:t xml:space="preserve"> ”Standard</w:t>
      </w:r>
      <w:proofErr w:type="gramEnd"/>
      <w:r w:rsidRPr="00A5278D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lang w:eastAsia="pl-PL"/>
          <w14:ligatures w14:val="none"/>
        </w:rPr>
        <w:t xml:space="preserve"> utrzymania czystości” instrukcja nr 3 dekontaminacja karetki transportowej, Standard nr QS-1.3/KZ-02</w:t>
      </w:r>
    </w:p>
    <w:p w14:paraId="197EFD7F" w14:textId="77777777" w:rsidR="00A5278D" w:rsidRPr="00A5278D" w:rsidRDefault="00A5278D" w:rsidP="00A5278D">
      <w:pPr>
        <w:numPr>
          <w:ilvl w:val="0"/>
          <w:numId w:val="16"/>
        </w:numPr>
        <w:tabs>
          <w:tab w:val="left" w:pos="284"/>
        </w:tabs>
        <w:suppressAutoHyphens/>
        <w:spacing w:after="0" w:line="276" w:lineRule="auto"/>
        <w:ind w:hanging="720"/>
        <w:contextualSpacing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W wypadku zanieczyszczenia karetki oraz innego pojazdu transportującego krew i preparaty krwiopochodne materiałem potencjalnie zakaźnym (krew. ropa, mocz, kał, wymiociny, inne):</w:t>
      </w:r>
    </w:p>
    <w:p w14:paraId="37CFA0F1" w14:textId="77777777" w:rsidR="00A5278D" w:rsidRPr="00A5278D" w:rsidRDefault="00A5278D" w:rsidP="00A5278D">
      <w:pPr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założyć środki ochrony osobistej, tj.: rękawice jednorazowe, jednorazowy fartuch foliowy,  </w:t>
      </w:r>
    </w:p>
    <w:p w14:paraId="335E130C" w14:textId="77777777" w:rsidR="00A5278D" w:rsidRPr="00A5278D" w:rsidRDefault="00A5278D" w:rsidP="00A5278D">
      <w:pPr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na skażone miejsce położyć ligninę i zalać środkiem dezynfekcyjnym lub bezpośrednio zasypać środkiem odkażającym zgodnie </w:t>
      </w:r>
      <w:proofErr w:type="gramStart"/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z  aktualnie</w:t>
      </w:r>
      <w:proofErr w:type="gramEnd"/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 obowiązującą procedurą dezynfekcji</w:t>
      </w:r>
    </w:p>
    <w:p w14:paraId="3B0D7080" w14:textId="77777777" w:rsidR="00A5278D" w:rsidRPr="00A5278D" w:rsidRDefault="00A5278D" w:rsidP="00A5278D">
      <w:pPr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po zalecanym czasie, skażony materiał należy wyrzucić do pojemnika na skażone odpady</w:t>
      </w:r>
    </w:p>
    <w:p w14:paraId="0DA1C0BC" w14:textId="77777777" w:rsidR="00A5278D" w:rsidRPr="00A5278D" w:rsidRDefault="00A5278D" w:rsidP="00A5278D">
      <w:pPr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pojemnik należy przekazać do utylizacji materiałów zakaźnych.</w:t>
      </w:r>
    </w:p>
    <w:p w14:paraId="116BA4CC" w14:textId="77777777" w:rsidR="00A5278D" w:rsidRPr="00A5278D" w:rsidRDefault="00A5278D" w:rsidP="00A5278D">
      <w:pPr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Po 15 minutach miejsce po zanieczyszczeniu ponownie dezynfekować preparatem                                  o szerokim spektrum działania (B, </w:t>
      </w:r>
      <w:proofErr w:type="gramStart"/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F,V</w:t>
      </w:r>
      <w:proofErr w:type="gramEnd"/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, Tbc) przez 15 minut.</w:t>
      </w:r>
    </w:p>
    <w:p w14:paraId="699DD7EF" w14:textId="77777777" w:rsidR="00A5278D" w:rsidRPr="00A5278D" w:rsidRDefault="00A5278D" w:rsidP="00A5278D">
      <w:pPr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lastRenderedPageBreak/>
        <w:t>powierzchnię umyć wodnym roztworem detergentu</w:t>
      </w:r>
    </w:p>
    <w:p w14:paraId="6771E402" w14:textId="77777777" w:rsidR="00A5278D" w:rsidRPr="00A5278D" w:rsidRDefault="00A5278D" w:rsidP="00A5278D">
      <w:pPr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po wykonaniu powyższych czynności miejsce skażenia traktować jako bezpieczne</w:t>
      </w:r>
    </w:p>
    <w:p w14:paraId="1745080E" w14:textId="77777777" w:rsidR="00A5278D" w:rsidRPr="00A5278D" w:rsidRDefault="00A5278D" w:rsidP="00A5278D">
      <w:pPr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wnętrze pojazdu dokładnie wywietrzyć</w:t>
      </w:r>
    </w:p>
    <w:p w14:paraId="4E52C712" w14:textId="77777777" w:rsidR="00A5278D" w:rsidRPr="00A5278D" w:rsidRDefault="00A5278D" w:rsidP="00A5278D">
      <w:pPr>
        <w:tabs>
          <w:tab w:val="left" w:pos="54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</w:p>
    <w:p w14:paraId="58ABCA0A" w14:textId="77777777" w:rsidR="00A5278D" w:rsidRPr="00A5278D" w:rsidRDefault="00A5278D" w:rsidP="00A5278D">
      <w:pPr>
        <w:numPr>
          <w:ilvl w:val="1"/>
          <w:numId w:val="1"/>
        </w:numPr>
        <w:tabs>
          <w:tab w:val="left" w:pos="540"/>
        </w:tabs>
        <w:suppressAutoHyphens/>
        <w:spacing w:after="0" w:line="276" w:lineRule="auto"/>
        <w:ind w:hanging="1080"/>
        <w:jc w:val="both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  <w:t xml:space="preserve">Postępowanie w przypadku awarii </w:t>
      </w:r>
      <w:proofErr w:type="gramStart"/>
      <w:r w:rsidRPr="00A5278D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  <w:t>samochodu  lub</w:t>
      </w:r>
      <w:proofErr w:type="gramEnd"/>
      <w:r w:rsidRPr="00A5278D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  <w:t xml:space="preserve"> wypadku komunikacyjnego</w:t>
      </w:r>
    </w:p>
    <w:p w14:paraId="5172CCEE" w14:textId="77777777" w:rsidR="00A5278D" w:rsidRPr="00A5278D" w:rsidRDefault="00A5278D" w:rsidP="00A5278D">
      <w:pPr>
        <w:numPr>
          <w:ilvl w:val="0"/>
          <w:numId w:val="17"/>
        </w:numPr>
        <w:suppressAutoHyphens/>
        <w:spacing w:after="0" w:line="276" w:lineRule="auto"/>
        <w:ind w:left="851" w:hanging="426"/>
        <w:contextualSpacing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W przypadku awarii samochodu transportowego lub innej sytuacji uniemożliwiającej transport krwi i preparatów krwiopochodnych do Banku Krwi, osoba odpowiedzialna za transport ma obowiązek powiadomić pracownika Banku Krwi lub inna osobę odpowiedzialną za transport.</w:t>
      </w:r>
    </w:p>
    <w:p w14:paraId="3C2CA47F" w14:textId="77777777" w:rsidR="00A5278D" w:rsidRPr="00A5278D" w:rsidRDefault="00A5278D" w:rsidP="00A5278D">
      <w:pPr>
        <w:numPr>
          <w:ilvl w:val="0"/>
          <w:numId w:val="17"/>
        </w:numPr>
        <w:suppressAutoHyphens/>
        <w:spacing w:after="0" w:line="276" w:lineRule="auto"/>
        <w:ind w:left="851" w:hanging="426"/>
        <w:contextualSpacing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Osoba odpowiedzialna za organizacje transportu ma obowiązek w jak najkrótszym czasie zorganizować dodatkowy transport.</w:t>
      </w:r>
    </w:p>
    <w:p w14:paraId="17AF7468" w14:textId="77777777" w:rsidR="00A5278D" w:rsidRPr="00A5278D" w:rsidRDefault="00A5278D" w:rsidP="00A5278D">
      <w:p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</w:p>
    <w:p w14:paraId="41116C35" w14:textId="77777777" w:rsidR="00A5278D" w:rsidRPr="00A5278D" w:rsidRDefault="00A5278D" w:rsidP="00A5278D">
      <w:pPr>
        <w:numPr>
          <w:ilvl w:val="1"/>
          <w:numId w:val="2"/>
        </w:numPr>
        <w:suppressAutoHyphens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  <w:t>Postępowanie w przypadku niezgodności</w:t>
      </w:r>
    </w:p>
    <w:p w14:paraId="54711075" w14:textId="77777777" w:rsidR="00A5278D" w:rsidRPr="00A5278D" w:rsidRDefault="00A5278D" w:rsidP="00A5278D">
      <w:pPr>
        <w:numPr>
          <w:ilvl w:val="0"/>
          <w:numId w:val="20"/>
        </w:numPr>
        <w:tabs>
          <w:tab w:val="left" w:pos="284"/>
        </w:tabs>
        <w:suppressAutoHyphens/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0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0"/>
          <w:lang w:eastAsia="pl-PL"/>
          <w14:ligatures w14:val="none"/>
        </w:rPr>
        <w:t xml:space="preserve">Zbyt wysoka lub zbyt niska temperatura w lodówce elektrycznej </w:t>
      </w:r>
      <w:proofErr w:type="gramStart"/>
      <w:r w:rsidRPr="00A5278D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0"/>
          <w:lang w:eastAsia="pl-PL"/>
          <w14:ligatures w14:val="none"/>
        </w:rPr>
        <w:t>lub  termotorbie</w:t>
      </w:r>
      <w:proofErr w:type="gramEnd"/>
      <w:r w:rsidRPr="00A5278D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0"/>
          <w:lang w:eastAsia="pl-PL"/>
          <w14:ligatures w14:val="none"/>
        </w:rPr>
        <w:t xml:space="preserve"> podczas przygotowania do transportu</w:t>
      </w: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0"/>
          <w:lang w:eastAsia="pl-PL"/>
          <w14:ligatures w14:val="none"/>
        </w:rPr>
        <w:t xml:space="preserve"> - osoba odpowiedzialna za przygotowanie umieszcza świeże wkłady chłodzące lub grzewcze w pojemniku i ponownie sprawdza temperaturę po 5 min.</w:t>
      </w:r>
    </w:p>
    <w:p w14:paraId="1091453A" w14:textId="453F9057" w:rsidR="00A5278D" w:rsidRPr="00A5278D" w:rsidRDefault="00A5278D" w:rsidP="00A5278D">
      <w:pPr>
        <w:numPr>
          <w:ilvl w:val="0"/>
          <w:numId w:val="20"/>
        </w:numPr>
        <w:tabs>
          <w:tab w:val="left" w:pos="284"/>
        </w:tabs>
        <w:suppressAutoHyphens/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0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0"/>
          <w:lang w:eastAsia="pl-PL"/>
          <w14:ligatures w14:val="none"/>
        </w:rPr>
        <w:t>Zbyt wysoka lub zbyt niska temperatura podczas transportu</w:t>
      </w: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0"/>
          <w:lang w:eastAsia="pl-PL"/>
          <w14:ligatures w14:val="none"/>
        </w:rPr>
        <w:t xml:space="preserve"> - osoba </w:t>
      </w:r>
      <w:proofErr w:type="gramStart"/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0"/>
          <w:lang w:eastAsia="pl-PL"/>
          <w14:ligatures w14:val="none"/>
        </w:rPr>
        <w:t>transportująca  krew</w:t>
      </w:r>
      <w:proofErr w:type="gramEnd"/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0"/>
          <w:lang w:eastAsia="pl-PL"/>
          <w14:ligatures w14:val="none"/>
        </w:rPr>
        <w:t xml:space="preserve"> i preparat krwiopochodny włącza lub wyłącza lodówkę elektryczną lub termotorbę                                  z gniazdka elektrycznego w zależności od potrzeby do czasu ustabilizowania się temperatury. W/w fakt odnotowuje następnie po zakończeniu transportu w protokole kontroli temperatur.</w:t>
      </w:r>
    </w:p>
    <w:p w14:paraId="30198B0D" w14:textId="77777777" w:rsidR="00A5278D" w:rsidRPr="00A5278D" w:rsidRDefault="00A5278D" w:rsidP="00A5278D">
      <w:pPr>
        <w:numPr>
          <w:ilvl w:val="0"/>
          <w:numId w:val="20"/>
        </w:numPr>
        <w:tabs>
          <w:tab w:val="left" w:pos="284"/>
        </w:tabs>
        <w:suppressAutoHyphens/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0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0"/>
          <w:lang w:eastAsia="pl-PL"/>
          <w14:ligatures w14:val="none"/>
        </w:rPr>
        <w:t>Niezgodność wydawanej krwi oraz preparatu krwiopochodnego z zamówieniem lub stwierdzenie widocznych oznak uszkodzenia</w:t>
      </w: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0"/>
          <w:lang w:eastAsia="pl-PL"/>
          <w14:ligatures w14:val="none"/>
        </w:rPr>
        <w:t xml:space="preserve"> - osoba odpowiedzialna za transport nie pobiera danego preparatu. Osoba odpowiedzialna za wydanie krwi </w:t>
      </w:r>
      <w:proofErr w:type="gramStart"/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0"/>
          <w:lang w:eastAsia="pl-PL"/>
          <w14:ligatures w14:val="none"/>
        </w:rPr>
        <w:t>i  preparatów</w:t>
      </w:r>
      <w:proofErr w:type="gramEnd"/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0"/>
          <w:lang w:eastAsia="pl-PL"/>
          <w14:ligatures w14:val="none"/>
        </w:rPr>
        <w:t xml:space="preserve"> krwiopochodnych zobowiązana jest do wydania preparatów zgodnie z zamówieniem.</w:t>
      </w:r>
    </w:p>
    <w:p w14:paraId="5EF8486A" w14:textId="77777777" w:rsidR="00A5278D" w:rsidRPr="00A5278D" w:rsidRDefault="00A5278D" w:rsidP="00A5278D">
      <w:pPr>
        <w:numPr>
          <w:ilvl w:val="0"/>
          <w:numId w:val="20"/>
        </w:numPr>
        <w:tabs>
          <w:tab w:val="left" w:pos="284"/>
        </w:tabs>
        <w:suppressAutoHyphens/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0"/>
          <w:lang w:eastAsia="pl-PL"/>
          <w14:ligatures w14:val="none"/>
        </w:rPr>
      </w:pPr>
      <w:r w:rsidRPr="00A5278D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0"/>
          <w:lang w:eastAsia="pl-PL"/>
          <w14:ligatures w14:val="none"/>
        </w:rPr>
        <w:t xml:space="preserve">Stwierdzenie nieprawidłowych warunków transportu przez osobę odpowiedzialna za przyjęcie krwi </w:t>
      </w:r>
      <w:proofErr w:type="gramStart"/>
      <w:r w:rsidRPr="00A5278D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0"/>
          <w:lang w:eastAsia="pl-PL"/>
          <w14:ligatures w14:val="none"/>
        </w:rPr>
        <w:t>i  preparatów</w:t>
      </w:r>
      <w:proofErr w:type="gramEnd"/>
      <w:r w:rsidRPr="00A5278D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0"/>
          <w:lang w:eastAsia="pl-PL"/>
          <w14:ligatures w14:val="none"/>
        </w:rPr>
        <w:t xml:space="preserve"> krwiopochodnych do Banku Krwi – </w:t>
      </w:r>
      <w:r w:rsidRPr="00A5278D">
        <w:rPr>
          <w:rFonts w:ascii="Times New Roman" w:eastAsia="Times New Roman" w:hAnsi="Times New Roman" w:cs="Times New Roman"/>
          <w:noProof w:val="0"/>
          <w:kern w:val="0"/>
          <w:sz w:val="24"/>
          <w:szCs w:val="20"/>
          <w:lang w:eastAsia="pl-PL"/>
          <w14:ligatures w14:val="none"/>
        </w:rPr>
        <w:t>osoba przyjmująca krew i  preparat krwiopochodny po ocenie warunków transportu zgłasza w/w fakt kierownikowi Banku Krwi.</w:t>
      </w:r>
    </w:p>
    <w:p w14:paraId="75FEEA6A" w14:textId="77777777" w:rsidR="00A5278D" w:rsidRPr="00A5278D" w:rsidRDefault="00A5278D" w:rsidP="00A5278D">
      <w:pPr>
        <w:tabs>
          <w:tab w:val="left" w:pos="36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38616D5" w14:textId="77777777" w:rsidR="0009410C" w:rsidRDefault="0009410C"/>
    <w:sectPr w:rsidR="00094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;Times 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C095B"/>
    <w:multiLevelType w:val="hybridMultilevel"/>
    <w:tmpl w:val="1988BE7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4C5E1B"/>
    <w:multiLevelType w:val="multilevel"/>
    <w:tmpl w:val="0CB0FF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5E1B56"/>
    <w:multiLevelType w:val="multilevel"/>
    <w:tmpl w:val="E20447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ABA2A2C"/>
    <w:multiLevelType w:val="multilevel"/>
    <w:tmpl w:val="2DAA24D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90C2071"/>
    <w:multiLevelType w:val="multilevel"/>
    <w:tmpl w:val="75C68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3F94539"/>
    <w:multiLevelType w:val="multilevel"/>
    <w:tmpl w:val="B9F0ACF4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6" w15:restartNumberingAfterBreak="0">
    <w:nsid w:val="27791400"/>
    <w:multiLevelType w:val="multilevel"/>
    <w:tmpl w:val="E5EC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BEF284B"/>
    <w:multiLevelType w:val="multilevel"/>
    <w:tmpl w:val="39A250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1653220"/>
    <w:multiLevelType w:val="multilevel"/>
    <w:tmpl w:val="744641F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4E7519A"/>
    <w:multiLevelType w:val="multilevel"/>
    <w:tmpl w:val="A88CB7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B852DA7"/>
    <w:multiLevelType w:val="multilevel"/>
    <w:tmpl w:val="3EE076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B8E67B3"/>
    <w:multiLevelType w:val="multilevel"/>
    <w:tmpl w:val="F3F6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461022A7"/>
    <w:multiLevelType w:val="multilevel"/>
    <w:tmpl w:val="55A02DD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4F338CC"/>
    <w:multiLevelType w:val="multilevel"/>
    <w:tmpl w:val="2E340E1A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5875FE8"/>
    <w:multiLevelType w:val="multilevel"/>
    <w:tmpl w:val="09DA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605C7EE4"/>
    <w:multiLevelType w:val="multilevel"/>
    <w:tmpl w:val="A782A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6093450A"/>
    <w:multiLevelType w:val="multilevel"/>
    <w:tmpl w:val="B7EE95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10C4D29"/>
    <w:multiLevelType w:val="multilevel"/>
    <w:tmpl w:val="BCFE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683C24EE"/>
    <w:multiLevelType w:val="multilevel"/>
    <w:tmpl w:val="D63077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775F5389"/>
    <w:multiLevelType w:val="multilevel"/>
    <w:tmpl w:val="D7462D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 w16cid:durableId="1181049299">
    <w:abstractNumId w:val="19"/>
  </w:num>
  <w:num w:numId="2" w16cid:durableId="475152109">
    <w:abstractNumId w:val="16"/>
  </w:num>
  <w:num w:numId="3" w16cid:durableId="916980074">
    <w:abstractNumId w:val="14"/>
  </w:num>
  <w:num w:numId="4" w16cid:durableId="662316229">
    <w:abstractNumId w:val="13"/>
  </w:num>
  <w:num w:numId="5" w16cid:durableId="568225775">
    <w:abstractNumId w:val="11"/>
  </w:num>
  <w:num w:numId="6" w16cid:durableId="697661633">
    <w:abstractNumId w:val="6"/>
  </w:num>
  <w:num w:numId="7" w16cid:durableId="788167077">
    <w:abstractNumId w:val="17"/>
  </w:num>
  <w:num w:numId="8" w16cid:durableId="553614418">
    <w:abstractNumId w:val="15"/>
  </w:num>
  <w:num w:numId="9" w16cid:durableId="1413432977">
    <w:abstractNumId w:val="4"/>
  </w:num>
  <w:num w:numId="10" w16cid:durableId="2058504033">
    <w:abstractNumId w:val="3"/>
  </w:num>
  <w:num w:numId="11" w16cid:durableId="1257447056">
    <w:abstractNumId w:val="2"/>
  </w:num>
  <w:num w:numId="12" w16cid:durableId="339550928">
    <w:abstractNumId w:val="8"/>
  </w:num>
  <w:num w:numId="13" w16cid:durableId="1506361815">
    <w:abstractNumId w:val="18"/>
  </w:num>
  <w:num w:numId="14" w16cid:durableId="954211419">
    <w:abstractNumId w:val="12"/>
  </w:num>
  <w:num w:numId="15" w16cid:durableId="285359805">
    <w:abstractNumId w:val="9"/>
  </w:num>
  <w:num w:numId="16" w16cid:durableId="413207568">
    <w:abstractNumId w:val="7"/>
  </w:num>
  <w:num w:numId="17" w16cid:durableId="1128741058">
    <w:abstractNumId w:val="5"/>
  </w:num>
  <w:num w:numId="18" w16cid:durableId="1186597799">
    <w:abstractNumId w:val="10"/>
  </w:num>
  <w:num w:numId="19" w16cid:durableId="1507552927">
    <w:abstractNumId w:val="0"/>
  </w:num>
  <w:num w:numId="20" w16cid:durableId="1050425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7E"/>
    <w:rsid w:val="0009410C"/>
    <w:rsid w:val="0026467E"/>
    <w:rsid w:val="002D379C"/>
    <w:rsid w:val="004F2D04"/>
    <w:rsid w:val="005E29B1"/>
    <w:rsid w:val="00A5278D"/>
    <w:rsid w:val="00AA5C46"/>
    <w:rsid w:val="00D8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6823"/>
  <w15:chartTrackingRefBased/>
  <w15:docId w15:val="{AAFD7A98-481C-4BE7-AE09-C621AAC4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basedOn w:val="Domylnaczcionkaakapitu"/>
    <w:qFormat/>
    <w:rsid w:val="004F2D0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1516</Words>
  <Characters>9097</Characters>
  <Application>Microsoft Office Word</Application>
  <DocSecurity>0</DocSecurity>
  <Lines>75</Lines>
  <Paragraphs>21</Paragraphs>
  <ScaleCrop>false</ScaleCrop>
  <Company/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4</cp:revision>
  <cp:lastPrinted>2024-10-28T08:42:00Z</cp:lastPrinted>
  <dcterms:created xsi:type="dcterms:W3CDTF">2024-10-28T08:38:00Z</dcterms:created>
  <dcterms:modified xsi:type="dcterms:W3CDTF">2024-11-07T13:01:00Z</dcterms:modified>
</cp:coreProperties>
</file>