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B6" w:rsidRDefault="00977616">
      <w:pPr>
        <w:pStyle w:val="Standard"/>
        <w:jc w:val="center"/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200160</wp:posOffset>
            </wp:positionH>
            <wp:positionV relativeFrom="paragraph">
              <wp:posOffset>-302760</wp:posOffset>
            </wp:positionV>
            <wp:extent cx="2273760" cy="1137240"/>
            <wp:effectExtent l="0" t="0" r="0" b="0"/>
            <wp:wrapSquare wrapText="bothSides"/>
            <wp:docPr id="1" name="Obraz 1" descr="Logo Funduszu w formacie 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3760" cy="1137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br/>
      </w:r>
      <w:r>
        <w:br/>
      </w:r>
      <w:r>
        <w:rPr>
          <w:rFonts w:ascii="Calibri" w:hAnsi="Calibri"/>
          <w:b/>
          <w:bCs/>
        </w:rPr>
        <w:t>Słupsk dnia,  06 października 2021 r.</w:t>
      </w:r>
    </w:p>
    <w:p w:rsidR="00F376B6" w:rsidRDefault="00977616">
      <w:pPr>
        <w:pStyle w:val="Standard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Centrum Usług Społecznych Gminy Słupsk, </w:t>
      </w:r>
      <w:bookmarkStart w:id="0" w:name="page3R_mcid1"/>
      <w:bookmarkEnd w:id="0"/>
      <w:r>
        <w:rPr>
          <w:rFonts w:ascii="Calibri" w:hAnsi="Calibri"/>
        </w:rPr>
        <w:br/>
      </w:r>
      <w:bookmarkStart w:id="1" w:name="page3R_mcid2"/>
      <w:bookmarkEnd w:id="1"/>
      <w:r>
        <w:rPr>
          <w:rFonts w:ascii="Calibri" w:hAnsi="Calibri"/>
        </w:rPr>
        <w:br/>
      </w:r>
    </w:p>
    <w:p w:rsidR="00F376B6" w:rsidRDefault="00977616">
      <w:pPr>
        <w:pStyle w:val="Standard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ZAPYTANIE OFERTOWE </w:t>
      </w:r>
      <w:bookmarkStart w:id="2" w:name="page3R_mcid3"/>
      <w:bookmarkEnd w:id="2"/>
      <w:r>
        <w:rPr>
          <w:rFonts w:ascii="Calibri" w:hAnsi="Calibri"/>
        </w:rPr>
        <w:br/>
        <w:t xml:space="preserve">Centrum Usług Społecznych Gminy Słupsk zaprasza do złożenia oferty na zakup i dostawę </w:t>
      </w:r>
      <w:r>
        <w:rPr>
          <w:rFonts w:ascii="Calibri" w:hAnsi="Calibri"/>
        </w:rPr>
        <w:br/>
        <w:t>środków ochrony osobistej w postaci maseczki medycznej jednorazowego użytku TYP II pakowanych w paczkach po 50 szt. oraz płynu do dezynfekcji o pojemności 250 ml z dozownikiem.</w:t>
      </w:r>
    </w:p>
    <w:p w:rsidR="00F376B6" w:rsidRDefault="00977616">
      <w:pPr>
        <w:pStyle w:val="Standard"/>
        <w:spacing w:line="276" w:lineRule="auto"/>
        <w:ind w:left="340" w:hanging="340"/>
        <w:rPr>
          <w:rFonts w:ascii="Calibri" w:hAnsi="Calibri"/>
        </w:rPr>
      </w:pPr>
      <w:bookmarkStart w:id="3" w:name="page3R_mcid4"/>
      <w:bookmarkEnd w:id="3"/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I. Zamawiający</w:t>
      </w:r>
    </w:p>
    <w:p w:rsidR="00F376B6" w:rsidRDefault="00F376B6">
      <w:pPr>
        <w:pStyle w:val="Standard"/>
        <w:spacing w:line="276" w:lineRule="auto"/>
        <w:rPr>
          <w:rFonts w:ascii="Calibri" w:hAnsi="Calibri"/>
          <w:b/>
          <w:bCs/>
        </w:rPr>
      </w:pPr>
    </w:p>
    <w:p w:rsidR="00F376B6" w:rsidRDefault="00977616">
      <w:pPr>
        <w:pStyle w:val="Standard"/>
        <w:spacing w:line="276" w:lineRule="auto"/>
        <w:jc w:val="both"/>
      </w:pPr>
      <w:bookmarkStart w:id="4" w:name="page3R_mcid5"/>
      <w:bookmarkEnd w:id="4"/>
      <w:r>
        <w:rPr>
          <w:rFonts w:ascii="Calibri" w:hAnsi="Calibri"/>
        </w:rPr>
        <w:t xml:space="preserve">Centrum Usług Społecznych Gminy Słupsk, ul. Obrońców Wybrzeża 2a, 76-200 Słupsk, </w:t>
      </w:r>
      <w:bookmarkStart w:id="5" w:name="page3R_mcid6"/>
      <w:bookmarkEnd w:id="5"/>
      <w:r>
        <w:rPr>
          <w:rStyle w:val="StrongEmphasis"/>
          <w:rFonts w:ascii="Calibri" w:hAnsi="Calibri"/>
          <w:b w:val="0"/>
          <w:bCs w:val="0"/>
        </w:rPr>
        <w:t xml:space="preserve">NIP: 839-19-95-071, tel. 59 842 84 02, fax.  59 842 84 02 , e mail: </w:t>
      </w:r>
      <w:hyperlink r:id="rId8" w:history="1">
        <w:r>
          <w:rPr>
            <w:rFonts w:ascii="Calibri" w:hAnsi="Calibri"/>
          </w:rPr>
          <w:t>cus@gminaslupsk.pl</w:t>
        </w:r>
      </w:hyperlink>
      <w:r>
        <w:rPr>
          <w:rFonts w:ascii="Calibri" w:hAnsi="Calibri"/>
        </w:rPr>
        <w:t xml:space="preserve"> </w:t>
      </w:r>
      <w:r>
        <w:rPr>
          <w:rFonts w:ascii="Calibri" w:hAnsi="Calibri"/>
        </w:rPr>
        <w:br/>
      </w:r>
    </w:p>
    <w:p w:rsidR="00F376B6" w:rsidRDefault="00977616">
      <w:pPr>
        <w:pStyle w:val="Standard"/>
        <w:spacing w:line="276" w:lineRule="auto"/>
        <w:ind w:left="340" w:hanging="3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II. Tryb udzielenia zamówienia</w:t>
      </w:r>
    </w:p>
    <w:p w:rsidR="00F376B6" w:rsidRDefault="00977616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6" w:name="page3R_mcid7"/>
      <w:bookmarkEnd w:id="6"/>
      <w:r>
        <w:rPr>
          <w:rFonts w:ascii="Calibri" w:hAnsi="Calibri"/>
        </w:rPr>
        <w:br/>
        <w:t>Postępowanie wyłączone z zakresu stosowania ustawy Prawo zamówień publicznych na podstawie art. 46c ustawy z dnia 5 grudnia 2008 r. o zapobieganiu oraz zwalczaniu zakażeń i chorób zakaźnych u ludzi (Dz.U. z 2020 poz. 1845 z późn. zm.) oraz na podstawie art. 6a ustawy z dnia 2 marca 2020 r. o szczególnych rozwiązaniach związanych z zapobieganiem, przeciwdziałaniem i zwalczaniem COVID-19, innych chorób zakaźnych oraz wywołanych nimi sytuacji kryzysowych. (Dz.U. z 2020 poz. 1842 z późn. zm.).</w:t>
      </w:r>
    </w:p>
    <w:p w:rsidR="00F376B6" w:rsidRDefault="00977616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bookmarkStart w:id="7" w:name="page3R_mcid8"/>
      <w:bookmarkEnd w:id="7"/>
      <w:r>
        <w:rPr>
          <w:rFonts w:ascii="Calibri" w:hAnsi="Calibri"/>
        </w:rPr>
        <w:br/>
      </w:r>
    </w:p>
    <w:p w:rsidR="00F376B6" w:rsidRDefault="00977616">
      <w:pPr>
        <w:pStyle w:val="Standard"/>
        <w:spacing w:line="276" w:lineRule="auto"/>
        <w:ind w:left="340" w:hanging="3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III. Przedmiot zamówienia</w:t>
      </w:r>
    </w:p>
    <w:p w:rsidR="00F376B6" w:rsidRDefault="00977616">
      <w:pPr>
        <w:pStyle w:val="Standard"/>
        <w:spacing w:line="276" w:lineRule="auto"/>
        <w:jc w:val="both"/>
        <w:rPr>
          <w:rFonts w:ascii="Calibri" w:hAnsi="Calibri"/>
        </w:rPr>
      </w:pPr>
      <w:bookmarkStart w:id="8" w:name="page3R_mcid9"/>
      <w:bookmarkEnd w:id="8"/>
      <w:r>
        <w:rPr>
          <w:rFonts w:ascii="Calibri" w:hAnsi="Calibri"/>
        </w:rPr>
        <w:br/>
        <w:t>1. Przedmiot zamówienia obejmuje zakup i dostawę do siedziby zamawiającego środków ochrony osobistej:</w:t>
      </w:r>
    </w:p>
    <w:p w:rsidR="00F376B6" w:rsidRDefault="00977616">
      <w:pPr>
        <w:pStyle w:val="Standard"/>
        <w:spacing w:line="276" w:lineRule="auto"/>
        <w:jc w:val="both"/>
      </w:pPr>
      <w:r>
        <w:rPr>
          <w:rFonts w:ascii="Calibri" w:hAnsi="Calibri"/>
          <w:b/>
          <w:bCs/>
        </w:rPr>
        <w:t xml:space="preserve">a) maseczek medycznych jednorazowego użytku TYP II w ilości 35 500 sztuk w </w:t>
      </w:r>
      <w:r>
        <w:rPr>
          <w:rFonts w:ascii="Calibri" w:hAnsi="Calibri"/>
          <w:b/>
          <w:bCs/>
        </w:rPr>
        <w:br/>
        <w:t>kartonikach po 50 szt. – łącznie 710 kartoników</w:t>
      </w:r>
      <w:r>
        <w:rPr>
          <w:rFonts w:ascii="Calibri" w:hAnsi="Calibri"/>
        </w:rPr>
        <w:t xml:space="preserve">, w związku z COVID-19 na potrzeby osób niepełnosprawnych z terenu Gminy Słupsk </w:t>
      </w:r>
      <w:bookmarkStart w:id="9" w:name="page3R_mcid10"/>
      <w:bookmarkEnd w:id="9"/>
      <w:r>
        <w:rPr>
          <w:rFonts w:ascii="Calibri" w:hAnsi="Calibri"/>
        </w:rPr>
        <w:t>ze środków Państwowego Funduszu Rehabilitacji Osób Niepełnosprawnych  w ramach Modułu IV programu „Pomoc osobom niepełnosprawnym poszkodowanym w wyniku żywiołu lub sytuacji kryzysowych wywołanych chorobami zakaźnymi”.</w:t>
      </w:r>
      <w:r>
        <w:rPr>
          <w:rFonts w:ascii="Calibri" w:hAnsi="Calibri"/>
        </w:rPr>
        <w:br/>
        <w:t xml:space="preserve">Cechy produktu: </w:t>
      </w:r>
      <w:bookmarkStart w:id="10" w:name="page3R_mcid11"/>
      <w:bookmarkEnd w:id="10"/>
      <w:r>
        <w:rPr>
          <w:rFonts w:ascii="Calibri" w:hAnsi="Calibri"/>
        </w:rPr>
        <w:t>maska medyczna typ II zgodnie z normą PN-EN 14683:2019,</w:t>
      </w:r>
      <w:bookmarkStart w:id="11" w:name="page3R_mcid12"/>
      <w:bookmarkEnd w:id="11"/>
      <w:r>
        <w:rPr>
          <w:rFonts w:ascii="Calibri" w:hAnsi="Calibri"/>
        </w:rPr>
        <w:t xml:space="preserve"> niejałowa/niesterylizowana, </w:t>
      </w:r>
      <w:bookmarkStart w:id="12" w:name="page3R_mcid13"/>
      <w:bookmarkEnd w:id="12"/>
      <w:r>
        <w:rPr>
          <w:rFonts w:ascii="Calibri" w:hAnsi="Calibri"/>
        </w:rPr>
        <w:t xml:space="preserve">rozmiar uniwersalny, </w:t>
      </w:r>
      <w:bookmarkStart w:id="13" w:name="page3R_mcid14"/>
      <w:bookmarkEnd w:id="13"/>
      <w:r>
        <w:rPr>
          <w:rFonts w:ascii="Calibri" w:hAnsi="Calibri"/>
        </w:rPr>
        <w:t xml:space="preserve">3 warstwy włókniny polipropylenowej nie uczulającej i nie podrażniającej (warstwa środkowa wykonana z białej włókniny filtracyjnej w technologii meltblown - 25 ± 2 g/m2), </w:t>
      </w:r>
      <w:bookmarkStart w:id="14" w:name="page3R_mcid16"/>
      <w:bookmarkEnd w:id="14"/>
      <w:r>
        <w:rPr>
          <w:rFonts w:ascii="Calibri" w:hAnsi="Calibri"/>
        </w:rPr>
        <w:t xml:space="preserve">mocowanie na gumki, </w:t>
      </w:r>
      <w:bookmarkStart w:id="15" w:name="page3R_mcid17"/>
      <w:bookmarkEnd w:id="15"/>
      <w:r>
        <w:rPr>
          <w:rFonts w:ascii="Calibri" w:hAnsi="Calibri"/>
        </w:rPr>
        <w:t xml:space="preserve">wkładka modelująca na nos, </w:t>
      </w:r>
      <w:bookmarkStart w:id="16" w:name="page3R_mcid18"/>
      <w:bookmarkEnd w:id="16"/>
      <w:r>
        <w:rPr>
          <w:rFonts w:ascii="Calibri" w:hAnsi="Calibri"/>
        </w:rPr>
        <w:br/>
        <w:t xml:space="preserve">posiada deklarację zgodności CE (dyrektywa 93/42/EWG) oraz zgłoszenie do Urzędu Rejestracji Produktów Leczniczych, </w:t>
      </w:r>
      <w:bookmarkStart w:id="17" w:name="page3R_mcid19"/>
      <w:bookmarkEnd w:id="17"/>
      <w:r>
        <w:rPr>
          <w:rFonts w:ascii="Calibri" w:hAnsi="Calibri"/>
        </w:rPr>
        <w:t>pakowane w kartonikach po 50 sztuk, z wygodnym podajnikiem.</w:t>
      </w:r>
    </w:p>
    <w:p w:rsidR="00F376B6" w:rsidRDefault="00977616">
      <w:pPr>
        <w:pStyle w:val="Standard"/>
        <w:spacing w:line="276" w:lineRule="auto"/>
        <w:jc w:val="both"/>
      </w:pPr>
      <w:bookmarkStart w:id="18" w:name="page3R_mcid20"/>
      <w:bookmarkEnd w:id="18"/>
      <w:r>
        <w:rPr>
          <w:rFonts w:ascii="Calibri" w:hAnsi="Calibri"/>
          <w:b/>
          <w:bCs/>
        </w:rPr>
        <w:t xml:space="preserve">b)  płynu do dezynfekcji 250 ml z dozownikiem w ilości 177 500 ml w pojemnikach po 250 ml  – łącznie 710 pojemników, </w:t>
      </w:r>
      <w:r>
        <w:rPr>
          <w:rFonts w:ascii="Calibri" w:hAnsi="Calibri"/>
        </w:rPr>
        <w:t xml:space="preserve">w związku z COVID-19 na potrzeby osób niepełnosprawnych z terenu Gminy Słupsk </w:t>
      </w:r>
      <w:bookmarkStart w:id="19" w:name="page3R_mcid101"/>
      <w:bookmarkEnd w:id="19"/>
      <w:r>
        <w:rPr>
          <w:rFonts w:ascii="Calibri" w:hAnsi="Calibri"/>
        </w:rPr>
        <w:t xml:space="preserve">ze </w:t>
      </w:r>
      <w:r>
        <w:rPr>
          <w:rFonts w:ascii="Calibri" w:hAnsi="Calibri"/>
        </w:rPr>
        <w:lastRenderedPageBreak/>
        <w:t>środków Państwowego Funduszu Rehabilitacji Osób Niepełnosprawnych  w ramach Modułu IV programu „Pomoc osobom niepełnosprawnym poszkodowanym w wyniku żywiołu lub sytuacji kryzysowych wywołanych chorobami zakaźnymi”.</w:t>
      </w:r>
    </w:p>
    <w:p w:rsidR="00F376B6" w:rsidRDefault="00977616">
      <w:pPr>
        <w:pStyle w:val="Textbody"/>
        <w:spacing w:after="0"/>
        <w:ind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Cechy produktu: posiada właściwości bakteriobójcze, grzybobójcze, prątkobójcze i wirusobójcze,      </w:t>
      </w:r>
    </w:p>
    <w:p w:rsidR="00F376B6" w:rsidRDefault="00977616">
      <w:pPr>
        <w:pStyle w:val="Textbody"/>
        <w:spacing w:after="0"/>
        <w:ind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zarejestrowany jako produkt biobójczy, deklaracja zgodności na zgodność z wymaganiami    </w:t>
      </w:r>
    </w:p>
    <w:p w:rsidR="00F376B6" w:rsidRDefault="00977616">
      <w:pPr>
        <w:pStyle w:val="Textbody"/>
        <w:spacing w:after="0"/>
        <w:ind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Rozporządzenia Ministra Zdrowia z dnia 17 lutego 2016 r. w sprawie wymagań zasadniczych oraz</w:t>
      </w:r>
    </w:p>
    <w:p w:rsidR="00F376B6" w:rsidRDefault="00977616">
      <w:pPr>
        <w:pStyle w:val="Textbody"/>
        <w:spacing w:after="0"/>
        <w:ind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procedur oceny zgodności wyrobów medycznych (Dz. U. poz. 211) albo deklaracja zgodności z   </w:t>
      </w:r>
    </w:p>
    <w:p w:rsidR="00F376B6" w:rsidRDefault="00977616">
      <w:pPr>
        <w:pStyle w:val="Textbody"/>
        <w:spacing w:after="0"/>
        <w:ind w:hanging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wymaganiami dyrektywy 93/42/EWG, albo deklaracja zgodności z wymaganiami rozporządzenia</w:t>
      </w:r>
    </w:p>
    <w:p w:rsidR="00F376B6" w:rsidRDefault="00977616">
      <w:pPr>
        <w:pStyle w:val="Textbody"/>
        <w:spacing w:after="0"/>
        <w:ind w:left="680"/>
        <w:jc w:val="both"/>
        <w:rPr>
          <w:rFonts w:ascii="Calibri" w:hAnsi="Calibri"/>
        </w:rPr>
      </w:pPr>
      <w:r>
        <w:rPr>
          <w:rFonts w:ascii="Calibri" w:hAnsi="Calibri"/>
        </w:rPr>
        <w:t>(UE) 2017/745, gotowy do użycia deklaracja zgodności na zgodność z wymaganiami Rozporządzenia Ministra Zdrowia z dnia   17 lutego 2016 r. w sprawie wymagań zasadniczych oraz procedur oceny zgodności wyrobów medycznych (Dz. U. poz. 211) albo deklaracja zgodności z wymaganiami dyrektywy 93/42/EWG, albo deklaracja zgodności z wymaganiami rozporządzenia (UE) 2017/745, oznakowanie znakiem CE, produkt gotowy do użytku.</w:t>
      </w:r>
    </w:p>
    <w:p w:rsidR="00F376B6" w:rsidRDefault="00977616">
      <w:pPr>
        <w:pStyle w:val="Standard"/>
        <w:spacing w:line="276" w:lineRule="auto"/>
        <w:ind w:left="397" w:hanging="340"/>
        <w:jc w:val="both"/>
        <w:rPr>
          <w:rFonts w:ascii="Calibri" w:hAnsi="Calibri"/>
        </w:rPr>
      </w:pPr>
      <w:r>
        <w:rPr>
          <w:rFonts w:ascii="Calibri" w:hAnsi="Calibri"/>
        </w:rPr>
        <w:br/>
      </w:r>
      <w:bookmarkStart w:id="20" w:name="page3R_mcid21"/>
      <w:bookmarkEnd w:id="20"/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IV. Warunki uczestnictwa w postępowaniu</w:t>
      </w:r>
    </w:p>
    <w:p w:rsidR="00F376B6" w:rsidRDefault="00977616">
      <w:pPr>
        <w:pStyle w:val="Standard"/>
        <w:spacing w:line="276" w:lineRule="auto"/>
        <w:jc w:val="both"/>
        <w:rPr>
          <w:rFonts w:ascii="Calibri" w:hAnsi="Calibri"/>
        </w:rPr>
      </w:pPr>
      <w:bookmarkStart w:id="21" w:name="page3R_mcid22"/>
      <w:bookmarkEnd w:id="21"/>
      <w:r>
        <w:rPr>
          <w:rFonts w:ascii="Calibri" w:hAnsi="Calibri"/>
        </w:rPr>
        <w:br/>
        <w:t xml:space="preserve">1. W postępowaniu może wziąć udział wykonawca, który:          </w:t>
      </w:r>
      <w:bookmarkStart w:id="22" w:name="page3R_mcid23"/>
      <w:bookmarkEnd w:id="22"/>
      <w:r>
        <w:rPr>
          <w:rFonts w:ascii="Calibri" w:hAnsi="Calibri"/>
        </w:rPr>
        <w:br/>
        <w:t xml:space="preserve">1.1. zaoferuje produkt zgodny z opisem przedmiotu zamówienia – prześle specyfikację techniczną ze zdjęciem oferowanego produktu w języku polskim oraz pozostałe dokumenty wymienione w opisie przedmiotu zamówienia potwierdzające w sposób jednoznaczny spełnianie </w:t>
      </w:r>
      <w:r>
        <w:rPr>
          <w:rFonts w:ascii="Calibri" w:hAnsi="Calibri"/>
        </w:rPr>
        <w:br/>
        <w:t>wszystkich parametrów technicznych oferowanego produktu,</w:t>
      </w:r>
    </w:p>
    <w:p w:rsidR="00F376B6" w:rsidRDefault="00977616">
      <w:pPr>
        <w:pStyle w:val="Standard"/>
        <w:spacing w:line="276" w:lineRule="auto"/>
        <w:ind w:left="737"/>
        <w:jc w:val="both"/>
        <w:rPr>
          <w:rFonts w:ascii="Calibri" w:hAnsi="Calibri"/>
        </w:rPr>
      </w:pPr>
      <w:r>
        <w:rPr>
          <w:rFonts w:ascii="Calibri" w:hAnsi="Calibri"/>
        </w:rPr>
        <w:t xml:space="preserve">1.2. dysponuje odpowiednim potencjałem, aby zrealizować zamówienie w terminie nie dłuższym </w:t>
      </w:r>
      <w:r>
        <w:rPr>
          <w:rFonts w:ascii="Calibri" w:hAnsi="Calibri"/>
        </w:rPr>
        <w:br/>
        <w:t xml:space="preserve">niż 14 dni od dnia podpisania umowy,                                                       </w:t>
      </w:r>
      <w:bookmarkStart w:id="23" w:name="page41R_mcid3"/>
      <w:bookmarkEnd w:id="23"/>
      <w:r>
        <w:rPr>
          <w:rFonts w:ascii="Calibri" w:hAnsi="Calibri"/>
        </w:rPr>
        <w:br/>
        <w:t xml:space="preserve">2. Zamawiający wykluczy z postępowania wykonawców, którzy nie spełnią ww. warunków </w:t>
      </w:r>
      <w:r>
        <w:rPr>
          <w:rFonts w:ascii="Calibri" w:hAnsi="Calibri"/>
        </w:rPr>
        <w:br/>
        <w:t>uczestnictwa w postępowaniu, a oferty tych wykonawców zostaną odrzucone.</w:t>
      </w:r>
    </w:p>
    <w:p w:rsidR="00F376B6" w:rsidRDefault="00F376B6">
      <w:pPr>
        <w:pStyle w:val="Standard"/>
        <w:spacing w:line="276" w:lineRule="auto"/>
        <w:ind w:left="737"/>
        <w:rPr>
          <w:rFonts w:ascii="Calibri" w:hAnsi="Calibri"/>
        </w:rPr>
      </w:pPr>
    </w:p>
    <w:p w:rsidR="00F376B6" w:rsidRDefault="00977616">
      <w:pPr>
        <w:pStyle w:val="Standard"/>
        <w:spacing w:line="276" w:lineRule="auto"/>
        <w:ind w:left="737" w:hanging="3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V. Opis kryteriów wyboru oferty</w:t>
      </w:r>
    </w:p>
    <w:p w:rsidR="00F376B6" w:rsidRDefault="00F376B6">
      <w:pPr>
        <w:pStyle w:val="Standard"/>
        <w:spacing w:line="276" w:lineRule="auto"/>
        <w:ind w:left="737" w:hanging="340"/>
        <w:rPr>
          <w:rFonts w:ascii="Calibri" w:hAnsi="Calibri"/>
          <w:b/>
          <w:bCs/>
        </w:rPr>
      </w:pPr>
    </w:p>
    <w:p w:rsidR="00F376B6" w:rsidRDefault="00977616">
      <w:pPr>
        <w:pStyle w:val="Standard"/>
        <w:spacing w:line="276" w:lineRule="auto"/>
        <w:ind w:left="737"/>
        <w:jc w:val="both"/>
        <w:rPr>
          <w:rFonts w:ascii="Calibri" w:hAnsi="Calibri"/>
        </w:rPr>
      </w:pPr>
      <w:r>
        <w:rPr>
          <w:rFonts w:ascii="Calibri" w:hAnsi="Calibri"/>
        </w:rPr>
        <w:t xml:space="preserve">1. Zamawiający wybiera najkorzystniejszą ofertę, spośród ważnych ofert złożonych w postępowaniu. Ocenie poddane zostaną jedynie oferty niepodlegające odrzuceniu. </w:t>
      </w:r>
      <w:bookmarkStart w:id="24" w:name="page41R_mcid6"/>
      <w:bookmarkEnd w:id="24"/>
      <w:r>
        <w:rPr>
          <w:rFonts w:ascii="Calibri" w:hAnsi="Calibri"/>
        </w:rPr>
        <w:br/>
        <w:t xml:space="preserve">2. W przypadku braków lub błędów w dokumentach załączonych do oferty lub w przypadku </w:t>
      </w:r>
      <w:r>
        <w:rPr>
          <w:rFonts w:ascii="Calibri" w:hAnsi="Calibri"/>
        </w:rPr>
        <w:br/>
        <w:t xml:space="preserve">niezłożenia dokumentów w terminach i na zasadach określonych w niniejszym ogłoszeniu w celu </w:t>
      </w:r>
      <w:r>
        <w:rPr>
          <w:rFonts w:ascii="Calibri" w:hAnsi="Calibri"/>
        </w:rPr>
        <w:br/>
        <w:t xml:space="preserve">poprawienia lub uzupełnienia oferty o dokumenty i oświadczenia będzie wezwany ten wykonawca, którego oferta okaże się najkorzystniejsza.               </w:t>
      </w:r>
      <w:bookmarkStart w:id="25" w:name="page41R_mcid7"/>
      <w:bookmarkEnd w:id="25"/>
      <w:r>
        <w:rPr>
          <w:rFonts w:ascii="Calibri" w:hAnsi="Calibri"/>
        </w:rPr>
        <w:br/>
        <w:t xml:space="preserve">3. W przypadku nieuzupełnienia braków w terminie i na zasadach określonych przez Zamawiającego zgodnie z ust. 2, oferta Wykonawcy zostanie odrzucona, a Zamawiający wezwie do uzupełnienia Wykonawcę którego oferta okazała się kolejną najkorzystniejszą ofertą w rankingu. </w:t>
      </w:r>
      <w:bookmarkStart w:id="26" w:name="page41R_mcid8"/>
      <w:bookmarkEnd w:id="26"/>
      <w:r>
        <w:rPr>
          <w:rFonts w:ascii="Calibri" w:hAnsi="Calibri"/>
        </w:rPr>
        <w:br/>
        <w:t xml:space="preserve">4. Kryteria wyboru oferty                                  </w:t>
      </w:r>
      <w:bookmarkStart w:id="27" w:name="page41R_mcid9"/>
      <w:bookmarkEnd w:id="27"/>
      <w:r>
        <w:rPr>
          <w:rFonts w:ascii="Calibri" w:hAnsi="Calibri"/>
        </w:rPr>
        <w:br/>
        <w:t xml:space="preserve">Zamawiający przy wyborze wykonawcy posługiwał się będzie kryterium ceny 100 %: </w:t>
      </w:r>
      <w:bookmarkStart w:id="28" w:name="page41R_mcid10"/>
      <w:bookmarkEnd w:id="28"/>
      <w:r>
        <w:rPr>
          <w:rFonts w:ascii="Calibri" w:hAnsi="Calibri"/>
        </w:rPr>
        <w:br/>
        <w:t xml:space="preserve">a) wykonawca podaje cenę netto i brutto wykonania zamówienia, przy czym ceną </w:t>
      </w:r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t xml:space="preserve">wykonania zamówienia jest cena brutto,                    </w:t>
      </w:r>
      <w:bookmarkStart w:id="29" w:name="page41R_mcid11"/>
      <w:bookmarkEnd w:id="29"/>
      <w:r>
        <w:rPr>
          <w:rFonts w:ascii="Calibri" w:hAnsi="Calibri"/>
        </w:rPr>
        <w:br/>
        <w:t xml:space="preserve">b) cena wykonania zamówienia musi zawierać wszystkie koszty związane z wykonaniem </w:t>
      </w:r>
      <w:r>
        <w:rPr>
          <w:rFonts w:ascii="Calibri" w:hAnsi="Calibri"/>
        </w:rPr>
        <w:br/>
        <w:t xml:space="preserve">zamówienia (w tym ewentualne podatki, składki na ubezpieczenie społeczne, zdrowotne </w:t>
      </w:r>
      <w:r>
        <w:rPr>
          <w:rFonts w:ascii="Calibri" w:hAnsi="Calibri"/>
        </w:rPr>
        <w:br/>
        <w:t xml:space="preserve">i Fundusz Pracy, koszty dostawy, wniesienia i złożenia przedmiotu zamówienia w miejscu </w:t>
      </w:r>
      <w:r>
        <w:rPr>
          <w:rFonts w:ascii="Calibri" w:hAnsi="Calibri"/>
        </w:rPr>
        <w:br/>
        <w:t xml:space="preserve">wskazanym przez zamawiającego) i musi być podana cyfrowo w złotych polskich z </w:t>
      </w:r>
      <w:r>
        <w:rPr>
          <w:rFonts w:ascii="Calibri" w:hAnsi="Calibri"/>
        </w:rPr>
        <w:br/>
        <w:t>dokładnością do 2 miejsc po przecinku,</w:t>
      </w:r>
      <w:bookmarkStart w:id="30" w:name="page41R_mcid12"/>
      <w:bookmarkEnd w:id="30"/>
      <w:r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br/>
        <w:t xml:space="preserve">c) w przypadku, gdy zostaną złożone oferty z identyczną ceną wykonania zamówienia o </w:t>
      </w:r>
      <w:r>
        <w:rPr>
          <w:rFonts w:ascii="Calibri" w:hAnsi="Calibri"/>
        </w:rPr>
        <w:br/>
        <w:t xml:space="preserve">kolejności ofert zdecyduje najkrótszy termin realizacji zamówienia zadeklarowany przez </w:t>
      </w:r>
      <w:r>
        <w:rPr>
          <w:rFonts w:ascii="Calibri" w:hAnsi="Calibri"/>
        </w:rPr>
        <w:br/>
        <w:t xml:space="preserve">wykonawcę. </w:t>
      </w:r>
      <w:bookmarkStart w:id="31" w:name="page41R_mcid13"/>
      <w:bookmarkEnd w:id="31"/>
      <w:r>
        <w:rPr>
          <w:rFonts w:ascii="Calibri" w:hAnsi="Calibri"/>
        </w:rPr>
        <w:br/>
        <w:t xml:space="preserve">5. Zamawiający zastrzega sobie prawo unieważnienia zapytania ofertowego w przypadku, gdy </w:t>
      </w:r>
      <w:r>
        <w:rPr>
          <w:rFonts w:ascii="Calibri" w:hAnsi="Calibri"/>
        </w:rPr>
        <w:br/>
        <w:t xml:space="preserve">najniższa oferowana cena wykonania zamówienia będzie wyższa niż środki przeznaczone przez </w:t>
      </w:r>
      <w:r>
        <w:rPr>
          <w:rFonts w:ascii="Calibri" w:hAnsi="Calibri"/>
        </w:rPr>
        <w:br/>
        <w:t>zamawiającego na ten cel.</w:t>
      </w:r>
    </w:p>
    <w:p w:rsidR="00F376B6" w:rsidRDefault="00F376B6">
      <w:pPr>
        <w:pStyle w:val="Standard"/>
        <w:spacing w:line="276" w:lineRule="auto"/>
        <w:ind w:left="737"/>
        <w:rPr>
          <w:rFonts w:ascii="Calibri" w:hAnsi="Calibri"/>
        </w:rPr>
      </w:pPr>
    </w:p>
    <w:p w:rsidR="00F376B6" w:rsidRDefault="00977616">
      <w:pPr>
        <w:pStyle w:val="Standard"/>
        <w:spacing w:line="276" w:lineRule="auto"/>
        <w:ind w:left="28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VI. Opis sposobu przygotowania, forma i termin złożenia oferty</w:t>
      </w:r>
    </w:p>
    <w:p w:rsidR="00F376B6" w:rsidRDefault="00F376B6">
      <w:pPr>
        <w:pStyle w:val="Standard"/>
        <w:spacing w:line="276" w:lineRule="auto"/>
        <w:ind w:left="283"/>
        <w:rPr>
          <w:rFonts w:ascii="Calibri" w:hAnsi="Calibri"/>
          <w:b/>
          <w:bCs/>
        </w:rPr>
      </w:pPr>
    </w:p>
    <w:p w:rsidR="00F376B6" w:rsidRDefault="00977616">
      <w:pPr>
        <w:pStyle w:val="Standard"/>
        <w:spacing w:line="276" w:lineRule="auto"/>
        <w:ind w:left="737"/>
        <w:rPr>
          <w:rFonts w:ascii="Calibri" w:hAnsi="Calibri"/>
        </w:rPr>
      </w:pPr>
      <w:r>
        <w:rPr>
          <w:rFonts w:ascii="Calibri" w:hAnsi="Calibri"/>
        </w:rPr>
        <w:t xml:space="preserve">1. Ofertę należy złożyć poprzez formularz elektroniczny na platformie zakupowej Centrum Usług Społecznych Gminy Słupsk do dnia 25.10.2021 r. do godz. 7.00. </w:t>
      </w:r>
      <w:bookmarkStart w:id="32" w:name="page41R_mcid16"/>
      <w:bookmarkEnd w:id="32"/>
      <w:r>
        <w:rPr>
          <w:rFonts w:ascii="Calibri" w:hAnsi="Calibri"/>
        </w:rPr>
        <w:br/>
        <w:t>2. Wykonawca przesyła również skany dokumentów zgodnie z zapisem rozdziału IV ust. 1 pkt 1.1.</w:t>
      </w:r>
      <w:bookmarkStart w:id="33" w:name="page41R_mcid17"/>
      <w:bookmarkEnd w:id="33"/>
      <w:r>
        <w:rPr>
          <w:rFonts w:ascii="Calibri" w:hAnsi="Calibri"/>
        </w:rPr>
        <w:br/>
        <w:t>3. Wykonawca ponosi wszelkie koszty związane z przygotowaniem i złożeniem oferty.</w:t>
      </w:r>
    </w:p>
    <w:p w:rsidR="00F376B6" w:rsidRDefault="00F376B6">
      <w:pPr>
        <w:pStyle w:val="Standard"/>
        <w:spacing w:line="276" w:lineRule="auto"/>
        <w:ind w:left="737"/>
        <w:rPr>
          <w:rFonts w:ascii="Calibri" w:hAnsi="Calibri"/>
        </w:rPr>
      </w:pPr>
    </w:p>
    <w:p w:rsidR="00F376B6" w:rsidRDefault="00977616">
      <w:pPr>
        <w:pStyle w:val="Standard"/>
        <w:spacing w:line="276" w:lineRule="auto"/>
        <w:ind w:left="28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VII. Osoby do kontaktu ze strony zamawiającego</w:t>
      </w:r>
    </w:p>
    <w:p w:rsidR="00F376B6" w:rsidRDefault="00977616">
      <w:pPr>
        <w:pStyle w:val="Standard"/>
        <w:spacing w:line="276" w:lineRule="auto"/>
        <w:ind w:left="737"/>
        <w:rPr>
          <w:rFonts w:ascii="Calibri" w:hAnsi="Calibri"/>
        </w:rPr>
      </w:pPr>
      <w:bookmarkStart w:id="34" w:name="page45R_mcid1"/>
      <w:bookmarkEnd w:id="34"/>
      <w:r>
        <w:rPr>
          <w:rFonts w:ascii="Calibri" w:hAnsi="Calibri"/>
        </w:rPr>
        <w:br/>
        <w:t>Szczegółowych informacji na temat przedmiotu niniejszego zapytania ofertowego udziela:</w:t>
      </w:r>
    </w:p>
    <w:p w:rsidR="00F376B6" w:rsidRDefault="00977616">
      <w:pPr>
        <w:pStyle w:val="Standard"/>
        <w:spacing w:line="276" w:lineRule="auto"/>
        <w:ind w:left="737"/>
        <w:rPr>
          <w:rFonts w:ascii="Calibri" w:hAnsi="Calibri"/>
        </w:rPr>
      </w:pPr>
      <w:bookmarkStart w:id="35" w:name="page45R_mcid2"/>
      <w:bookmarkEnd w:id="35"/>
      <w:r>
        <w:rPr>
          <w:rFonts w:ascii="Calibri" w:hAnsi="Calibri"/>
        </w:rPr>
        <w:t>Sabina Krawiec email: skrawiec@cus.slupsk.pl</w:t>
      </w:r>
      <w:r>
        <w:rPr>
          <w:rFonts w:ascii="Calibri" w:hAnsi="Calibri"/>
        </w:rPr>
        <w:br/>
        <w:t xml:space="preserve">Dorota Miękus-Płodzień email: </w:t>
      </w:r>
      <w:bookmarkStart w:id="36" w:name="page45R_mcid12"/>
      <w:bookmarkStart w:id="37" w:name="page45R_mcid13"/>
      <w:bookmarkEnd w:id="36"/>
      <w:bookmarkEnd w:id="37"/>
      <w:r>
        <w:rPr>
          <w:rFonts w:ascii="Calibri" w:hAnsi="Calibri"/>
        </w:rPr>
        <w:t xml:space="preserve"> dmiekus</w:t>
      </w:r>
      <w:bookmarkStart w:id="38" w:name="page45R_mcid14"/>
      <w:bookmarkEnd w:id="38"/>
      <w:r>
        <w:rPr>
          <w:rFonts w:ascii="Calibri" w:hAnsi="Calibri"/>
        </w:rPr>
        <w:t>plodzien@cus.slupsk.pl</w:t>
      </w:r>
      <w:r>
        <w:rPr>
          <w:rFonts w:ascii="Calibri" w:hAnsi="Calibri"/>
        </w:rPr>
        <w:br/>
        <w:t xml:space="preserve">Pytania można zadawać bezpośrednio na podane adresy mailowe w ciągu pierwszych 4 dni od </w:t>
      </w:r>
      <w:r>
        <w:rPr>
          <w:rFonts w:ascii="Calibri" w:hAnsi="Calibri"/>
        </w:rPr>
        <w:br/>
        <w:t xml:space="preserve">pojawienia się ogłoszenia. Pytania, które wpłyną w późniejszym terminie mogą pozostać bez </w:t>
      </w:r>
      <w:r>
        <w:rPr>
          <w:rFonts w:ascii="Calibri" w:hAnsi="Calibri"/>
        </w:rPr>
        <w:br/>
        <w:t xml:space="preserve">odpowiedzi zamawiającego. </w:t>
      </w:r>
      <w:bookmarkStart w:id="39" w:name="page45R_mcid15"/>
      <w:bookmarkEnd w:id="39"/>
      <w:r>
        <w:rPr>
          <w:rFonts w:ascii="Calibri" w:hAnsi="Calibri"/>
        </w:rPr>
        <w:br/>
      </w:r>
    </w:p>
    <w:p w:rsidR="00F376B6" w:rsidRDefault="00977616">
      <w:pPr>
        <w:pStyle w:val="Standard"/>
        <w:spacing w:line="276" w:lineRule="auto"/>
        <w:ind w:left="28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VIII. Uwagi końcowe</w:t>
      </w:r>
    </w:p>
    <w:p w:rsidR="00F376B6" w:rsidRDefault="00F376B6">
      <w:pPr>
        <w:pStyle w:val="Standard"/>
        <w:spacing w:line="276" w:lineRule="auto"/>
        <w:ind w:left="283"/>
        <w:rPr>
          <w:rFonts w:ascii="Calibri" w:hAnsi="Calibri"/>
          <w:b/>
          <w:bCs/>
        </w:rPr>
      </w:pPr>
    </w:p>
    <w:p w:rsidR="00F376B6" w:rsidRDefault="00977616">
      <w:pPr>
        <w:pStyle w:val="Standard"/>
        <w:tabs>
          <w:tab w:val="left" w:pos="794"/>
        </w:tabs>
        <w:spacing w:line="276" w:lineRule="auto"/>
        <w:ind w:left="794"/>
        <w:jc w:val="both"/>
        <w:rPr>
          <w:rFonts w:ascii="Calibri" w:hAnsi="Calibri"/>
        </w:rPr>
      </w:pPr>
      <w:r>
        <w:rPr>
          <w:rFonts w:ascii="Calibri" w:hAnsi="Calibri"/>
        </w:rPr>
        <w:t xml:space="preserve">1. Zamawiający zastrzega sobie prawo odstąpienia bądź unieważnienia zapytania ofertowego </w:t>
      </w:r>
      <w:r>
        <w:rPr>
          <w:rFonts w:ascii="Calibri" w:hAnsi="Calibri"/>
        </w:rPr>
        <w:br/>
        <w:t xml:space="preserve">w przypadku zaistnienia okoliczności nieznanych zamawiającemu w dniu sporządzania niniejszego zapytania ofertowego.                           </w:t>
      </w:r>
      <w:bookmarkStart w:id="40" w:name="page45R_mcid17"/>
      <w:bookmarkEnd w:id="40"/>
      <w:r>
        <w:rPr>
          <w:rFonts w:ascii="Calibri" w:hAnsi="Calibri"/>
        </w:rPr>
        <w:br/>
        <w:t>2. Zamawiający zastrzega sobie prawo odstąpienia od podpisania umowy, która stanowi załącznik nr 1 do zapytania ofertowego z wybranym wykonawcą w przypadku zaistnienia okoliczności nieznanych zamawiającemu w dniu sporządzania niniejszego zapytania ofertowego.</w:t>
      </w:r>
      <w:bookmarkStart w:id="41" w:name="page45R_mcid18"/>
      <w:bookmarkEnd w:id="41"/>
      <w:r>
        <w:rPr>
          <w:rFonts w:ascii="Calibri" w:hAnsi="Calibri"/>
        </w:rPr>
        <w:br/>
        <w:t xml:space="preserve">3. W przypadku gdy wybrany wykonawca uchyli się od podpisania umowy, o której mowa w ust. 2 zamawiający zastrzega sobie prawo wyboru najkorzystniejszej oferty spośród pozostałych ofert. </w:t>
      </w:r>
      <w:bookmarkStart w:id="42" w:name="page45R_mcid19"/>
      <w:bookmarkEnd w:id="42"/>
      <w:r>
        <w:rPr>
          <w:rFonts w:ascii="Calibri" w:hAnsi="Calibri"/>
        </w:rPr>
        <w:br/>
        <w:t xml:space="preserve">4. Wykonawcy zostaną poinformowani o dokonanym wyborze drogą elektroniczną. </w:t>
      </w:r>
      <w:bookmarkStart w:id="43" w:name="page45R_mcid20"/>
      <w:bookmarkEnd w:id="43"/>
      <w:r>
        <w:rPr>
          <w:rFonts w:ascii="Calibri" w:hAnsi="Calibri"/>
        </w:rPr>
        <w:br/>
        <w:t xml:space="preserve">5. Zapytanie ofertowe nie stanowi oferty w rozumieniu art. 66 § 1 Kodeksu cywilnego. </w:t>
      </w:r>
      <w:bookmarkStart w:id="44" w:name="page45R_mcid21"/>
      <w:bookmarkEnd w:id="44"/>
      <w:r>
        <w:rPr>
          <w:rFonts w:ascii="Calibri" w:hAnsi="Calibri"/>
        </w:rPr>
        <w:br/>
      </w:r>
      <w:r>
        <w:rPr>
          <w:rFonts w:ascii="Calibri" w:hAnsi="Calibri"/>
        </w:rPr>
        <w:lastRenderedPageBreak/>
        <w:t xml:space="preserve">6. Wykonawcy uczestniczą w postępowaniu ofertowym na własne ryzyko i koszt, nie przysługują im żadne roszczenia z tytułu odstąpienia przez zamawiającego od postępowania ofertowego. </w:t>
      </w:r>
      <w:bookmarkStart w:id="45" w:name="page45R_mcid22"/>
      <w:bookmarkEnd w:id="45"/>
      <w:r>
        <w:rPr>
          <w:rFonts w:ascii="Calibri" w:hAnsi="Calibri"/>
        </w:rPr>
        <w:br/>
        <w:t xml:space="preserve">7. Ocena zgodności ofert z wymaganiami zamawiającego przeprowadzona zostanie na podstawie analizy przesłanych informacji, dokumentów i materiałów. Ocenie podlegać będzie zarówno formalna, jak i merytoryczna zgodność oferty z wymaganiami. </w:t>
      </w:r>
      <w:bookmarkStart w:id="46" w:name="page45R_mcid23"/>
      <w:bookmarkEnd w:id="46"/>
      <w:r>
        <w:rPr>
          <w:rFonts w:ascii="Calibri" w:hAnsi="Calibri"/>
        </w:rPr>
        <w:br/>
        <w:t xml:space="preserve">8. Zamawiający zastrzega sobie prawo sprawdzania w toku oceny ofert wiarygodności </w:t>
      </w:r>
      <w:r>
        <w:rPr>
          <w:rFonts w:ascii="Calibri" w:hAnsi="Calibri"/>
        </w:rPr>
        <w:br/>
        <w:t xml:space="preserve">przedstawionych przez wykonawców dokumentów i informacji.           </w:t>
      </w:r>
      <w:bookmarkStart w:id="47" w:name="page45R_mcid24"/>
      <w:bookmarkEnd w:id="47"/>
      <w:r>
        <w:rPr>
          <w:rFonts w:ascii="Calibri" w:hAnsi="Calibri"/>
        </w:rPr>
        <w:br/>
        <w:t xml:space="preserve">9. Zamawiający może zażądać przedstawienia oryginału lub notarialnie poświadczonej kopii </w:t>
      </w:r>
      <w:r>
        <w:rPr>
          <w:rFonts w:ascii="Calibri" w:hAnsi="Calibri"/>
        </w:rPr>
        <w:br/>
        <w:t xml:space="preserve">dokumentu tylko w przypadku gdy załączony skan jest nieczytelny lub budzi uzasadnione </w:t>
      </w:r>
      <w:r>
        <w:rPr>
          <w:rFonts w:ascii="Calibri" w:hAnsi="Calibri"/>
        </w:rPr>
        <w:br/>
        <w:t>wątpliwości co do jego prawdziwości.</w:t>
      </w:r>
    </w:p>
    <w:p w:rsidR="00F376B6" w:rsidRDefault="00F376B6">
      <w:pPr>
        <w:pStyle w:val="Standard"/>
        <w:tabs>
          <w:tab w:val="left" w:pos="794"/>
        </w:tabs>
        <w:spacing w:line="276" w:lineRule="auto"/>
        <w:ind w:left="794"/>
        <w:rPr>
          <w:rFonts w:ascii="Calibri" w:hAnsi="Calibri"/>
        </w:rPr>
      </w:pPr>
    </w:p>
    <w:p w:rsidR="00F376B6" w:rsidRDefault="00977616">
      <w:pPr>
        <w:pStyle w:val="Standard"/>
        <w:tabs>
          <w:tab w:val="left" w:pos="283"/>
        </w:tabs>
        <w:spacing w:line="276" w:lineRule="auto"/>
        <w:ind w:left="28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IX. Klauzula informacyjna</w:t>
      </w:r>
    </w:p>
    <w:p w:rsidR="00F376B6" w:rsidRDefault="00F376B6">
      <w:pPr>
        <w:pStyle w:val="Standard"/>
        <w:tabs>
          <w:tab w:val="left" w:pos="283"/>
        </w:tabs>
        <w:spacing w:line="276" w:lineRule="auto"/>
        <w:ind w:left="283"/>
        <w:rPr>
          <w:rFonts w:ascii="Calibri" w:hAnsi="Calibri"/>
          <w:b/>
          <w:bCs/>
        </w:rPr>
      </w:pPr>
    </w:p>
    <w:p w:rsidR="00F376B6" w:rsidRDefault="00977616">
      <w:pPr>
        <w:pStyle w:val="Standard"/>
        <w:spacing w:line="276" w:lineRule="auto"/>
        <w:ind w:left="794"/>
        <w:jc w:val="both"/>
        <w:rPr>
          <w:rFonts w:ascii="Calibri" w:hAnsi="Calibri"/>
        </w:rPr>
      </w:pPr>
      <w:r>
        <w:rPr>
          <w:rFonts w:ascii="Calibri" w:hAnsi="Calibri"/>
        </w:rPr>
        <w:t>Na podstawie art. 13 ust. 1 i 2 Rozporządzenia Parlamentu Europejskiego i Rady (UE) 2016/678       z dnia 27 kwietnia 2016r. w sprawie ochrony osób fizycznych w związku z przetwarzaniem danych osobowych i w sprawie swobodnego przepływu takich danych oraz uchylenia dyrektywy 95/46/WE (Dz. U. UE.L. Z 2016r. nr 119, s. 1 ze zm.) - dalej RODO informuję, że:</w:t>
      </w:r>
    </w:p>
    <w:p w:rsidR="00F376B6" w:rsidRDefault="00977616">
      <w:pPr>
        <w:pStyle w:val="Standard"/>
        <w:spacing w:line="276" w:lineRule="auto"/>
        <w:ind w:left="737"/>
        <w:jc w:val="both"/>
        <w:rPr>
          <w:rFonts w:ascii="Calibri" w:hAnsi="Calibri"/>
        </w:rPr>
      </w:pPr>
      <w:r>
        <w:rPr>
          <w:rFonts w:ascii="Calibri" w:hAnsi="Calibri"/>
        </w:rPr>
        <w:t>1. Administratorem Pani/Pana danych jest Centrum Usług Społecznych Gminy Słupsk, ul. Obrońców Wybrzeża 2, 76-200 Słupsk, tel. 059 842 84 02.</w:t>
      </w:r>
    </w:p>
    <w:p w:rsidR="00F376B6" w:rsidRDefault="00977616">
      <w:pPr>
        <w:pStyle w:val="Standard"/>
        <w:spacing w:line="276" w:lineRule="auto"/>
        <w:jc w:val="both"/>
      </w:pPr>
      <w:r>
        <w:rPr>
          <w:rFonts w:ascii="Calibri" w:hAnsi="Calibri"/>
        </w:rPr>
        <w:t xml:space="preserve">2. Administrator Wyznaczył Inspektora Ochrony Danych Osobowych z którym można kontaktować się we wszystkich sprawach związanych z przetwarzaniem danych osobowych: tel. 59 842 84 02 lub email: </w:t>
      </w:r>
      <w:hyperlink r:id="rId9" w:history="1">
        <w:r>
          <w:rPr>
            <w:rStyle w:val="Internetlink"/>
            <w:rFonts w:ascii="Calibri" w:hAnsi="Calibri"/>
          </w:rPr>
          <w:t>iod@</w:t>
        </w:r>
      </w:hyperlink>
      <w:hyperlink r:id="rId10" w:history="1">
        <w:r>
          <w:rPr>
            <w:rStyle w:val="Internetlink"/>
            <w:rFonts w:ascii="Calibri" w:hAnsi="Calibri"/>
          </w:rPr>
          <w:t>cus</w:t>
        </w:r>
      </w:hyperlink>
      <w:hyperlink r:id="rId11" w:history="1">
        <w:r>
          <w:rPr>
            <w:rStyle w:val="Internetlink"/>
            <w:rFonts w:ascii="Calibri" w:hAnsi="Calibri"/>
          </w:rPr>
          <w:t>.slupsk.pl</w:t>
        </w:r>
      </w:hyperlink>
      <w:r>
        <w:rPr>
          <w:rFonts w:ascii="Calibri" w:hAnsi="Calibri"/>
        </w:rPr>
        <w:t>.</w:t>
      </w:r>
    </w:p>
    <w:p w:rsidR="00F376B6" w:rsidRDefault="00977616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3. Państwa dane osobowe przetwarzane będą na podstawie art. 6 ust. 1 lit. c) RODO w celu związanym z postępowaniem o udzielenie zamówienia publicznego – na zakup i dostawę </w:t>
      </w:r>
      <w:r>
        <w:rPr>
          <w:rFonts w:ascii="Calibri" w:hAnsi="Calibri"/>
        </w:rPr>
        <w:br/>
        <w:t>środków ochrony osobistej w postaci maseczki medycznej jednorazowego użytku TYP II pakowanych w paczkach po 50 szt. oraz płynu do dezynfekcji o pojemności 250 ml z dozownikiem dla osób niepełnosprawnych z terenu Gminy Słupsk prowadzonym w trybie zapytania ofertowego przez Centrum Usług Społecznych Gminy Słupsk,.</w:t>
      </w:r>
    </w:p>
    <w:p w:rsidR="00F376B6" w:rsidRDefault="00977616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4. Państwa dane mogą zostać przekazane podmiotom lub organom uprawnionym do tego na podstawie przepisów prawa.</w:t>
      </w:r>
    </w:p>
    <w:p w:rsidR="00F376B6" w:rsidRDefault="00977616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5. W związku z przetwarzaniem danych osobowych przysługuje Państwu prawo do:</w:t>
      </w:r>
    </w:p>
    <w:p w:rsidR="00F376B6" w:rsidRDefault="00977616">
      <w:pPr>
        <w:pStyle w:val="Standard"/>
        <w:spacing w:line="276" w:lineRule="auto"/>
        <w:ind w:left="737"/>
        <w:jc w:val="both"/>
        <w:rPr>
          <w:rFonts w:ascii="Calibri" w:hAnsi="Calibri"/>
        </w:rPr>
      </w:pPr>
      <w:r>
        <w:rPr>
          <w:rFonts w:ascii="Calibri" w:hAnsi="Calibri"/>
        </w:rPr>
        <w:t>- dostępu do swoich danych osobowych,</w:t>
      </w:r>
    </w:p>
    <w:p w:rsidR="00F376B6" w:rsidRDefault="00977616">
      <w:pPr>
        <w:pStyle w:val="Standard"/>
        <w:spacing w:line="276" w:lineRule="auto"/>
        <w:ind w:left="737"/>
        <w:jc w:val="both"/>
        <w:rPr>
          <w:rFonts w:ascii="Calibri" w:hAnsi="Calibri"/>
        </w:rPr>
      </w:pPr>
      <w:r>
        <w:rPr>
          <w:rFonts w:ascii="Calibri" w:hAnsi="Calibri"/>
        </w:rPr>
        <w:t>- żądania ich sprostowania,</w:t>
      </w:r>
    </w:p>
    <w:p w:rsidR="00F376B6" w:rsidRDefault="00977616">
      <w:pPr>
        <w:pStyle w:val="Standard"/>
        <w:spacing w:line="276" w:lineRule="auto"/>
        <w:ind w:left="737"/>
        <w:jc w:val="both"/>
        <w:rPr>
          <w:rFonts w:ascii="Calibri" w:hAnsi="Calibri"/>
        </w:rPr>
      </w:pPr>
      <w:r>
        <w:rPr>
          <w:rFonts w:ascii="Calibri" w:hAnsi="Calibri"/>
        </w:rPr>
        <w:t>- ograniczenia przetwarzania,</w:t>
      </w:r>
    </w:p>
    <w:p w:rsidR="00F376B6" w:rsidRDefault="00977616">
      <w:pPr>
        <w:pStyle w:val="Standard"/>
        <w:spacing w:line="276" w:lineRule="auto"/>
        <w:ind w:left="737"/>
        <w:jc w:val="both"/>
        <w:rPr>
          <w:rFonts w:ascii="Calibri" w:hAnsi="Calibri"/>
        </w:rPr>
      </w:pPr>
      <w:r>
        <w:rPr>
          <w:rFonts w:ascii="Calibri" w:hAnsi="Calibri"/>
        </w:rPr>
        <w:t>- wniesienia skargi do organu nadzorczego jakim jest Prezes Urzędu Ochrony Danych Osobowych.</w:t>
      </w:r>
    </w:p>
    <w:p w:rsidR="00F376B6" w:rsidRDefault="00977616">
      <w:pPr>
        <w:pStyle w:val="Standard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6. Podanie przez Państwa danych osobowych jest obowiązkowe. Nieprzekazanie danych, skutkować będzie brakiem realizacji celu, o którym mowa w punkcie 3.</w:t>
      </w:r>
    </w:p>
    <w:p w:rsidR="00F376B6" w:rsidRDefault="00977616">
      <w:pPr>
        <w:pStyle w:val="Standard"/>
        <w:tabs>
          <w:tab w:val="left" w:pos="737"/>
        </w:tabs>
        <w:spacing w:line="276" w:lineRule="auto"/>
        <w:ind w:left="737"/>
        <w:jc w:val="both"/>
        <w:rPr>
          <w:rFonts w:ascii="Calibri" w:hAnsi="Calibri"/>
        </w:rPr>
      </w:pPr>
      <w:r>
        <w:rPr>
          <w:rFonts w:ascii="Calibri" w:hAnsi="Calibri"/>
        </w:rPr>
        <w:t>Państwa dane osobowe będą przechowywane zgodnie z art. 97 ust. 1 ustawy Pzp, przez okres 4 lat od dnia zakończenia postępowania o udzielenie zamówienia, a jeżeli czas trwania umowy przekracza 4 lata, okres przechowywania obejmuje cały czas trwania umowy.</w:t>
      </w:r>
    </w:p>
    <w:p w:rsidR="00F376B6" w:rsidRDefault="00F376B6">
      <w:pPr>
        <w:pStyle w:val="Standard"/>
        <w:tabs>
          <w:tab w:val="left" w:pos="737"/>
        </w:tabs>
        <w:spacing w:line="360" w:lineRule="auto"/>
        <w:ind w:left="737"/>
        <w:jc w:val="both"/>
        <w:rPr>
          <w:rFonts w:ascii="Calibri" w:hAnsi="Calibri"/>
        </w:rPr>
      </w:pPr>
    </w:p>
    <w:p w:rsidR="00F376B6" w:rsidRDefault="00977616">
      <w:pPr>
        <w:pStyle w:val="Standard"/>
        <w:tabs>
          <w:tab w:val="left" w:pos="283"/>
        </w:tabs>
        <w:ind w:left="28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X. Załączniki</w:t>
      </w:r>
    </w:p>
    <w:p w:rsidR="00F376B6" w:rsidRDefault="00977616">
      <w:pPr>
        <w:pStyle w:val="Standard"/>
        <w:tabs>
          <w:tab w:val="left" w:pos="794"/>
        </w:tabs>
        <w:ind w:left="794"/>
        <w:rPr>
          <w:rFonts w:ascii="Calibri" w:hAnsi="Calibri"/>
        </w:rPr>
      </w:pPr>
      <w:bookmarkStart w:id="48" w:name="page67R_mcid8"/>
      <w:bookmarkEnd w:id="48"/>
      <w:r>
        <w:rPr>
          <w:rFonts w:ascii="Calibri" w:hAnsi="Calibri"/>
        </w:rPr>
        <w:lastRenderedPageBreak/>
        <w:br/>
        <w:t>Załącznik nr 1 – wzór umowy.</w:t>
      </w:r>
    </w:p>
    <w:p w:rsidR="00F376B6" w:rsidRDefault="00F376B6">
      <w:pPr>
        <w:pStyle w:val="Standard"/>
        <w:tabs>
          <w:tab w:val="left" w:pos="794"/>
        </w:tabs>
        <w:ind w:left="794"/>
        <w:rPr>
          <w:rFonts w:ascii="Calibri" w:hAnsi="Calibri"/>
        </w:rPr>
      </w:pPr>
    </w:p>
    <w:p w:rsidR="00F376B6" w:rsidRDefault="00F376B6">
      <w:pPr>
        <w:pStyle w:val="Standard"/>
        <w:tabs>
          <w:tab w:val="left" w:pos="794"/>
        </w:tabs>
        <w:ind w:left="794"/>
        <w:rPr>
          <w:rFonts w:ascii="Calibri" w:hAnsi="Calibri"/>
        </w:rPr>
      </w:pPr>
    </w:p>
    <w:p w:rsidR="00F376B6" w:rsidRDefault="00F376B6">
      <w:pPr>
        <w:pStyle w:val="Standard"/>
        <w:tabs>
          <w:tab w:val="left" w:pos="794"/>
        </w:tabs>
        <w:ind w:left="794"/>
        <w:rPr>
          <w:rFonts w:ascii="Calibri" w:hAnsi="Calibri"/>
        </w:rPr>
      </w:pPr>
    </w:p>
    <w:p w:rsidR="00F376B6" w:rsidRDefault="00F376B6">
      <w:pPr>
        <w:pStyle w:val="Standard"/>
        <w:tabs>
          <w:tab w:val="left" w:pos="794"/>
        </w:tabs>
        <w:ind w:left="794"/>
        <w:rPr>
          <w:rFonts w:ascii="Calibri" w:hAnsi="Calibri"/>
        </w:rPr>
      </w:pPr>
    </w:p>
    <w:p w:rsidR="00F376B6" w:rsidRDefault="00F376B6">
      <w:pPr>
        <w:pStyle w:val="Standard"/>
        <w:tabs>
          <w:tab w:val="left" w:pos="794"/>
        </w:tabs>
        <w:ind w:left="794"/>
        <w:rPr>
          <w:rFonts w:ascii="Calibri" w:hAnsi="Calibri"/>
        </w:rPr>
      </w:pPr>
    </w:p>
    <w:p w:rsidR="00F376B6" w:rsidRDefault="00F376B6">
      <w:pPr>
        <w:pStyle w:val="Standard"/>
        <w:tabs>
          <w:tab w:val="left" w:pos="794"/>
        </w:tabs>
        <w:ind w:left="794"/>
        <w:rPr>
          <w:rFonts w:ascii="Calibri" w:hAnsi="Calibri"/>
        </w:rPr>
      </w:pPr>
    </w:p>
    <w:p w:rsidR="00F376B6" w:rsidRDefault="00F376B6">
      <w:pPr>
        <w:pStyle w:val="Standard"/>
        <w:tabs>
          <w:tab w:val="left" w:pos="794"/>
        </w:tabs>
        <w:ind w:left="794"/>
        <w:rPr>
          <w:rFonts w:ascii="Calibri" w:hAnsi="Calibri"/>
        </w:rPr>
      </w:pPr>
    </w:p>
    <w:p w:rsidR="00F376B6" w:rsidRDefault="00F376B6">
      <w:pPr>
        <w:pStyle w:val="Standard"/>
        <w:tabs>
          <w:tab w:val="left" w:pos="794"/>
        </w:tabs>
        <w:ind w:left="794"/>
        <w:rPr>
          <w:rFonts w:ascii="Calibri" w:hAnsi="Calibri"/>
        </w:rPr>
      </w:pPr>
    </w:p>
    <w:p w:rsidR="00F376B6" w:rsidRDefault="00F376B6">
      <w:pPr>
        <w:pStyle w:val="Standard"/>
        <w:tabs>
          <w:tab w:val="left" w:pos="794"/>
        </w:tabs>
        <w:ind w:left="794"/>
        <w:rPr>
          <w:rFonts w:ascii="Calibri" w:hAnsi="Calibri"/>
        </w:rPr>
      </w:pPr>
    </w:p>
    <w:sectPr w:rsidR="00F376B6" w:rsidSect="00F376B6">
      <w:footerReference w:type="default" r:id="rId12"/>
      <w:pgSz w:w="11906" w:h="16838"/>
      <w:pgMar w:top="1134" w:right="926" w:bottom="1134" w:left="7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B6" w:rsidRDefault="00F376B6" w:rsidP="00F376B6">
      <w:r>
        <w:separator/>
      </w:r>
    </w:p>
  </w:endnote>
  <w:endnote w:type="continuationSeparator" w:id="0">
    <w:p w:rsidR="00F376B6" w:rsidRDefault="00F376B6" w:rsidP="00F37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B6" w:rsidRDefault="00F376B6">
    <w:pPr>
      <w:pStyle w:val="Standard"/>
      <w:spacing w:line="276" w:lineRule="auto"/>
      <w:jc w:val="center"/>
    </w:pPr>
    <w:r>
      <w:rPr>
        <w:rFonts w:ascii="Calibri" w:hAnsi="Calibri"/>
        <w:sz w:val="20"/>
        <w:szCs w:val="20"/>
      </w:rPr>
      <w:t>Państwowy Fundusz Rehabilitacji Osób Niepełnosprawnych  Modułu IV Programu „Pomoc osobom niepełnosprawnym poszkodowanym w wyniku żywiołu lub sytuacji kryzysowych wywołanych chorobami zakaźnymi”.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B6" w:rsidRDefault="00977616" w:rsidP="00F376B6">
      <w:r w:rsidRPr="00F376B6">
        <w:separator/>
      </w:r>
    </w:p>
  </w:footnote>
  <w:footnote w:type="continuationSeparator" w:id="0">
    <w:p w:rsidR="00F376B6" w:rsidRDefault="00F376B6" w:rsidP="00F37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B3288"/>
    <w:multiLevelType w:val="multilevel"/>
    <w:tmpl w:val="827C6E6C"/>
    <w:styleLink w:val="WWNum3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6B6"/>
    <w:rsid w:val="00502BE6"/>
    <w:rsid w:val="00833971"/>
    <w:rsid w:val="00977616"/>
    <w:rsid w:val="00F3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76B6"/>
  </w:style>
  <w:style w:type="paragraph" w:customStyle="1" w:styleId="Textbody">
    <w:name w:val="Text body"/>
    <w:basedOn w:val="Standard"/>
    <w:rsid w:val="00F376B6"/>
    <w:pPr>
      <w:spacing w:after="283" w:line="276" w:lineRule="auto"/>
    </w:pPr>
  </w:style>
  <w:style w:type="paragraph" w:customStyle="1" w:styleId="HeaderandFooter">
    <w:name w:val="Header and Footer"/>
    <w:basedOn w:val="Standard"/>
    <w:rsid w:val="00F376B6"/>
    <w:pPr>
      <w:suppressLineNumbers/>
      <w:tabs>
        <w:tab w:val="center" w:pos="5100"/>
        <w:tab w:val="right" w:pos="10200"/>
      </w:tabs>
    </w:pPr>
  </w:style>
  <w:style w:type="paragraph" w:customStyle="1" w:styleId="Footer">
    <w:name w:val="Footer"/>
    <w:basedOn w:val="HeaderandFooter"/>
    <w:rsid w:val="00F376B6"/>
  </w:style>
  <w:style w:type="character" w:customStyle="1" w:styleId="NumberingSymbols">
    <w:name w:val="Numbering Symbols"/>
    <w:rsid w:val="00F376B6"/>
  </w:style>
  <w:style w:type="character" w:customStyle="1" w:styleId="StrongEmphasis">
    <w:name w:val="Strong Emphasis"/>
    <w:rsid w:val="00F376B6"/>
    <w:rPr>
      <w:b/>
      <w:bCs/>
    </w:rPr>
  </w:style>
  <w:style w:type="character" w:customStyle="1" w:styleId="Internetlink">
    <w:name w:val="Internet link"/>
    <w:rsid w:val="00F376B6"/>
    <w:rPr>
      <w:color w:val="000080"/>
      <w:u w:val="single"/>
    </w:rPr>
  </w:style>
  <w:style w:type="character" w:customStyle="1" w:styleId="BulletSymbols">
    <w:name w:val="Bullet Symbols"/>
    <w:rsid w:val="00F376B6"/>
    <w:rPr>
      <w:rFonts w:ascii="OpenSymbol" w:eastAsia="OpenSymbol" w:hAnsi="OpenSymbol" w:cs="OpenSymbol"/>
    </w:rPr>
  </w:style>
  <w:style w:type="numbering" w:customStyle="1" w:styleId="WWNum3">
    <w:name w:val="WWNum3"/>
    <w:basedOn w:val="Bezlisty"/>
    <w:rsid w:val="00F376B6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F376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376B6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minaslups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gops.slups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gops.slup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gops.slup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1556</Words>
  <Characters>9337</Characters>
  <Application>Microsoft Office Word</Application>
  <DocSecurity>4</DocSecurity>
  <Lines>77</Lines>
  <Paragraphs>21</Paragraphs>
  <ScaleCrop>false</ScaleCrop>
  <Company/>
  <LinksUpToDate>false</LinksUpToDate>
  <CharactersWithSpaces>10872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Cekała</dc:creator>
  <cp:lastModifiedBy>SRohde</cp:lastModifiedBy>
  <cp:revision>2</cp:revision>
  <cp:lastPrinted>2021-10-19T07:58:00Z</cp:lastPrinted>
  <dcterms:created xsi:type="dcterms:W3CDTF">2021-10-22T05:37:00Z</dcterms:created>
  <dcterms:modified xsi:type="dcterms:W3CDTF">2021-10-22T05:37:00Z</dcterms:modified>
</cp:coreProperties>
</file>