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„Przebudowa </w:t>
      </w:r>
      <w:r>
        <w:rPr>
          <w:rFonts w:ascii="Arial" w:hAnsi="Arial" w:cs="Arial"/>
          <w:b/>
          <w:color w:val="000000"/>
          <w:sz w:val="22"/>
          <w:szCs w:val="22"/>
        </w:rPr>
        <w:t>ciągów komunikacyjnych na terenie letniska w Osiecznej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bookmarkStart w:id="0" w:name="_GoBack"/>
      <w:bookmarkEnd w:id="0"/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B31A49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82782A"/>
    <w:rsid w:val="0085481F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76459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1796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2022-04-27T11:25:00Z</dcterms:created>
  <dcterms:modified xsi:type="dcterms:W3CDTF">2022-05-02T09:02:00Z</dcterms:modified>
</cp:coreProperties>
</file>