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AB" w:rsidRDefault="00FD20AB" w:rsidP="00FD20AB">
      <w:pPr>
        <w:pStyle w:val="Tekstpodstawowy"/>
        <w:jc w:val="center"/>
        <w:rPr>
          <w:rFonts w:ascii="Arial" w:hAnsi="Arial" w:cs="Arial"/>
          <w:b/>
          <w:u w:val="single"/>
        </w:rPr>
      </w:pPr>
    </w:p>
    <w:p w:rsidR="00FD20AB" w:rsidRDefault="00FD20AB" w:rsidP="00FD20AB">
      <w:pPr>
        <w:pStyle w:val="Tekstpodstawowy"/>
        <w:rPr>
          <w:rFonts w:ascii="Arial" w:hAnsi="Arial" w:cs="Arial"/>
          <w:b/>
        </w:rPr>
      </w:pPr>
    </w:p>
    <w:p w:rsidR="00FD20AB" w:rsidRDefault="00FD20AB" w:rsidP="00FD20AB">
      <w:pPr>
        <w:pStyle w:val="Tekstpodstawowy"/>
        <w:rPr>
          <w:rFonts w:ascii="Arial" w:hAnsi="Arial" w:cs="Arial"/>
          <w:b/>
        </w:rPr>
      </w:pPr>
    </w:p>
    <w:p w:rsidR="00FD20AB" w:rsidRPr="00BF79EB" w:rsidRDefault="00FD20AB" w:rsidP="00FD20AB">
      <w:pPr>
        <w:pStyle w:val="Tekstpodstawowy"/>
        <w:jc w:val="center"/>
        <w:rPr>
          <w:rFonts w:ascii="Arial" w:hAnsi="Arial" w:cs="Arial"/>
          <w:b/>
          <w:sz w:val="32"/>
        </w:rPr>
      </w:pPr>
      <w:r w:rsidRPr="00BF79EB">
        <w:rPr>
          <w:rFonts w:ascii="Arial" w:hAnsi="Arial" w:cs="Arial"/>
          <w:b/>
          <w:sz w:val="32"/>
        </w:rPr>
        <w:t xml:space="preserve">OPIS PRZEDMIOTU ZAMÓWIENIA </w:t>
      </w:r>
    </w:p>
    <w:p w:rsidR="00FD20AB" w:rsidRPr="00BF79EB" w:rsidRDefault="00FD20AB" w:rsidP="00FD20AB">
      <w:pPr>
        <w:pStyle w:val="Tekstpodstawowy"/>
        <w:jc w:val="center"/>
        <w:rPr>
          <w:rFonts w:ascii="Arial" w:hAnsi="Arial" w:cs="Arial"/>
          <w:b/>
        </w:rPr>
      </w:pPr>
    </w:p>
    <w:p w:rsidR="00FD20AB" w:rsidRPr="00BF79EB" w:rsidRDefault="00FD20AB" w:rsidP="00FD20AB">
      <w:pPr>
        <w:pStyle w:val="Tekstpodstawowy"/>
        <w:rPr>
          <w:rFonts w:ascii="Arial" w:hAnsi="Arial" w:cs="Arial"/>
          <w:b/>
        </w:rPr>
      </w:pPr>
    </w:p>
    <w:p w:rsidR="00FD20AB" w:rsidRPr="00BF79EB" w:rsidRDefault="00FD20AB" w:rsidP="00C95546">
      <w:pPr>
        <w:pStyle w:val="Tekstpodstawowy"/>
        <w:spacing w:after="120"/>
        <w:jc w:val="center"/>
        <w:rPr>
          <w:rFonts w:ascii="Arial" w:hAnsi="Arial" w:cs="Arial"/>
          <w:b/>
        </w:rPr>
      </w:pPr>
      <w:r w:rsidRPr="00BF79EB">
        <w:rPr>
          <w:rFonts w:ascii="Arial" w:hAnsi="Arial" w:cs="Arial"/>
          <w:b/>
        </w:rPr>
        <w:t>NA KOMPLEKSOWE WYKONANIE ROBÓT BUDOWLANYCH</w:t>
      </w:r>
    </w:p>
    <w:p w:rsidR="00FD20AB" w:rsidRPr="00BF79EB" w:rsidRDefault="00FD20AB" w:rsidP="00FD20AB">
      <w:pPr>
        <w:pStyle w:val="Tekstpodstawowy"/>
        <w:ind w:left="720"/>
        <w:jc w:val="left"/>
        <w:rPr>
          <w:rFonts w:ascii="Arial" w:hAnsi="Arial" w:cs="Arial"/>
          <w:b/>
        </w:rPr>
      </w:pPr>
    </w:p>
    <w:p w:rsidR="00FD20AB" w:rsidRPr="00BF79EB" w:rsidRDefault="00FD20AB" w:rsidP="00FD20AB">
      <w:pPr>
        <w:pStyle w:val="Tekstpodstawowy"/>
        <w:rPr>
          <w:rFonts w:ascii="Arial" w:hAnsi="Arial" w:cs="Arial"/>
          <w:b/>
        </w:rPr>
      </w:pPr>
    </w:p>
    <w:p w:rsidR="00FD20AB" w:rsidRPr="00BF79EB" w:rsidRDefault="00FD20AB" w:rsidP="00FD20AB">
      <w:pPr>
        <w:pStyle w:val="Tekstpodstawowy"/>
        <w:jc w:val="center"/>
        <w:rPr>
          <w:rFonts w:ascii="Arial" w:hAnsi="Arial" w:cs="Arial"/>
          <w:b/>
        </w:rPr>
      </w:pPr>
    </w:p>
    <w:p w:rsidR="00FD20AB" w:rsidRPr="00BF79EB" w:rsidRDefault="00FD20AB" w:rsidP="00FD20AB">
      <w:pPr>
        <w:pStyle w:val="Tekstpodstawowy"/>
        <w:jc w:val="center"/>
        <w:rPr>
          <w:rFonts w:ascii="Arial" w:hAnsi="Arial" w:cs="Arial"/>
          <w:b/>
          <w:lang w:val="pl-PL"/>
        </w:rPr>
      </w:pPr>
      <w:r w:rsidRPr="00BF79EB">
        <w:rPr>
          <w:rFonts w:ascii="Arial" w:hAnsi="Arial" w:cs="Arial"/>
          <w:b/>
        </w:rPr>
        <w:t>DLA ZADANIA</w:t>
      </w:r>
      <w:r w:rsidRPr="00BF79EB">
        <w:rPr>
          <w:rFonts w:ascii="Arial" w:hAnsi="Arial" w:cs="Arial"/>
          <w:b/>
          <w:lang w:val="pl-PL"/>
        </w:rPr>
        <w:t xml:space="preserve"> </w:t>
      </w:r>
      <w:r w:rsidRPr="00BF79EB">
        <w:rPr>
          <w:rFonts w:ascii="Arial" w:hAnsi="Arial" w:cs="Arial"/>
          <w:b/>
        </w:rPr>
        <w:t>NR 01</w:t>
      </w:r>
      <w:r w:rsidRPr="00BF79EB">
        <w:rPr>
          <w:rFonts w:ascii="Arial" w:hAnsi="Arial" w:cs="Arial"/>
          <w:b/>
          <w:lang w:val="pl-PL"/>
        </w:rPr>
        <w:t>759</w:t>
      </w:r>
    </w:p>
    <w:p w:rsidR="00FD20AB" w:rsidRPr="00BF79EB" w:rsidRDefault="00FD20AB" w:rsidP="00FD20AB">
      <w:pPr>
        <w:pStyle w:val="Tekstpodstawowy"/>
        <w:jc w:val="center"/>
        <w:rPr>
          <w:rFonts w:ascii="Arial" w:hAnsi="Arial" w:cs="Arial"/>
          <w:b/>
        </w:rPr>
      </w:pPr>
    </w:p>
    <w:p w:rsidR="00FD20AB" w:rsidRPr="00233C36" w:rsidRDefault="00FD20AB" w:rsidP="00FD20AB">
      <w:pPr>
        <w:pStyle w:val="Tekstpodstawowy"/>
        <w:jc w:val="center"/>
        <w:rPr>
          <w:rFonts w:ascii="Arial" w:hAnsi="Arial" w:cs="Arial"/>
          <w:b/>
          <w:lang w:val="pl-PL"/>
        </w:rPr>
      </w:pPr>
      <w:r w:rsidRPr="00BF79EB">
        <w:rPr>
          <w:rFonts w:ascii="Arial" w:hAnsi="Arial" w:cs="Arial"/>
          <w:b/>
        </w:rPr>
        <w:t>„</w:t>
      </w:r>
      <w:r w:rsidRPr="00BF79EB">
        <w:rPr>
          <w:rFonts w:ascii="Arial" w:hAnsi="Arial" w:cs="Arial"/>
          <w:b/>
          <w:lang w:val="pl-PL"/>
        </w:rPr>
        <w:t>Przebudowa Placu Marszałka J.</w:t>
      </w:r>
      <w:r w:rsidR="0097295C">
        <w:rPr>
          <w:rFonts w:ascii="Arial" w:hAnsi="Arial" w:cs="Arial"/>
          <w:b/>
          <w:lang w:val="pl-PL"/>
        </w:rPr>
        <w:t xml:space="preserve"> </w:t>
      </w:r>
      <w:r w:rsidRPr="00BF79EB">
        <w:rPr>
          <w:rFonts w:ascii="Arial" w:hAnsi="Arial" w:cs="Arial"/>
          <w:b/>
          <w:lang w:val="pl-PL"/>
        </w:rPr>
        <w:t>Piłsudskiego w Warszawie</w:t>
      </w:r>
      <w:r w:rsidRPr="00BF79EB">
        <w:rPr>
          <w:rFonts w:ascii="Arial" w:hAnsi="Arial" w:cs="Arial"/>
          <w:b/>
        </w:rPr>
        <w:t>”</w:t>
      </w:r>
      <w:r w:rsidR="00233C36">
        <w:rPr>
          <w:rFonts w:ascii="Arial" w:hAnsi="Arial" w:cs="Arial"/>
          <w:b/>
          <w:lang w:val="pl-PL"/>
        </w:rPr>
        <w:t xml:space="preserve"> w kompleksie wojskowym 8717 w Warszawie. </w:t>
      </w:r>
    </w:p>
    <w:p w:rsidR="00FD20AB" w:rsidRPr="00BF79EB" w:rsidRDefault="00FD20AB" w:rsidP="00FD20AB">
      <w:pPr>
        <w:pStyle w:val="Tekstpodstawowy"/>
        <w:jc w:val="center"/>
        <w:rPr>
          <w:rFonts w:ascii="Arial" w:hAnsi="Arial" w:cs="Arial"/>
          <w:b/>
          <w:u w:val="single"/>
        </w:rPr>
      </w:pPr>
    </w:p>
    <w:p w:rsidR="00FD20AB" w:rsidRPr="00BF79EB" w:rsidRDefault="00FD20AB" w:rsidP="00FD20AB">
      <w:pPr>
        <w:pStyle w:val="Tekstpodstawowy"/>
        <w:jc w:val="center"/>
        <w:rPr>
          <w:rFonts w:ascii="Arial" w:hAnsi="Arial" w:cs="Arial"/>
          <w:b/>
          <w:u w:val="single"/>
        </w:rPr>
      </w:pPr>
    </w:p>
    <w:p w:rsidR="00FD20AB" w:rsidRDefault="00FD20AB" w:rsidP="00FD20AB">
      <w:pPr>
        <w:pStyle w:val="Tekstpodstawowy"/>
        <w:rPr>
          <w:rFonts w:ascii="Arial" w:hAnsi="Arial" w:cs="Arial"/>
          <w:b/>
          <w:u w:val="single"/>
        </w:rPr>
      </w:pPr>
    </w:p>
    <w:p w:rsidR="00C95546" w:rsidRPr="00BF79EB" w:rsidRDefault="00C95546" w:rsidP="00FD20AB">
      <w:pPr>
        <w:pStyle w:val="Tekstpodstawowy"/>
        <w:rPr>
          <w:rFonts w:ascii="Arial" w:hAnsi="Arial" w:cs="Arial"/>
          <w:b/>
          <w:u w:val="single"/>
        </w:rPr>
      </w:pPr>
    </w:p>
    <w:p w:rsidR="00FD20AB" w:rsidRPr="00BF79EB" w:rsidRDefault="00FD20AB" w:rsidP="00FD20AB">
      <w:pPr>
        <w:autoSpaceDE w:val="0"/>
        <w:autoSpaceDN w:val="0"/>
        <w:adjustRightInd w:val="0"/>
        <w:spacing w:line="360" w:lineRule="auto"/>
        <w:jc w:val="both"/>
        <w:rPr>
          <w:rFonts w:ascii="Arial" w:eastAsia="Calibri" w:hAnsi="Arial" w:cs="Arial"/>
          <w:szCs w:val="20"/>
          <w:shd w:val="clear" w:color="auto" w:fill="FFFFFF"/>
        </w:rPr>
      </w:pPr>
      <w:r w:rsidRPr="00BF79EB">
        <w:rPr>
          <w:rFonts w:ascii="Arial" w:hAnsi="Arial" w:cs="Arial"/>
          <w:b/>
        </w:rPr>
        <w:t>KOMPLEKS WOJSKOWY - 8717</w:t>
      </w:r>
      <w:r w:rsidRPr="00BF79EB">
        <w:rPr>
          <w:rFonts w:ascii="Arial" w:hAnsi="Arial" w:cs="Arial"/>
          <w:b/>
        </w:rPr>
        <w:cr/>
      </w:r>
      <w:r w:rsidRPr="00BF79EB">
        <w:rPr>
          <w:rFonts w:ascii="Arial" w:hAnsi="Arial" w:cs="Arial"/>
          <w:b/>
          <w:highlight w:val="yellow"/>
          <w:u w:val="single"/>
        </w:rPr>
        <w:cr/>
      </w:r>
      <w:r w:rsidRPr="00BF79EB">
        <w:rPr>
          <w:rFonts w:ascii="Arial" w:hAnsi="Arial" w:cs="Arial"/>
          <w:highlight w:val="yellow"/>
          <w:u w:val="single"/>
        </w:rPr>
        <w:cr/>
      </w:r>
      <w:r w:rsidRPr="00BF79EB">
        <w:rPr>
          <w:rFonts w:ascii="Arial" w:eastAsia="Calibri" w:hAnsi="Arial" w:cs="Arial"/>
          <w:szCs w:val="20"/>
          <w:shd w:val="clear" w:color="auto" w:fill="FFFFFF"/>
        </w:rPr>
        <w:t xml:space="preserve">ADRES OBIEKTU : </w:t>
      </w:r>
      <w:r w:rsidRPr="00BF79EB">
        <w:rPr>
          <w:rFonts w:ascii="Arial" w:eastAsia="Calibri" w:hAnsi="Arial" w:cs="Arial"/>
          <w:szCs w:val="20"/>
          <w:shd w:val="clear" w:color="auto" w:fill="FFFFFF"/>
        </w:rPr>
        <w:tab/>
        <w:t>Plac Marszałka J</w:t>
      </w:r>
      <w:r>
        <w:rPr>
          <w:rFonts w:ascii="Arial" w:eastAsia="Calibri" w:hAnsi="Arial" w:cs="Arial"/>
          <w:szCs w:val="20"/>
          <w:shd w:val="clear" w:color="auto" w:fill="FFFFFF"/>
        </w:rPr>
        <w:t xml:space="preserve">ózefa </w:t>
      </w:r>
      <w:r w:rsidRPr="00BF79EB">
        <w:rPr>
          <w:rFonts w:ascii="Arial" w:eastAsia="Calibri" w:hAnsi="Arial" w:cs="Arial"/>
          <w:szCs w:val="20"/>
          <w:shd w:val="clear" w:color="auto" w:fill="FFFFFF"/>
        </w:rPr>
        <w:t>Piłsudskiego 4</w:t>
      </w:r>
      <w:r w:rsidRPr="00BF79EB">
        <w:rPr>
          <w:rFonts w:ascii="Arial" w:eastAsia="Calibri" w:hAnsi="Arial" w:cs="Arial"/>
          <w:szCs w:val="20"/>
          <w:shd w:val="clear" w:color="auto" w:fill="FFFFFF"/>
        </w:rPr>
        <w:cr/>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t>00-909 Warszawa</w:t>
      </w:r>
      <w:r w:rsidRPr="00BF79EB">
        <w:rPr>
          <w:rFonts w:ascii="Arial" w:eastAsia="Calibri" w:hAnsi="Arial" w:cs="Arial"/>
          <w:szCs w:val="20"/>
          <w:shd w:val="clear" w:color="auto" w:fill="FFFFFF"/>
        </w:rPr>
        <w:cr/>
      </w:r>
      <w:r w:rsidRPr="00BF79EB">
        <w:rPr>
          <w:rFonts w:ascii="Arial" w:eastAsia="Calibri" w:hAnsi="Arial" w:cs="Arial"/>
          <w:szCs w:val="20"/>
          <w:highlight w:val="yellow"/>
          <w:shd w:val="clear" w:color="auto" w:fill="FFFFFF"/>
        </w:rPr>
        <w:cr/>
      </w:r>
      <w:r w:rsidRPr="00BF79EB">
        <w:rPr>
          <w:rFonts w:ascii="Arial" w:eastAsia="Calibri" w:hAnsi="Arial" w:cs="Arial"/>
          <w:szCs w:val="20"/>
          <w:shd w:val="clear" w:color="auto" w:fill="FFFFFF"/>
        </w:rPr>
        <w:t>INWESTOR:</w:t>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bCs/>
          <w:szCs w:val="20"/>
          <w:shd w:val="clear" w:color="auto" w:fill="FFFFFF"/>
        </w:rPr>
        <w:t xml:space="preserve">Stołeczny Zarząd Infrastruktury </w:t>
      </w:r>
      <w:r w:rsidRPr="00BF79EB">
        <w:rPr>
          <w:rFonts w:ascii="Arial" w:eastAsia="Calibri" w:hAnsi="Arial" w:cs="Arial"/>
          <w:bCs/>
          <w:szCs w:val="20"/>
          <w:shd w:val="clear" w:color="auto" w:fill="FFFFFF"/>
        </w:rPr>
        <w:tab/>
      </w:r>
      <w:r w:rsidRPr="00BF79EB">
        <w:rPr>
          <w:rFonts w:ascii="Arial" w:eastAsia="Calibri" w:hAnsi="Arial" w:cs="Arial"/>
          <w:bCs/>
          <w:szCs w:val="20"/>
          <w:shd w:val="clear" w:color="auto" w:fill="FFFFFF"/>
        </w:rPr>
        <w:tab/>
      </w:r>
      <w:r w:rsidRPr="00BF79EB">
        <w:rPr>
          <w:rFonts w:ascii="Arial" w:eastAsia="Calibri" w:hAnsi="Arial" w:cs="Arial"/>
          <w:bCs/>
          <w:szCs w:val="20"/>
          <w:shd w:val="clear" w:color="auto" w:fill="FFFFFF"/>
        </w:rPr>
        <w:tab/>
      </w:r>
      <w:r w:rsidRPr="00BF79EB">
        <w:rPr>
          <w:rFonts w:ascii="Arial" w:eastAsia="Calibri" w:hAnsi="Arial" w:cs="Arial"/>
          <w:bCs/>
          <w:szCs w:val="20"/>
          <w:shd w:val="clear" w:color="auto" w:fill="FFFFFF"/>
        </w:rPr>
        <w:tab/>
      </w:r>
      <w:r w:rsidRPr="00BF79EB">
        <w:rPr>
          <w:rFonts w:ascii="Arial" w:eastAsia="Calibri" w:hAnsi="Arial" w:cs="Arial"/>
          <w:bCs/>
          <w:szCs w:val="20"/>
          <w:shd w:val="clear" w:color="auto" w:fill="FFFFFF"/>
        </w:rPr>
        <w:tab/>
      </w:r>
      <w:r w:rsidRPr="00BF79EB">
        <w:rPr>
          <w:rFonts w:ascii="Arial" w:eastAsia="Calibri" w:hAnsi="Arial" w:cs="Arial"/>
          <w:bCs/>
          <w:szCs w:val="20"/>
          <w:shd w:val="clear" w:color="auto" w:fill="FFFFFF"/>
        </w:rPr>
        <w:tab/>
      </w:r>
      <w:r w:rsidRPr="00BF79EB">
        <w:rPr>
          <w:rFonts w:ascii="Arial" w:eastAsia="Calibri" w:hAnsi="Arial" w:cs="Arial"/>
          <w:bCs/>
          <w:szCs w:val="20"/>
          <w:shd w:val="clear" w:color="auto" w:fill="FFFFFF"/>
        </w:rPr>
        <w:tab/>
      </w:r>
      <w:r w:rsidRPr="00BF79EB">
        <w:rPr>
          <w:rFonts w:ascii="Arial" w:eastAsia="Calibri" w:hAnsi="Arial" w:cs="Arial"/>
          <w:bCs/>
          <w:szCs w:val="20"/>
          <w:shd w:val="clear" w:color="auto" w:fill="FFFFFF"/>
        </w:rPr>
        <w:tab/>
      </w:r>
      <w:r w:rsidRPr="00BF79EB">
        <w:rPr>
          <w:rFonts w:ascii="Arial" w:eastAsia="Calibri" w:hAnsi="Arial" w:cs="Arial"/>
          <w:szCs w:val="20"/>
          <w:shd w:val="clear" w:color="auto" w:fill="FFFFFF"/>
        </w:rPr>
        <w:t>Al. Jerozolimskie 97</w:t>
      </w:r>
    </w:p>
    <w:p w:rsidR="00FD20AB" w:rsidRPr="00BF79EB" w:rsidRDefault="00FD20AB" w:rsidP="00FD20AB">
      <w:pPr>
        <w:autoSpaceDE w:val="0"/>
        <w:autoSpaceDN w:val="0"/>
        <w:adjustRightInd w:val="0"/>
        <w:spacing w:line="360" w:lineRule="auto"/>
        <w:jc w:val="both"/>
        <w:rPr>
          <w:rFonts w:ascii="Arial" w:eastAsia="Calibri" w:hAnsi="Arial" w:cs="Arial"/>
          <w:szCs w:val="20"/>
          <w:shd w:val="clear" w:color="auto" w:fill="FFFFFF"/>
        </w:rPr>
      </w:pP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t>00-909 Warszawa</w:t>
      </w:r>
    </w:p>
    <w:p w:rsidR="00FD20AB" w:rsidRPr="00BF79EB" w:rsidRDefault="00FD20AB" w:rsidP="00FD20AB">
      <w:pPr>
        <w:autoSpaceDE w:val="0"/>
        <w:autoSpaceDN w:val="0"/>
        <w:adjustRightInd w:val="0"/>
        <w:spacing w:line="360" w:lineRule="auto"/>
        <w:jc w:val="both"/>
        <w:rPr>
          <w:rFonts w:ascii="Arial" w:eastAsia="Calibri" w:hAnsi="Arial" w:cs="Arial"/>
          <w:szCs w:val="20"/>
          <w:highlight w:val="yellow"/>
          <w:shd w:val="clear" w:color="auto" w:fill="FFFFFF"/>
        </w:rPr>
      </w:pPr>
      <w:r w:rsidRPr="00BF79EB">
        <w:rPr>
          <w:rFonts w:ascii="Arial" w:eastAsia="Calibri" w:hAnsi="Arial" w:cs="Arial"/>
          <w:szCs w:val="20"/>
          <w:highlight w:val="yellow"/>
          <w:shd w:val="clear" w:color="auto" w:fill="FFFFFF"/>
        </w:rPr>
        <w:cr/>
      </w:r>
      <w:r w:rsidRPr="00501796">
        <w:rPr>
          <w:rFonts w:ascii="Arial" w:eastAsia="Calibri" w:hAnsi="Arial" w:cs="Arial"/>
          <w:szCs w:val="20"/>
          <w:shd w:val="clear" w:color="auto" w:fill="FFFFFF"/>
        </w:rPr>
        <w:t xml:space="preserve">ADMINISTRATOR : </w:t>
      </w:r>
      <w:r w:rsidRPr="00501796">
        <w:rPr>
          <w:rFonts w:ascii="Arial" w:eastAsia="Calibri" w:hAnsi="Arial" w:cs="Arial"/>
          <w:szCs w:val="20"/>
          <w:shd w:val="clear" w:color="auto" w:fill="FFFFFF"/>
        </w:rPr>
        <w:tab/>
      </w:r>
      <w:r w:rsidRPr="00501796">
        <w:rPr>
          <w:rFonts w:ascii="Arial" w:hAnsi="Arial" w:cs="Arial"/>
        </w:rPr>
        <w:t>Oddział Zabezpieczenia DGW</w:t>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cr/>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t>ul. Banacha 2</w:t>
      </w:r>
      <w:r w:rsidRPr="00501796">
        <w:rPr>
          <w:rFonts w:ascii="Arial" w:eastAsia="Calibri" w:hAnsi="Arial" w:cs="Arial"/>
          <w:szCs w:val="20"/>
          <w:shd w:val="clear" w:color="auto" w:fill="FFFFFF"/>
        </w:rPr>
        <w:cr/>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t>00-909 Warszawa</w:t>
      </w:r>
      <w:r w:rsidRPr="00BF79EB">
        <w:rPr>
          <w:rFonts w:ascii="Arial" w:eastAsia="Calibri" w:hAnsi="Arial" w:cs="Arial"/>
          <w:szCs w:val="20"/>
          <w:highlight w:val="yellow"/>
          <w:shd w:val="clear" w:color="auto" w:fill="FFFFFF"/>
        </w:rPr>
        <w:cr/>
      </w:r>
    </w:p>
    <w:p w:rsidR="00FD20AB" w:rsidRPr="00710DE1" w:rsidRDefault="009835AA" w:rsidP="00FD20AB">
      <w:pPr>
        <w:autoSpaceDE w:val="0"/>
        <w:autoSpaceDN w:val="0"/>
        <w:adjustRightInd w:val="0"/>
        <w:spacing w:line="360" w:lineRule="auto"/>
        <w:jc w:val="both"/>
        <w:rPr>
          <w:rFonts w:ascii="Arial" w:eastAsia="Calibri" w:hAnsi="Arial" w:cs="Arial"/>
          <w:szCs w:val="20"/>
          <w:shd w:val="clear" w:color="auto" w:fill="FFFFFF"/>
        </w:rPr>
      </w:pPr>
      <w:r>
        <w:rPr>
          <w:rFonts w:ascii="Arial" w:eastAsia="Calibri" w:hAnsi="Arial" w:cs="Arial"/>
          <w:szCs w:val="20"/>
          <w:shd w:val="clear" w:color="auto" w:fill="FFFFFF"/>
        </w:rPr>
        <w:t>UŻYTKOWNICY</w:t>
      </w:r>
      <w:r w:rsidR="00FD20AB" w:rsidRPr="00710DE1">
        <w:rPr>
          <w:rFonts w:ascii="Arial" w:eastAsia="Calibri" w:hAnsi="Arial" w:cs="Arial"/>
          <w:szCs w:val="20"/>
          <w:shd w:val="clear" w:color="auto" w:fill="FFFFFF"/>
        </w:rPr>
        <w:t xml:space="preserve"> : </w:t>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hAnsi="Arial" w:cs="Arial"/>
        </w:rPr>
        <w:t>Dowództwo Garnizonu Warszawa</w:t>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t>Plac Marszałka Józefa Piłsudskiego 4</w:t>
      </w:r>
    </w:p>
    <w:p w:rsidR="00FD20AB" w:rsidRDefault="00FD20AB" w:rsidP="00FD20AB">
      <w:pPr>
        <w:autoSpaceDE w:val="0"/>
        <w:autoSpaceDN w:val="0"/>
        <w:adjustRightInd w:val="0"/>
        <w:spacing w:line="360" w:lineRule="auto"/>
        <w:jc w:val="both"/>
        <w:rPr>
          <w:rFonts w:ascii="Arial" w:eastAsia="Calibri" w:hAnsi="Arial" w:cs="Arial"/>
          <w:szCs w:val="20"/>
          <w:shd w:val="clear" w:color="auto" w:fill="FFFFFF"/>
        </w:rPr>
      </w:pPr>
      <w:r w:rsidRPr="00710DE1">
        <w:rPr>
          <w:rFonts w:ascii="Arial" w:eastAsia="Calibri" w:hAnsi="Arial" w:cs="Arial"/>
          <w:szCs w:val="20"/>
          <w:shd w:val="clear" w:color="auto" w:fill="FFFFFF"/>
        </w:rPr>
        <w:tab/>
      </w:r>
      <w:r w:rsidRPr="00710DE1">
        <w:rPr>
          <w:rFonts w:ascii="Arial" w:eastAsia="Calibri" w:hAnsi="Arial" w:cs="Arial"/>
          <w:szCs w:val="20"/>
          <w:shd w:val="clear" w:color="auto" w:fill="FFFFFF"/>
        </w:rPr>
        <w:tab/>
      </w:r>
      <w:r w:rsidRPr="00710DE1">
        <w:rPr>
          <w:rFonts w:ascii="Arial" w:eastAsia="Calibri" w:hAnsi="Arial" w:cs="Arial"/>
          <w:szCs w:val="20"/>
          <w:shd w:val="clear" w:color="auto" w:fill="FFFFFF"/>
        </w:rPr>
        <w:tab/>
      </w:r>
      <w:r w:rsidRPr="00710DE1">
        <w:rPr>
          <w:rFonts w:ascii="Arial" w:eastAsia="Calibri" w:hAnsi="Arial" w:cs="Arial"/>
          <w:szCs w:val="20"/>
          <w:shd w:val="clear" w:color="auto" w:fill="FFFFFF"/>
        </w:rPr>
        <w:tab/>
        <w:t>00-909 Warszawa</w:t>
      </w:r>
      <w:r w:rsidRPr="00BF79EB">
        <w:rPr>
          <w:rFonts w:ascii="Arial" w:eastAsia="Calibri" w:hAnsi="Arial" w:cs="Arial"/>
          <w:szCs w:val="20"/>
          <w:shd w:val="clear" w:color="auto" w:fill="FFFFFF"/>
        </w:rPr>
        <w:cr/>
      </w:r>
    </w:p>
    <w:p w:rsidR="00720770" w:rsidRDefault="00720770" w:rsidP="00FD20AB">
      <w:pPr>
        <w:autoSpaceDE w:val="0"/>
        <w:autoSpaceDN w:val="0"/>
        <w:adjustRightInd w:val="0"/>
        <w:spacing w:line="360" w:lineRule="auto"/>
        <w:jc w:val="both"/>
        <w:rPr>
          <w:rFonts w:ascii="Arial" w:eastAsia="Calibri" w:hAnsi="Arial" w:cs="Arial"/>
          <w:szCs w:val="20"/>
          <w:shd w:val="clear" w:color="auto" w:fill="FFFFFF"/>
        </w:rPr>
      </w:pP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t>Departament Administracyjny MON</w:t>
      </w:r>
    </w:p>
    <w:p w:rsidR="009835AA" w:rsidRDefault="009835AA" w:rsidP="00FD20AB">
      <w:pPr>
        <w:autoSpaceDE w:val="0"/>
        <w:autoSpaceDN w:val="0"/>
        <w:adjustRightInd w:val="0"/>
        <w:spacing w:line="360" w:lineRule="auto"/>
        <w:jc w:val="both"/>
        <w:rPr>
          <w:rFonts w:ascii="Arial" w:eastAsia="Calibri" w:hAnsi="Arial" w:cs="Arial"/>
          <w:szCs w:val="20"/>
          <w:shd w:val="clear" w:color="auto" w:fill="FFFFFF"/>
        </w:rPr>
      </w:pP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t>Al. Niepodległości 218</w:t>
      </w:r>
    </w:p>
    <w:p w:rsidR="009835AA" w:rsidRPr="00BF79EB" w:rsidRDefault="009835AA" w:rsidP="009835AA">
      <w:pPr>
        <w:autoSpaceDE w:val="0"/>
        <w:autoSpaceDN w:val="0"/>
        <w:adjustRightInd w:val="0"/>
        <w:spacing w:line="360" w:lineRule="auto"/>
        <w:ind w:left="2124" w:firstLine="708"/>
        <w:jc w:val="both"/>
        <w:rPr>
          <w:rFonts w:ascii="Arial" w:eastAsia="Calibri" w:hAnsi="Arial" w:cs="Arial"/>
          <w:szCs w:val="20"/>
          <w:highlight w:val="yellow"/>
          <w:shd w:val="clear" w:color="auto" w:fill="FFFFFF"/>
        </w:rPr>
      </w:pPr>
      <w:r>
        <w:rPr>
          <w:rFonts w:ascii="Arial" w:eastAsia="Calibri" w:hAnsi="Arial" w:cs="Arial"/>
          <w:szCs w:val="20"/>
          <w:shd w:val="clear" w:color="auto" w:fill="FFFFFF"/>
        </w:rPr>
        <w:t>00-911 Warszawa</w:t>
      </w:r>
    </w:p>
    <w:p w:rsidR="00FD20AB" w:rsidRPr="00BF79EB" w:rsidRDefault="00FD20AB" w:rsidP="00FD20AB">
      <w:pPr>
        <w:autoSpaceDE w:val="0"/>
        <w:autoSpaceDN w:val="0"/>
        <w:adjustRightInd w:val="0"/>
        <w:spacing w:line="360" w:lineRule="auto"/>
        <w:jc w:val="both"/>
        <w:rPr>
          <w:rFonts w:ascii="Arial" w:eastAsia="Calibri" w:hAnsi="Arial" w:cs="Arial"/>
          <w:szCs w:val="20"/>
          <w:highlight w:val="yellow"/>
          <w:shd w:val="clear" w:color="auto" w:fill="FFFFFF"/>
        </w:rPr>
      </w:pPr>
    </w:p>
    <w:p w:rsidR="00FD20AB" w:rsidRPr="00D615D9" w:rsidRDefault="00FD20AB" w:rsidP="00FD20AB">
      <w:pPr>
        <w:pStyle w:val="Tekstpodstawowy"/>
        <w:numPr>
          <w:ilvl w:val="0"/>
          <w:numId w:val="1"/>
        </w:numPr>
        <w:ind w:left="284" w:hanging="284"/>
        <w:rPr>
          <w:rFonts w:ascii="Arial" w:hAnsi="Arial" w:cs="Arial"/>
          <w:b/>
          <w:sz w:val="22"/>
          <w:szCs w:val="22"/>
        </w:rPr>
      </w:pPr>
      <w:r w:rsidRPr="00D615D9">
        <w:rPr>
          <w:rFonts w:ascii="Arial" w:hAnsi="Arial" w:cs="Arial"/>
          <w:b/>
          <w:sz w:val="22"/>
          <w:szCs w:val="22"/>
        </w:rPr>
        <w:t>PRZEDMIOT ZAMÓWIENIA</w:t>
      </w:r>
    </w:p>
    <w:p w:rsidR="00FD20AB" w:rsidRPr="00D615D9" w:rsidRDefault="00FD20AB" w:rsidP="00C95546">
      <w:pPr>
        <w:pStyle w:val="Tekstpodstawowy"/>
        <w:spacing w:before="120" w:after="240"/>
        <w:ind w:left="284"/>
        <w:rPr>
          <w:rFonts w:ascii="Arial" w:hAnsi="Arial" w:cs="Arial"/>
          <w:sz w:val="22"/>
          <w:szCs w:val="22"/>
        </w:rPr>
      </w:pPr>
      <w:r w:rsidRPr="00D615D9">
        <w:rPr>
          <w:rFonts w:ascii="Arial" w:hAnsi="Arial" w:cs="Arial"/>
          <w:sz w:val="22"/>
          <w:szCs w:val="22"/>
        </w:rPr>
        <w:t xml:space="preserve">Przedmiotem zamówienia jest </w:t>
      </w:r>
      <w:r w:rsidR="00C95546">
        <w:rPr>
          <w:rFonts w:ascii="Arial" w:hAnsi="Arial" w:cs="Arial"/>
          <w:sz w:val="22"/>
          <w:szCs w:val="22"/>
          <w:lang w:val="pl-PL"/>
        </w:rPr>
        <w:t xml:space="preserve">kompleksowe i kompletne </w:t>
      </w:r>
      <w:r w:rsidRPr="00D615D9">
        <w:rPr>
          <w:rFonts w:ascii="Arial" w:hAnsi="Arial" w:cs="Arial"/>
          <w:sz w:val="22"/>
          <w:szCs w:val="22"/>
        </w:rPr>
        <w:t>wykonanie robót budowlanych dla zadania inwestycyjnego nr 01</w:t>
      </w:r>
      <w:r w:rsidRPr="00D615D9">
        <w:rPr>
          <w:rFonts w:ascii="Arial" w:hAnsi="Arial" w:cs="Arial"/>
          <w:sz w:val="22"/>
          <w:szCs w:val="22"/>
          <w:lang w:val="pl-PL"/>
        </w:rPr>
        <w:t>759</w:t>
      </w:r>
      <w:r w:rsidRPr="00D615D9">
        <w:rPr>
          <w:rFonts w:ascii="Arial" w:hAnsi="Arial" w:cs="Arial"/>
          <w:sz w:val="22"/>
          <w:szCs w:val="22"/>
        </w:rPr>
        <w:t xml:space="preserve"> </w:t>
      </w:r>
      <w:r w:rsidRPr="00D615D9">
        <w:rPr>
          <w:rFonts w:ascii="Arial" w:hAnsi="Arial" w:cs="Arial"/>
          <w:b/>
        </w:rPr>
        <w:t>„</w:t>
      </w:r>
      <w:r w:rsidRPr="00D615D9">
        <w:rPr>
          <w:rFonts w:ascii="Arial" w:hAnsi="Arial" w:cs="Arial"/>
          <w:b/>
          <w:sz w:val="22"/>
          <w:szCs w:val="22"/>
        </w:rPr>
        <w:t>Przebudowa Placu Marszałka J. Piłsudskiego w Warszawie”</w:t>
      </w:r>
      <w:r w:rsidRPr="00D615D9">
        <w:rPr>
          <w:rFonts w:ascii="Arial" w:hAnsi="Arial" w:cs="Arial"/>
          <w:sz w:val="22"/>
          <w:szCs w:val="22"/>
        </w:rPr>
        <w:t xml:space="preserve"> w kompleksie wojskowym nr </w:t>
      </w:r>
      <w:r w:rsidRPr="00D615D9">
        <w:rPr>
          <w:rFonts w:ascii="Arial" w:hAnsi="Arial" w:cs="Arial"/>
          <w:sz w:val="22"/>
          <w:szCs w:val="22"/>
          <w:lang w:val="pl-PL"/>
        </w:rPr>
        <w:t>8717 w Warszawie</w:t>
      </w:r>
      <w:r w:rsidRPr="00D615D9">
        <w:rPr>
          <w:rFonts w:ascii="Arial" w:hAnsi="Arial" w:cs="Arial"/>
          <w:sz w:val="22"/>
          <w:szCs w:val="22"/>
        </w:rPr>
        <w:t>.</w:t>
      </w:r>
    </w:p>
    <w:p w:rsidR="00FD20AB" w:rsidRPr="006F13EC" w:rsidRDefault="00FD20AB" w:rsidP="00FD20AB">
      <w:pPr>
        <w:pStyle w:val="Tekstpodstawowy"/>
        <w:numPr>
          <w:ilvl w:val="0"/>
          <w:numId w:val="1"/>
        </w:numPr>
        <w:spacing w:before="160"/>
        <w:ind w:left="284" w:hanging="284"/>
        <w:rPr>
          <w:rFonts w:ascii="Arial" w:hAnsi="Arial" w:cs="Arial"/>
          <w:b/>
          <w:sz w:val="22"/>
          <w:szCs w:val="22"/>
        </w:rPr>
      </w:pPr>
      <w:r w:rsidRPr="006F13EC">
        <w:rPr>
          <w:rFonts w:ascii="Arial" w:hAnsi="Arial" w:cs="Arial"/>
          <w:b/>
          <w:sz w:val="22"/>
          <w:szCs w:val="22"/>
        </w:rPr>
        <w:t xml:space="preserve">INFORMACJE OGÓLNE DOT. </w:t>
      </w:r>
      <w:r w:rsidRPr="006F13EC">
        <w:rPr>
          <w:rFonts w:ascii="Arial" w:hAnsi="Arial" w:cs="Arial"/>
          <w:b/>
          <w:sz w:val="22"/>
          <w:szCs w:val="22"/>
          <w:lang w:val="pl-PL"/>
        </w:rPr>
        <w:t>PLANOWANEGO TERENU I OBIEKTU</w:t>
      </w:r>
    </w:p>
    <w:p w:rsidR="00C95546" w:rsidRPr="00C95546" w:rsidRDefault="00C95546" w:rsidP="00AE4DEC">
      <w:pPr>
        <w:pStyle w:val="Akapitzlist"/>
        <w:numPr>
          <w:ilvl w:val="1"/>
          <w:numId w:val="1"/>
        </w:numPr>
        <w:spacing w:before="120" w:after="120"/>
        <w:ind w:left="567" w:right="-2"/>
        <w:jc w:val="both"/>
        <w:rPr>
          <w:rFonts w:ascii="Arial" w:hAnsi="Arial" w:cs="Arial"/>
          <w:b/>
          <w:sz w:val="22"/>
          <w:szCs w:val="22"/>
        </w:rPr>
      </w:pPr>
      <w:r w:rsidRPr="00C95546">
        <w:rPr>
          <w:rFonts w:ascii="Arial" w:hAnsi="Arial" w:cs="Arial"/>
          <w:b/>
          <w:sz w:val="22"/>
          <w:szCs w:val="22"/>
          <w:lang w:val="pl-PL"/>
        </w:rPr>
        <w:t>Dane podstawowe</w:t>
      </w:r>
    </w:p>
    <w:p w:rsidR="00FD20AB" w:rsidRPr="0089242C" w:rsidRDefault="00FD20AB" w:rsidP="00AE4DEC">
      <w:pPr>
        <w:pStyle w:val="Akapitzlist"/>
        <w:spacing w:before="360"/>
        <w:ind w:left="567" w:right="-2"/>
        <w:jc w:val="both"/>
        <w:rPr>
          <w:rFonts w:ascii="Arial" w:hAnsi="Arial" w:cs="Arial"/>
          <w:sz w:val="22"/>
          <w:szCs w:val="22"/>
        </w:rPr>
      </w:pPr>
      <w:r w:rsidRPr="0089242C">
        <w:rPr>
          <w:rFonts w:ascii="Arial" w:hAnsi="Arial" w:cs="Arial"/>
          <w:sz w:val="22"/>
          <w:szCs w:val="22"/>
        </w:rPr>
        <w:t xml:space="preserve">Nieruchomość, na której planowana jest inwestycja, położona w Warszawie </w:t>
      </w:r>
      <w:r>
        <w:rPr>
          <w:rFonts w:ascii="Arial" w:hAnsi="Arial" w:cs="Arial"/>
          <w:sz w:val="22"/>
          <w:szCs w:val="22"/>
        </w:rPr>
        <w:br/>
      </w:r>
      <w:r w:rsidRPr="0089242C">
        <w:rPr>
          <w:rFonts w:ascii="Arial" w:hAnsi="Arial" w:cs="Arial"/>
          <w:sz w:val="22"/>
          <w:szCs w:val="22"/>
        </w:rPr>
        <w:t xml:space="preserve">Pl. Piłsudskiego, oznaczona w ewidencji gruntów jako działki ewidencyjne nr 45/9 </w:t>
      </w:r>
      <w:r>
        <w:rPr>
          <w:rFonts w:ascii="Arial" w:hAnsi="Arial" w:cs="Arial"/>
          <w:sz w:val="22"/>
          <w:szCs w:val="22"/>
        </w:rPr>
        <w:br/>
      </w:r>
      <w:r w:rsidRPr="0089242C">
        <w:rPr>
          <w:rFonts w:ascii="Arial" w:hAnsi="Arial" w:cs="Arial"/>
          <w:sz w:val="22"/>
          <w:szCs w:val="22"/>
        </w:rPr>
        <w:t xml:space="preserve">z obrębu 5-03-05 i nr 30/16 z obrębu 5-03-04 uregulowane w księdze wieczystej </w:t>
      </w:r>
      <w:r>
        <w:rPr>
          <w:rFonts w:ascii="Arial" w:hAnsi="Arial" w:cs="Arial"/>
          <w:sz w:val="22"/>
          <w:szCs w:val="22"/>
        </w:rPr>
        <w:br/>
      </w:r>
      <w:r w:rsidRPr="0089242C">
        <w:rPr>
          <w:rFonts w:ascii="Arial" w:hAnsi="Arial" w:cs="Arial"/>
          <w:sz w:val="22"/>
          <w:szCs w:val="22"/>
        </w:rPr>
        <w:t>nr WA4M/00465256/1, stanowi własność Skarbu Państwa w trwałym zarządzie Ministerstwa Obrony Narodowej, reprezentowanego przez Dyrektora Generalnego MON. Na podstawie umowy użyczenia została ona użyczona na rzecz Stołecznego Zarządu Infrastruktury na czas nieoznaczony.</w:t>
      </w:r>
      <w:r>
        <w:rPr>
          <w:rFonts w:ascii="Arial" w:hAnsi="Arial" w:cs="Arial"/>
          <w:sz w:val="22"/>
          <w:szCs w:val="22"/>
        </w:rPr>
        <w:t xml:space="preserve"> Teren kompleksu nr 8717 na podstawie obowiązujących przepisów – Decyzja nr 2/MSWiA z 04.01.2018 r. stanowi teren zamknięty oraz jest w trwałym zarządzie MON.</w:t>
      </w:r>
    </w:p>
    <w:p w:rsidR="00FD20AB" w:rsidRPr="0089242C" w:rsidRDefault="00FD20AB" w:rsidP="00C95546">
      <w:pPr>
        <w:pStyle w:val="Akapitzlist"/>
        <w:ind w:left="567" w:right="-2"/>
        <w:jc w:val="both"/>
        <w:rPr>
          <w:rFonts w:ascii="Arial" w:hAnsi="Arial" w:cs="Arial"/>
          <w:sz w:val="22"/>
          <w:szCs w:val="22"/>
        </w:rPr>
      </w:pPr>
      <w:r w:rsidRPr="0089242C">
        <w:rPr>
          <w:rFonts w:ascii="Arial" w:hAnsi="Arial" w:cs="Arial"/>
          <w:sz w:val="22"/>
          <w:szCs w:val="22"/>
        </w:rPr>
        <w:t>Stołeczny Zarząd Infrastruktury w Warszawie posiada:</w:t>
      </w:r>
      <w:r>
        <w:rPr>
          <w:rFonts w:ascii="Arial" w:hAnsi="Arial" w:cs="Arial"/>
          <w:sz w:val="22"/>
          <w:szCs w:val="22"/>
        </w:rPr>
        <w:t xml:space="preserve"> </w:t>
      </w:r>
      <w:r w:rsidRPr="0089242C">
        <w:rPr>
          <w:rFonts w:ascii="Arial" w:hAnsi="Arial" w:cs="Arial"/>
          <w:sz w:val="22"/>
          <w:szCs w:val="22"/>
        </w:rPr>
        <w:t>odpis z księgi wieczystej,</w:t>
      </w:r>
      <w:r>
        <w:rPr>
          <w:rFonts w:ascii="Arial" w:hAnsi="Arial" w:cs="Arial"/>
          <w:sz w:val="22"/>
          <w:szCs w:val="22"/>
        </w:rPr>
        <w:t xml:space="preserve"> </w:t>
      </w:r>
      <w:r w:rsidRPr="0089242C">
        <w:rPr>
          <w:rFonts w:ascii="Arial" w:hAnsi="Arial" w:cs="Arial"/>
          <w:sz w:val="22"/>
          <w:szCs w:val="22"/>
        </w:rPr>
        <w:t>umowę użyczenia.</w:t>
      </w:r>
    </w:p>
    <w:p w:rsidR="00FD20AB" w:rsidRPr="00D42F0D" w:rsidRDefault="00FD20AB" w:rsidP="00C95546">
      <w:pPr>
        <w:ind w:left="567"/>
        <w:jc w:val="both"/>
        <w:rPr>
          <w:rFonts w:ascii="Arial" w:hAnsi="Arial" w:cs="Arial"/>
          <w:sz w:val="22"/>
          <w:szCs w:val="22"/>
        </w:rPr>
      </w:pPr>
      <w:r w:rsidRPr="00D42F0D">
        <w:rPr>
          <w:rFonts w:ascii="Arial" w:hAnsi="Arial" w:cs="Arial"/>
          <w:sz w:val="22"/>
          <w:szCs w:val="22"/>
        </w:rPr>
        <w:t xml:space="preserve">W prowadzonej ewidencji Stołecznego Zarządu Infrastruktury dla wojskowych nieruchomości zabytkowych teren kompleksu 8718 znajduje się na terenie historycznego założenia urbanistycznego Pl. Piłsudskiego (daw. Pl. Zwycięstwa) wpisanego do rejestru zabytków pod nr rej 511/1 oraz położony jest w strefie uznanej za Pomnik historii wg zarządzenia Prezydenta RP z dn. 8-09-1994 MP nr 50 poz. 423.  </w:t>
      </w:r>
    </w:p>
    <w:p w:rsidR="00FD20AB" w:rsidRDefault="00FD20AB" w:rsidP="00C95546">
      <w:pPr>
        <w:pStyle w:val="Tekstpodstawowy"/>
        <w:ind w:left="567"/>
        <w:rPr>
          <w:rFonts w:ascii="Arial" w:hAnsi="Arial" w:cs="Arial"/>
          <w:sz w:val="22"/>
          <w:szCs w:val="22"/>
          <w:lang w:val="pl-PL"/>
        </w:rPr>
      </w:pPr>
      <w:r w:rsidRPr="00D42F0D">
        <w:rPr>
          <w:rFonts w:ascii="Arial" w:hAnsi="Arial" w:cs="Arial"/>
          <w:sz w:val="22"/>
          <w:szCs w:val="22"/>
        </w:rPr>
        <w:t>Ponadto budynek nr 2 (m.in. siedziba DGW) oraz budynek nr 3, (m.in. siedziba Ordynariatu Polowego WP), które zlokalizowane są na terenie K-3598 znajdują się w gminnej ewidencji zabytków, jako daw. Gmach Sądów Woj</w:t>
      </w:r>
      <w:r w:rsidR="00D65FD7">
        <w:rPr>
          <w:rFonts w:ascii="Arial" w:hAnsi="Arial" w:cs="Arial"/>
          <w:sz w:val="22"/>
          <w:szCs w:val="22"/>
        </w:rPr>
        <w:t>skowych i gmach Komendy Miasta</w:t>
      </w:r>
      <w:r w:rsidRPr="00D42F0D">
        <w:rPr>
          <w:rFonts w:ascii="Arial" w:hAnsi="Arial" w:cs="Arial"/>
          <w:sz w:val="22"/>
          <w:szCs w:val="22"/>
        </w:rPr>
        <w:t xml:space="preserve"> działka K-3598 o nr  ewid. 53/3, obręb 5-03-05, jest  wpisana do rejestru</w:t>
      </w:r>
      <w:r>
        <w:rPr>
          <w:rFonts w:ascii="Arial" w:hAnsi="Arial" w:cs="Arial"/>
          <w:sz w:val="22"/>
          <w:szCs w:val="22"/>
          <w:lang w:val="pl-PL"/>
        </w:rPr>
        <w:t xml:space="preserve"> </w:t>
      </w:r>
      <w:r w:rsidRPr="00D42F0D">
        <w:rPr>
          <w:rFonts w:ascii="Arial" w:hAnsi="Arial" w:cs="Arial"/>
          <w:sz w:val="22"/>
          <w:szCs w:val="22"/>
        </w:rPr>
        <w:t>zabytków</w:t>
      </w:r>
      <w:r w:rsidR="00D65FD7">
        <w:rPr>
          <w:rFonts w:ascii="Arial" w:hAnsi="Arial" w:cs="Arial"/>
          <w:sz w:val="22"/>
          <w:szCs w:val="22"/>
          <w:lang w:val="pl-PL"/>
        </w:rPr>
        <w:t xml:space="preserve"> </w:t>
      </w:r>
      <w:r w:rsidRPr="00D42F0D">
        <w:rPr>
          <w:rFonts w:ascii="Arial" w:hAnsi="Arial" w:cs="Arial"/>
          <w:sz w:val="22"/>
          <w:szCs w:val="22"/>
        </w:rPr>
        <w:t>pod nr rej. 1521-A</w:t>
      </w:r>
      <w:r>
        <w:rPr>
          <w:rFonts w:ascii="Arial" w:hAnsi="Arial" w:cs="Arial"/>
          <w:sz w:val="22"/>
          <w:szCs w:val="22"/>
          <w:lang w:val="pl-PL"/>
        </w:rPr>
        <w:t>.</w:t>
      </w:r>
    </w:p>
    <w:p w:rsidR="00C95546" w:rsidRDefault="00C95546" w:rsidP="00AE4DEC">
      <w:pPr>
        <w:pStyle w:val="Tekstpodstawowy"/>
        <w:numPr>
          <w:ilvl w:val="1"/>
          <w:numId w:val="1"/>
        </w:numPr>
        <w:spacing w:before="120"/>
        <w:ind w:left="567"/>
        <w:rPr>
          <w:rFonts w:ascii="Arial" w:hAnsi="Arial" w:cs="Arial"/>
          <w:b/>
          <w:sz w:val="22"/>
          <w:szCs w:val="22"/>
          <w:lang w:val="pl-PL"/>
        </w:rPr>
      </w:pPr>
      <w:r w:rsidRPr="00C95546">
        <w:rPr>
          <w:rFonts w:ascii="Arial" w:hAnsi="Arial" w:cs="Arial"/>
          <w:b/>
          <w:sz w:val="22"/>
          <w:szCs w:val="22"/>
          <w:lang w:val="pl-PL"/>
        </w:rPr>
        <w:t xml:space="preserve">Szczegółowy opis stanu technicznego </w:t>
      </w:r>
    </w:p>
    <w:p w:rsidR="00C95546" w:rsidRDefault="00AE4DEC" w:rsidP="00AE4DEC">
      <w:pPr>
        <w:pStyle w:val="Tekstpodstawowy"/>
        <w:spacing w:before="120"/>
        <w:ind w:left="567"/>
        <w:rPr>
          <w:rFonts w:ascii="Arial" w:hAnsi="Arial" w:cs="Arial"/>
          <w:sz w:val="22"/>
          <w:szCs w:val="22"/>
          <w:lang w:val="pl-PL"/>
        </w:rPr>
      </w:pPr>
      <w:r w:rsidRPr="00AE4DEC">
        <w:rPr>
          <w:rFonts w:ascii="Arial" w:hAnsi="Arial" w:cs="Arial"/>
          <w:sz w:val="22"/>
          <w:szCs w:val="22"/>
          <w:lang w:val="pl-PL"/>
        </w:rPr>
        <w:t>Część płyt na Placu jest uszkodzona i brakuje fug</w:t>
      </w:r>
      <w:r>
        <w:rPr>
          <w:rFonts w:ascii="Arial" w:hAnsi="Arial" w:cs="Arial"/>
          <w:sz w:val="22"/>
          <w:szCs w:val="22"/>
          <w:lang w:val="pl-PL"/>
        </w:rPr>
        <w:t>.</w:t>
      </w:r>
    </w:p>
    <w:p w:rsidR="00AE4DEC" w:rsidRDefault="00AE4DEC" w:rsidP="00C95546">
      <w:pPr>
        <w:pStyle w:val="Tekstpodstawowy"/>
        <w:ind w:left="567"/>
        <w:rPr>
          <w:rFonts w:ascii="Arial" w:hAnsi="Arial" w:cs="Arial"/>
          <w:sz w:val="22"/>
          <w:szCs w:val="22"/>
          <w:lang w:val="pl-PL"/>
        </w:rPr>
      </w:pPr>
      <w:r>
        <w:rPr>
          <w:rFonts w:ascii="Arial" w:hAnsi="Arial" w:cs="Arial"/>
          <w:sz w:val="22"/>
          <w:szCs w:val="22"/>
          <w:lang w:val="pl-PL"/>
        </w:rPr>
        <w:t xml:space="preserve">Płyty granitowe z napisem z przy Krzyżu Papieskim oraz upamiętniająca odprawienie mszy św. </w:t>
      </w:r>
      <w:r w:rsidR="00C05BEB">
        <w:rPr>
          <w:rFonts w:ascii="Arial" w:hAnsi="Arial" w:cs="Arial"/>
          <w:sz w:val="22"/>
          <w:szCs w:val="22"/>
          <w:lang w:val="pl-PL"/>
        </w:rPr>
        <w:t>p</w:t>
      </w:r>
      <w:r>
        <w:rPr>
          <w:rFonts w:ascii="Arial" w:hAnsi="Arial" w:cs="Arial"/>
          <w:sz w:val="22"/>
          <w:szCs w:val="22"/>
          <w:lang w:val="pl-PL"/>
        </w:rPr>
        <w:t>rzez Papieża Jana Pawła II w dniu 02.06.1979 r. są spękane oraz zanieczyszczone woskiem.</w:t>
      </w:r>
    </w:p>
    <w:p w:rsidR="00AE4DEC" w:rsidRDefault="00AE4DEC" w:rsidP="00C95546">
      <w:pPr>
        <w:pStyle w:val="Tekstpodstawowy"/>
        <w:ind w:left="567"/>
        <w:rPr>
          <w:rFonts w:ascii="Arial" w:hAnsi="Arial" w:cs="Arial"/>
          <w:sz w:val="22"/>
          <w:szCs w:val="22"/>
          <w:lang w:val="pl-PL"/>
        </w:rPr>
      </w:pPr>
      <w:r>
        <w:rPr>
          <w:rFonts w:ascii="Arial" w:hAnsi="Arial" w:cs="Arial"/>
          <w:sz w:val="22"/>
          <w:szCs w:val="22"/>
          <w:lang w:val="pl-PL"/>
        </w:rPr>
        <w:t xml:space="preserve">Kosze na śmieci znajdujące się w obrębie placu są zardzewiałe i powodują zabrudzenia na płytach granitowych znajdujących się w ich otoczeniu. Kratki odwodnienia liniowego są zardzewiałe, wymagają oczyszczenia i zabezpieczenia farbą antykorozyjną. Słupy oświetleniowe są porysowane, Otwór przy Krzyżu Papieskim jest otwarty i wymaga zabezpieczenia. </w:t>
      </w:r>
    </w:p>
    <w:p w:rsidR="00AE4DEC" w:rsidRPr="00AE4DEC" w:rsidRDefault="00AE4DEC" w:rsidP="00C95546">
      <w:pPr>
        <w:pStyle w:val="Tekstpodstawowy"/>
        <w:ind w:left="567"/>
        <w:rPr>
          <w:rFonts w:ascii="Arial" w:hAnsi="Arial" w:cs="Arial"/>
          <w:sz w:val="22"/>
          <w:szCs w:val="22"/>
          <w:lang w:val="pl-PL"/>
        </w:rPr>
      </w:pPr>
      <w:r>
        <w:rPr>
          <w:rFonts w:ascii="Arial" w:hAnsi="Arial" w:cs="Arial"/>
          <w:sz w:val="22"/>
          <w:szCs w:val="22"/>
          <w:lang w:val="pl-PL"/>
        </w:rPr>
        <w:t xml:space="preserve">Tereny trawiaste są nierówne, posiadają liczne obszary nie porośnięte trawą, a ich stan określa się jako niezadawalający. </w:t>
      </w:r>
    </w:p>
    <w:p w:rsidR="00C95546" w:rsidRPr="00C95546" w:rsidRDefault="00C95546" w:rsidP="00C95546">
      <w:pPr>
        <w:pStyle w:val="Tekstpodstawowy"/>
        <w:ind w:left="3131"/>
        <w:rPr>
          <w:rFonts w:ascii="Arial" w:hAnsi="Arial" w:cs="Arial"/>
          <w:b/>
          <w:sz w:val="22"/>
          <w:szCs w:val="22"/>
          <w:lang w:val="pl-PL"/>
        </w:rPr>
      </w:pPr>
    </w:p>
    <w:p w:rsidR="00FD20AB" w:rsidRDefault="00FD20AB" w:rsidP="00AE4DEC">
      <w:pPr>
        <w:pStyle w:val="Tekstpodstawowy"/>
        <w:numPr>
          <w:ilvl w:val="0"/>
          <w:numId w:val="1"/>
        </w:numPr>
        <w:ind w:left="284" w:hanging="284"/>
        <w:rPr>
          <w:rFonts w:ascii="Arial" w:hAnsi="Arial" w:cs="Arial"/>
          <w:b/>
          <w:sz w:val="22"/>
          <w:szCs w:val="22"/>
        </w:rPr>
      </w:pPr>
      <w:r w:rsidRPr="00FA2D41">
        <w:rPr>
          <w:rFonts w:ascii="Arial" w:hAnsi="Arial" w:cs="Arial"/>
          <w:b/>
          <w:sz w:val="22"/>
          <w:szCs w:val="22"/>
        </w:rPr>
        <w:t>PODSTAWA REALIZACJI</w:t>
      </w:r>
      <w:r>
        <w:rPr>
          <w:rFonts w:ascii="Arial" w:hAnsi="Arial" w:cs="Arial"/>
          <w:b/>
          <w:sz w:val="22"/>
          <w:szCs w:val="22"/>
        </w:rPr>
        <w:t xml:space="preserve"> PRZEDMIOTOWEGO ZADANIA</w:t>
      </w:r>
    </w:p>
    <w:p w:rsidR="00FD20AB" w:rsidRPr="006F13EC" w:rsidRDefault="00FD20AB" w:rsidP="00FD20AB">
      <w:pPr>
        <w:pStyle w:val="Tekstpodstawowy"/>
        <w:numPr>
          <w:ilvl w:val="0"/>
          <w:numId w:val="23"/>
        </w:numPr>
        <w:spacing w:before="160"/>
        <w:ind w:left="709" w:hanging="425"/>
        <w:rPr>
          <w:rFonts w:ascii="Arial" w:hAnsi="Arial" w:cs="Arial"/>
          <w:b/>
          <w:sz w:val="22"/>
          <w:szCs w:val="22"/>
        </w:rPr>
      </w:pPr>
      <w:r>
        <w:rPr>
          <w:rFonts w:ascii="Arial" w:hAnsi="Arial" w:cs="Arial"/>
          <w:b/>
          <w:sz w:val="22"/>
          <w:szCs w:val="22"/>
          <w:lang w:val="pl-PL"/>
        </w:rPr>
        <w:t>Wykaz dokumentacji technicznej</w:t>
      </w:r>
    </w:p>
    <w:p w:rsidR="00FD20AB" w:rsidRPr="00374215" w:rsidRDefault="00FD20AB" w:rsidP="00C95546">
      <w:pPr>
        <w:pStyle w:val="Tekstpodstawowy"/>
        <w:numPr>
          <w:ilvl w:val="0"/>
          <w:numId w:val="24"/>
        </w:numPr>
        <w:spacing w:before="120"/>
        <w:ind w:left="851" w:hanging="284"/>
        <w:rPr>
          <w:rFonts w:ascii="Arial" w:hAnsi="Arial" w:cs="Arial"/>
          <w:sz w:val="22"/>
          <w:szCs w:val="22"/>
        </w:rPr>
      </w:pPr>
      <w:r w:rsidRPr="00374215">
        <w:rPr>
          <w:rFonts w:ascii="Arial" w:hAnsi="Arial" w:cs="Arial"/>
          <w:sz w:val="22"/>
          <w:szCs w:val="22"/>
        </w:rPr>
        <w:t xml:space="preserve">Minimalne Wojskowe Wymagania Organizacyjno-Użytkowe </w:t>
      </w:r>
      <w:r w:rsidR="00D65FD7">
        <w:rPr>
          <w:rFonts w:ascii="Arial" w:hAnsi="Arial" w:cs="Arial"/>
          <w:sz w:val="22"/>
          <w:szCs w:val="22"/>
        </w:rPr>
        <w:t xml:space="preserve"> </w:t>
      </w:r>
      <w:r w:rsidR="00C95546">
        <w:rPr>
          <w:rFonts w:ascii="Arial" w:hAnsi="Arial" w:cs="Arial"/>
          <w:sz w:val="22"/>
          <w:szCs w:val="22"/>
        </w:rPr>
        <w:t xml:space="preserve">(MWWO-U) – </w:t>
      </w:r>
      <w:r w:rsidR="00C95546">
        <w:rPr>
          <w:rFonts w:ascii="Arial" w:hAnsi="Arial" w:cs="Arial"/>
          <w:sz w:val="22"/>
          <w:szCs w:val="22"/>
          <w:lang w:val="pl-PL"/>
        </w:rPr>
        <w:t>„JAWNE”</w:t>
      </w:r>
    </w:p>
    <w:p w:rsidR="00C95546" w:rsidRDefault="00C95546" w:rsidP="00C95546">
      <w:pPr>
        <w:pStyle w:val="Tekstpodstawowy"/>
        <w:numPr>
          <w:ilvl w:val="0"/>
          <w:numId w:val="24"/>
        </w:numPr>
        <w:ind w:left="851" w:hanging="284"/>
        <w:rPr>
          <w:rFonts w:ascii="Arial" w:hAnsi="Arial" w:cs="Arial"/>
          <w:sz w:val="22"/>
          <w:szCs w:val="22"/>
        </w:rPr>
      </w:pPr>
      <w:r>
        <w:rPr>
          <w:rFonts w:ascii="Arial" w:hAnsi="Arial" w:cs="Arial"/>
          <w:sz w:val="22"/>
          <w:szCs w:val="22"/>
        </w:rPr>
        <w:t>Program Inwestycji – „JAWNE”;</w:t>
      </w:r>
    </w:p>
    <w:p w:rsidR="00C95546" w:rsidRDefault="00C95546" w:rsidP="00C95546">
      <w:pPr>
        <w:pStyle w:val="Tekstpodstawowy"/>
        <w:numPr>
          <w:ilvl w:val="0"/>
          <w:numId w:val="24"/>
        </w:numPr>
        <w:ind w:left="851" w:hanging="284"/>
        <w:rPr>
          <w:rFonts w:ascii="Arial" w:hAnsi="Arial" w:cs="Arial"/>
          <w:sz w:val="22"/>
          <w:szCs w:val="22"/>
        </w:rPr>
      </w:pPr>
      <w:r>
        <w:rPr>
          <w:rFonts w:ascii="Arial" w:hAnsi="Arial" w:cs="Arial"/>
          <w:sz w:val="22"/>
          <w:szCs w:val="22"/>
        </w:rPr>
        <w:t>Program Funkcjonalno-Użytkowy – „JAWNE”;</w:t>
      </w:r>
    </w:p>
    <w:p w:rsidR="00C95546" w:rsidRDefault="00C95546" w:rsidP="00C95546">
      <w:pPr>
        <w:pStyle w:val="Tekstpodstawowy"/>
        <w:numPr>
          <w:ilvl w:val="0"/>
          <w:numId w:val="24"/>
        </w:numPr>
        <w:ind w:left="851" w:hanging="284"/>
        <w:rPr>
          <w:rFonts w:ascii="Arial" w:hAnsi="Arial" w:cs="Arial"/>
          <w:sz w:val="22"/>
          <w:szCs w:val="22"/>
        </w:rPr>
      </w:pPr>
      <w:r>
        <w:rPr>
          <w:rFonts w:ascii="Arial" w:hAnsi="Arial" w:cs="Arial"/>
          <w:sz w:val="22"/>
          <w:szCs w:val="22"/>
        </w:rPr>
        <w:t>Projekt wykonawczy – „JAWNE”;</w:t>
      </w:r>
    </w:p>
    <w:p w:rsidR="00C95546" w:rsidRDefault="00C95546" w:rsidP="00C95546">
      <w:pPr>
        <w:pStyle w:val="Tekstpodstawowy"/>
        <w:numPr>
          <w:ilvl w:val="0"/>
          <w:numId w:val="24"/>
        </w:numPr>
        <w:ind w:left="851" w:hanging="284"/>
        <w:rPr>
          <w:rFonts w:ascii="Arial" w:hAnsi="Arial" w:cs="Arial"/>
          <w:sz w:val="22"/>
          <w:szCs w:val="22"/>
        </w:rPr>
      </w:pPr>
      <w:r>
        <w:rPr>
          <w:rFonts w:ascii="Arial" w:hAnsi="Arial" w:cs="Arial"/>
          <w:sz w:val="22"/>
          <w:szCs w:val="22"/>
        </w:rPr>
        <w:t>Przedmiary robót – „JAWNE”;</w:t>
      </w:r>
    </w:p>
    <w:p w:rsidR="00C95546" w:rsidRDefault="00C95546" w:rsidP="00C95546">
      <w:pPr>
        <w:pStyle w:val="Tekstpodstawowy"/>
        <w:numPr>
          <w:ilvl w:val="0"/>
          <w:numId w:val="24"/>
        </w:numPr>
        <w:ind w:left="851" w:hanging="284"/>
        <w:rPr>
          <w:rFonts w:ascii="Arial" w:hAnsi="Arial" w:cs="Arial"/>
          <w:sz w:val="22"/>
          <w:szCs w:val="22"/>
        </w:rPr>
      </w:pPr>
      <w:r>
        <w:rPr>
          <w:rFonts w:ascii="Arial" w:hAnsi="Arial" w:cs="Arial"/>
          <w:sz w:val="22"/>
          <w:szCs w:val="22"/>
        </w:rPr>
        <w:lastRenderedPageBreak/>
        <w:t>STWiOR – „JAWNE”;</w:t>
      </w:r>
    </w:p>
    <w:p w:rsidR="00C95546" w:rsidRDefault="00C95546" w:rsidP="00C95546">
      <w:pPr>
        <w:pStyle w:val="Tekstpodstawowy"/>
        <w:numPr>
          <w:ilvl w:val="0"/>
          <w:numId w:val="24"/>
        </w:numPr>
        <w:ind w:left="851" w:hanging="284"/>
        <w:rPr>
          <w:rFonts w:ascii="Arial" w:hAnsi="Arial" w:cs="Arial"/>
          <w:sz w:val="22"/>
          <w:szCs w:val="22"/>
        </w:rPr>
      </w:pPr>
      <w:r>
        <w:rPr>
          <w:rFonts w:ascii="Arial" w:hAnsi="Arial" w:cs="Arial"/>
          <w:sz w:val="22"/>
          <w:szCs w:val="22"/>
        </w:rPr>
        <w:t>Harmonogram realizacji robót – „JAWNE”</w:t>
      </w:r>
    </w:p>
    <w:p w:rsidR="00771A55" w:rsidRDefault="00771A55" w:rsidP="00771A55">
      <w:pPr>
        <w:pStyle w:val="Tekstpodstawowy"/>
        <w:ind w:left="851" w:hanging="567"/>
        <w:rPr>
          <w:rFonts w:ascii="Arial" w:hAnsi="Arial" w:cs="Arial"/>
          <w:b/>
          <w:sz w:val="22"/>
          <w:szCs w:val="22"/>
          <w:lang w:val="pl-PL"/>
        </w:rPr>
      </w:pPr>
      <w:r w:rsidRPr="00771A55">
        <w:rPr>
          <w:rFonts w:ascii="Arial" w:hAnsi="Arial" w:cs="Arial"/>
          <w:b/>
          <w:sz w:val="22"/>
          <w:szCs w:val="22"/>
          <w:lang w:val="pl-PL"/>
        </w:rPr>
        <w:t xml:space="preserve">3.2. </w:t>
      </w:r>
      <w:r w:rsidR="00476DAA">
        <w:rPr>
          <w:rFonts w:ascii="Arial" w:hAnsi="Arial" w:cs="Arial"/>
          <w:b/>
          <w:sz w:val="22"/>
          <w:szCs w:val="22"/>
          <w:lang w:val="pl-PL"/>
        </w:rPr>
        <w:t>Wykaz decyzji administracyjnych</w:t>
      </w:r>
    </w:p>
    <w:p w:rsidR="00476DAA" w:rsidRPr="003639D5" w:rsidRDefault="00476DAA" w:rsidP="00476DAA">
      <w:pPr>
        <w:pStyle w:val="Tekstpodstawowy"/>
        <w:numPr>
          <w:ilvl w:val="0"/>
          <w:numId w:val="24"/>
        </w:numPr>
        <w:ind w:left="851" w:hanging="284"/>
        <w:rPr>
          <w:rFonts w:ascii="Arial" w:hAnsi="Arial" w:cs="Arial"/>
          <w:sz w:val="22"/>
          <w:szCs w:val="22"/>
          <w:lang w:val="pl-PL"/>
        </w:rPr>
      </w:pPr>
      <w:r w:rsidRPr="003639D5">
        <w:rPr>
          <w:rFonts w:ascii="Arial" w:hAnsi="Arial" w:cs="Arial"/>
          <w:sz w:val="22"/>
          <w:szCs w:val="22"/>
        </w:rPr>
        <w:t>Zaświadczenie Wojewody Mazowieckiego o braku sprzeciwu na realizacje robót budowlanych</w:t>
      </w:r>
      <w:r w:rsidR="003F7B68">
        <w:rPr>
          <w:rFonts w:ascii="Arial" w:hAnsi="Arial" w:cs="Arial"/>
          <w:sz w:val="22"/>
          <w:szCs w:val="22"/>
          <w:lang w:val="pl-PL"/>
        </w:rPr>
        <w:t xml:space="preserve"> niewymagających pozwolenia na budowę</w:t>
      </w:r>
      <w:r>
        <w:rPr>
          <w:rFonts w:ascii="Arial" w:hAnsi="Arial" w:cs="Arial"/>
          <w:sz w:val="22"/>
          <w:szCs w:val="22"/>
          <w:lang w:val="pl-PL"/>
        </w:rPr>
        <w:t>;</w:t>
      </w:r>
    </w:p>
    <w:p w:rsidR="00476DAA" w:rsidRPr="003639D5" w:rsidRDefault="00476DAA" w:rsidP="00476DAA">
      <w:pPr>
        <w:pStyle w:val="Tekstpodstawowy"/>
        <w:numPr>
          <w:ilvl w:val="0"/>
          <w:numId w:val="46"/>
        </w:numPr>
        <w:ind w:left="851" w:hanging="284"/>
        <w:rPr>
          <w:rFonts w:ascii="Arial" w:hAnsi="Arial" w:cs="Arial"/>
          <w:sz w:val="22"/>
          <w:szCs w:val="22"/>
          <w:lang w:val="pl-PL"/>
        </w:rPr>
      </w:pPr>
      <w:r>
        <w:rPr>
          <w:rFonts w:ascii="Arial" w:hAnsi="Arial" w:cs="Arial"/>
          <w:sz w:val="22"/>
          <w:szCs w:val="22"/>
          <w:lang w:val="pl-PL"/>
        </w:rPr>
        <w:t>Warunki techniczne dotyczące zabezpieczenia sieci wodociągowej                                 i odprowadzenia wód opadowych;</w:t>
      </w:r>
    </w:p>
    <w:p w:rsidR="00476DAA" w:rsidRPr="00A31FBD" w:rsidRDefault="00A31FBD" w:rsidP="00476DAA">
      <w:pPr>
        <w:pStyle w:val="Tekstpodstawowy"/>
        <w:numPr>
          <w:ilvl w:val="0"/>
          <w:numId w:val="24"/>
        </w:numPr>
        <w:ind w:left="851" w:hanging="284"/>
        <w:rPr>
          <w:rFonts w:ascii="Arial" w:hAnsi="Arial" w:cs="Arial"/>
          <w:sz w:val="22"/>
          <w:szCs w:val="22"/>
          <w:lang w:val="pl-PL"/>
        </w:rPr>
      </w:pPr>
      <w:r w:rsidRPr="00A31FBD">
        <w:rPr>
          <w:rFonts w:ascii="Arial" w:hAnsi="Arial" w:cs="Arial"/>
          <w:sz w:val="22"/>
          <w:szCs w:val="22"/>
          <w:lang w:val="pl-PL"/>
        </w:rPr>
        <w:t>Decyzja Wojewódzkiego Mazowieckiego Konserwatora Zabytków.</w:t>
      </w:r>
    </w:p>
    <w:p w:rsidR="00C95546" w:rsidRPr="006F13EC" w:rsidRDefault="00C95546" w:rsidP="00C95546">
      <w:pPr>
        <w:pStyle w:val="Tekstpodstawowy"/>
        <w:ind w:left="709"/>
        <w:rPr>
          <w:rFonts w:ascii="Arial" w:hAnsi="Arial" w:cs="Arial"/>
          <w:sz w:val="22"/>
          <w:szCs w:val="22"/>
        </w:rPr>
      </w:pPr>
    </w:p>
    <w:p w:rsidR="00FD20AB" w:rsidRPr="006F13EC" w:rsidRDefault="00FD20AB" w:rsidP="00FD20AB">
      <w:pPr>
        <w:pStyle w:val="Tekstpodstawowy"/>
        <w:ind w:left="284"/>
        <w:rPr>
          <w:rFonts w:ascii="Arial" w:hAnsi="Arial" w:cs="Arial"/>
          <w:sz w:val="22"/>
          <w:szCs w:val="22"/>
          <w:lang w:val="pl-PL"/>
        </w:rPr>
      </w:pPr>
      <w:r w:rsidRPr="00374215">
        <w:rPr>
          <w:rFonts w:ascii="Arial" w:hAnsi="Arial" w:cs="Arial"/>
          <w:sz w:val="22"/>
          <w:szCs w:val="22"/>
        </w:rPr>
        <w:t xml:space="preserve">Zakres rzeczowy planowanego do realizacji zamierzenia powinien być realizowany zgodnie z potrzebami określonymi </w:t>
      </w:r>
      <w:r w:rsidRPr="00374215">
        <w:rPr>
          <w:rFonts w:ascii="Arial" w:hAnsi="Arial" w:cs="Arial"/>
          <w:sz w:val="22"/>
          <w:szCs w:val="22"/>
          <w:lang w:val="pl-PL"/>
        </w:rPr>
        <w:t xml:space="preserve">w </w:t>
      </w:r>
      <w:r w:rsidRPr="00374215">
        <w:rPr>
          <w:rFonts w:ascii="Arial" w:hAnsi="Arial" w:cs="Arial"/>
          <w:sz w:val="22"/>
          <w:szCs w:val="22"/>
        </w:rPr>
        <w:t xml:space="preserve">ww. </w:t>
      </w:r>
      <w:r w:rsidRPr="00374215">
        <w:rPr>
          <w:rFonts w:ascii="Arial" w:hAnsi="Arial" w:cs="Arial"/>
          <w:sz w:val="22"/>
          <w:szCs w:val="22"/>
          <w:lang w:val="pl-PL"/>
        </w:rPr>
        <w:t>dokumentach.</w:t>
      </w:r>
    </w:p>
    <w:p w:rsidR="00FD20AB" w:rsidRPr="0016053C" w:rsidRDefault="00FD20AB" w:rsidP="00FD20AB">
      <w:pPr>
        <w:pStyle w:val="Tekstpodstawowy"/>
        <w:numPr>
          <w:ilvl w:val="0"/>
          <w:numId w:val="1"/>
        </w:numPr>
        <w:spacing w:before="160"/>
        <w:ind w:left="284" w:hanging="284"/>
        <w:rPr>
          <w:rFonts w:ascii="Arial" w:hAnsi="Arial" w:cs="Arial"/>
          <w:b/>
          <w:sz w:val="22"/>
          <w:szCs w:val="22"/>
        </w:rPr>
      </w:pPr>
      <w:r w:rsidRPr="0016053C">
        <w:rPr>
          <w:rFonts w:ascii="Arial" w:hAnsi="Arial" w:cs="Arial"/>
          <w:b/>
          <w:sz w:val="22"/>
          <w:szCs w:val="22"/>
        </w:rPr>
        <w:t xml:space="preserve">ZAKRES RZECZOWY </w:t>
      </w:r>
      <w:r w:rsidRPr="0016053C">
        <w:rPr>
          <w:rFonts w:ascii="Arial" w:hAnsi="Arial" w:cs="Arial"/>
          <w:b/>
          <w:sz w:val="22"/>
          <w:szCs w:val="22"/>
          <w:lang w:val="pl-PL"/>
        </w:rPr>
        <w:t>ROBÓT</w:t>
      </w:r>
    </w:p>
    <w:p w:rsidR="00FD20AB" w:rsidRPr="00D14026" w:rsidRDefault="00FD20AB" w:rsidP="00C95546">
      <w:pPr>
        <w:pStyle w:val="mj2"/>
        <w:numPr>
          <w:ilvl w:val="0"/>
          <w:numId w:val="19"/>
        </w:numPr>
        <w:spacing w:line="240" w:lineRule="auto"/>
        <w:ind w:left="567" w:hanging="284"/>
        <w:rPr>
          <w:b/>
          <w:sz w:val="22"/>
          <w:szCs w:val="22"/>
        </w:rPr>
      </w:pPr>
      <w:r w:rsidRPr="00D42F0D">
        <w:rPr>
          <w:b/>
          <w:sz w:val="22"/>
          <w:szCs w:val="22"/>
        </w:rPr>
        <w:t>teren K-8717 (od strony ul. Królewskiej):</w:t>
      </w:r>
    </w:p>
    <w:p w:rsidR="00FD20AB" w:rsidRPr="00FB26D4" w:rsidRDefault="00FD20AB" w:rsidP="00FD20AB">
      <w:pPr>
        <w:pStyle w:val="Akapitzlist"/>
        <w:numPr>
          <w:ilvl w:val="0"/>
          <w:numId w:val="21"/>
        </w:numPr>
        <w:ind w:left="851"/>
        <w:jc w:val="both"/>
        <w:rPr>
          <w:rFonts w:ascii="Arial" w:hAnsi="Arial" w:cs="Arial"/>
          <w:sz w:val="22"/>
          <w:szCs w:val="22"/>
        </w:rPr>
      </w:pPr>
      <w:r w:rsidRPr="00FB26D4">
        <w:rPr>
          <w:rFonts w:ascii="Arial" w:hAnsi="Arial" w:cs="Arial"/>
          <w:sz w:val="22"/>
          <w:szCs w:val="22"/>
        </w:rPr>
        <w:t>wykonanie nawierzchni z płyt granitowych w ilości ok. 604 m</w:t>
      </w:r>
      <w:r w:rsidRPr="00FB26D4">
        <w:rPr>
          <w:rFonts w:ascii="Arial" w:hAnsi="Arial" w:cs="Arial"/>
          <w:sz w:val="22"/>
          <w:szCs w:val="22"/>
          <w:vertAlign w:val="superscript"/>
        </w:rPr>
        <w:t xml:space="preserve">2 </w:t>
      </w:r>
      <w:r w:rsidRPr="00FB26D4">
        <w:rPr>
          <w:rFonts w:ascii="Arial" w:hAnsi="Arial" w:cs="Arial"/>
          <w:sz w:val="22"/>
          <w:szCs w:val="22"/>
          <w:vertAlign w:val="superscript"/>
        </w:rPr>
        <w:br/>
      </w:r>
      <w:r w:rsidRPr="00FB26D4">
        <w:rPr>
          <w:rFonts w:ascii="Arial" w:hAnsi="Arial" w:cs="Arial"/>
          <w:sz w:val="22"/>
          <w:szCs w:val="22"/>
        </w:rPr>
        <w:t xml:space="preserve">w miejsce nawierzchni trawiastej, pozostawiając istniejące odwodnienie liniowe </w:t>
      </w:r>
      <w:r>
        <w:rPr>
          <w:rFonts w:ascii="Arial" w:hAnsi="Arial" w:cs="Arial"/>
          <w:sz w:val="22"/>
          <w:szCs w:val="22"/>
        </w:rPr>
        <w:br/>
      </w:r>
      <w:r w:rsidRPr="00FB26D4">
        <w:rPr>
          <w:rFonts w:ascii="Arial" w:hAnsi="Arial" w:cs="Arial"/>
          <w:sz w:val="22"/>
          <w:szCs w:val="22"/>
        </w:rPr>
        <w:t>z zachowaniem wzoru ułożenia płyt na placu, tj.:</w:t>
      </w:r>
    </w:p>
    <w:p w:rsidR="00FD20AB" w:rsidRPr="0089242C" w:rsidRDefault="00FD20AB" w:rsidP="00FD20AB">
      <w:pPr>
        <w:pStyle w:val="Akapitzlist"/>
        <w:numPr>
          <w:ilvl w:val="0"/>
          <w:numId w:val="20"/>
        </w:numPr>
        <w:ind w:left="1134" w:hanging="284"/>
        <w:jc w:val="both"/>
        <w:rPr>
          <w:rFonts w:ascii="Arial" w:hAnsi="Arial" w:cs="Arial"/>
          <w:sz w:val="22"/>
          <w:szCs w:val="22"/>
        </w:rPr>
      </w:pPr>
      <w:r w:rsidRPr="0089242C">
        <w:rPr>
          <w:rFonts w:ascii="Arial" w:hAnsi="Arial" w:cs="Arial"/>
          <w:sz w:val="22"/>
          <w:szCs w:val="22"/>
        </w:rPr>
        <w:t>wykona</w:t>
      </w:r>
      <w:r>
        <w:rPr>
          <w:rFonts w:ascii="Arial" w:hAnsi="Arial" w:cs="Arial"/>
          <w:sz w:val="22"/>
          <w:szCs w:val="22"/>
        </w:rPr>
        <w:t>nie 9</w:t>
      </w:r>
      <w:r w:rsidRPr="0089242C">
        <w:rPr>
          <w:rFonts w:ascii="Arial" w:hAnsi="Arial" w:cs="Arial"/>
          <w:sz w:val="22"/>
          <w:szCs w:val="22"/>
        </w:rPr>
        <w:t xml:space="preserve"> rzędów z płyt granitowych o wym. 100x100 cm, w kolorze  jasno szarym (uzupełnienie zgodnie z istniejącym wybarwieniem i rozmiarem)</w:t>
      </w:r>
      <w:r>
        <w:rPr>
          <w:rFonts w:ascii="Arial" w:hAnsi="Arial" w:cs="Arial"/>
          <w:sz w:val="22"/>
          <w:szCs w:val="22"/>
        </w:rPr>
        <w:t xml:space="preserve"> </w:t>
      </w:r>
      <w:r>
        <w:rPr>
          <w:rFonts w:ascii="Arial" w:hAnsi="Arial" w:cs="Arial"/>
          <w:sz w:val="22"/>
          <w:szCs w:val="22"/>
        </w:rPr>
        <w:br/>
        <w:t>wraz z podbudową</w:t>
      </w:r>
      <w:r w:rsidRPr="0089242C">
        <w:rPr>
          <w:rFonts w:ascii="Arial" w:hAnsi="Arial" w:cs="Arial"/>
          <w:sz w:val="22"/>
          <w:szCs w:val="22"/>
        </w:rPr>
        <w:t>,</w:t>
      </w:r>
    </w:p>
    <w:p w:rsidR="00FD20AB" w:rsidRPr="0089242C" w:rsidRDefault="00FD20AB" w:rsidP="00FD20AB">
      <w:pPr>
        <w:pStyle w:val="Akapitzlist"/>
        <w:numPr>
          <w:ilvl w:val="0"/>
          <w:numId w:val="20"/>
        </w:numPr>
        <w:ind w:left="1134" w:hanging="284"/>
        <w:jc w:val="both"/>
        <w:rPr>
          <w:rFonts w:ascii="Arial" w:hAnsi="Arial" w:cs="Arial"/>
          <w:sz w:val="22"/>
          <w:szCs w:val="22"/>
        </w:rPr>
      </w:pPr>
      <w:r w:rsidRPr="0089242C">
        <w:rPr>
          <w:rFonts w:ascii="Arial" w:hAnsi="Arial" w:cs="Arial"/>
          <w:sz w:val="22"/>
          <w:szCs w:val="22"/>
        </w:rPr>
        <w:t>wykonanie zakończenia nawierzchni 2 rzędami płyt granitowych w kolorze ciemno szarym o wym. 50x50 cm (uzupełnienie zgodnie z istniejącym wybarwieniem i rozmiarem)</w:t>
      </w:r>
      <w:r>
        <w:rPr>
          <w:rFonts w:ascii="Arial" w:hAnsi="Arial" w:cs="Arial"/>
          <w:sz w:val="22"/>
          <w:szCs w:val="22"/>
        </w:rPr>
        <w:t xml:space="preserve"> wraz z podbudową</w:t>
      </w:r>
      <w:r w:rsidRPr="0089242C">
        <w:rPr>
          <w:rFonts w:ascii="Arial" w:hAnsi="Arial" w:cs="Arial"/>
          <w:sz w:val="22"/>
          <w:szCs w:val="22"/>
        </w:rPr>
        <w:t>,</w:t>
      </w:r>
    </w:p>
    <w:p w:rsidR="00FD20AB" w:rsidRPr="00C12E59" w:rsidRDefault="00FD20AB" w:rsidP="00C05BEB">
      <w:pPr>
        <w:pStyle w:val="Akapitzlist"/>
        <w:numPr>
          <w:ilvl w:val="0"/>
          <w:numId w:val="21"/>
        </w:numPr>
        <w:ind w:left="851"/>
        <w:jc w:val="both"/>
        <w:rPr>
          <w:rFonts w:ascii="Arial" w:hAnsi="Arial" w:cs="Arial"/>
          <w:b/>
          <w:sz w:val="22"/>
          <w:szCs w:val="22"/>
          <w:u w:val="single"/>
        </w:rPr>
      </w:pPr>
      <w:r w:rsidRPr="004455EE">
        <w:rPr>
          <w:rFonts w:ascii="Arial" w:hAnsi="Arial" w:cs="Arial"/>
          <w:sz w:val="22"/>
          <w:szCs w:val="22"/>
        </w:rPr>
        <w:t>wykonanie 2 rzędów płyt granitowych o wymiarze 200x100 cm, w kolorze czerwonym (zgodnie z wytycznymi autora pomnika Ofiar Tragedii Smoleńskiej) wraz z podbudową,</w:t>
      </w:r>
      <w:r w:rsidRPr="00F945E9">
        <w:rPr>
          <w:rFonts w:ascii="Arial" w:hAnsi="Arial" w:cs="Arial"/>
          <w:b/>
          <w:sz w:val="22"/>
          <w:szCs w:val="22"/>
        </w:rPr>
        <w:t xml:space="preserve"> </w:t>
      </w:r>
      <w:r w:rsidR="003F7B68">
        <w:rPr>
          <w:rFonts w:ascii="Arial" w:hAnsi="Arial" w:cs="Arial"/>
          <w:b/>
          <w:sz w:val="22"/>
          <w:szCs w:val="22"/>
          <w:lang w:val="pl-PL"/>
        </w:rPr>
        <w:t xml:space="preserve">czerwone </w:t>
      </w:r>
      <w:r w:rsidRPr="00F945E9">
        <w:rPr>
          <w:rFonts w:ascii="Arial" w:hAnsi="Arial" w:cs="Arial"/>
          <w:b/>
          <w:sz w:val="22"/>
          <w:szCs w:val="22"/>
        </w:rPr>
        <w:t>płyty</w:t>
      </w:r>
      <w:r w:rsidR="003F7B68">
        <w:rPr>
          <w:rFonts w:ascii="Arial" w:hAnsi="Arial" w:cs="Arial"/>
          <w:b/>
          <w:sz w:val="22"/>
          <w:szCs w:val="22"/>
          <w:lang w:val="pl-PL"/>
        </w:rPr>
        <w:t xml:space="preserve"> na własny koszt</w:t>
      </w:r>
      <w:r w:rsidRPr="00F945E9">
        <w:rPr>
          <w:rFonts w:ascii="Arial" w:hAnsi="Arial" w:cs="Arial"/>
          <w:b/>
          <w:sz w:val="22"/>
          <w:szCs w:val="22"/>
        </w:rPr>
        <w:t xml:space="preserve"> dostarcza</w:t>
      </w:r>
      <w:r>
        <w:rPr>
          <w:rFonts w:ascii="Arial" w:hAnsi="Arial" w:cs="Arial"/>
          <w:b/>
          <w:sz w:val="22"/>
          <w:szCs w:val="22"/>
        </w:rPr>
        <w:t xml:space="preserve"> Komitet Budowy Pomników śp. Prezydenta RP Lecha Kaczyńskiego oraz Ofiar Tragedii Smoleńskiej 2010 roku;</w:t>
      </w:r>
    </w:p>
    <w:p w:rsidR="00FD20AB" w:rsidRPr="0089242C" w:rsidRDefault="00FD20AB" w:rsidP="00FD20AB">
      <w:pPr>
        <w:pStyle w:val="Akapitzlist"/>
        <w:numPr>
          <w:ilvl w:val="0"/>
          <w:numId w:val="20"/>
        </w:numPr>
        <w:ind w:left="1134" w:hanging="284"/>
        <w:jc w:val="both"/>
        <w:rPr>
          <w:rFonts w:ascii="Arial" w:hAnsi="Arial" w:cs="Arial"/>
          <w:sz w:val="22"/>
          <w:szCs w:val="22"/>
        </w:rPr>
      </w:pPr>
      <w:r w:rsidRPr="0089242C">
        <w:rPr>
          <w:rFonts w:ascii="Arial" w:hAnsi="Arial" w:cs="Arial"/>
          <w:sz w:val="22"/>
          <w:szCs w:val="22"/>
        </w:rPr>
        <w:t>zachowanie odpowiedniego spadku nawierzchni, w kierunku istniejącego odwodnienia liniowego,</w:t>
      </w:r>
    </w:p>
    <w:p w:rsidR="00FD20AB" w:rsidRPr="0089242C" w:rsidRDefault="00FD20AB" w:rsidP="00FD20AB">
      <w:pPr>
        <w:pStyle w:val="Akapitzlist"/>
        <w:numPr>
          <w:ilvl w:val="0"/>
          <w:numId w:val="20"/>
        </w:numPr>
        <w:ind w:left="1134" w:hanging="284"/>
        <w:jc w:val="both"/>
        <w:rPr>
          <w:rFonts w:ascii="Arial" w:hAnsi="Arial" w:cs="Arial"/>
          <w:sz w:val="22"/>
          <w:szCs w:val="22"/>
        </w:rPr>
      </w:pPr>
      <w:r w:rsidRPr="0089242C">
        <w:rPr>
          <w:rFonts w:ascii="Arial" w:hAnsi="Arial" w:cs="Arial"/>
          <w:sz w:val="22"/>
          <w:szCs w:val="22"/>
        </w:rPr>
        <w:t>oczyszczenie i zabezpieczenie farbą antykorozyjną w kolorze grafitowym elementów kratek odwodnienia liniowego,</w:t>
      </w:r>
    </w:p>
    <w:p w:rsidR="00FD20AB" w:rsidRPr="0089242C" w:rsidRDefault="00FD20AB" w:rsidP="00FD20AB">
      <w:pPr>
        <w:pStyle w:val="Akapitzlist"/>
        <w:numPr>
          <w:ilvl w:val="0"/>
          <w:numId w:val="20"/>
        </w:numPr>
        <w:ind w:left="1134" w:hanging="284"/>
        <w:jc w:val="both"/>
        <w:rPr>
          <w:rFonts w:ascii="Arial" w:hAnsi="Arial" w:cs="Arial"/>
          <w:sz w:val="22"/>
          <w:szCs w:val="22"/>
        </w:rPr>
      </w:pPr>
      <w:r w:rsidRPr="0089242C">
        <w:rPr>
          <w:rFonts w:ascii="Arial" w:hAnsi="Arial" w:cs="Arial"/>
          <w:sz w:val="22"/>
          <w:szCs w:val="22"/>
        </w:rPr>
        <w:t>wzmocnienie podbudowy nawierzchni w pasie wzdłuż odwodnienia liniowego na szerokość 2 rzędów płyt granitowych ciemno szarych;</w:t>
      </w:r>
    </w:p>
    <w:p w:rsidR="00FD20AB" w:rsidRDefault="00FD20AB" w:rsidP="00C05BEB">
      <w:pPr>
        <w:pStyle w:val="Akapitzlist"/>
        <w:numPr>
          <w:ilvl w:val="0"/>
          <w:numId w:val="35"/>
        </w:numPr>
        <w:ind w:left="851"/>
        <w:jc w:val="both"/>
        <w:rPr>
          <w:rFonts w:ascii="Arial" w:hAnsi="Arial" w:cs="Arial"/>
          <w:sz w:val="22"/>
          <w:szCs w:val="22"/>
        </w:rPr>
      </w:pPr>
      <w:r w:rsidRPr="00FB26D4">
        <w:rPr>
          <w:rFonts w:ascii="Arial" w:hAnsi="Arial" w:cs="Arial"/>
          <w:sz w:val="22"/>
          <w:szCs w:val="22"/>
        </w:rPr>
        <w:t>przeniesienie słupów oświetleniowych w ilości 3 szt. w miejsce nowoprojektowane,</w:t>
      </w:r>
    </w:p>
    <w:p w:rsidR="00FD20AB" w:rsidRDefault="00FD20AB" w:rsidP="00C05BEB">
      <w:pPr>
        <w:pStyle w:val="Akapitzlist"/>
        <w:numPr>
          <w:ilvl w:val="0"/>
          <w:numId w:val="35"/>
        </w:numPr>
        <w:ind w:left="851"/>
        <w:jc w:val="both"/>
        <w:rPr>
          <w:rFonts w:ascii="Arial" w:hAnsi="Arial" w:cs="Arial"/>
          <w:sz w:val="22"/>
          <w:szCs w:val="22"/>
        </w:rPr>
      </w:pPr>
      <w:r>
        <w:rPr>
          <w:rFonts w:ascii="Arial" w:hAnsi="Arial" w:cs="Arial"/>
          <w:sz w:val="22"/>
          <w:szCs w:val="22"/>
        </w:rPr>
        <w:t xml:space="preserve">malowanie słupów oświetleniowych w ilości 17 szt. na kolor grafitowy zgodny </w:t>
      </w:r>
      <w:r>
        <w:rPr>
          <w:rFonts w:ascii="Arial" w:hAnsi="Arial" w:cs="Arial"/>
          <w:sz w:val="22"/>
          <w:szCs w:val="22"/>
        </w:rPr>
        <w:br/>
        <w:t>z istniejącym wybarwieniem słupów,</w:t>
      </w:r>
    </w:p>
    <w:p w:rsidR="00FD20AB" w:rsidRDefault="00FD20AB" w:rsidP="00C05BEB">
      <w:pPr>
        <w:pStyle w:val="Akapitzlist"/>
        <w:numPr>
          <w:ilvl w:val="0"/>
          <w:numId w:val="35"/>
        </w:numPr>
        <w:ind w:left="851"/>
        <w:jc w:val="both"/>
        <w:rPr>
          <w:rFonts w:ascii="Arial" w:hAnsi="Arial" w:cs="Arial"/>
          <w:sz w:val="22"/>
          <w:szCs w:val="22"/>
        </w:rPr>
      </w:pPr>
      <w:r>
        <w:rPr>
          <w:rFonts w:ascii="Arial" w:hAnsi="Arial" w:cs="Arial"/>
          <w:sz w:val="22"/>
          <w:szCs w:val="22"/>
        </w:rPr>
        <w:t>wymiana koszy na śmieci w ilości 4 szt. na nowe wykonane ze stali kwasoodpornej 304 malowane proszkowo na kolor grafitowy taki sam kolor lamp na placu, w tym zmiana lokalizacji jednego z nich,</w:t>
      </w:r>
    </w:p>
    <w:p w:rsidR="00FD20AB" w:rsidRPr="00902D22" w:rsidRDefault="00FD20AB" w:rsidP="00C05BEB">
      <w:pPr>
        <w:pStyle w:val="Akapitzlist"/>
        <w:numPr>
          <w:ilvl w:val="0"/>
          <w:numId w:val="35"/>
        </w:numPr>
        <w:ind w:left="851"/>
        <w:jc w:val="both"/>
        <w:rPr>
          <w:rFonts w:ascii="Arial" w:hAnsi="Arial" w:cs="Arial"/>
          <w:sz w:val="22"/>
          <w:szCs w:val="22"/>
        </w:rPr>
      </w:pPr>
      <w:r>
        <w:rPr>
          <w:rFonts w:ascii="Arial" w:hAnsi="Arial" w:cs="Arial"/>
          <w:sz w:val="22"/>
          <w:szCs w:val="22"/>
        </w:rPr>
        <w:t xml:space="preserve">wymiana płyt granitowych </w:t>
      </w:r>
      <w:r w:rsidRPr="00902D22">
        <w:rPr>
          <w:rFonts w:ascii="Arial" w:hAnsi="Arial" w:cs="Arial"/>
          <w:sz w:val="22"/>
          <w:szCs w:val="22"/>
        </w:rPr>
        <w:t xml:space="preserve">zabrudzonych rdzą ze skorodowanych koszy </w:t>
      </w:r>
      <w:r>
        <w:rPr>
          <w:rFonts w:ascii="Arial" w:hAnsi="Arial" w:cs="Arial"/>
          <w:sz w:val="22"/>
          <w:szCs w:val="22"/>
        </w:rPr>
        <w:br/>
      </w:r>
      <w:r w:rsidRPr="00902D22">
        <w:rPr>
          <w:rFonts w:ascii="Arial" w:hAnsi="Arial" w:cs="Arial"/>
          <w:sz w:val="22"/>
          <w:szCs w:val="22"/>
        </w:rPr>
        <w:t>na śmieci (pod miejscami zlokalizowania koszy na śmieci) o wym. 100x100 cm w kolorze jasno szarym lub o wym. 50x50 cm w kolorze ciemno szarym</w:t>
      </w:r>
      <w:r>
        <w:rPr>
          <w:rFonts w:ascii="Arial" w:hAnsi="Arial" w:cs="Arial"/>
          <w:sz w:val="22"/>
          <w:szCs w:val="22"/>
        </w:rPr>
        <w:t xml:space="preserve"> </w:t>
      </w:r>
      <w:r>
        <w:rPr>
          <w:rFonts w:ascii="Arial" w:hAnsi="Arial" w:cs="Arial"/>
          <w:sz w:val="22"/>
          <w:szCs w:val="22"/>
        </w:rPr>
        <w:br/>
        <w:t>wraz z podbudową</w:t>
      </w:r>
      <w:r w:rsidRPr="00902D22">
        <w:rPr>
          <w:rFonts w:ascii="Arial" w:hAnsi="Arial" w:cs="Arial"/>
          <w:sz w:val="22"/>
          <w:szCs w:val="22"/>
        </w:rPr>
        <w:t>,</w:t>
      </w:r>
    </w:p>
    <w:p w:rsidR="00FD20AB" w:rsidRPr="00902D22" w:rsidRDefault="00FD20AB" w:rsidP="00C05BEB">
      <w:pPr>
        <w:pStyle w:val="Akapitzlist"/>
        <w:numPr>
          <w:ilvl w:val="0"/>
          <w:numId w:val="35"/>
        </w:numPr>
        <w:ind w:left="851"/>
        <w:jc w:val="both"/>
        <w:rPr>
          <w:rFonts w:ascii="Arial" w:hAnsi="Arial" w:cs="Arial"/>
          <w:sz w:val="22"/>
          <w:szCs w:val="22"/>
        </w:rPr>
      </w:pPr>
      <w:r w:rsidRPr="00902D22">
        <w:rPr>
          <w:rFonts w:ascii="Arial" w:hAnsi="Arial" w:cs="Arial"/>
          <w:sz w:val="22"/>
          <w:szCs w:val="22"/>
        </w:rPr>
        <w:t>przeniesienie skrzynki złącza kablowego, w miejsce nowoprojektowane,</w:t>
      </w:r>
    </w:p>
    <w:p w:rsidR="00FD20AB" w:rsidRPr="00C05BEB" w:rsidRDefault="00FD20AB" w:rsidP="00C05BEB">
      <w:pPr>
        <w:pStyle w:val="Akapitzlist"/>
        <w:numPr>
          <w:ilvl w:val="0"/>
          <w:numId w:val="35"/>
        </w:numPr>
        <w:ind w:left="851"/>
        <w:jc w:val="both"/>
        <w:rPr>
          <w:sz w:val="22"/>
          <w:szCs w:val="22"/>
        </w:rPr>
      </w:pPr>
      <w:r w:rsidRPr="00902D22">
        <w:rPr>
          <w:rFonts w:ascii="Arial" w:hAnsi="Arial" w:cs="Arial"/>
          <w:sz w:val="22"/>
          <w:szCs w:val="22"/>
        </w:rPr>
        <w:t xml:space="preserve">renowacja trawnika, z wykonaniem nowej instalacji </w:t>
      </w:r>
      <w:r>
        <w:rPr>
          <w:rFonts w:ascii="Arial" w:hAnsi="Arial" w:cs="Arial"/>
          <w:sz w:val="22"/>
          <w:szCs w:val="22"/>
        </w:rPr>
        <w:t>nawadniającej.</w:t>
      </w:r>
    </w:p>
    <w:p w:rsidR="00C05BEB" w:rsidRPr="00D14026" w:rsidRDefault="00C05BEB" w:rsidP="00C05BEB">
      <w:pPr>
        <w:pStyle w:val="Akapitzlist"/>
        <w:ind w:left="851"/>
        <w:jc w:val="both"/>
        <w:rPr>
          <w:sz w:val="22"/>
          <w:szCs w:val="22"/>
        </w:rPr>
      </w:pPr>
    </w:p>
    <w:p w:rsidR="00FD20AB" w:rsidRPr="00352CC9" w:rsidRDefault="00FD20AB" w:rsidP="00C05BEB">
      <w:pPr>
        <w:pStyle w:val="Akapitzlist"/>
        <w:jc w:val="both"/>
        <w:rPr>
          <w:rFonts w:ascii="Arial" w:hAnsi="Arial" w:cs="Arial"/>
          <w:b/>
          <w:sz w:val="20"/>
          <w:szCs w:val="22"/>
          <w:u w:val="single"/>
        </w:rPr>
      </w:pPr>
      <w:r w:rsidRPr="00352CC9">
        <w:rPr>
          <w:rFonts w:ascii="Arial" w:hAnsi="Arial" w:cs="Arial"/>
          <w:b/>
          <w:sz w:val="20"/>
          <w:szCs w:val="22"/>
          <w:u w:val="single"/>
        </w:rPr>
        <w:t xml:space="preserve">UWAGA </w:t>
      </w:r>
    </w:p>
    <w:p w:rsidR="00720770" w:rsidRPr="00720770" w:rsidRDefault="00C05BEB" w:rsidP="00FD20AB">
      <w:pPr>
        <w:pStyle w:val="Akapitzlist"/>
        <w:numPr>
          <w:ilvl w:val="0"/>
          <w:numId w:val="20"/>
        </w:numPr>
        <w:ind w:left="1134" w:hanging="284"/>
        <w:jc w:val="both"/>
        <w:rPr>
          <w:rFonts w:ascii="Arial" w:hAnsi="Arial" w:cs="Arial"/>
          <w:b/>
          <w:sz w:val="22"/>
          <w:szCs w:val="22"/>
          <w:u w:val="single"/>
        </w:rPr>
      </w:pPr>
      <w:r>
        <w:rPr>
          <w:rFonts w:ascii="Arial" w:hAnsi="Arial" w:cs="Arial"/>
          <w:b/>
          <w:sz w:val="22"/>
          <w:szCs w:val="22"/>
          <w:lang w:val="pl-PL"/>
        </w:rPr>
        <w:t xml:space="preserve">wymagane </w:t>
      </w:r>
      <w:r w:rsidR="00FD20AB">
        <w:rPr>
          <w:rFonts w:ascii="Arial" w:hAnsi="Arial" w:cs="Arial"/>
          <w:b/>
          <w:sz w:val="22"/>
          <w:szCs w:val="22"/>
        </w:rPr>
        <w:t>podpisanie umowy</w:t>
      </w:r>
      <w:r w:rsidR="00D515B6">
        <w:rPr>
          <w:rFonts w:ascii="Arial" w:hAnsi="Arial" w:cs="Arial"/>
          <w:b/>
          <w:sz w:val="22"/>
          <w:szCs w:val="22"/>
          <w:lang w:val="pl-PL"/>
        </w:rPr>
        <w:t xml:space="preserve"> bezkosztowej</w:t>
      </w:r>
      <w:r w:rsidR="00FD20AB">
        <w:rPr>
          <w:rFonts w:ascii="Arial" w:hAnsi="Arial" w:cs="Arial"/>
          <w:b/>
          <w:sz w:val="22"/>
          <w:szCs w:val="22"/>
        </w:rPr>
        <w:t xml:space="preserve"> pomiędzy Wykonawcą a Komitetem Budowy Pomników śp. Prezydenta RP Lecha Kaczyńskiego oraz Ofiar Trag</w:t>
      </w:r>
      <w:r>
        <w:rPr>
          <w:rFonts w:ascii="Arial" w:hAnsi="Arial" w:cs="Arial"/>
          <w:b/>
          <w:sz w:val="22"/>
          <w:szCs w:val="22"/>
        </w:rPr>
        <w:t>edii Smoleńskiej 2010 roku</w:t>
      </w:r>
      <w:r w:rsidR="00FD20AB">
        <w:rPr>
          <w:rFonts w:ascii="Arial" w:hAnsi="Arial" w:cs="Arial"/>
          <w:b/>
          <w:sz w:val="22"/>
          <w:szCs w:val="22"/>
        </w:rPr>
        <w:t xml:space="preserve"> na wykonanie prac związanych z wykonaniem chodnika do Pomnika Ofiar Katastrofy Smoleńskiej z czerwonych płyt granitowych</w:t>
      </w:r>
      <w:r w:rsidR="003F7B68">
        <w:rPr>
          <w:rFonts w:ascii="Arial" w:hAnsi="Arial" w:cs="Arial"/>
          <w:b/>
          <w:sz w:val="22"/>
          <w:szCs w:val="22"/>
          <w:lang w:val="pl-PL"/>
        </w:rPr>
        <w:t>.</w:t>
      </w:r>
      <w:r w:rsidR="00FD20AB">
        <w:rPr>
          <w:rFonts w:ascii="Arial" w:hAnsi="Arial" w:cs="Arial"/>
          <w:b/>
          <w:sz w:val="22"/>
          <w:szCs w:val="22"/>
        </w:rPr>
        <w:t xml:space="preserve"> </w:t>
      </w:r>
    </w:p>
    <w:p w:rsidR="00FD20AB" w:rsidRPr="00E057BB" w:rsidRDefault="00720770" w:rsidP="00FD20AB">
      <w:pPr>
        <w:pStyle w:val="Akapitzlist"/>
        <w:numPr>
          <w:ilvl w:val="0"/>
          <w:numId w:val="20"/>
        </w:numPr>
        <w:ind w:left="1134" w:hanging="284"/>
        <w:jc w:val="both"/>
        <w:rPr>
          <w:rFonts w:ascii="Arial" w:hAnsi="Arial" w:cs="Arial"/>
          <w:b/>
          <w:sz w:val="22"/>
          <w:szCs w:val="22"/>
          <w:u w:val="single"/>
        </w:rPr>
      </w:pPr>
      <w:r>
        <w:rPr>
          <w:rFonts w:ascii="Arial" w:hAnsi="Arial" w:cs="Arial"/>
          <w:b/>
          <w:sz w:val="22"/>
          <w:szCs w:val="22"/>
          <w:lang w:val="pl-PL"/>
        </w:rPr>
        <w:lastRenderedPageBreak/>
        <w:t>d</w:t>
      </w:r>
      <w:r w:rsidR="003F7B68">
        <w:rPr>
          <w:rFonts w:ascii="Arial" w:hAnsi="Arial" w:cs="Arial"/>
          <w:b/>
          <w:sz w:val="22"/>
          <w:szCs w:val="22"/>
          <w:lang w:val="pl-PL"/>
        </w:rPr>
        <w:t xml:space="preserve">ostarczenie czerwonych </w:t>
      </w:r>
      <w:r w:rsidR="00FD20AB">
        <w:rPr>
          <w:rFonts w:ascii="Arial" w:hAnsi="Arial" w:cs="Arial"/>
          <w:b/>
          <w:sz w:val="22"/>
          <w:szCs w:val="22"/>
        </w:rPr>
        <w:t>płyt granitowych</w:t>
      </w:r>
      <w:r w:rsidR="00DF273B">
        <w:rPr>
          <w:rFonts w:ascii="Arial" w:hAnsi="Arial" w:cs="Arial"/>
          <w:b/>
          <w:sz w:val="22"/>
          <w:szCs w:val="22"/>
          <w:lang w:val="pl-PL"/>
        </w:rPr>
        <w:t xml:space="preserve"> na plac budowy</w:t>
      </w:r>
      <w:r w:rsidR="003F7B68">
        <w:rPr>
          <w:rFonts w:ascii="Arial" w:hAnsi="Arial" w:cs="Arial"/>
          <w:b/>
          <w:sz w:val="22"/>
          <w:szCs w:val="22"/>
          <w:lang w:val="pl-PL"/>
        </w:rPr>
        <w:t xml:space="preserve"> na koszt Komitetu zgodnie z zawartym Porozumieniem </w:t>
      </w:r>
      <w:r w:rsidR="003F7B68">
        <w:rPr>
          <w:rFonts w:ascii="Arial" w:hAnsi="Arial" w:cs="Arial"/>
          <w:b/>
          <w:sz w:val="22"/>
          <w:szCs w:val="22"/>
        </w:rPr>
        <w:t>o współpracy z</w:t>
      </w:r>
      <w:r w:rsidR="00FD20AB">
        <w:rPr>
          <w:rFonts w:ascii="Arial" w:hAnsi="Arial" w:cs="Arial"/>
          <w:b/>
          <w:sz w:val="22"/>
          <w:szCs w:val="22"/>
        </w:rPr>
        <w:t xml:space="preserve"> dn. 13.11.2020r. pomiędzy SZI, Komitetem oraz MON. </w:t>
      </w:r>
    </w:p>
    <w:p w:rsidR="00FD20AB" w:rsidRPr="00C12E59" w:rsidRDefault="00FD20AB" w:rsidP="00FD20AB">
      <w:pPr>
        <w:pStyle w:val="Akapitzlist"/>
        <w:numPr>
          <w:ilvl w:val="0"/>
          <w:numId w:val="20"/>
        </w:numPr>
        <w:ind w:left="1134" w:hanging="284"/>
        <w:jc w:val="both"/>
        <w:rPr>
          <w:rFonts w:ascii="Arial" w:hAnsi="Arial" w:cs="Arial"/>
          <w:b/>
          <w:sz w:val="22"/>
          <w:szCs w:val="22"/>
          <w:u w:val="single"/>
        </w:rPr>
      </w:pPr>
      <w:r>
        <w:rPr>
          <w:rFonts w:ascii="Arial" w:hAnsi="Arial" w:cs="Arial"/>
          <w:b/>
          <w:sz w:val="22"/>
          <w:szCs w:val="22"/>
        </w:rPr>
        <w:t>realizacja zamówienia wiąże s</w:t>
      </w:r>
      <w:r w:rsidR="00DF273B">
        <w:rPr>
          <w:rFonts w:ascii="Arial" w:hAnsi="Arial" w:cs="Arial"/>
          <w:b/>
          <w:sz w:val="22"/>
          <w:szCs w:val="22"/>
        </w:rPr>
        <w:t>ię z potrzebą wykonania</w:t>
      </w:r>
      <w:r>
        <w:rPr>
          <w:rFonts w:ascii="Arial" w:hAnsi="Arial" w:cs="Arial"/>
          <w:b/>
          <w:sz w:val="22"/>
          <w:szCs w:val="22"/>
        </w:rPr>
        <w:t xml:space="preserve"> prac</w:t>
      </w:r>
      <w:r w:rsidR="00DF273B">
        <w:rPr>
          <w:rFonts w:ascii="Arial" w:hAnsi="Arial" w:cs="Arial"/>
          <w:b/>
          <w:sz w:val="22"/>
          <w:szCs w:val="22"/>
          <w:lang w:val="pl-PL"/>
        </w:rPr>
        <w:t xml:space="preserve"> zgodnie z zakresem rzeczowym przedmiotu zamówienia</w:t>
      </w:r>
      <w:r>
        <w:rPr>
          <w:rFonts w:ascii="Arial" w:hAnsi="Arial" w:cs="Arial"/>
          <w:b/>
          <w:sz w:val="22"/>
          <w:szCs w:val="22"/>
        </w:rPr>
        <w:t xml:space="preserve"> na rzecz Komitetu – dane Wykonawcy (w tym dane osobowe) zostaną przekazane Komitetowi celem podpisania umowy pomiędzy Komitetem a Wykonawcą na realizację prac związanych z dokończeniem Pomnika; </w:t>
      </w:r>
    </w:p>
    <w:p w:rsidR="00FD20AB" w:rsidRPr="00AE513C" w:rsidRDefault="00C05BEB" w:rsidP="00FD20AB">
      <w:pPr>
        <w:pStyle w:val="Akapitzlist"/>
        <w:numPr>
          <w:ilvl w:val="0"/>
          <w:numId w:val="20"/>
        </w:numPr>
        <w:ind w:left="1134"/>
        <w:jc w:val="both"/>
        <w:rPr>
          <w:rFonts w:ascii="Arial" w:hAnsi="Arial" w:cs="Arial"/>
          <w:b/>
          <w:sz w:val="22"/>
          <w:szCs w:val="22"/>
          <w:u w:val="single"/>
        </w:rPr>
      </w:pPr>
      <w:r>
        <w:rPr>
          <w:rFonts w:ascii="Arial" w:hAnsi="Arial" w:cs="Arial"/>
          <w:b/>
          <w:sz w:val="22"/>
          <w:szCs w:val="22"/>
          <w:lang w:val="pl-PL"/>
        </w:rPr>
        <w:t xml:space="preserve">wymagane </w:t>
      </w:r>
      <w:r w:rsidR="00FD20AB">
        <w:rPr>
          <w:rFonts w:ascii="Arial" w:hAnsi="Arial" w:cs="Arial"/>
          <w:b/>
          <w:sz w:val="22"/>
          <w:szCs w:val="22"/>
        </w:rPr>
        <w:t>umożliwienie przedstawicielom Komitetu wstępu na teren budowy celem skontrolowania prac objętych umową pomiędzy Wykonawcą a Komitetem;</w:t>
      </w:r>
    </w:p>
    <w:p w:rsidR="00FD20AB" w:rsidRPr="00D14026" w:rsidRDefault="00C05BEB" w:rsidP="00FD20AB">
      <w:pPr>
        <w:pStyle w:val="Akapitzlist"/>
        <w:numPr>
          <w:ilvl w:val="0"/>
          <w:numId w:val="20"/>
        </w:numPr>
        <w:ind w:left="1134"/>
        <w:jc w:val="both"/>
        <w:rPr>
          <w:rFonts w:ascii="Arial" w:hAnsi="Arial" w:cs="Arial"/>
          <w:b/>
          <w:sz w:val="22"/>
          <w:szCs w:val="22"/>
          <w:u w:val="single"/>
        </w:rPr>
      </w:pPr>
      <w:r>
        <w:rPr>
          <w:rFonts w:ascii="Arial" w:hAnsi="Arial" w:cs="Arial"/>
          <w:b/>
          <w:sz w:val="22"/>
          <w:szCs w:val="22"/>
          <w:lang w:val="pl-PL"/>
        </w:rPr>
        <w:t xml:space="preserve">wymagane </w:t>
      </w:r>
      <w:r w:rsidR="00FD20AB">
        <w:rPr>
          <w:rFonts w:ascii="Arial" w:hAnsi="Arial" w:cs="Arial"/>
          <w:b/>
          <w:sz w:val="22"/>
          <w:szCs w:val="22"/>
        </w:rPr>
        <w:t>umożliwienie przedstawicielom Komitetu udziału w odbiorze ostatecznym robót budowlanych, w zakresie finansowanym przez Komitet.</w:t>
      </w:r>
    </w:p>
    <w:p w:rsidR="00FD20AB" w:rsidRPr="00D42F0D" w:rsidRDefault="00FD20AB" w:rsidP="00FD20AB">
      <w:pPr>
        <w:pStyle w:val="mj2"/>
        <w:numPr>
          <w:ilvl w:val="0"/>
          <w:numId w:val="19"/>
        </w:numPr>
        <w:spacing w:line="240" w:lineRule="auto"/>
        <w:ind w:left="851" w:hanging="284"/>
        <w:rPr>
          <w:b/>
          <w:sz w:val="22"/>
          <w:szCs w:val="22"/>
        </w:rPr>
      </w:pPr>
      <w:r w:rsidRPr="00D42F0D">
        <w:rPr>
          <w:b/>
          <w:sz w:val="22"/>
          <w:szCs w:val="22"/>
        </w:rPr>
        <w:t>teren K-8717 (w obrębie placu):</w:t>
      </w:r>
    </w:p>
    <w:p w:rsidR="00FD20AB" w:rsidRPr="00B22024" w:rsidRDefault="00FD20AB" w:rsidP="00C05BEB">
      <w:pPr>
        <w:pStyle w:val="Akapitzlist"/>
        <w:numPr>
          <w:ilvl w:val="0"/>
          <w:numId w:val="36"/>
        </w:numPr>
        <w:jc w:val="both"/>
        <w:rPr>
          <w:rFonts w:ascii="Arial" w:hAnsi="Arial" w:cs="Arial"/>
          <w:sz w:val="22"/>
          <w:szCs w:val="22"/>
        </w:rPr>
      </w:pPr>
      <w:r w:rsidRPr="00B22024">
        <w:rPr>
          <w:rFonts w:ascii="Arial" w:hAnsi="Arial" w:cs="Arial"/>
          <w:sz w:val="22"/>
          <w:szCs w:val="22"/>
        </w:rPr>
        <w:t>wymiana płyty granitowej z napisem przy Krzyżu Papieskim</w:t>
      </w:r>
      <w:r>
        <w:rPr>
          <w:rFonts w:ascii="Arial" w:hAnsi="Arial" w:cs="Arial"/>
          <w:sz w:val="22"/>
          <w:szCs w:val="22"/>
        </w:rPr>
        <w:t xml:space="preserve"> wraz z podbudową</w:t>
      </w:r>
      <w:r w:rsidRPr="00B22024">
        <w:rPr>
          <w:rFonts w:ascii="Arial" w:hAnsi="Arial" w:cs="Arial"/>
          <w:sz w:val="22"/>
          <w:szCs w:val="22"/>
        </w:rPr>
        <w:t>,</w:t>
      </w:r>
    </w:p>
    <w:p w:rsidR="00FD20AB" w:rsidRPr="00B22024" w:rsidRDefault="00FD20AB" w:rsidP="00C05BEB">
      <w:pPr>
        <w:pStyle w:val="Akapitzlist"/>
        <w:numPr>
          <w:ilvl w:val="0"/>
          <w:numId w:val="36"/>
        </w:numPr>
        <w:jc w:val="both"/>
        <w:rPr>
          <w:rFonts w:ascii="Arial" w:hAnsi="Arial" w:cs="Arial"/>
          <w:sz w:val="22"/>
          <w:szCs w:val="22"/>
        </w:rPr>
      </w:pPr>
      <w:r w:rsidRPr="00C73E04">
        <w:rPr>
          <w:rFonts w:ascii="Arial" w:hAnsi="Arial" w:cs="Arial"/>
          <w:sz w:val="22"/>
          <w:szCs w:val="22"/>
        </w:rPr>
        <w:t>naprawa bądź wymiana</w:t>
      </w:r>
      <w:r w:rsidRPr="00B22024">
        <w:rPr>
          <w:rFonts w:ascii="Arial" w:hAnsi="Arial" w:cs="Arial"/>
          <w:sz w:val="22"/>
          <w:szCs w:val="22"/>
        </w:rPr>
        <w:t xml:space="preserve"> płyty granitowej </w:t>
      </w:r>
      <w:r>
        <w:rPr>
          <w:rFonts w:ascii="Arial" w:hAnsi="Arial" w:cs="Arial"/>
          <w:sz w:val="22"/>
          <w:szCs w:val="22"/>
        </w:rPr>
        <w:t xml:space="preserve">(wraz z podbudową) </w:t>
      </w:r>
      <w:r w:rsidRPr="00B22024">
        <w:rPr>
          <w:rFonts w:ascii="Arial" w:hAnsi="Arial" w:cs="Arial"/>
          <w:sz w:val="22"/>
          <w:szCs w:val="22"/>
        </w:rPr>
        <w:t>z napisem upamiętniającym odprawienie mszy św. przez Papieża Jana Pawła II, w dniu 02.06.1979 r. na Placu Marszałka J. Piłsudskiego,</w:t>
      </w:r>
    </w:p>
    <w:p w:rsidR="00FD20AB" w:rsidRPr="00B22024" w:rsidRDefault="00FD20AB" w:rsidP="00C05BEB">
      <w:pPr>
        <w:pStyle w:val="Akapitzlist"/>
        <w:numPr>
          <w:ilvl w:val="0"/>
          <w:numId w:val="36"/>
        </w:numPr>
        <w:jc w:val="both"/>
        <w:rPr>
          <w:rFonts w:ascii="Arial" w:hAnsi="Arial" w:cs="Arial"/>
          <w:sz w:val="22"/>
          <w:szCs w:val="22"/>
        </w:rPr>
      </w:pPr>
      <w:r>
        <w:rPr>
          <w:rFonts w:ascii="Arial" w:hAnsi="Arial" w:cs="Arial"/>
          <w:sz w:val="22"/>
          <w:szCs w:val="22"/>
        </w:rPr>
        <w:t>wymiana uszkodzonych 6</w:t>
      </w:r>
      <w:r w:rsidRPr="00B22024">
        <w:rPr>
          <w:rFonts w:ascii="Arial" w:hAnsi="Arial" w:cs="Arial"/>
          <w:sz w:val="22"/>
          <w:szCs w:val="22"/>
        </w:rPr>
        <w:t xml:space="preserve"> szt. płyt granitowych o wym. 100x100 cm,</w:t>
      </w:r>
      <w:r>
        <w:rPr>
          <w:rFonts w:ascii="Arial" w:hAnsi="Arial" w:cs="Arial"/>
          <w:sz w:val="22"/>
          <w:szCs w:val="22"/>
        </w:rPr>
        <w:t xml:space="preserve"> oraz 4 ciemno szarych o wymiarach 50x50cm wraz z podbudową,</w:t>
      </w:r>
    </w:p>
    <w:p w:rsidR="00FD20AB" w:rsidRPr="00183996" w:rsidRDefault="00FD20AB" w:rsidP="00C05BEB">
      <w:pPr>
        <w:pStyle w:val="Akapitzlist"/>
        <w:numPr>
          <w:ilvl w:val="0"/>
          <w:numId w:val="36"/>
        </w:numPr>
        <w:jc w:val="both"/>
        <w:rPr>
          <w:rFonts w:ascii="Arial" w:hAnsi="Arial" w:cs="Arial"/>
          <w:sz w:val="22"/>
          <w:szCs w:val="22"/>
        </w:rPr>
      </w:pPr>
      <w:r w:rsidRPr="00183996">
        <w:rPr>
          <w:rFonts w:ascii="Arial" w:hAnsi="Arial" w:cs="Arial"/>
          <w:sz w:val="22"/>
          <w:szCs w:val="22"/>
        </w:rPr>
        <w:t xml:space="preserve">wykonanie nowych fug w nawierzchni granitowej </w:t>
      </w:r>
      <w:r w:rsidR="00183996" w:rsidRPr="00183996">
        <w:rPr>
          <w:rFonts w:ascii="Arial" w:hAnsi="Arial" w:cs="Arial"/>
          <w:sz w:val="22"/>
          <w:szCs w:val="22"/>
        </w:rPr>
        <w:t>w miejscach uszkodzonych</w:t>
      </w:r>
      <w:r w:rsidR="00281BC2">
        <w:rPr>
          <w:rFonts w:ascii="Arial" w:hAnsi="Arial" w:cs="Arial"/>
          <w:sz w:val="22"/>
          <w:szCs w:val="22"/>
          <w:lang w:val="pl-PL"/>
        </w:rPr>
        <w:t xml:space="preserve"> </w:t>
      </w:r>
      <w:r w:rsidR="00281BC2">
        <w:rPr>
          <w:rFonts w:ascii="Arial" w:hAnsi="Arial" w:cs="Arial"/>
          <w:sz w:val="22"/>
          <w:szCs w:val="22"/>
          <w:lang w:val="pl-PL"/>
        </w:rPr>
        <w:br/>
        <w:t>ok. 300 mb</w:t>
      </w:r>
      <w:r w:rsidR="00183996" w:rsidRPr="00183996">
        <w:rPr>
          <w:rFonts w:ascii="Arial" w:hAnsi="Arial" w:cs="Arial"/>
          <w:sz w:val="22"/>
          <w:szCs w:val="22"/>
        </w:rPr>
        <w:t>,</w:t>
      </w:r>
    </w:p>
    <w:p w:rsidR="00FD20AB" w:rsidRPr="00B22024" w:rsidRDefault="00FD20AB" w:rsidP="00C05BEB">
      <w:pPr>
        <w:pStyle w:val="Akapitzlist"/>
        <w:numPr>
          <w:ilvl w:val="0"/>
          <w:numId w:val="36"/>
        </w:numPr>
        <w:jc w:val="both"/>
        <w:rPr>
          <w:rFonts w:ascii="Arial" w:hAnsi="Arial" w:cs="Arial"/>
          <w:sz w:val="22"/>
          <w:szCs w:val="22"/>
        </w:rPr>
      </w:pPr>
      <w:r w:rsidRPr="00B22024">
        <w:rPr>
          <w:rFonts w:ascii="Arial" w:hAnsi="Arial" w:cs="Arial"/>
          <w:sz w:val="22"/>
          <w:szCs w:val="22"/>
        </w:rPr>
        <w:t>wykonanie impregnacji płyt granitowych wokół Krzyża Papieskiego oraz wokół miejsca upamiętniającego mszę św. w 1979 r. (zabezpieczenie płyt środkiem odpornym na wosk),</w:t>
      </w:r>
    </w:p>
    <w:p w:rsidR="00FD20AB" w:rsidRPr="003C002B" w:rsidRDefault="00FD20AB" w:rsidP="00C05BEB">
      <w:pPr>
        <w:pStyle w:val="Akapitzlist"/>
        <w:numPr>
          <w:ilvl w:val="0"/>
          <w:numId w:val="36"/>
        </w:numPr>
        <w:jc w:val="both"/>
        <w:rPr>
          <w:rFonts w:ascii="Arial" w:hAnsi="Arial" w:cs="Arial"/>
          <w:i/>
          <w:sz w:val="22"/>
          <w:szCs w:val="22"/>
        </w:rPr>
      </w:pPr>
      <w:r w:rsidRPr="00B22024">
        <w:rPr>
          <w:rFonts w:ascii="Arial" w:hAnsi="Arial" w:cs="Arial"/>
          <w:sz w:val="22"/>
          <w:szCs w:val="22"/>
        </w:rPr>
        <w:t xml:space="preserve">wykonanie </w:t>
      </w:r>
      <w:r>
        <w:rPr>
          <w:rFonts w:ascii="Arial" w:hAnsi="Arial" w:cs="Arial"/>
          <w:sz w:val="22"/>
          <w:szCs w:val="22"/>
        </w:rPr>
        <w:t xml:space="preserve">i montaż </w:t>
      </w:r>
      <w:r w:rsidRPr="00B22024">
        <w:rPr>
          <w:rFonts w:ascii="Arial" w:hAnsi="Arial" w:cs="Arial"/>
          <w:sz w:val="22"/>
          <w:szCs w:val="22"/>
        </w:rPr>
        <w:t xml:space="preserve">kratki metalowej </w:t>
      </w:r>
      <w:r>
        <w:rPr>
          <w:rFonts w:ascii="Arial" w:hAnsi="Arial" w:cs="Arial"/>
          <w:sz w:val="22"/>
          <w:szCs w:val="22"/>
        </w:rPr>
        <w:t xml:space="preserve">ze stali nierdzewnej </w:t>
      </w:r>
      <w:r w:rsidRPr="00B22024">
        <w:rPr>
          <w:rFonts w:ascii="Arial" w:hAnsi="Arial" w:cs="Arial"/>
          <w:sz w:val="22"/>
          <w:szCs w:val="22"/>
        </w:rPr>
        <w:t>zabezpieczającej otwartą prze</w:t>
      </w:r>
      <w:r>
        <w:rPr>
          <w:rFonts w:ascii="Arial" w:hAnsi="Arial" w:cs="Arial"/>
          <w:sz w:val="22"/>
          <w:szCs w:val="22"/>
        </w:rPr>
        <w:t>strzeń wokół Krzyża Papieskiego,</w:t>
      </w:r>
    </w:p>
    <w:p w:rsidR="00FD20AB" w:rsidRPr="00D65FD7" w:rsidRDefault="00FD20AB" w:rsidP="00C05BEB">
      <w:pPr>
        <w:pStyle w:val="Akapitzlist"/>
        <w:numPr>
          <w:ilvl w:val="0"/>
          <w:numId w:val="36"/>
        </w:numPr>
        <w:jc w:val="both"/>
        <w:rPr>
          <w:rFonts w:ascii="Arial" w:hAnsi="Arial" w:cs="Arial"/>
          <w:i/>
          <w:sz w:val="22"/>
          <w:szCs w:val="22"/>
        </w:rPr>
      </w:pPr>
      <w:r>
        <w:rPr>
          <w:rFonts w:ascii="Arial" w:hAnsi="Arial" w:cs="Arial"/>
          <w:sz w:val="22"/>
          <w:szCs w:val="22"/>
        </w:rPr>
        <w:t>wykonanie osłon lamp oświetleniowych Krzyż Papieski ze stali nierdzewnej o rozmiarze i wyglądzie identycznym jak istniejące.</w:t>
      </w:r>
    </w:p>
    <w:p w:rsidR="00FD20AB" w:rsidRPr="00D65FD7" w:rsidRDefault="00FD20AB" w:rsidP="00D65FD7">
      <w:pPr>
        <w:pStyle w:val="Tekstpodstawowy"/>
        <w:ind w:left="284"/>
        <w:rPr>
          <w:rFonts w:ascii="Arial" w:hAnsi="Arial" w:cs="Arial"/>
          <w:sz w:val="22"/>
          <w:szCs w:val="22"/>
          <w:lang w:val="pl-PL"/>
        </w:rPr>
      </w:pPr>
      <w:r w:rsidRPr="00D14026">
        <w:rPr>
          <w:rFonts w:ascii="Arial" w:hAnsi="Arial" w:cs="Arial"/>
          <w:sz w:val="22"/>
          <w:szCs w:val="22"/>
        </w:rPr>
        <w:t xml:space="preserve">Uszczegółowienie zakresu ujęte jest </w:t>
      </w:r>
      <w:r w:rsidRPr="00D14026">
        <w:rPr>
          <w:rFonts w:ascii="Arial" w:hAnsi="Arial" w:cs="Arial"/>
          <w:sz w:val="22"/>
          <w:szCs w:val="22"/>
          <w:lang w:val="pl-PL"/>
        </w:rPr>
        <w:t xml:space="preserve">w dokumentach, które stanowią podstawę </w:t>
      </w:r>
      <w:r w:rsidRPr="00D14026">
        <w:rPr>
          <w:rFonts w:ascii="Arial" w:hAnsi="Arial" w:cs="Arial"/>
          <w:sz w:val="22"/>
          <w:szCs w:val="22"/>
          <w:lang w:val="pl-PL"/>
        </w:rPr>
        <w:br/>
        <w:t>do wykonania opracowania.</w:t>
      </w:r>
    </w:p>
    <w:p w:rsidR="00FD20AB" w:rsidRPr="002E76F2" w:rsidRDefault="002E76F2" w:rsidP="002E76F2">
      <w:pPr>
        <w:pStyle w:val="Tekstpodstawowy"/>
        <w:numPr>
          <w:ilvl w:val="0"/>
          <w:numId w:val="1"/>
        </w:numPr>
        <w:spacing w:before="160"/>
        <w:ind w:left="284" w:hanging="284"/>
        <w:rPr>
          <w:rFonts w:ascii="Arial" w:hAnsi="Arial" w:cs="Arial"/>
          <w:b/>
          <w:sz w:val="22"/>
          <w:szCs w:val="22"/>
        </w:rPr>
      </w:pPr>
      <w:r>
        <w:rPr>
          <w:rFonts w:ascii="Arial" w:hAnsi="Arial" w:cs="Arial"/>
          <w:b/>
          <w:sz w:val="22"/>
          <w:szCs w:val="22"/>
        </w:rPr>
        <w:t>WYMAGANIA SZCZEGÓŁOWE</w:t>
      </w:r>
    </w:p>
    <w:p w:rsidR="00FD20AB" w:rsidRPr="002E76F2" w:rsidRDefault="00FD20AB" w:rsidP="002E76F2">
      <w:pPr>
        <w:pStyle w:val="Tekstpodstawowy"/>
        <w:numPr>
          <w:ilvl w:val="1"/>
          <w:numId w:val="1"/>
        </w:numPr>
        <w:spacing w:before="120"/>
        <w:ind w:left="709" w:hanging="425"/>
        <w:rPr>
          <w:rFonts w:ascii="Arial" w:hAnsi="Arial" w:cs="Arial"/>
          <w:sz w:val="22"/>
          <w:szCs w:val="22"/>
        </w:rPr>
      </w:pPr>
      <w:r w:rsidRPr="002E76F2">
        <w:rPr>
          <w:rFonts w:ascii="Arial" w:hAnsi="Arial" w:cs="Arial"/>
          <w:b/>
          <w:sz w:val="22"/>
          <w:szCs w:val="22"/>
        </w:rPr>
        <w:t>Wymagania w zakresie realizacji robót budowlanych.</w:t>
      </w:r>
    </w:p>
    <w:p w:rsidR="00FD20AB" w:rsidRPr="00EE316A" w:rsidRDefault="00FD20AB" w:rsidP="002E76F2">
      <w:pPr>
        <w:pStyle w:val="Akapitzlist"/>
        <w:numPr>
          <w:ilvl w:val="0"/>
          <w:numId w:val="37"/>
        </w:numPr>
        <w:jc w:val="both"/>
        <w:rPr>
          <w:rFonts w:ascii="Arial" w:hAnsi="Arial" w:cs="Arial"/>
          <w:sz w:val="22"/>
          <w:szCs w:val="22"/>
        </w:rPr>
      </w:pPr>
      <w:r w:rsidRPr="00EE316A">
        <w:rPr>
          <w:rFonts w:ascii="Arial" w:hAnsi="Arial" w:cs="Arial"/>
          <w:sz w:val="22"/>
          <w:szCs w:val="22"/>
        </w:rPr>
        <w:t>zatrudnienie kierownika budowy i kierowanie robotami budowlanymi,</w:t>
      </w:r>
    </w:p>
    <w:p w:rsidR="00FD20AB" w:rsidRPr="00EE316A" w:rsidRDefault="00FD20AB" w:rsidP="002E76F2">
      <w:pPr>
        <w:pStyle w:val="mj2"/>
        <w:numPr>
          <w:ilvl w:val="0"/>
          <w:numId w:val="37"/>
        </w:numPr>
        <w:tabs>
          <w:tab w:val="left" w:pos="709"/>
        </w:tabs>
        <w:rPr>
          <w:sz w:val="22"/>
          <w:szCs w:val="22"/>
        </w:rPr>
      </w:pPr>
      <w:r w:rsidRPr="00EE316A">
        <w:rPr>
          <w:sz w:val="22"/>
          <w:szCs w:val="22"/>
        </w:rPr>
        <w:t xml:space="preserve">zatrudnienie kierowników robót poszczególnych branż i kierowanie robotami </w:t>
      </w:r>
      <w:r w:rsidRPr="00EE316A">
        <w:rPr>
          <w:sz w:val="22"/>
          <w:szCs w:val="22"/>
        </w:rPr>
        <w:br/>
        <w:t>w branżach,</w:t>
      </w:r>
    </w:p>
    <w:p w:rsidR="00FD20AB" w:rsidRPr="00EE316A" w:rsidRDefault="00FD20AB" w:rsidP="002E76F2">
      <w:pPr>
        <w:pStyle w:val="Akapitzlist"/>
        <w:numPr>
          <w:ilvl w:val="0"/>
          <w:numId w:val="37"/>
        </w:numPr>
        <w:jc w:val="both"/>
        <w:rPr>
          <w:rFonts w:ascii="Arial" w:hAnsi="Arial" w:cs="Arial"/>
          <w:sz w:val="22"/>
          <w:szCs w:val="22"/>
        </w:rPr>
      </w:pPr>
      <w:r w:rsidRPr="00EE316A">
        <w:rPr>
          <w:rFonts w:ascii="Arial" w:hAnsi="Arial" w:cs="Arial"/>
          <w:sz w:val="22"/>
          <w:szCs w:val="22"/>
        </w:rPr>
        <w:t>szkolenie pracowników,</w:t>
      </w:r>
    </w:p>
    <w:p w:rsidR="00FD20AB" w:rsidRPr="00EE316A" w:rsidRDefault="00FD20AB" w:rsidP="002E76F2">
      <w:pPr>
        <w:pStyle w:val="mj2"/>
        <w:numPr>
          <w:ilvl w:val="0"/>
          <w:numId w:val="37"/>
        </w:numPr>
        <w:tabs>
          <w:tab w:val="left" w:pos="709"/>
        </w:tabs>
        <w:rPr>
          <w:sz w:val="22"/>
          <w:szCs w:val="22"/>
        </w:rPr>
      </w:pPr>
      <w:r w:rsidRPr="00EE316A">
        <w:rPr>
          <w:sz w:val="22"/>
          <w:szCs w:val="22"/>
        </w:rPr>
        <w:t>wykonanie wszystkich prac/czynn</w:t>
      </w:r>
      <w:r w:rsidR="009E391B">
        <w:rPr>
          <w:sz w:val="22"/>
          <w:szCs w:val="22"/>
        </w:rPr>
        <w:t xml:space="preserve">ości towarzyszących koniecznych </w:t>
      </w:r>
      <w:r w:rsidR="009E391B">
        <w:rPr>
          <w:sz w:val="22"/>
          <w:szCs w:val="22"/>
        </w:rPr>
        <w:br/>
      </w:r>
      <w:r w:rsidRPr="00EE316A">
        <w:rPr>
          <w:sz w:val="22"/>
          <w:szCs w:val="22"/>
        </w:rPr>
        <w:t>do prawidłowego zrealizowania umowy, a nieprzewidzianych w projektach,</w:t>
      </w:r>
    </w:p>
    <w:p w:rsidR="00FD20AB" w:rsidRPr="007F3E65" w:rsidRDefault="00FD20AB" w:rsidP="002E76F2">
      <w:pPr>
        <w:pStyle w:val="mj2"/>
        <w:numPr>
          <w:ilvl w:val="0"/>
          <w:numId w:val="37"/>
        </w:numPr>
        <w:tabs>
          <w:tab w:val="left" w:pos="709"/>
        </w:tabs>
        <w:rPr>
          <w:sz w:val="22"/>
          <w:szCs w:val="22"/>
        </w:rPr>
      </w:pPr>
      <w:r w:rsidRPr="007F3E65">
        <w:rPr>
          <w:sz w:val="22"/>
          <w:szCs w:val="22"/>
        </w:rPr>
        <w:t>poddanie utylizacji odpadów powstałych w wyniku prowadzenia robót budowlanych,</w:t>
      </w:r>
    </w:p>
    <w:p w:rsidR="00FD20AB" w:rsidRDefault="00FD20AB" w:rsidP="002E76F2">
      <w:pPr>
        <w:pStyle w:val="Akapitzlist"/>
        <w:numPr>
          <w:ilvl w:val="0"/>
          <w:numId w:val="37"/>
        </w:numPr>
        <w:jc w:val="both"/>
        <w:rPr>
          <w:rFonts w:ascii="Arial" w:hAnsi="Arial" w:cs="Arial"/>
          <w:sz w:val="22"/>
          <w:szCs w:val="22"/>
        </w:rPr>
      </w:pPr>
      <w:r w:rsidRPr="007F3E65">
        <w:rPr>
          <w:rFonts w:ascii="Arial" w:hAnsi="Arial" w:cs="Arial"/>
          <w:sz w:val="22"/>
          <w:szCs w:val="22"/>
        </w:rPr>
        <w:t xml:space="preserve">uzgodnienie, skoordynowanie oraz umożliwienie realizacji planowanych robót </w:t>
      </w:r>
      <w:r w:rsidRPr="007F3E65">
        <w:rPr>
          <w:rFonts w:ascii="Arial" w:hAnsi="Arial" w:cs="Arial"/>
          <w:sz w:val="22"/>
          <w:szCs w:val="22"/>
        </w:rPr>
        <w:br/>
        <w:t>w obiekcie lub dotyczących obiektu a związanych z innymi inwestycjami (realizowanych na etapie dokumentacji lub robót budowlanych)</w:t>
      </w:r>
      <w:r>
        <w:rPr>
          <w:rFonts w:ascii="Arial" w:hAnsi="Arial" w:cs="Arial"/>
          <w:sz w:val="22"/>
          <w:szCs w:val="22"/>
          <w:lang w:val="pl-PL"/>
        </w:rPr>
        <w:t>,</w:t>
      </w:r>
    </w:p>
    <w:p w:rsidR="00FD20AB" w:rsidRDefault="00FD20AB" w:rsidP="002E76F2">
      <w:pPr>
        <w:pStyle w:val="Akapitzlist"/>
        <w:numPr>
          <w:ilvl w:val="0"/>
          <w:numId w:val="37"/>
        </w:numPr>
        <w:jc w:val="both"/>
        <w:rPr>
          <w:rFonts w:ascii="Arial" w:hAnsi="Arial" w:cs="Arial"/>
          <w:sz w:val="22"/>
          <w:szCs w:val="22"/>
        </w:rPr>
      </w:pPr>
      <w:r w:rsidRPr="00FA2D41">
        <w:rPr>
          <w:rFonts w:ascii="Arial" w:hAnsi="Arial" w:cs="Arial"/>
          <w:sz w:val="22"/>
          <w:szCs w:val="22"/>
        </w:rPr>
        <w:t>Zapewnienie osoby wykonującej prace konserwatorskie w myśl Rozporządzenia Ministra Kultury i Dziedzictwa Narodowego z dnia 22.06.2017 (Dz. U. z 2017 r. poz. 1266) w sprawie prowadzenia prac konserwatorskich przy zabytku wpisanym do rejestru zabytków albo na listę Skarbów Dziedzictwa oraz robót budowlanych, badań architektonicznych i innych działań przy zabytku wpisanym do rejestru zabytków, a także badań archeol</w:t>
      </w:r>
      <w:r>
        <w:rPr>
          <w:rFonts w:ascii="Arial" w:hAnsi="Arial" w:cs="Arial"/>
          <w:sz w:val="22"/>
          <w:szCs w:val="22"/>
        </w:rPr>
        <w:t>ogicznych i poszukiwań zabytków</w:t>
      </w:r>
      <w:r w:rsidRPr="007F3E65">
        <w:rPr>
          <w:rFonts w:ascii="Arial" w:hAnsi="Arial" w:cs="Arial"/>
          <w:sz w:val="22"/>
          <w:szCs w:val="22"/>
        </w:rPr>
        <w:t>.</w:t>
      </w:r>
    </w:p>
    <w:p w:rsidR="009835AA" w:rsidRPr="007F3E65" w:rsidRDefault="009835AA" w:rsidP="009835AA">
      <w:pPr>
        <w:pStyle w:val="Akapitzlist"/>
        <w:ind w:left="1146"/>
        <w:jc w:val="both"/>
        <w:rPr>
          <w:rFonts w:ascii="Arial" w:hAnsi="Arial" w:cs="Arial"/>
          <w:sz w:val="22"/>
          <w:szCs w:val="22"/>
        </w:rPr>
      </w:pPr>
    </w:p>
    <w:p w:rsidR="00FD20AB" w:rsidRPr="002E76F2" w:rsidRDefault="00FD20AB" w:rsidP="002E76F2">
      <w:pPr>
        <w:pStyle w:val="Akapitzlist"/>
        <w:numPr>
          <w:ilvl w:val="1"/>
          <w:numId w:val="1"/>
        </w:numPr>
        <w:spacing w:after="160" w:line="259" w:lineRule="auto"/>
        <w:ind w:left="567"/>
        <w:rPr>
          <w:rFonts w:ascii="Arial" w:hAnsi="Arial" w:cs="Arial"/>
          <w:b/>
          <w:sz w:val="22"/>
          <w:szCs w:val="22"/>
        </w:rPr>
      </w:pPr>
      <w:r w:rsidRPr="002E76F2">
        <w:rPr>
          <w:rFonts w:ascii="Arial" w:hAnsi="Arial" w:cs="Arial"/>
          <w:b/>
          <w:sz w:val="22"/>
          <w:szCs w:val="22"/>
        </w:rPr>
        <w:t>Wymagania w zakresie odbiorów i dokumentacji:</w:t>
      </w:r>
    </w:p>
    <w:p w:rsidR="00FD20AB" w:rsidRPr="007F3E65" w:rsidRDefault="00FD20AB" w:rsidP="002E76F2">
      <w:pPr>
        <w:pStyle w:val="Akapitzlist"/>
        <w:numPr>
          <w:ilvl w:val="0"/>
          <w:numId w:val="38"/>
        </w:numPr>
        <w:jc w:val="both"/>
        <w:rPr>
          <w:rFonts w:ascii="Arial" w:hAnsi="Arial" w:cs="Arial"/>
          <w:sz w:val="22"/>
          <w:szCs w:val="22"/>
        </w:rPr>
      </w:pPr>
      <w:r w:rsidRPr="007F3E65">
        <w:rPr>
          <w:rFonts w:ascii="Arial" w:hAnsi="Arial" w:cs="Arial"/>
          <w:sz w:val="22"/>
          <w:szCs w:val="22"/>
        </w:rPr>
        <w:t>wykonanie dokumentacji powykonawczej</w:t>
      </w:r>
      <w:r w:rsidRPr="007F3E65">
        <w:rPr>
          <w:rFonts w:ascii="Arial" w:hAnsi="Arial" w:cs="Arial"/>
          <w:sz w:val="22"/>
          <w:szCs w:val="22"/>
          <w:lang w:val="pl-PL"/>
        </w:rPr>
        <w:t xml:space="preserve"> oraz innych niezbędnych czynności</w:t>
      </w:r>
      <w:r w:rsidRPr="007F3E65">
        <w:rPr>
          <w:rFonts w:ascii="Arial" w:hAnsi="Arial" w:cs="Arial"/>
          <w:sz w:val="22"/>
          <w:szCs w:val="22"/>
        </w:rPr>
        <w:t xml:space="preserve">, zgodnie z Regulaminem Prac Komisji Odbiorowych Zadań Inwestycyjnych </w:t>
      </w:r>
      <w:r w:rsidRPr="007F3E65">
        <w:rPr>
          <w:rFonts w:ascii="Arial" w:hAnsi="Arial" w:cs="Arial"/>
          <w:sz w:val="22"/>
          <w:szCs w:val="22"/>
        </w:rPr>
        <w:br/>
        <w:t>i Remontowych SZI;</w:t>
      </w:r>
    </w:p>
    <w:p w:rsidR="00FD20AB" w:rsidRPr="007F3E65" w:rsidRDefault="00FD20AB" w:rsidP="002E76F2">
      <w:pPr>
        <w:pStyle w:val="Akapitzlist"/>
        <w:numPr>
          <w:ilvl w:val="0"/>
          <w:numId w:val="38"/>
        </w:numPr>
        <w:jc w:val="both"/>
        <w:rPr>
          <w:rFonts w:ascii="Arial" w:hAnsi="Arial" w:cs="Arial"/>
          <w:sz w:val="22"/>
          <w:szCs w:val="22"/>
        </w:rPr>
      </w:pPr>
      <w:r w:rsidRPr="007F3E65">
        <w:rPr>
          <w:rFonts w:ascii="Arial" w:hAnsi="Arial" w:cs="Arial"/>
          <w:sz w:val="22"/>
          <w:szCs w:val="22"/>
        </w:rPr>
        <w:t>uzyskanie wszelkich decyzji, zawiadomień, pozwoleń, uzgodnień, oświadczeń, postanowień, certyfikatów niezbędnych do oddania obiektu do użytkowania, uzyskanie pozwolenia na użytkowanie;</w:t>
      </w:r>
    </w:p>
    <w:p w:rsidR="00FD20AB" w:rsidRPr="004C7960" w:rsidRDefault="00FD20AB" w:rsidP="002E76F2">
      <w:pPr>
        <w:pStyle w:val="Akapitzlist"/>
        <w:numPr>
          <w:ilvl w:val="0"/>
          <w:numId w:val="38"/>
        </w:numPr>
        <w:jc w:val="both"/>
        <w:rPr>
          <w:rFonts w:ascii="Arial" w:hAnsi="Arial" w:cs="Arial"/>
          <w:sz w:val="22"/>
          <w:szCs w:val="22"/>
        </w:rPr>
      </w:pPr>
      <w:r w:rsidRPr="007F3E65">
        <w:rPr>
          <w:rFonts w:ascii="Arial" w:hAnsi="Arial" w:cs="Arial"/>
          <w:sz w:val="22"/>
          <w:szCs w:val="22"/>
        </w:rPr>
        <w:t>przeprowadzenie niezbędnych prób sprawdzających prawidłowe funkcjonowanie instalacji, urządzeń, itp. wraz z udokumentowaniem ich wyników;</w:t>
      </w:r>
    </w:p>
    <w:p w:rsidR="00FD20AB" w:rsidRPr="008E540B" w:rsidRDefault="00FD20AB" w:rsidP="002E76F2">
      <w:pPr>
        <w:pStyle w:val="Akapitzlist"/>
        <w:numPr>
          <w:ilvl w:val="0"/>
          <w:numId w:val="38"/>
        </w:numPr>
        <w:tabs>
          <w:tab w:val="left" w:pos="709"/>
        </w:tabs>
        <w:jc w:val="both"/>
        <w:rPr>
          <w:rFonts w:ascii="Arial" w:hAnsi="Arial" w:cs="Arial"/>
          <w:spacing w:val="-4"/>
          <w:sz w:val="22"/>
          <w:szCs w:val="22"/>
        </w:rPr>
      </w:pPr>
      <w:r w:rsidRPr="008E540B">
        <w:rPr>
          <w:rFonts w:ascii="Arial" w:hAnsi="Arial" w:cs="Arial"/>
          <w:sz w:val="22"/>
          <w:szCs w:val="22"/>
        </w:rPr>
        <w:t>wykonanie wszystkich wymaganych pomiarów instalacji, analiz (</w:t>
      </w:r>
      <w:r w:rsidRPr="008E540B">
        <w:rPr>
          <w:rFonts w:ascii="Arial" w:hAnsi="Arial" w:cs="Arial"/>
          <w:spacing w:val="-4"/>
          <w:sz w:val="22"/>
          <w:szCs w:val="22"/>
        </w:rPr>
        <w:t>w szczególności pomiarów przepływów, wydatków, ciśnień, temperatur, wilgotności, poziomów głośności, wielkości elektrycznych itp.);</w:t>
      </w:r>
    </w:p>
    <w:p w:rsidR="00FD20AB" w:rsidRPr="00F425CE" w:rsidRDefault="00FD20AB" w:rsidP="002E76F2">
      <w:pPr>
        <w:pStyle w:val="Akapitzlist"/>
        <w:numPr>
          <w:ilvl w:val="0"/>
          <w:numId w:val="38"/>
        </w:numPr>
        <w:jc w:val="both"/>
        <w:rPr>
          <w:rFonts w:ascii="Arial" w:hAnsi="Arial" w:cs="Arial"/>
          <w:sz w:val="22"/>
          <w:szCs w:val="22"/>
        </w:rPr>
      </w:pPr>
      <w:r w:rsidRPr="00F425CE">
        <w:rPr>
          <w:rFonts w:ascii="Arial" w:hAnsi="Arial" w:cs="Arial"/>
          <w:sz w:val="22"/>
          <w:szCs w:val="22"/>
        </w:rPr>
        <w:t xml:space="preserve">wykonanie instrukcji </w:t>
      </w:r>
      <w:r w:rsidRPr="00F425CE">
        <w:rPr>
          <w:rFonts w:ascii="Arial" w:hAnsi="Arial" w:cs="Arial"/>
          <w:sz w:val="22"/>
          <w:szCs w:val="22"/>
          <w:lang w:val="pl-PL"/>
        </w:rPr>
        <w:t xml:space="preserve">bezpieczeństwa </w:t>
      </w:r>
      <w:r w:rsidRPr="00F425CE">
        <w:rPr>
          <w:rFonts w:ascii="Arial" w:hAnsi="Arial" w:cs="Arial"/>
          <w:sz w:val="22"/>
          <w:szCs w:val="22"/>
        </w:rPr>
        <w:t xml:space="preserve">ppoż. oraz scenariusza </w:t>
      </w:r>
      <w:r w:rsidRPr="00F425CE">
        <w:rPr>
          <w:rFonts w:ascii="Arial" w:hAnsi="Arial" w:cs="Arial"/>
          <w:sz w:val="22"/>
          <w:szCs w:val="22"/>
          <w:lang w:val="pl-PL"/>
        </w:rPr>
        <w:t xml:space="preserve">rozwoju zdarzeń </w:t>
      </w:r>
      <w:r w:rsidRPr="00F425CE">
        <w:rPr>
          <w:rFonts w:ascii="Arial" w:hAnsi="Arial" w:cs="Arial"/>
          <w:sz w:val="22"/>
          <w:szCs w:val="22"/>
        </w:rPr>
        <w:t>ppoż. lub ich aktualizacji (w przypadku posiadania przez Użytkownika) – jeżeli będzie wymagane;</w:t>
      </w:r>
    </w:p>
    <w:p w:rsidR="00FD20A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opracowanie arkusza efektów gospodarczych;</w:t>
      </w:r>
    </w:p>
    <w:p w:rsidR="002E76F2" w:rsidRPr="00C73E04" w:rsidRDefault="002E76F2" w:rsidP="002E76F2">
      <w:pPr>
        <w:pStyle w:val="Akapitzlist"/>
        <w:numPr>
          <w:ilvl w:val="0"/>
          <w:numId w:val="38"/>
        </w:numPr>
        <w:jc w:val="both"/>
        <w:rPr>
          <w:rFonts w:ascii="Arial" w:hAnsi="Arial" w:cs="Arial"/>
          <w:sz w:val="22"/>
          <w:szCs w:val="22"/>
        </w:rPr>
      </w:pPr>
      <w:r w:rsidRPr="00C73E04">
        <w:rPr>
          <w:rFonts w:ascii="Arial" w:hAnsi="Arial" w:cs="Arial"/>
          <w:sz w:val="22"/>
          <w:szCs w:val="22"/>
        </w:rPr>
        <w:t>Opracowanie: instrukcji eksploatacji wykonanych instalacji oraz instrukcji obsługi wszystkich elementów składowych instalacji, instrukcji techniczno-ruchowej, niezbędnych schematów instalacyjnych w formie tablic oraz instrukcji postępowania na wypadek pożaru wraz z wykazem telefonów alarmowych;</w:t>
      </w:r>
    </w:p>
    <w:p w:rsidR="00FD20AB" w:rsidRPr="00117E02" w:rsidRDefault="00FD20AB" w:rsidP="002E76F2">
      <w:pPr>
        <w:pStyle w:val="Akapitzlist"/>
        <w:numPr>
          <w:ilvl w:val="0"/>
          <w:numId w:val="38"/>
        </w:numPr>
        <w:jc w:val="both"/>
        <w:rPr>
          <w:rFonts w:ascii="Arial" w:hAnsi="Arial" w:cs="Arial"/>
          <w:sz w:val="22"/>
          <w:szCs w:val="22"/>
        </w:rPr>
      </w:pPr>
      <w:r w:rsidRPr="00C73E04">
        <w:rPr>
          <w:rFonts w:ascii="Arial" w:hAnsi="Arial" w:cs="Arial"/>
          <w:sz w:val="22"/>
          <w:szCs w:val="22"/>
        </w:rPr>
        <w:t>realizacja obowiązków wynikająca z ustawy z dnia 15.05.2015</w:t>
      </w:r>
      <w:r>
        <w:rPr>
          <w:rFonts w:ascii="Arial" w:hAnsi="Arial" w:cs="Arial"/>
          <w:sz w:val="22"/>
          <w:szCs w:val="22"/>
        </w:rPr>
        <w:t xml:space="preserve"> r. </w:t>
      </w:r>
      <w:r w:rsidRPr="00117E02">
        <w:rPr>
          <w:rFonts w:ascii="Arial" w:hAnsi="Arial" w:cs="Arial"/>
          <w:sz w:val="22"/>
          <w:szCs w:val="22"/>
        </w:rPr>
        <w:t>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w:t>
      </w:r>
    </w:p>
    <w:p w:rsidR="00FD20AB" w:rsidRPr="00117E02" w:rsidRDefault="00FD20AB" w:rsidP="00FD20AB">
      <w:pPr>
        <w:pStyle w:val="Akapitzlist"/>
        <w:ind w:left="1134" w:hanging="283"/>
        <w:jc w:val="both"/>
        <w:rPr>
          <w:rFonts w:ascii="Arial" w:hAnsi="Arial" w:cs="Arial"/>
          <w:sz w:val="22"/>
          <w:szCs w:val="22"/>
        </w:rPr>
      </w:pPr>
      <w:r w:rsidRPr="00117E02">
        <w:rPr>
          <w:rFonts w:ascii="Arial" w:hAnsi="Arial" w:cs="Arial"/>
          <w:sz w:val="22"/>
          <w:szCs w:val="22"/>
        </w:rPr>
        <w:t>- założenie i prowadzenie dokumentacji w formie Kart Urządzeń lub Kart Systemów Ochrony Przeciwpożarowej, które następnie Wykonawca przekaże Zamawiającemu po odbiorze końcowym;</w:t>
      </w:r>
    </w:p>
    <w:p w:rsidR="00FD20AB" w:rsidRDefault="00FD20AB" w:rsidP="00FD20AB">
      <w:pPr>
        <w:pStyle w:val="Akapitzlist"/>
        <w:ind w:left="1134" w:hanging="283"/>
        <w:jc w:val="both"/>
        <w:rPr>
          <w:rFonts w:ascii="Arial" w:hAnsi="Arial" w:cs="Arial"/>
          <w:sz w:val="22"/>
          <w:szCs w:val="22"/>
        </w:rPr>
      </w:pPr>
      <w:r w:rsidRPr="00117E02">
        <w:rPr>
          <w:rFonts w:ascii="Arial" w:hAnsi="Arial" w:cs="Arial"/>
          <w:sz w:val="22"/>
          <w:szCs w:val="22"/>
        </w:rPr>
        <w:t>- zapewnienie, w tym również w okresie udzielonej gwarancji, wykonywania konserwacji, serwisu, napraw oraz kontroli szczelności pod względem wycieków przez personel o którym mowa w art. 20</w:t>
      </w:r>
      <w:r>
        <w:rPr>
          <w:rFonts w:ascii="Arial" w:hAnsi="Arial" w:cs="Arial"/>
          <w:sz w:val="22"/>
          <w:szCs w:val="22"/>
        </w:rPr>
        <w:t xml:space="preserve"> i 30 wyżej wymienionej ustawy;</w:t>
      </w:r>
    </w:p>
    <w:p w:rsidR="00FD20AB" w:rsidRPr="00117E02" w:rsidRDefault="00FD20AB" w:rsidP="00FD20AB">
      <w:pPr>
        <w:pStyle w:val="Akapitzlist"/>
        <w:ind w:left="1134" w:hanging="283"/>
        <w:jc w:val="both"/>
        <w:rPr>
          <w:rFonts w:ascii="Arial" w:hAnsi="Arial" w:cs="Arial"/>
          <w:sz w:val="22"/>
          <w:szCs w:val="22"/>
        </w:rPr>
      </w:pPr>
      <w:r>
        <w:rPr>
          <w:rFonts w:ascii="Arial" w:hAnsi="Arial" w:cs="Arial"/>
          <w:sz w:val="22"/>
          <w:szCs w:val="22"/>
          <w:lang w:val="pl-PL"/>
        </w:rPr>
        <w:t xml:space="preserve">- </w:t>
      </w:r>
      <w:r w:rsidRPr="00117E02">
        <w:rPr>
          <w:rFonts w:ascii="Arial" w:hAnsi="Arial" w:cs="Arial"/>
          <w:sz w:val="22"/>
          <w:szCs w:val="22"/>
        </w:rPr>
        <w:t>oznakowanie urządzeń lub sy</w:t>
      </w:r>
      <w:r>
        <w:rPr>
          <w:rFonts w:ascii="Arial" w:hAnsi="Arial" w:cs="Arial"/>
          <w:sz w:val="22"/>
          <w:szCs w:val="22"/>
        </w:rPr>
        <w:t xml:space="preserve">stemów ochrony przeciwpożarowej wraz </w:t>
      </w:r>
      <w:r>
        <w:rPr>
          <w:rFonts w:ascii="Arial" w:hAnsi="Arial" w:cs="Arial"/>
          <w:sz w:val="22"/>
          <w:szCs w:val="22"/>
        </w:rPr>
        <w:br/>
        <w:t>z dostarczeniem i zamontowaniem niezbędnego wyposażenia;</w:t>
      </w:r>
    </w:p>
    <w:p w:rsidR="002E76F2" w:rsidRDefault="00FD20AB" w:rsidP="002E76F2">
      <w:pPr>
        <w:pStyle w:val="Akapitzlist"/>
        <w:ind w:left="1134" w:hanging="283"/>
        <w:jc w:val="both"/>
        <w:rPr>
          <w:rFonts w:ascii="Arial" w:hAnsi="Arial" w:cs="Arial"/>
          <w:sz w:val="22"/>
          <w:szCs w:val="22"/>
        </w:rPr>
      </w:pPr>
      <w:r w:rsidRPr="00117E02">
        <w:rPr>
          <w:rFonts w:ascii="Arial" w:hAnsi="Arial" w:cs="Arial"/>
          <w:sz w:val="22"/>
          <w:szCs w:val="22"/>
        </w:rPr>
        <w:t xml:space="preserve">- posiadanie aktualnej autoryzacji producenta dla urządzeń o których mowa </w:t>
      </w:r>
      <w:r w:rsidRPr="00117E02">
        <w:rPr>
          <w:rFonts w:ascii="Arial" w:hAnsi="Arial" w:cs="Arial"/>
          <w:sz w:val="22"/>
          <w:szCs w:val="22"/>
        </w:rPr>
        <w:br/>
        <w:t>w niniejszym punkcie, które będą montowane, o ile producent takiej autoryzacji udziela (niezbędne, odpowiednie i aktualne certyfikaty uprawnia</w:t>
      </w:r>
      <w:r>
        <w:rPr>
          <w:rFonts w:ascii="Arial" w:hAnsi="Arial" w:cs="Arial"/>
          <w:sz w:val="22"/>
          <w:szCs w:val="22"/>
        </w:rPr>
        <w:t>jące do serwisu tych urządzeń);</w:t>
      </w:r>
    </w:p>
    <w:p w:rsidR="00FD20AB" w:rsidRPr="008E540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 xml:space="preserve">opracowanie dowodów urządzeń zgodnie z wytycznymi Administratora </w:t>
      </w:r>
      <w:r w:rsidRPr="008E540B">
        <w:rPr>
          <w:rFonts w:ascii="Arial" w:hAnsi="Arial" w:cs="Arial"/>
          <w:sz w:val="22"/>
          <w:szCs w:val="22"/>
        </w:rPr>
        <w:br/>
        <w:t>i Użytkownika;</w:t>
      </w:r>
    </w:p>
    <w:p w:rsidR="00FD20AB" w:rsidRPr="008E540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opracowanie wykazu środków trwałych;</w:t>
      </w:r>
    </w:p>
    <w:p w:rsidR="00FD20AB" w:rsidRPr="008E540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opracowanie zestawień ilościowych ukompletowania zamontowanych systemów, dla każdego z systemu oddzielnie z uwzględnieniem danych charakterystycznych urządzeń tj. typ, model, producent, nr seryjny, gabaryty;</w:t>
      </w:r>
    </w:p>
    <w:p w:rsidR="00FD20AB" w:rsidRPr="008E540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 xml:space="preserve">opracowanie wykazu urządzeń podlegających okresowej konserwacji wraz </w:t>
      </w:r>
      <w:r w:rsidRPr="008E540B">
        <w:rPr>
          <w:rFonts w:ascii="Arial" w:hAnsi="Arial" w:cs="Arial"/>
          <w:sz w:val="22"/>
          <w:szCs w:val="22"/>
        </w:rPr>
        <w:br/>
        <w:t>z podaniem czasookresów wymaganych przez producenta urządzenia;</w:t>
      </w:r>
    </w:p>
    <w:p w:rsidR="00FD20AB" w:rsidRPr="008E540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opracowanie książek rejestrów zdarzeń oraz konserwacji dla poszczególnych systemów;</w:t>
      </w:r>
    </w:p>
    <w:p w:rsidR="00FD20AB" w:rsidRPr="008E540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 xml:space="preserve">wykonanie karty gwarancyjnej, uwzględniającej okres prowadzenia konserwacji </w:t>
      </w:r>
      <w:r w:rsidRPr="008E540B">
        <w:rPr>
          <w:rFonts w:ascii="Arial" w:hAnsi="Arial" w:cs="Arial"/>
          <w:sz w:val="22"/>
          <w:szCs w:val="22"/>
        </w:rPr>
        <w:br/>
        <w:t>i czas na jaki zastała udzielona gwarancja wraz z nr kontaktowym serwisu pod który należy zgłaszać usterki;</w:t>
      </w:r>
    </w:p>
    <w:p w:rsidR="00FD20AB" w:rsidRPr="00AD70BA" w:rsidRDefault="00FD20AB" w:rsidP="002E76F2">
      <w:pPr>
        <w:pStyle w:val="Akapitzlist"/>
        <w:numPr>
          <w:ilvl w:val="0"/>
          <w:numId w:val="38"/>
        </w:numPr>
        <w:jc w:val="both"/>
        <w:rPr>
          <w:rFonts w:ascii="Arial" w:hAnsi="Arial" w:cs="Arial"/>
          <w:sz w:val="22"/>
          <w:szCs w:val="22"/>
        </w:rPr>
      </w:pPr>
      <w:r w:rsidRPr="00AD70BA">
        <w:rPr>
          <w:rFonts w:ascii="Arial" w:hAnsi="Arial" w:cs="Arial"/>
          <w:sz w:val="22"/>
          <w:szCs w:val="22"/>
        </w:rPr>
        <w:t xml:space="preserve">dostarczenie deklaracji Wykonawcy o wykonaniu systemów zgodnie </w:t>
      </w:r>
      <w:r w:rsidRPr="00AD70BA">
        <w:rPr>
          <w:rFonts w:ascii="Arial" w:hAnsi="Arial" w:cs="Arial"/>
          <w:sz w:val="22"/>
          <w:szCs w:val="22"/>
        </w:rPr>
        <w:br/>
        <w:t>z obowiązującymi przepisami;</w:t>
      </w:r>
    </w:p>
    <w:p w:rsidR="00FD20AB" w:rsidRPr="00AD70BA" w:rsidRDefault="00FD20AB" w:rsidP="002E76F2">
      <w:pPr>
        <w:pStyle w:val="Akapitzlist"/>
        <w:numPr>
          <w:ilvl w:val="0"/>
          <w:numId w:val="38"/>
        </w:numPr>
        <w:jc w:val="both"/>
        <w:rPr>
          <w:rFonts w:ascii="Arial" w:hAnsi="Arial" w:cs="Arial"/>
          <w:sz w:val="22"/>
          <w:szCs w:val="22"/>
        </w:rPr>
      </w:pPr>
      <w:r w:rsidRPr="00AD70BA">
        <w:rPr>
          <w:rFonts w:ascii="Arial" w:hAnsi="Arial" w:cs="Arial"/>
          <w:sz w:val="22"/>
          <w:szCs w:val="22"/>
        </w:rPr>
        <w:lastRenderedPageBreak/>
        <w:t xml:space="preserve">opracowanie i dostarczenie podpisanych przez Użytkownika protokołów szkoleń </w:t>
      </w:r>
      <w:r w:rsidRPr="00AD70BA">
        <w:rPr>
          <w:rFonts w:ascii="Arial" w:hAnsi="Arial" w:cs="Arial"/>
          <w:sz w:val="22"/>
          <w:szCs w:val="22"/>
        </w:rPr>
        <w:br/>
        <w:t>z zamontowanych systemów, protokołów z uruchomień i sprawdzeń poprawności działania i funkcjonowania;</w:t>
      </w:r>
    </w:p>
    <w:p w:rsidR="00FD20AB" w:rsidRPr="008E540B" w:rsidRDefault="00FD20AB" w:rsidP="002E76F2">
      <w:pPr>
        <w:pStyle w:val="Akapitzlist"/>
        <w:numPr>
          <w:ilvl w:val="0"/>
          <w:numId w:val="38"/>
        </w:numPr>
        <w:jc w:val="both"/>
        <w:rPr>
          <w:rFonts w:ascii="Arial" w:hAnsi="Arial" w:cs="Arial"/>
          <w:sz w:val="22"/>
          <w:szCs w:val="22"/>
        </w:rPr>
      </w:pPr>
      <w:r w:rsidRPr="008E540B">
        <w:rPr>
          <w:rFonts w:ascii="Arial" w:hAnsi="Arial" w:cs="Arial"/>
          <w:sz w:val="22"/>
          <w:szCs w:val="22"/>
        </w:rPr>
        <w:t>dostarczenie wszelkich niezbędnych protokołów badań i sprawdzeń wymaganych przez producenta danego urządzenia</w:t>
      </w:r>
    </w:p>
    <w:p w:rsidR="00FD20AB" w:rsidRDefault="00FD20AB" w:rsidP="002E76F2">
      <w:pPr>
        <w:pStyle w:val="Akapitzlist"/>
        <w:numPr>
          <w:ilvl w:val="0"/>
          <w:numId w:val="38"/>
        </w:numPr>
        <w:rPr>
          <w:rFonts w:ascii="Arial" w:hAnsi="Arial" w:cs="Arial"/>
          <w:sz w:val="22"/>
          <w:szCs w:val="22"/>
        </w:rPr>
      </w:pPr>
      <w:r w:rsidRPr="00AD70BA">
        <w:rPr>
          <w:rFonts w:ascii="Arial" w:hAnsi="Arial" w:cs="Arial"/>
          <w:sz w:val="22"/>
          <w:szCs w:val="22"/>
        </w:rPr>
        <w:t>zapewnienie 12 miesięcznego serwisu gwarancyjnego i konserwacji urządzeń wchodzących w skład przedmiotu umowy, począwszy od dnia spisania „Protokołu komisyjnego odbioru końcowego”.</w:t>
      </w:r>
    </w:p>
    <w:p w:rsidR="00E40B40" w:rsidRPr="00AD70BA" w:rsidRDefault="00E40B40" w:rsidP="00E40B40">
      <w:pPr>
        <w:pStyle w:val="Akapitzlist"/>
        <w:rPr>
          <w:rFonts w:ascii="Arial" w:hAnsi="Arial" w:cs="Arial"/>
          <w:sz w:val="22"/>
          <w:szCs w:val="22"/>
        </w:rPr>
      </w:pPr>
    </w:p>
    <w:p w:rsidR="00865C62" w:rsidRPr="004A19D7" w:rsidRDefault="00865C62" w:rsidP="00865C62">
      <w:pPr>
        <w:pStyle w:val="Akapitzlist"/>
        <w:numPr>
          <w:ilvl w:val="1"/>
          <w:numId w:val="1"/>
        </w:numPr>
        <w:spacing w:before="120"/>
        <w:ind w:left="567"/>
        <w:jc w:val="both"/>
        <w:rPr>
          <w:rFonts w:ascii="Arial" w:hAnsi="Arial" w:cs="Arial"/>
          <w:b/>
          <w:sz w:val="22"/>
          <w:szCs w:val="22"/>
        </w:rPr>
      </w:pPr>
      <w:r w:rsidRPr="004A19D7">
        <w:rPr>
          <w:rFonts w:ascii="Arial" w:hAnsi="Arial" w:cs="Arial"/>
          <w:b/>
          <w:sz w:val="22"/>
          <w:szCs w:val="22"/>
        </w:rPr>
        <w:t>Wycena ofertowa</w:t>
      </w:r>
    </w:p>
    <w:p w:rsidR="00865C62" w:rsidRPr="00FA2D41" w:rsidRDefault="00865C62" w:rsidP="00865C62">
      <w:pPr>
        <w:pStyle w:val="Akapitzlist"/>
        <w:numPr>
          <w:ilvl w:val="2"/>
          <w:numId w:val="1"/>
        </w:numPr>
        <w:spacing w:before="240"/>
        <w:ind w:left="1276"/>
        <w:jc w:val="both"/>
        <w:rPr>
          <w:rFonts w:ascii="Arial" w:hAnsi="Arial" w:cs="Arial"/>
          <w:sz w:val="22"/>
          <w:szCs w:val="22"/>
        </w:rPr>
      </w:pPr>
      <w:r w:rsidRPr="00FA2D41">
        <w:rPr>
          <w:rFonts w:ascii="Arial" w:hAnsi="Arial" w:cs="Arial"/>
          <w:sz w:val="22"/>
          <w:szCs w:val="22"/>
        </w:rPr>
        <w:t xml:space="preserve">Wycenę ofertową należy przygotować w oparciu o załączona dokumentację projektową, uwzględniając wszystkie niezbędne elementy do prawidłowej realizacji robót budowlanych (wliczając ewentualne pozycje wykazane </w:t>
      </w:r>
      <w:r>
        <w:rPr>
          <w:rFonts w:ascii="Arial" w:hAnsi="Arial" w:cs="Arial"/>
          <w:sz w:val="22"/>
          <w:szCs w:val="22"/>
        </w:rPr>
        <w:br/>
      </w:r>
      <w:r w:rsidRPr="00FA2D41">
        <w:rPr>
          <w:rFonts w:ascii="Arial" w:hAnsi="Arial" w:cs="Arial"/>
          <w:sz w:val="22"/>
          <w:szCs w:val="22"/>
        </w:rPr>
        <w:t>w dokumentacji a nie włączone do przedmiarów oraz uwzględniając ewentualne pozycje, które wynikną na etapie pytań do ogłoszonego postępowania przetargowego do Zamawiającego).</w:t>
      </w:r>
    </w:p>
    <w:p w:rsidR="00865C62" w:rsidRDefault="00865C62" w:rsidP="00865C62">
      <w:pPr>
        <w:pStyle w:val="Akapitzlist"/>
        <w:numPr>
          <w:ilvl w:val="2"/>
          <w:numId w:val="1"/>
        </w:numPr>
        <w:ind w:left="1276"/>
        <w:jc w:val="both"/>
        <w:rPr>
          <w:rFonts w:ascii="Arial" w:eastAsiaTheme="minorEastAsia" w:hAnsi="Arial" w:cs="Arial"/>
          <w:sz w:val="22"/>
          <w:szCs w:val="22"/>
        </w:rPr>
      </w:pPr>
      <w:r w:rsidRPr="00FA2D41">
        <w:rPr>
          <w:rFonts w:ascii="Arial" w:eastAsiaTheme="minorEastAsia" w:hAnsi="Arial" w:cs="Arial"/>
          <w:sz w:val="22"/>
          <w:szCs w:val="22"/>
        </w:rPr>
        <w:t xml:space="preserve">Kosztorys ofertowy (z podziałem na branże) opracowany metodą szczegółową może być sporządzony w dowolnym programie komputerowym (np. NORMA) spełniającym powyższe wymogi. Każda pozycja (wyceniana w oparciu o dokumentację) winna zawierać: podstawę jej wyceny, opis robót, jednostkę miary, ilość jednostek miary, cenę jednostkową netto (tj. z narzutami – kosztami pośrednimi, kosztami zakupu materiałów i zyskiem) oraz zawierać ujęte w każdej pozycji koszty robocizny, materiału i sprzętu. Narzuty winny być jednakowe (wartość procentowa) dla każdej pozycji kosztorysowej w danej branży. </w:t>
      </w:r>
    </w:p>
    <w:p w:rsidR="00865C62" w:rsidRDefault="00865C62" w:rsidP="00865C62">
      <w:pPr>
        <w:pStyle w:val="Akapitzlist"/>
        <w:numPr>
          <w:ilvl w:val="1"/>
          <w:numId w:val="1"/>
        </w:numPr>
        <w:ind w:left="567"/>
        <w:jc w:val="both"/>
        <w:rPr>
          <w:rFonts w:ascii="Arial" w:eastAsiaTheme="minorEastAsia" w:hAnsi="Arial" w:cs="Arial"/>
          <w:b/>
          <w:sz w:val="22"/>
          <w:szCs w:val="22"/>
          <w:lang w:val="pl-PL"/>
        </w:rPr>
      </w:pPr>
      <w:r w:rsidRPr="004A19D7">
        <w:rPr>
          <w:rFonts w:ascii="Arial" w:eastAsiaTheme="minorEastAsia" w:hAnsi="Arial" w:cs="Arial"/>
          <w:b/>
          <w:sz w:val="22"/>
          <w:szCs w:val="22"/>
          <w:lang w:val="pl-PL"/>
        </w:rPr>
        <w:t>Warunki dodatkowe</w:t>
      </w:r>
    </w:p>
    <w:p w:rsidR="00865C62" w:rsidRPr="0097295C" w:rsidRDefault="00865C62" w:rsidP="00865C62">
      <w:pPr>
        <w:pStyle w:val="Tekstpodstawowywcity2"/>
        <w:numPr>
          <w:ilvl w:val="2"/>
          <w:numId w:val="1"/>
        </w:numPr>
        <w:spacing w:after="0" w:line="240" w:lineRule="auto"/>
        <w:ind w:left="1418" w:hanging="709"/>
        <w:jc w:val="both"/>
        <w:rPr>
          <w:rFonts w:ascii="Arial" w:hAnsi="Arial" w:cs="Arial"/>
          <w:sz w:val="22"/>
          <w:szCs w:val="22"/>
        </w:rPr>
      </w:pPr>
      <w:r w:rsidRPr="0097295C">
        <w:rPr>
          <w:rFonts w:ascii="Arial" w:hAnsi="Arial" w:cs="Arial"/>
          <w:sz w:val="22"/>
          <w:szCs w:val="22"/>
        </w:rPr>
        <w:t>Wykonawca w terminie 14 dni przed przekazaniem terenu budowy, zobowiązany jest do złożenia wykazu:</w:t>
      </w:r>
    </w:p>
    <w:p w:rsidR="00865C62" w:rsidRPr="0097295C" w:rsidRDefault="00865C62" w:rsidP="00865C62">
      <w:pPr>
        <w:pStyle w:val="Tekstpodstawowywcity2"/>
        <w:numPr>
          <w:ilvl w:val="0"/>
          <w:numId w:val="28"/>
        </w:numPr>
        <w:spacing w:after="0" w:line="240" w:lineRule="auto"/>
        <w:ind w:left="1701" w:hanging="284"/>
        <w:jc w:val="both"/>
        <w:rPr>
          <w:rFonts w:ascii="Arial" w:hAnsi="Arial" w:cs="Arial"/>
          <w:sz w:val="22"/>
          <w:szCs w:val="22"/>
        </w:rPr>
      </w:pPr>
      <w:r w:rsidRPr="0097295C">
        <w:rPr>
          <w:rFonts w:ascii="Arial" w:hAnsi="Arial" w:cs="Arial"/>
          <w:sz w:val="22"/>
          <w:szCs w:val="22"/>
        </w:rPr>
        <w:t xml:space="preserve">osób wraz z dołączonymi ich zdjęciami, numerem PESEL </w:t>
      </w:r>
      <w:r w:rsidRPr="0097295C">
        <w:rPr>
          <w:rFonts w:ascii="Arial" w:hAnsi="Arial" w:cs="Arial"/>
          <w:sz w:val="22"/>
          <w:szCs w:val="22"/>
        </w:rPr>
        <w:br/>
        <w:t>i nr dowodu osobistego;</w:t>
      </w:r>
    </w:p>
    <w:p w:rsidR="00865C62" w:rsidRPr="0097295C" w:rsidRDefault="00865C62" w:rsidP="00865C62">
      <w:pPr>
        <w:pStyle w:val="Tekstpodstawowywcity2"/>
        <w:numPr>
          <w:ilvl w:val="0"/>
          <w:numId w:val="28"/>
        </w:numPr>
        <w:spacing w:after="0" w:line="240" w:lineRule="auto"/>
        <w:ind w:left="1701" w:hanging="284"/>
        <w:jc w:val="both"/>
        <w:rPr>
          <w:rFonts w:ascii="Arial" w:hAnsi="Arial" w:cs="Arial"/>
          <w:sz w:val="22"/>
          <w:szCs w:val="22"/>
        </w:rPr>
      </w:pPr>
      <w:r w:rsidRPr="0097295C">
        <w:rPr>
          <w:rFonts w:ascii="Arial" w:hAnsi="Arial" w:cs="Arial"/>
          <w:sz w:val="22"/>
          <w:szCs w:val="22"/>
        </w:rPr>
        <w:t>pojazdów wraz z numerem rejestracyjnym pojazdu i marką pojazdów.</w:t>
      </w:r>
    </w:p>
    <w:p w:rsidR="00865C62" w:rsidRPr="0097295C" w:rsidRDefault="00865C62" w:rsidP="00865C62">
      <w:pPr>
        <w:pStyle w:val="Akapitzlist"/>
        <w:numPr>
          <w:ilvl w:val="2"/>
          <w:numId w:val="1"/>
        </w:numPr>
        <w:ind w:left="1418" w:hanging="709"/>
        <w:jc w:val="both"/>
        <w:rPr>
          <w:rFonts w:ascii="Arial" w:hAnsi="Arial" w:cs="Arial"/>
          <w:sz w:val="22"/>
          <w:szCs w:val="22"/>
        </w:rPr>
      </w:pPr>
      <w:r w:rsidRPr="0097295C">
        <w:rPr>
          <w:rFonts w:ascii="Arial" w:hAnsi="Arial" w:cs="Arial"/>
          <w:sz w:val="22"/>
          <w:szCs w:val="22"/>
        </w:rPr>
        <w:t xml:space="preserve">Przedmiot niniejszego zamówienia publicznego będzie realizowany </w:t>
      </w:r>
      <w:r w:rsidRPr="0097295C">
        <w:rPr>
          <w:rFonts w:ascii="Arial" w:hAnsi="Arial" w:cs="Arial"/>
          <w:sz w:val="22"/>
          <w:szCs w:val="22"/>
        </w:rPr>
        <w:br/>
        <w:t>na terenie zamkniętym w rozumieniu ustawy prawo budowlane. Powyższe związane jest z uzyskaniem przepustek okresowych uprawniających na wejście pracowników i wjazd samochodów dostawczych związanych z realizacją przedmiotu zamówienia.</w:t>
      </w:r>
      <w:r w:rsidRPr="0097295C">
        <w:rPr>
          <w:rFonts w:ascii="Arial" w:hAnsi="Arial" w:cs="Arial"/>
          <w:color w:val="000000"/>
          <w:sz w:val="22"/>
          <w:szCs w:val="22"/>
        </w:rPr>
        <w:t xml:space="preserve"> Zamawiający oświadcza, że przedmiot zamówienia może być realizowany w dni robocze  w godzinach od 7</w:t>
      </w:r>
      <w:r>
        <w:rPr>
          <w:rFonts w:ascii="Arial" w:hAnsi="Arial" w:cs="Arial"/>
          <w:color w:val="000000"/>
          <w:sz w:val="22"/>
          <w:szCs w:val="22"/>
          <w:vertAlign w:val="superscript"/>
        </w:rPr>
        <w:t>3</w:t>
      </w:r>
      <w:r w:rsidRPr="0097295C">
        <w:rPr>
          <w:rFonts w:ascii="Arial" w:hAnsi="Arial" w:cs="Arial"/>
          <w:color w:val="000000"/>
          <w:sz w:val="22"/>
          <w:szCs w:val="22"/>
          <w:vertAlign w:val="superscript"/>
        </w:rPr>
        <w:t xml:space="preserve">0 </w:t>
      </w:r>
      <w:r w:rsidRPr="0097295C">
        <w:rPr>
          <w:rFonts w:ascii="Arial" w:hAnsi="Arial" w:cs="Arial"/>
          <w:color w:val="000000"/>
          <w:sz w:val="22"/>
          <w:szCs w:val="22"/>
          <w:vertAlign w:val="superscript"/>
        </w:rPr>
        <w:br/>
      </w:r>
      <w:r w:rsidRPr="0097295C">
        <w:rPr>
          <w:rFonts w:ascii="Arial" w:hAnsi="Arial" w:cs="Arial"/>
          <w:color w:val="000000"/>
          <w:sz w:val="22"/>
          <w:szCs w:val="22"/>
        </w:rPr>
        <w:t>do 15</w:t>
      </w:r>
      <w:r>
        <w:rPr>
          <w:rFonts w:ascii="Arial" w:hAnsi="Arial" w:cs="Arial"/>
          <w:color w:val="000000"/>
          <w:sz w:val="22"/>
          <w:szCs w:val="22"/>
          <w:vertAlign w:val="superscript"/>
        </w:rPr>
        <w:t>3</w:t>
      </w:r>
      <w:r w:rsidRPr="0097295C">
        <w:rPr>
          <w:rFonts w:ascii="Arial" w:hAnsi="Arial" w:cs="Arial"/>
          <w:color w:val="000000"/>
          <w:sz w:val="22"/>
          <w:szCs w:val="22"/>
          <w:vertAlign w:val="superscript"/>
        </w:rPr>
        <w:t>0</w:t>
      </w:r>
      <w:r w:rsidRPr="0097295C">
        <w:rPr>
          <w:rFonts w:ascii="Arial" w:hAnsi="Arial" w:cs="Arial"/>
          <w:color w:val="000000"/>
          <w:sz w:val="22"/>
          <w:szCs w:val="22"/>
        </w:rPr>
        <w:t>.</w:t>
      </w:r>
      <w:r w:rsidRPr="0097295C">
        <w:rPr>
          <w:rFonts w:ascii="Arial" w:hAnsi="Arial" w:cs="Arial"/>
          <w:color w:val="FF0000"/>
          <w:sz w:val="22"/>
          <w:szCs w:val="22"/>
        </w:rPr>
        <w:t xml:space="preserve"> </w:t>
      </w:r>
    </w:p>
    <w:p w:rsidR="00865C62" w:rsidRPr="00912DE0" w:rsidRDefault="00865C62" w:rsidP="00865C62">
      <w:pPr>
        <w:pStyle w:val="Tekstpodstawowy31"/>
        <w:numPr>
          <w:ilvl w:val="2"/>
          <w:numId w:val="1"/>
        </w:numPr>
        <w:spacing w:line="240" w:lineRule="auto"/>
        <w:ind w:left="1418" w:hanging="709"/>
        <w:rPr>
          <w:rFonts w:ascii="Arial" w:hAnsi="Arial" w:cs="Arial"/>
          <w:b/>
          <w:sz w:val="22"/>
          <w:szCs w:val="22"/>
        </w:rPr>
      </w:pPr>
      <w:r w:rsidRPr="0097295C">
        <w:rPr>
          <w:rFonts w:ascii="Arial" w:hAnsi="Arial" w:cs="Arial"/>
          <w:sz w:val="22"/>
          <w:szCs w:val="22"/>
          <w:lang w:eastAsia="x-none"/>
        </w:rPr>
        <w:t>Wstęp osoby (osób) nieposiadających obywatelstwa polskiego wymaga  zezwolenia do wejścia na teren robót po uzyskaniu opinii Służby Kontrwywiadu Wojskowego na zasadach określonych w Decyzji nr 19/MON Ministra Obrony Narodowej z dnia 24 stycznia 2017 r. w sprawie organizowania współpracy międzynarodowej w resorcie obrony narodowej (Dz.Urz.MON.2017.18 z dnia 25.01.2017 r.). O wyrażenie opinii występuje Zamawiający na pisemny wniosek Wykonawcy w terminie nie krótszym niż 21 dni przed planowanym terminem wstępu na teren kompleksu Użytkownika.</w:t>
      </w:r>
    </w:p>
    <w:p w:rsidR="00F33EDD" w:rsidRPr="00865C62" w:rsidRDefault="00F33EDD" w:rsidP="00865C62">
      <w:pPr>
        <w:jc w:val="both"/>
        <w:rPr>
          <w:rFonts w:ascii="Arial" w:hAnsi="Arial" w:cs="Arial"/>
          <w:sz w:val="22"/>
          <w:szCs w:val="22"/>
        </w:rPr>
      </w:pPr>
    </w:p>
    <w:p w:rsidR="00865C62" w:rsidRPr="003F7B68" w:rsidRDefault="00FD20AB" w:rsidP="003F7B68">
      <w:pPr>
        <w:pStyle w:val="Tekstpodstawowy31"/>
        <w:numPr>
          <w:ilvl w:val="0"/>
          <w:numId w:val="1"/>
        </w:numPr>
        <w:spacing w:before="240" w:after="120" w:line="240" w:lineRule="auto"/>
        <w:ind w:left="284" w:hanging="284"/>
        <w:rPr>
          <w:rFonts w:ascii="Arial" w:hAnsi="Arial" w:cs="Arial"/>
          <w:b/>
          <w:sz w:val="22"/>
          <w:szCs w:val="22"/>
        </w:rPr>
      </w:pPr>
      <w:r w:rsidRPr="0097295C">
        <w:rPr>
          <w:rFonts w:ascii="Arial" w:hAnsi="Arial" w:cs="Arial"/>
          <w:b/>
          <w:sz w:val="22"/>
          <w:szCs w:val="22"/>
        </w:rPr>
        <w:t>DODATKOWE INFORMACJE</w:t>
      </w:r>
    </w:p>
    <w:p w:rsidR="00430D1C" w:rsidRPr="000F40E8" w:rsidRDefault="00865C62" w:rsidP="00430D1C">
      <w:pPr>
        <w:pStyle w:val="Akapitzlist"/>
        <w:numPr>
          <w:ilvl w:val="1"/>
          <w:numId w:val="1"/>
        </w:numPr>
        <w:ind w:left="567"/>
        <w:jc w:val="both"/>
        <w:rPr>
          <w:rFonts w:ascii="Arial" w:hAnsi="Arial" w:cs="Arial"/>
          <w:sz w:val="22"/>
          <w:szCs w:val="22"/>
        </w:rPr>
      </w:pPr>
      <w:r w:rsidRPr="000F40E8">
        <w:rPr>
          <w:rFonts w:ascii="Arial" w:hAnsi="Arial" w:cs="Arial"/>
          <w:b/>
          <w:sz w:val="22"/>
          <w:szCs w:val="22"/>
        </w:rPr>
        <w:t xml:space="preserve">Zamawiający informuje, że w związku ze zleceniem zakresu prac projektowych dla </w:t>
      </w:r>
      <w:r w:rsidRPr="000F40E8">
        <w:rPr>
          <w:rFonts w:ascii="Arial" w:hAnsi="Arial" w:cs="Arial"/>
          <w:b/>
          <w:sz w:val="22"/>
          <w:szCs w:val="22"/>
          <w:u w:val="single"/>
        </w:rPr>
        <w:t>dwóch zadań związanych z terenem Placu Piłsudskiego</w:t>
      </w:r>
      <w:r w:rsidRPr="000F40E8">
        <w:rPr>
          <w:rFonts w:ascii="Arial" w:hAnsi="Arial" w:cs="Arial"/>
          <w:b/>
          <w:sz w:val="22"/>
          <w:szCs w:val="22"/>
        </w:rPr>
        <w:t>, należy</w:t>
      </w:r>
      <w:r w:rsidRPr="000F40E8">
        <w:rPr>
          <w:rFonts w:ascii="Arial" w:hAnsi="Arial" w:cs="Arial"/>
          <w:b/>
          <w:sz w:val="22"/>
          <w:szCs w:val="22"/>
          <w:lang w:val="pl-PL"/>
        </w:rPr>
        <w:t xml:space="preserve"> </w:t>
      </w:r>
      <w:r w:rsidRPr="000F40E8">
        <w:rPr>
          <w:rFonts w:ascii="Arial" w:hAnsi="Arial" w:cs="Arial"/>
          <w:b/>
          <w:sz w:val="22"/>
          <w:szCs w:val="22"/>
        </w:rPr>
        <w:t xml:space="preserve">uzgodnić i skoordynować realizację w ramach prowadzonych inwestycji  na terenie </w:t>
      </w:r>
      <w:r w:rsidRPr="000F40E8">
        <w:rPr>
          <w:rFonts w:ascii="Arial" w:hAnsi="Arial" w:cs="Arial"/>
          <w:b/>
          <w:sz w:val="22"/>
          <w:szCs w:val="22"/>
        </w:rPr>
        <w:lastRenderedPageBreak/>
        <w:t>kompleksu z właściwymi instytucjami w tym:</w:t>
      </w:r>
      <w:r w:rsidRPr="000F40E8">
        <w:rPr>
          <w:rFonts w:ascii="Arial" w:hAnsi="Arial" w:cs="Arial"/>
          <w:b/>
          <w:sz w:val="22"/>
          <w:szCs w:val="22"/>
          <w:lang w:val="pl-PL"/>
        </w:rPr>
        <w:t xml:space="preserve"> </w:t>
      </w:r>
      <w:r w:rsidRPr="000F40E8">
        <w:rPr>
          <w:rFonts w:ascii="Arial" w:hAnsi="Arial" w:cs="Arial"/>
          <w:b/>
          <w:sz w:val="22"/>
          <w:szCs w:val="22"/>
        </w:rPr>
        <w:t>z Inwestorem, Administratorem, Użytkownikiem.</w:t>
      </w:r>
    </w:p>
    <w:p w:rsidR="00F33EDD" w:rsidRDefault="00F33EDD" w:rsidP="00430D1C">
      <w:pPr>
        <w:pStyle w:val="Tekstpodstawowy31"/>
        <w:spacing w:line="240" w:lineRule="auto"/>
        <w:rPr>
          <w:rFonts w:ascii="Arial" w:hAnsi="Arial" w:cs="Arial"/>
          <w:sz w:val="22"/>
          <w:szCs w:val="22"/>
          <w:lang w:eastAsia="x-none"/>
        </w:rPr>
      </w:pPr>
    </w:p>
    <w:p w:rsidR="00FD20AB" w:rsidRPr="009E391B" w:rsidRDefault="00FD20AB" w:rsidP="00FD20AB">
      <w:pPr>
        <w:pStyle w:val="Akapitzlist"/>
        <w:numPr>
          <w:ilvl w:val="1"/>
          <w:numId w:val="1"/>
        </w:numPr>
        <w:spacing w:before="120"/>
        <w:ind w:left="709" w:hanging="425"/>
        <w:jc w:val="both"/>
        <w:rPr>
          <w:rFonts w:ascii="Arial" w:hAnsi="Arial" w:cs="Arial"/>
          <w:b/>
          <w:bCs/>
          <w:sz w:val="22"/>
          <w:szCs w:val="22"/>
        </w:rPr>
      </w:pPr>
      <w:r w:rsidRPr="009E391B">
        <w:rPr>
          <w:rFonts w:ascii="Arial" w:hAnsi="Arial" w:cs="Arial"/>
          <w:b/>
          <w:bCs/>
          <w:sz w:val="22"/>
          <w:szCs w:val="22"/>
        </w:rPr>
        <w:t>Pozostałe ustalenia</w:t>
      </w:r>
    </w:p>
    <w:p w:rsidR="00FD20AB" w:rsidRPr="009E391B" w:rsidRDefault="00FD20AB" w:rsidP="00FD20AB">
      <w:pPr>
        <w:pStyle w:val="Akapitzlist"/>
        <w:numPr>
          <w:ilvl w:val="2"/>
          <w:numId w:val="1"/>
        </w:numPr>
        <w:ind w:left="1418" w:hanging="709"/>
        <w:jc w:val="both"/>
        <w:rPr>
          <w:rFonts w:ascii="Arial" w:hAnsi="Arial" w:cs="Arial"/>
          <w:sz w:val="22"/>
          <w:szCs w:val="22"/>
        </w:rPr>
      </w:pPr>
      <w:r w:rsidRPr="009E391B">
        <w:rPr>
          <w:rFonts w:ascii="Arial" w:hAnsi="Arial" w:cs="Arial"/>
          <w:sz w:val="22"/>
          <w:szCs w:val="22"/>
        </w:rPr>
        <w:t>Zamawiający dopuszcza możliwość wykonania zamówienia przez podwykonawców.</w:t>
      </w:r>
    </w:p>
    <w:p w:rsidR="00FD20AB" w:rsidRDefault="00FD20AB" w:rsidP="00FD20AB">
      <w:pPr>
        <w:pStyle w:val="Akapitzlist"/>
        <w:numPr>
          <w:ilvl w:val="2"/>
          <w:numId w:val="1"/>
        </w:numPr>
        <w:ind w:left="1418" w:hanging="709"/>
        <w:jc w:val="both"/>
        <w:rPr>
          <w:rFonts w:ascii="Arial" w:hAnsi="Arial" w:cs="Arial"/>
          <w:sz w:val="22"/>
          <w:szCs w:val="22"/>
        </w:rPr>
      </w:pPr>
      <w:r w:rsidRPr="009E391B">
        <w:rPr>
          <w:rFonts w:ascii="Arial" w:hAnsi="Arial" w:cs="Arial"/>
          <w:sz w:val="22"/>
          <w:szCs w:val="22"/>
        </w:rPr>
        <w:t xml:space="preserve">W przypadku konieczności prowadzenia robót w obiekcie w okresie obniżonych temperatur Wykonawca zobowiązany jest do podpisania umowy/porozumienia na dostawę ciepła pozwalającego na utrzymanie temperatur w pomieszczeniach (placu budowy) pozwalających </w:t>
      </w:r>
      <w:r w:rsidRPr="009E391B">
        <w:rPr>
          <w:rFonts w:ascii="Arial" w:hAnsi="Arial" w:cs="Arial"/>
          <w:sz w:val="22"/>
          <w:szCs w:val="22"/>
        </w:rPr>
        <w:br/>
        <w:t>na prowadzenie robót budowlanych.</w:t>
      </w:r>
    </w:p>
    <w:p w:rsidR="00F33EDD" w:rsidRPr="00FA2D41" w:rsidRDefault="00F33EDD" w:rsidP="00F33EDD">
      <w:pPr>
        <w:pStyle w:val="Akapitzlist"/>
        <w:numPr>
          <w:ilvl w:val="2"/>
          <w:numId w:val="1"/>
        </w:numPr>
        <w:jc w:val="both"/>
        <w:rPr>
          <w:rFonts w:ascii="Arial" w:hAnsi="Arial" w:cs="Arial"/>
          <w:sz w:val="22"/>
          <w:szCs w:val="22"/>
        </w:rPr>
      </w:pPr>
      <w:r w:rsidRPr="00FA2D41">
        <w:rPr>
          <w:rFonts w:ascii="Arial" w:hAnsi="Arial" w:cs="Arial"/>
          <w:sz w:val="22"/>
          <w:szCs w:val="22"/>
        </w:rPr>
        <w:t>Wykonawca nie może użyć do realizacji zamówienia wyrobów budowlanych o gorszych parametrach  technicznych i jakościowych niż te, wskazane w dokumentacji technicznej, specyfikacji technicznej warunków wykonania i odbioru robót lub w dokumentacji projektowej.</w:t>
      </w:r>
    </w:p>
    <w:p w:rsidR="00F33EDD" w:rsidRPr="00FA2D41" w:rsidRDefault="00F33EDD" w:rsidP="00F33EDD">
      <w:pPr>
        <w:pStyle w:val="Akapitzlist"/>
        <w:ind w:left="1418"/>
        <w:jc w:val="both"/>
        <w:rPr>
          <w:rFonts w:ascii="Arial" w:hAnsi="Arial" w:cs="Arial"/>
          <w:sz w:val="22"/>
          <w:szCs w:val="22"/>
        </w:rPr>
      </w:pPr>
      <w:r w:rsidRPr="00FA2D41">
        <w:rPr>
          <w:rFonts w:ascii="Arial" w:hAnsi="Arial" w:cs="Arial"/>
          <w:sz w:val="22"/>
          <w:szCs w:val="22"/>
        </w:rPr>
        <w:t xml:space="preserve">Nazwy, symbole i znaki firmowe producentów, dane techniczne </w:t>
      </w:r>
      <w:r w:rsidRPr="00FA2D41">
        <w:rPr>
          <w:rFonts w:ascii="Arial" w:hAnsi="Arial" w:cs="Arial"/>
          <w:sz w:val="22"/>
          <w:szCs w:val="22"/>
        </w:rPr>
        <w:br/>
        <w:t>i opisy technologii zostały podane jedynie w celu jak najdokładniejszego określenia elementów, urządzeń i materiałów, które mogą być użyte do realizacji przedmiotu zamówienia. Oznacza to, że wykonawca nie będzie zobowiązany do zastosowania konkretnych wyrobów i może on stosować inne, pod warunkiem ich zgodności z wyrobami podanymi w dokumentacji pod względem:</w:t>
      </w:r>
    </w:p>
    <w:p w:rsidR="00F33EDD" w:rsidRPr="00FA2D41" w:rsidRDefault="00F33EDD" w:rsidP="00F33EDD">
      <w:pPr>
        <w:pStyle w:val="Akapitzlist"/>
        <w:numPr>
          <w:ilvl w:val="0"/>
          <w:numId w:val="29"/>
        </w:numPr>
        <w:ind w:left="1701" w:hanging="283"/>
        <w:jc w:val="both"/>
        <w:rPr>
          <w:rFonts w:ascii="Arial" w:hAnsi="Arial" w:cs="Arial"/>
          <w:sz w:val="22"/>
          <w:szCs w:val="22"/>
        </w:rPr>
      </w:pPr>
      <w:r w:rsidRPr="00FA2D41">
        <w:rPr>
          <w:rFonts w:ascii="Arial" w:hAnsi="Arial" w:cs="Arial"/>
          <w:sz w:val="22"/>
          <w:szCs w:val="22"/>
        </w:rPr>
        <w:t>Gabarytów i konstrukcji (wielkość, rodzaj, liczba elementów składowych)</w:t>
      </w:r>
    </w:p>
    <w:p w:rsidR="00F33EDD" w:rsidRPr="00FA2D41" w:rsidRDefault="00F33EDD" w:rsidP="00F33EDD">
      <w:pPr>
        <w:pStyle w:val="Akapitzlist"/>
        <w:numPr>
          <w:ilvl w:val="0"/>
          <w:numId w:val="29"/>
        </w:numPr>
        <w:ind w:left="1701" w:hanging="283"/>
        <w:jc w:val="both"/>
        <w:rPr>
          <w:rFonts w:ascii="Arial" w:hAnsi="Arial" w:cs="Arial"/>
          <w:sz w:val="22"/>
          <w:szCs w:val="22"/>
        </w:rPr>
      </w:pPr>
      <w:r w:rsidRPr="00FA2D41">
        <w:rPr>
          <w:rFonts w:ascii="Arial" w:hAnsi="Arial" w:cs="Arial"/>
          <w:sz w:val="22"/>
          <w:szCs w:val="22"/>
        </w:rPr>
        <w:t>Charakteru użytkowego (tożsamość funkcji)</w:t>
      </w:r>
    </w:p>
    <w:p w:rsidR="00F33EDD" w:rsidRPr="00FA2D41" w:rsidRDefault="00F33EDD" w:rsidP="00F33EDD">
      <w:pPr>
        <w:pStyle w:val="Akapitzlist"/>
        <w:numPr>
          <w:ilvl w:val="0"/>
          <w:numId w:val="29"/>
        </w:numPr>
        <w:ind w:left="1701" w:hanging="283"/>
        <w:jc w:val="both"/>
        <w:rPr>
          <w:rFonts w:ascii="Arial" w:hAnsi="Arial" w:cs="Arial"/>
          <w:sz w:val="22"/>
          <w:szCs w:val="22"/>
        </w:rPr>
      </w:pPr>
      <w:r w:rsidRPr="00FA2D41">
        <w:rPr>
          <w:rFonts w:ascii="Arial" w:hAnsi="Arial" w:cs="Arial"/>
          <w:sz w:val="22"/>
          <w:szCs w:val="22"/>
        </w:rPr>
        <w:t>Charakterystyki materiałowej (rodzaj i jakość tworzywa)</w:t>
      </w:r>
    </w:p>
    <w:p w:rsidR="00F33EDD" w:rsidRPr="00FA2D41" w:rsidRDefault="00F33EDD" w:rsidP="00F33EDD">
      <w:pPr>
        <w:pStyle w:val="Akapitzlist"/>
        <w:numPr>
          <w:ilvl w:val="0"/>
          <w:numId w:val="29"/>
        </w:numPr>
        <w:ind w:left="1701" w:hanging="283"/>
        <w:jc w:val="both"/>
        <w:rPr>
          <w:rFonts w:ascii="Arial" w:hAnsi="Arial" w:cs="Arial"/>
          <w:sz w:val="22"/>
          <w:szCs w:val="22"/>
        </w:rPr>
      </w:pPr>
      <w:r w:rsidRPr="00FA2D41">
        <w:rPr>
          <w:rFonts w:ascii="Arial" w:hAnsi="Arial" w:cs="Arial"/>
          <w:sz w:val="22"/>
          <w:szCs w:val="22"/>
        </w:rPr>
        <w:t>Parametrów technicznych (np. wytrzymałość, trwałość, konstrukcja, itp.)</w:t>
      </w:r>
    </w:p>
    <w:p w:rsidR="00F33EDD" w:rsidRPr="00FA2D41" w:rsidRDefault="00F33EDD" w:rsidP="00F33EDD">
      <w:pPr>
        <w:pStyle w:val="Akapitzlist"/>
        <w:numPr>
          <w:ilvl w:val="0"/>
          <w:numId w:val="29"/>
        </w:numPr>
        <w:ind w:left="1701" w:hanging="283"/>
        <w:jc w:val="both"/>
        <w:rPr>
          <w:rFonts w:ascii="Arial" w:hAnsi="Arial" w:cs="Arial"/>
          <w:sz w:val="22"/>
          <w:szCs w:val="22"/>
        </w:rPr>
      </w:pPr>
      <w:r w:rsidRPr="00FA2D41">
        <w:rPr>
          <w:rFonts w:ascii="Arial" w:hAnsi="Arial" w:cs="Arial"/>
          <w:sz w:val="22"/>
          <w:szCs w:val="22"/>
        </w:rPr>
        <w:t>Wyglądu (struktura, faktura, barwa)</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 xml:space="preserve">Zamawiający dopuszcza zmianę przez Wykonawcę zastosowanych </w:t>
      </w:r>
      <w:r w:rsidRPr="00FA2D41">
        <w:rPr>
          <w:rFonts w:ascii="Arial" w:hAnsi="Arial" w:cs="Arial"/>
          <w:sz w:val="22"/>
          <w:szCs w:val="22"/>
        </w:rPr>
        <w:br/>
        <w:t>w projekcie technologii wykonania robót oraz urządzeń pod warunkiem uzgodnienia tychże zmian z Inwestorem oraz Projektantem w trybie art. 20 ust. 1 pkt. 4b Prawa budowlanego.</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Przyjęte w przedmiarze oraz dokumentacji projektowej nazwy handlowe mają na celu wskazanie standardów jakościowych i nie są nakazem ich stosowania.</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Zgodnie z art. 30 ust. 5 Ustawy Wykonawca, który powołuje się na rozwiązania równoważne opisywane przez Zamawiającego, jest obowiązany wskazać, że oferowane przez niego materiały czy urządzenia spełniają wymagania określone przez zamawiającego.</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W związku z powyższym, w przypadku zaoferowania materiałów i urządzeń równoważnych do materiałów i urządzeń określonych w dokumentacji, wykonawca zobowiązany jest załączyć do oferty szczegółowy opis oferowanych materiałów i urządzeń (karty katalogowe) wskazując, że zaproponowane rozwiązania są równoważne pod względem technicznym, jakościowym i funkcjonalnym.</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Złożone w toku postepowania dokumenty posłużą Zamawiającemu do dokonania oceny czy oferta jest równoważna.</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Wskazanie przez Wykonawcę materiałów lub produktów równoważnych bez przedstawienia dokumentów na potwierdzenie równoważności spowoduje wezwanie Wykonawcy do przedstawienia brakujących dokumentów w trybie art. 26 ust. 3 w związku a art. 25 ust. 1 Ustawy.</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W przypadku nie złożenia wykazu materiałów równoważnych Zamawiający przyjmuje, że Wykonawca zaoferował produkt opisany w SIWZ (zgodny z dokumentacją projektową).</w:t>
      </w:r>
    </w:p>
    <w:p w:rsidR="00F33EDD" w:rsidRPr="00FA2D41" w:rsidRDefault="00F33EDD" w:rsidP="00F33EDD">
      <w:pPr>
        <w:ind w:left="1418"/>
        <w:jc w:val="both"/>
        <w:rPr>
          <w:rFonts w:ascii="Arial" w:hAnsi="Arial" w:cs="Arial"/>
          <w:sz w:val="22"/>
          <w:szCs w:val="22"/>
        </w:rPr>
      </w:pPr>
      <w:r w:rsidRPr="00FA2D41">
        <w:rPr>
          <w:rFonts w:ascii="Arial" w:hAnsi="Arial" w:cs="Arial"/>
          <w:sz w:val="22"/>
          <w:szCs w:val="22"/>
        </w:rPr>
        <w:lastRenderedPageBreak/>
        <w:t>Zaproponowane materiały i urządzenia stanowią jedynie przykład, dopuszcza się zastosowanie urządzeń równoważnych, pod warunkiem zapewnienia ich kompatybilności z urządzeniami wskazanymi oraz brakiem konieczności wprowadzenia zmian w przyjętych rozwiązaniach projektowych.</w:t>
      </w:r>
    </w:p>
    <w:p w:rsidR="00F33EDD" w:rsidRPr="00F33EDD" w:rsidRDefault="00F33EDD" w:rsidP="00F33EDD">
      <w:pPr>
        <w:ind w:left="1418"/>
        <w:jc w:val="both"/>
        <w:rPr>
          <w:rFonts w:ascii="Arial" w:hAnsi="Arial" w:cs="Arial"/>
          <w:sz w:val="22"/>
          <w:szCs w:val="22"/>
        </w:rPr>
      </w:pPr>
      <w:r w:rsidRPr="00FA2D41">
        <w:rPr>
          <w:rFonts w:ascii="Arial" w:hAnsi="Arial" w:cs="Arial"/>
          <w:sz w:val="22"/>
          <w:szCs w:val="22"/>
        </w:rPr>
        <w:t xml:space="preserve">Podstawą do porównania </w:t>
      </w:r>
      <w:r>
        <w:rPr>
          <w:rFonts w:ascii="Arial" w:hAnsi="Arial" w:cs="Arial"/>
          <w:sz w:val="22"/>
          <w:szCs w:val="22"/>
        </w:rPr>
        <w:t xml:space="preserve">urządzeń wskazanych w projekcie </w:t>
      </w:r>
      <w:r w:rsidRPr="00FA2D41">
        <w:rPr>
          <w:rFonts w:ascii="Arial" w:hAnsi="Arial" w:cs="Arial"/>
          <w:sz w:val="22"/>
          <w:szCs w:val="22"/>
        </w:rPr>
        <w:t xml:space="preserve">z rozwiązaniami równoważnymi będzie </w:t>
      </w:r>
      <w:r>
        <w:rPr>
          <w:rFonts w:ascii="Arial" w:hAnsi="Arial" w:cs="Arial"/>
          <w:sz w:val="22"/>
          <w:szCs w:val="22"/>
        </w:rPr>
        <w:t xml:space="preserve">tabela Zastosowanych materiałów </w:t>
      </w:r>
      <w:r w:rsidRPr="00FA2D41">
        <w:rPr>
          <w:rFonts w:ascii="Arial" w:hAnsi="Arial" w:cs="Arial"/>
          <w:sz w:val="22"/>
          <w:szCs w:val="22"/>
        </w:rPr>
        <w:t>ze Specyfikacji Technicznej Wykonania i Odbioru Robót. Rozwiązania równoważne winny posiadać wszystkie wymienione elementy materiałów, urządzeń i rozwiązań zestawionych w tabeli.</w:t>
      </w:r>
    </w:p>
    <w:p w:rsidR="00FD20AB" w:rsidRDefault="00FD20AB" w:rsidP="00FD20AB">
      <w:pPr>
        <w:rPr>
          <w:highlight w:val="yellow"/>
        </w:rPr>
      </w:pPr>
    </w:p>
    <w:p w:rsidR="00210FE5" w:rsidRPr="00BF79EB" w:rsidRDefault="00210FE5" w:rsidP="00FD20AB">
      <w:pPr>
        <w:rPr>
          <w:highlight w:val="yellow"/>
        </w:rPr>
        <w:sectPr w:rsidR="00210FE5" w:rsidRPr="00BF79EB" w:rsidSect="00EF14F0">
          <w:headerReference w:type="default" r:id="rId8"/>
          <w:footerReference w:type="default" r:id="rId9"/>
          <w:pgSz w:w="11906" w:h="16838"/>
          <w:pgMar w:top="567" w:right="1134" w:bottom="567" w:left="1985" w:header="709" w:footer="709" w:gutter="0"/>
          <w:cols w:space="708"/>
          <w:docGrid w:linePitch="360"/>
        </w:sectPr>
      </w:pPr>
    </w:p>
    <w:p w:rsidR="00FD20AB" w:rsidRDefault="009E391B" w:rsidP="00FD20AB">
      <w:pPr>
        <w:pStyle w:val="Tekstpodstawowy"/>
        <w:spacing w:line="360" w:lineRule="auto"/>
        <w:rPr>
          <w:rFonts w:ascii="Arial" w:hAnsi="Arial" w:cs="Arial"/>
          <w:sz w:val="22"/>
          <w:szCs w:val="22"/>
          <w:highlight w:val="yellow"/>
          <w:lang w:val="pl-PL"/>
        </w:rPr>
      </w:pPr>
      <w:r>
        <w:rPr>
          <w:rFonts w:ascii="Arial" w:hAnsi="Arial" w:cs="Arial"/>
          <w:sz w:val="22"/>
          <w:szCs w:val="22"/>
          <w:highlight w:val="yellow"/>
          <w:lang w:val="pl-PL"/>
        </w:rPr>
        <w:t xml:space="preserve"> </w:t>
      </w:r>
    </w:p>
    <w:p w:rsidR="009E391B" w:rsidRPr="009E391B" w:rsidRDefault="009E391B" w:rsidP="00FD20AB">
      <w:pPr>
        <w:pStyle w:val="Tekstpodstawowy"/>
        <w:spacing w:line="360" w:lineRule="auto"/>
        <w:rPr>
          <w:rFonts w:ascii="Arial" w:hAnsi="Arial" w:cs="Arial"/>
          <w:sz w:val="22"/>
          <w:szCs w:val="22"/>
          <w:highlight w:val="yellow"/>
          <w:lang w:val="pl-PL"/>
        </w:rPr>
      </w:pPr>
      <w:bookmarkStart w:id="0" w:name="_GoBack"/>
      <w:bookmarkEnd w:id="0"/>
    </w:p>
    <w:sectPr w:rsidR="009E391B" w:rsidRPr="009E391B" w:rsidSect="009E391B">
      <w:type w:val="continuous"/>
      <w:pgSz w:w="11906" w:h="16838"/>
      <w:pgMar w:top="851"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BD5" w:rsidRDefault="000C4BD5" w:rsidP="000C6245">
      <w:r>
        <w:separator/>
      </w:r>
    </w:p>
  </w:endnote>
  <w:endnote w:type="continuationSeparator" w:id="0">
    <w:p w:rsidR="000C4BD5" w:rsidRDefault="000C4BD5" w:rsidP="000C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E8F" w:rsidRDefault="000C6245">
    <w:pPr>
      <w:pStyle w:val="Stopka"/>
      <w:jc w:val="right"/>
    </w:pPr>
    <w:r w:rsidRPr="004B47ED">
      <w:rPr>
        <w:rFonts w:ascii="Arial" w:hAnsi="Arial" w:cs="Arial"/>
        <w:sz w:val="20"/>
        <w:szCs w:val="20"/>
      </w:rPr>
      <w:t xml:space="preserve">str. </w:t>
    </w:r>
    <w:r w:rsidRPr="004B47ED">
      <w:rPr>
        <w:rFonts w:ascii="Arial" w:hAnsi="Arial" w:cs="Arial"/>
        <w:b/>
        <w:bCs/>
        <w:sz w:val="20"/>
        <w:szCs w:val="20"/>
      </w:rPr>
      <w:fldChar w:fldCharType="begin"/>
    </w:r>
    <w:r w:rsidRPr="004B47ED">
      <w:rPr>
        <w:rFonts w:ascii="Arial" w:hAnsi="Arial" w:cs="Arial"/>
        <w:b/>
        <w:bCs/>
        <w:sz w:val="20"/>
        <w:szCs w:val="20"/>
      </w:rPr>
      <w:instrText>PAGE</w:instrText>
    </w:r>
    <w:r w:rsidRPr="004B47ED">
      <w:rPr>
        <w:rFonts w:ascii="Arial" w:hAnsi="Arial" w:cs="Arial"/>
        <w:b/>
        <w:bCs/>
        <w:sz w:val="20"/>
        <w:szCs w:val="20"/>
      </w:rPr>
      <w:fldChar w:fldCharType="separate"/>
    </w:r>
    <w:r w:rsidR="0035518B">
      <w:rPr>
        <w:rFonts w:ascii="Arial" w:hAnsi="Arial" w:cs="Arial"/>
        <w:b/>
        <w:bCs/>
        <w:noProof/>
        <w:sz w:val="20"/>
        <w:szCs w:val="20"/>
      </w:rPr>
      <w:t>8</w:t>
    </w:r>
    <w:r w:rsidRPr="004B47ED">
      <w:rPr>
        <w:rFonts w:ascii="Arial" w:hAnsi="Arial" w:cs="Arial"/>
        <w:b/>
        <w:bCs/>
        <w:sz w:val="20"/>
        <w:szCs w:val="20"/>
      </w:rPr>
      <w:fldChar w:fldCharType="end"/>
    </w:r>
    <w:r>
      <w:rPr>
        <w:rFonts w:ascii="Arial" w:hAnsi="Arial" w:cs="Arial"/>
        <w:sz w:val="20"/>
        <w:szCs w:val="20"/>
      </w:rPr>
      <w:t>/</w:t>
    </w:r>
    <w:r w:rsidRPr="004B47ED">
      <w:rPr>
        <w:rFonts w:ascii="Arial" w:hAnsi="Arial" w:cs="Arial"/>
        <w:b/>
        <w:bCs/>
        <w:sz w:val="20"/>
        <w:szCs w:val="20"/>
      </w:rPr>
      <w:fldChar w:fldCharType="begin"/>
    </w:r>
    <w:r w:rsidRPr="004B47ED">
      <w:rPr>
        <w:rFonts w:ascii="Arial" w:hAnsi="Arial" w:cs="Arial"/>
        <w:b/>
        <w:bCs/>
        <w:sz w:val="20"/>
        <w:szCs w:val="20"/>
      </w:rPr>
      <w:instrText>NUMPAGES</w:instrText>
    </w:r>
    <w:r w:rsidRPr="004B47ED">
      <w:rPr>
        <w:rFonts w:ascii="Arial" w:hAnsi="Arial" w:cs="Arial"/>
        <w:b/>
        <w:bCs/>
        <w:sz w:val="20"/>
        <w:szCs w:val="20"/>
      </w:rPr>
      <w:fldChar w:fldCharType="separate"/>
    </w:r>
    <w:r w:rsidR="0035518B">
      <w:rPr>
        <w:rFonts w:ascii="Arial" w:hAnsi="Arial" w:cs="Arial"/>
        <w:b/>
        <w:bCs/>
        <w:noProof/>
        <w:sz w:val="20"/>
        <w:szCs w:val="20"/>
      </w:rPr>
      <w:t>8</w:t>
    </w:r>
    <w:r w:rsidRPr="004B47ED">
      <w:rPr>
        <w:rFonts w:ascii="Arial" w:hAnsi="Arial" w:cs="Arial"/>
        <w:b/>
        <w:bCs/>
        <w:sz w:val="20"/>
        <w:szCs w:val="20"/>
      </w:rPr>
      <w:fldChar w:fldCharType="end"/>
    </w:r>
  </w:p>
  <w:p w:rsidR="00015E8F" w:rsidRDefault="000C4BD5">
    <w:pPr>
      <w:pStyle w:val="Stopka"/>
    </w:pPr>
  </w:p>
  <w:p w:rsidR="00015E8F" w:rsidRDefault="000C4BD5"/>
  <w:p w:rsidR="00015E8F" w:rsidRDefault="000C4B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BD5" w:rsidRDefault="000C4BD5" w:rsidP="000C6245">
      <w:r>
        <w:separator/>
      </w:r>
    </w:p>
  </w:footnote>
  <w:footnote w:type="continuationSeparator" w:id="0">
    <w:p w:rsidR="000C4BD5" w:rsidRDefault="000C4BD5" w:rsidP="000C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E8F" w:rsidRPr="006A7E1F" w:rsidRDefault="000C6245" w:rsidP="00C1522A">
    <w:pPr>
      <w:pStyle w:val="Nagwek"/>
      <w:jc w:val="right"/>
      <w:rPr>
        <w:rFonts w:ascii="Arial" w:hAnsi="Arial" w:cs="Arial"/>
        <w:sz w:val="20"/>
        <w:szCs w:val="20"/>
        <w:lang w:val="pl-PL"/>
      </w:rPr>
    </w:pPr>
    <w:r w:rsidRPr="007F5844">
      <w:rPr>
        <w:rFonts w:ascii="Arial" w:hAnsi="Arial" w:cs="Arial"/>
        <w:sz w:val="20"/>
        <w:szCs w:val="20"/>
      </w:rPr>
      <w:t xml:space="preserve">Załącznik nr </w:t>
    </w:r>
    <w:r w:rsidR="0035518B">
      <w:rPr>
        <w:rFonts w:ascii="Arial" w:hAnsi="Arial" w:cs="Arial"/>
        <w:sz w:val="20"/>
        <w:szCs w:val="20"/>
        <w:lang w:val="pl-PL"/>
      </w:rPr>
      <w:t>18.1 do SWZ</w:t>
    </w:r>
  </w:p>
  <w:p w:rsidR="00015E8F" w:rsidRDefault="000C4B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E8"/>
    <w:multiLevelType w:val="hybridMultilevel"/>
    <w:tmpl w:val="ABBCC26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050E19AA"/>
    <w:multiLevelType w:val="hybridMultilevel"/>
    <w:tmpl w:val="8806B0A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909F9"/>
    <w:multiLevelType w:val="hybridMultilevel"/>
    <w:tmpl w:val="AE84A45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B161F5"/>
    <w:multiLevelType w:val="hybridMultilevel"/>
    <w:tmpl w:val="9E721606"/>
    <w:lvl w:ilvl="0" w:tplc="04150001">
      <w:start w:val="1"/>
      <w:numFmt w:val="bullet"/>
      <w:lvlText w:val=""/>
      <w:lvlJc w:val="left"/>
      <w:pPr>
        <w:ind w:left="2520" w:hanging="360"/>
      </w:pPr>
      <w:rPr>
        <w:rFonts w:ascii="Symbol" w:hAnsi="Symbol"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 w15:restartNumberingAfterBreak="0">
    <w:nsid w:val="0CF00B5E"/>
    <w:multiLevelType w:val="hybridMultilevel"/>
    <w:tmpl w:val="7AAC8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28670E"/>
    <w:multiLevelType w:val="multilevel"/>
    <w:tmpl w:val="A27C0880"/>
    <w:lvl w:ilvl="0">
      <w:start w:val="1"/>
      <w:numFmt w:val="decimal"/>
      <w:lvlText w:val="%1."/>
      <w:lvlJc w:val="left"/>
      <w:pPr>
        <w:ind w:left="5322" w:hanging="360"/>
      </w:pPr>
      <w:rPr>
        <w:b/>
      </w:rPr>
    </w:lvl>
    <w:lvl w:ilvl="1">
      <w:start w:val="1"/>
      <w:numFmt w:val="decimal"/>
      <w:isLgl/>
      <w:lvlText w:val="%1.%2."/>
      <w:lvlJc w:val="left"/>
      <w:pPr>
        <w:ind w:left="502" w:hanging="360"/>
      </w:pPr>
      <w:rPr>
        <w:rFonts w:hint="default"/>
        <w:b/>
        <w:color w:val="auto"/>
        <w:u w:val="none"/>
      </w:rPr>
    </w:lvl>
    <w:lvl w:ilvl="2">
      <w:start w:val="1"/>
      <w:numFmt w:val="decimal"/>
      <w:isLgl/>
      <w:lvlText w:val="%1.%2.%3."/>
      <w:lvlJc w:val="left"/>
      <w:pPr>
        <w:ind w:left="1430" w:hanging="720"/>
      </w:pPr>
      <w:rPr>
        <w:rFonts w:hint="default"/>
        <w:b/>
        <w:u w:val="none"/>
      </w:rPr>
    </w:lvl>
    <w:lvl w:ilvl="3">
      <w:start w:val="1"/>
      <w:numFmt w:val="decimal"/>
      <w:isLgl/>
      <w:lvlText w:val="%1.%2.%3.%4."/>
      <w:lvlJc w:val="left"/>
      <w:pPr>
        <w:ind w:left="4211" w:hanging="720"/>
      </w:pPr>
      <w:rPr>
        <w:rFonts w:hint="default"/>
        <w:u w:val="none"/>
      </w:rPr>
    </w:lvl>
    <w:lvl w:ilvl="4">
      <w:start w:val="1"/>
      <w:numFmt w:val="decimal"/>
      <w:isLgl/>
      <w:lvlText w:val="%1.%2.%3.%4.%5."/>
      <w:lvlJc w:val="left"/>
      <w:pPr>
        <w:ind w:left="4931" w:hanging="1080"/>
      </w:pPr>
      <w:rPr>
        <w:rFonts w:hint="default"/>
        <w:u w:val="none"/>
      </w:rPr>
    </w:lvl>
    <w:lvl w:ilvl="5">
      <w:start w:val="1"/>
      <w:numFmt w:val="decimal"/>
      <w:isLgl/>
      <w:lvlText w:val="%1.%2.%3.%4.%5.%6."/>
      <w:lvlJc w:val="left"/>
      <w:pPr>
        <w:ind w:left="5291" w:hanging="1080"/>
      </w:pPr>
      <w:rPr>
        <w:rFonts w:hint="default"/>
        <w:u w:val="none"/>
      </w:rPr>
    </w:lvl>
    <w:lvl w:ilvl="6">
      <w:start w:val="1"/>
      <w:numFmt w:val="decimal"/>
      <w:isLgl/>
      <w:lvlText w:val="%1.%2.%3.%4.%5.%6.%7."/>
      <w:lvlJc w:val="left"/>
      <w:pPr>
        <w:ind w:left="6011" w:hanging="1440"/>
      </w:pPr>
      <w:rPr>
        <w:rFonts w:hint="default"/>
        <w:u w:val="none"/>
      </w:rPr>
    </w:lvl>
    <w:lvl w:ilvl="7">
      <w:start w:val="1"/>
      <w:numFmt w:val="decimal"/>
      <w:isLgl/>
      <w:lvlText w:val="%1.%2.%3.%4.%5.%6.%7.%8."/>
      <w:lvlJc w:val="left"/>
      <w:pPr>
        <w:ind w:left="6371" w:hanging="1440"/>
      </w:pPr>
      <w:rPr>
        <w:rFonts w:hint="default"/>
        <w:u w:val="none"/>
      </w:rPr>
    </w:lvl>
    <w:lvl w:ilvl="8">
      <w:start w:val="1"/>
      <w:numFmt w:val="decimal"/>
      <w:isLgl/>
      <w:lvlText w:val="%1.%2.%3.%4.%5.%6.%7.%8.%9."/>
      <w:lvlJc w:val="left"/>
      <w:pPr>
        <w:ind w:left="7091" w:hanging="1800"/>
      </w:pPr>
      <w:rPr>
        <w:rFonts w:hint="default"/>
        <w:u w:val="none"/>
      </w:rPr>
    </w:lvl>
  </w:abstractNum>
  <w:abstractNum w:abstractNumId="6" w15:restartNumberingAfterBreak="0">
    <w:nsid w:val="10E30493"/>
    <w:multiLevelType w:val="hybridMultilevel"/>
    <w:tmpl w:val="EE0E4AB2"/>
    <w:lvl w:ilvl="0" w:tplc="FA202E9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1DE18AE"/>
    <w:multiLevelType w:val="hybridMultilevel"/>
    <w:tmpl w:val="C5FE4C82"/>
    <w:lvl w:ilvl="0" w:tplc="896EC6B0">
      <w:start w:val="1"/>
      <w:numFmt w:val="bullet"/>
      <w:lvlText w:val=""/>
      <w:lvlJc w:val="left"/>
      <w:pPr>
        <w:ind w:left="1211" w:hanging="360"/>
      </w:pPr>
      <w:rPr>
        <w:rFonts w:ascii="Symbol" w:hAnsi="Symbol"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3E73081"/>
    <w:multiLevelType w:val="hybridMultilevel"/>
    <w:tmpl w:val="1884DAD8"/>
    <w:lvl w:ilvl="0" w:tplc="04150001">
      <w:start w:val="1"/>
      <w:numFmt w:val="bullet"/>
      <w:lvlText w:val=""/>
      <w:lvlJc w:val="left"/>
      <w:pPr>
        <w:ind w:left="1494" w:hanging="360"/>
      </w:pPr>
      <w:rPr>
        <w:rFonts w:ascii="Symbol" w:hAnsi="Symbol"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15F211BE"/>
    <w:multiLevelType w:val="hybridMultilevel"/>
    <w:tmpl w:val="26E0C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4E1C4E"/>
    <w:multiLevelType w:val="multilevel"/>
    <w:tmpl w:val="36EC743E"/>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321007"/>
    <w:multiLevelType w:val="hybridMultilevel"/>
    <w:tmpl w:val="3280A43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D43B35"/>
    <w:multiLevelType w:val="multilevel"/>
    <w:tmpl w:val="9304797C"/>
    <w:lvl w:ilvl="0">
      <w:start w:val="1"/>
      <w:numFmt w:val="decimal"/>
      <w:lvlText w:val="%1."/>
      <w:lvlJc w:val="left"/>
      <w:pPr>
        <w:ind w:left="360" w:hanging="360"/>
      </w:pPr>
      <w:rPr>
        <w:rFonts w:hint="default"/>
        <w:b/>
        <w:sz w:val="22"/>
      </w:rPr>
    </w:lvl>
    <w:lvl w:ilvl="1">
      <w:start w:val="1"/>
      <w:numFmt w:val="decimal"/>
      <w:lvlText w:val="%1.%2."/>
      <w:lvlJc w:val="left"/>
      <w:pPr>
        <w:ind w:left="4035" w:hanging="774"/>
      </w:pPr>
      <w:rPr>
        <w:rFonts w:hint="default"/>
        <w:b/>
        <w:sz w:val="22"/>
        <w:szCs w:val="22"/>
      </w:rPr>
    </w:lvl>
    <w:lvl w:ilvl="2">
      <w:start w:val="1"/>
      <w:numFmt w:val="decimal"/>
      <w:lvlText w:val="%1.%2.%3."/>
      <w:lvlJc w:val="left"/>
      <w:pPr>
        <w:ind w:left="3250" w:hanging="98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744B32"/>
    <w:multiLevelType w:val="hybridMultilevel"/>
    <w:tmpl w:val="C838BD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8B01AEB"/>
    <w:multiLevelType w:val="hybridMultilevel"/>
    <w:tmpl w:val="D2BC32E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2A0F3DAD"/>
    <w:multiLevelType w:val="hybridMultilevel"/>
    <w:tmpl w:val="5FA0042A"/>
    <w:lvl w:ilvl="0" w:tplc="FD4C08CA">
      <w:start w:val="1"/>
      <w:numFmt w:val="lowerLetter"/>
      <w:lvlText w:val="%1)"/>
      <w:lvlJc w:val="left"/>
      <w:pPr>
        <w:ind w:left="1800" w:hanging="360"/>
      </w:pPr>
      <w:rPr>
        <w:rFonts w:ascii="Arial" w:hAnsi="Arial" w:cs="Arial" w:hint="default"/>
        <w:b w:val="0"/>
        <w:sz w:val="24"/>
        <w:szCs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A466F0D"/>
    <w:multiLevelType w:val="hybridMultilevel"/>
    <w:tmpl w:val="8C840CFE"/>
    <w:lvl w:ilvl="0" w:tplc="44CEE46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CF15AB8"/>
    <w:multiLevelType w:val="hybridMultilevel"/>
    <w:tmpl w:val="F996917E"/>
    <w:lvl w:ilvl="0" w:tplc="91E2F2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0C82C03"/>
    <w:multiLevelType w:val="hybridMultilevel"/>
    <w:tmpl w:val="02C8E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5177956"/>
    <w:multiLevelType w:val="hybridMultilevel"/>
    <w:tmpl w:val="69901A92"/>
    <w:lvl w:ilvl="0" w:tplc="04150003">
      <w:start w:val="1"/>
      <w:numFmt w:val="bullet"/>
      <w:lvlText w:val="o"/>
      <w:lvlJc w:val="left"/>
      <w:pPr>
        <w:ind w:left="1571" w:hanging="360"/>
      </w:pPr>
      <w:rPr>
        <w:rFonts w:ascii="Courier New" w:hAnsi="Courier New" w:cs="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357634EE"/>
    <w:multiLevelType w:val="hybridMultilevel"/>
    <w:tmpl w:val="860A947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A8773B"/>
    <w:multiLevelType w:val="hybridMultilevel"/>
    <w:tmpl w:val="AA0E77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BEB7389"/>
    <w:multiLevelType w:val="hybridMultilevel"/>
    <w:tmpl w:val="991C525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403D2144"/>
    <w:multiLevelType w:val="hybridMultilevel"/>
    <w:tmpl w:val="F0AA5C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C127A"/>
    <w:multiLevelType w:val="hybridMultilevel"/>
    <w:tmpl w:val="9BB2744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44622986"/>
    <w:multiLevelType w:val="hybridMultilevel"/>
    <w:tmpl w:val="552835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44E00453"/>
    <w:multiLevelType w:val="hybridMultilevel"/>
    <w:tmpl w:val="2102B840"/>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64B6816"/>
    <w:multiLevelType w:val="multilevel"/>
    <w:tmpl w:val="72FA7F04"/>
    <w:lvl w:ilvl="0">
      <w:start w:val="1"/>
      <w:numFmt w:val="decimal"/>
      <w:lvlText w:val="%1."/>
      <w:lvlJc w:val="left"/>
      <w:pPr>
        <w:ind w:left="360" w:hanging="360"/>
      </w:pPr>
      <w:rPr>
        <w:rFonts w:hint="default"/>
        <w:b/>
        <w:sz w:val="24"/>
      </w:rPr>
    </w:lvl>
    <w:lvl w:ilvl="1">
      <w:start w:val="1"/>
      <w:numFmt w:val="decimal"/>
      <w:lvlText w:val="%1.%2."/>
      <w:lvlJc w:val="left"/>
      <w:pPr>
        <w:ind w:left="1134" w:hanging="774"/>
      </w:pPr>
      <w:rPr>
        <w:rFonts w:hint="default"/>
        <w:b/>
        <w:sz w:val="24"/>
      </w:rPr>
    </w:lvl>
    <w:lvl w:ilvl="2">
      <w:start w:val="1"/>
      <w:numFmt w:val="bullet"/>
      <w:lvlText w:val=""/>
      <w:lvlJc w:val="left"/>
      <w:pPr>
        <w:ind w:left="1701" w:hanging="981"/>
      </w:pPr>
      <w:rPr>
        <w:rFonts w:ascii="Symbol" w:hAnsi="Symbo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4124A3"/>
    <w:multiLevelType w:val="hybridMultilevel"/>
    <w:tmpl w:val="792850FA"/>
    <w:lvl w:ilvl="0" w:tplc="14C42B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84C4536"/>
    <w:multiLevelType w:val="hybridMultilevel"/>
    <w:tmpl w:val="D7E8952E"/>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E0E33AE"/>
    <w:multiLevelType w:val="hybridMultilevel"/>
    <w:tmpl w:val="CDD4BE5C"/>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5E5FCB"/>
    <w:multiLevelType w:val="hybridMultilevel"/>
    <w:tmpl w:val="8DC4375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513D609E"/>
    <w:multiLevelType w:val="hybridMultilevel"/>
    <w:tmpl w:val="211A2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7674E4"/>
    <w:multiLevelType w:val="hybridMultilevel"/>
    <w:tmpl w:val="4E0A4DD4"/>
    <w:lvl w:ilvl="0" w:tplc="04150017">
      <w:start w:val="1"/>
      <w:numFmt w:val="lowerLetter"/>
      <w:lvlText w:val="%1)"/>
      <w:lvlJc w:val="left"/>
      <w:pPr>
        <w:ind w:left="1429" w:hanging="360"/>
      </w:pPr>
      <w:rPr>
        <w:rFont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4A21B3F"/>
    <w:multiLevelType w:val="hybridMultilevel"/>
    <w:tmpl w:val="A6EC5E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5D46B7F"/>
    <w:multiLevelType w:val="hybridMultilevel"/>
    <w:tmpl w:val="8286D29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56F37204"/>
    <w:multiLevelType w:val="hybridMultilevel"/>
    <w:tmpl w:val="3EBE53E6"/>
    <w:lvl w:ilvl="0" w:tplc="3B78E02A">
      <w:start w:val="1"/>
      <w:numFmt w:val="decimal"/>
      <w:lvlText w:val="3.%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BE52D2A"/>
    <w:multiLevelType w:val="hybridMultilevel"/>
    <w:tmpl w:val="9DE018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5F947FF8"/>
    <w:multiLevelType w:val="hybridMultilevel"/>
    <w:tmpl w:val="7FDEC66C"/>
    <w:lvl w:ilvl="0" w:tplc="AEE4E54C">
      <w:start w:val="1"/>
      <w:numFmt w:val="bullet"/>
      <w:pStyle w:val="mj2"/>
      <w:lvlText w:val=""/>
      <w:lvlJc w:val="left"/>
      <w:pPr>
        <w:ind w:left="644" w:hanging="360"/>
      </w:pPr>
      <w:rPr>
        <w:rFonts w:ascii="Symbol" w:hAnsi="Symbol" w:hint="default"/>
        <w:b w:val="0"/>
      </w:rPr>
    </w:lvl>
    <w:lvl w:ilvl="1" w:tplc="04150003">
      <w:start w:val="1"/>
      <w:numFmt w:val="bullet"/>
      <w:lvlText w:val="o"/>
      <w:lvlJc w:val="left"/>
      <w:pPr>
        <w:ind w:left="1724" w:hanging="360"/>
      </w:pPr>
      <w:rPr>
        <w:rFonts w:ascii="Courier New" w:hAnsi="Courier New" w:cs="Courier New" w:hint="default"/>
      </w:rPr>
    </w:lvl>
    <w:lvl w:ilvl="2" w:tplc="04150001">
      <w:start w:val="1"/>
      <w:numFmt w:val="bullet"/>
      <w:lvlText w:val=""/>
      <w:lvlJc w:val="left"/>
      <w:pPr>
        <w:ind w:left="2444" w:hanging="360"/>
      </w:pPr>
      <w:rPr>
        <w:rFonts w:ascii="Symbol" w:hAnsi="Symbol"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5FA16EBD"/>
    <w:multiLevelType w:val="hybridMultilevel"/>
    <w:tmpl w:val="13364FB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1CA5755"/>
    <w:multiLevelType w:val="hybridMultilevel"/>
    <w:tmpl w:val="D750B484"/>
    <w:lvl w:ilvl="0" w:tplc="DE224590">
      <w:start w:val="1"/>
      <w:numFmt w:val="decimal"/>
      <w:lvlText w:val="%1."/>
      <w:lvlJc w:val="left"/>
      <w:pPr>
        <w:ind w:left="679" w:hanging="360"/>
      </w:pPr>
      <w:rPr>
        <w:rFonts w:hint="default"/>
        <w:b w:val="0"/>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41" w15:restartNumberingAfterBreak="0">
    <w:nsid w:val="642065E8"/>
    <w:multiLevelType w:val="hybridMultilevel"/>
    <w:tmpl w:val="207C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15233A"/>
    <w:multiLevelType w:val="hybridMultilevel"/>
    <w:tmpl w:val="0AACE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6D2D4D"/>
    <w:multiLevelType w:val="hybridMultilevel"/>
    <w:tmpl w:val="43407850"/>
    <w:lvl w:ilvl="0" w:tplc="04150001">
      <w:start w:val="1"/>
      <w:numFmt w:val="bullet"/>
      <w:lvlText w:val=""/>
      <w:lvlJc w:val="left"/>
      <w:pPr>
        <w:ind w:left="1494" w:hanging="360"/>
      </w:pPr>
      <w:rPr>
        <w:rFonts w:ascii="Symbol" w:hAnsi="Symbol"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7880231E"/>
    <w:multiLevelType w:val="hybridMultilevel"/>
    <w:tmpl w:val="27C07874"/>
    <w:lvl w:ilvl="0" w:tplc="9118B844">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C604560"/>
    <w:multiLevelType w:val="hybridMultilevel"/>
    <w:tmpl w:val="6AC21DD2"/>
    <w:lvl w:ilvl="0" w:tplc="6E004FC0">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num>
  <w:num w:numId="2">
    <w:abstractNumId w:val="24"/>
  </w:num>
  <w:num w:numId="3">
    <w:abstractNumId w:val="0"/>
  </w:num>
  <w:num w:numId="4">
    <w:abstractNumId w:val="14"/>
  </w:num>
  <w:num w:numId="5">
    <w:abstractNumId w:val="37"/>
  </w:num>
  <w:num w:numId="6">
    <w:abstractNumId w:val="35"/>
  </w:num>
  <w:num w:numId="7">
    <w:abstractNumId w:val="13"/>
  </w:num>
  <w:num w:numId="8">
    <w:abstractNumId w:val="3"/>
  </w:num>
  <w:num w:numId="9">
    <w:abstractNumId w:val="31"/>
  </w:num>
  <w:num w:numId="10">
    <w:abstractNumId w:val="43"/>
  </w:num>
  <w:num w:numId="11">
    <w:abstractNumId w:val="8"/>
  </w:num>
  <w:num w:numId="12">
    <w:abstractNumId w:val="11"/>
  </w:num>
  <w:num w:numId="13">
    <w:abstractNumId w:val="7"/>
  </w:num>
  <w:num w:numId="14">
    <w:abstractNumId w:val="4"/>
  </w:num>
  <w:num w:numId="15">
    <w:abstractNumId w:val="38"/>
  </w:num>
  <w:num w:numId="16">
    <w:abstractNumId w:val="26"/>
  </w:num>
  <w:num w:numId="17">
    <w:abstractNumId w:val="33"/>
  </w:num>
  <w:num w:numId="18">
    <w:abstractNumId w:val="9"/>
  </w:num>
  <w:num w:numId="19">
    <w:abstractNumId w:val="28"/>
  </w:num>
  <w:num w:numId="20">
    <w:abstractNumId w:val="32"/>
  </w:num>
  <w:num w:numId="21">
    <w:abstractNumId w:val="19"/>
  </w:num>
  <w:num w:numId="22">
    <w:abstractNumId w:val="20"/>
  </w:num>
  <w:num w:numId="23">
    <w:abstractNumId w:val="36"/>
  </w:num>
  <w:num w:numId="24">
    <w:abstractNumId w:val="30"/>
  </w:num>
  <w:num w:numId="25">
    <w:abstractNumId w:val="39"/>
  </w:num>
  <w:num w:numId="26">
    <w:abstractNumId w:val="25"/>
  </w:num>
  <w:num w:numId="27">
    <w:abstractNumId w:val="34"/>
  </w:num>
  <w:num w:numId="28">
    <w:abstractNumId w:val="22"/>
  </w:num>
  <w:num w:numId="29">
    <w:abstractNumId w:val="45"/>
  </w:num>
  <w:num w:numId="30">
    <w:abstractNumId w:val="6"/>
  </w:num>
  <w:num w:numId="31">
    <w:abstractNumId w:val="44"/>
  </w:num>
  <w:num w:numId="32">
    <w:abstractNumId w:val="15"/>
  </w:num>
  <w:num w:numId="33">
    <w:abstractNumId w:val="40"/>
  </w:num>
  <w:num w:numId="34">
    <w:abstractNumId w:val="27"/>
  </w:num>
  <w:num w:numId="35">
    <w:abstractNumId w:val="1"/>
  </w:num>
  <w:num w:numId="36">
    <w:abstractNumId w:val="23"/>
  </w:num>
  <w:num w:numId="37">
    <w:abstractNumId w:val="29"/>
  </w:num>
  <w:num w:numId="38">
    <w:abstractNumId w:val="41"/>
  </w:num>
  <w:num w:numId="39">
    <w:abstractNumId w:val="16"/>
  </w:num>
  <w:num w:numId="40">
    <w:abstractNumId w:val="42"/>
  </w:num>
  <w:num w:numId="41">
    <w:abstractNumId w:val="18"/>
  </w:num>
  <w:num w:numId="42">
    <w:abstractNumId w:val="12"/>
  </w:num>
  <w:num w:numId="43">
    <w:abstractNumId w:val="10"/>
  </w:num>
  <w:num w:numId="44">
    <w:abstractNumId w:val="2"/>
  </w:num>
  <w:num w:numId="45">
    <w:abstractNumId w:val="1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B"/>
    <w:rsid w:val="000149F0"/>
    <w:rsid w:val="000A2870"/>
    <w:rsid w:val="000B5B53"/>
    <w:rsid w:val="000C4BD5"/>
    <w:rsid w:val="000C6245"/>
    <w:rsid w:val="000E72F9"/>
    <w:rsid w:val="000F40E8"/>
    <w:rsid w:val="00116769"/>
    <w:rsid w:val="0016053C"/>
    <w:rsid w:val="00183264"/>
    <w:rsid w:val="00183996"/>
    <w:rsid w:val="002041A9"/>
    <w:rsid w:val="00210FE5"/>
    <w:rsid w:val="00233C36"/>
    <w:rsid w:val="00265CAC"/>
    <w:rsid w:val="00281BC2"/>
    <w:rsid w:val="002E76F2"/>
    <w:rsid w:val="0035518B"/>
    <w:rsid w:val="00391DE4"/>
    <w:rsid w:val="003F7B68"/>
    <w:rsid w:val="00430D1C"/>
    <w:rsid w:val="00476DAA"/>
    <w:rsid w:val="004F2C1F"/>
    <w:rsid w:val="004F527B"/>
    <w:rsid w:val="0054023A"/>
    <w:rsid w:val="005F25FB"/>
    <w:rsid w:val="00642DA6"/>
    <w:rsid w:val="006B2C0A"/>
    <w:rsid w:val="006E652F"/>
    <w:rsid w:val="00720770"/>
    <w:rsid w:val="0075229B"/>
    <w:rsid w:val="00755DAF"/>
    <w:rsid w:val="00763C43"/>
    <w:rsid w:val="00771A55"/>
    <w:rsid w:val="00826469"/>
    <w:rsid w:val="00830F54"/>
    <w:rsid w:val="00865C62"/>
    <w:rsid w:val="008745DB"/>
    <w:rsid w:val="00897392"/>
    <w:rsid w:val="008E5357"/>
    <w:rsid w:val="0092454E"/>
    <w:rsid w:val="0097295C"/>
    <w:rsid w:val="009835AA"/>
    <w:rsid w:val="009A277E"/>
    <w:rsid w:val="009B355C"/>
    <w:rsid w:val="009E391B"/>
    <w:rsid w:val="00A21B5A"/>
    <w:rsid w:val="00A31FBD"/>
    <w:rsid w:val="00A574AD"/>
    <w:rsid w:val="00A632FA"/>
    <w:rsid w:val="00AE4DEC"/>
    <w:rsid w:val="00B06757"/>
    <w:rsid w:val="00B53C5C"/>
    <w:rsid w:val="00B71C79"/>
    <w:rsid w:val="00B838F5"/>
    <w:rsid w:val="00C05BEB"/>
    <w:rsid w:val="00C73E04"/>
    <w:rsid w:val="00C93014"/>
    <w:rsid w:val="00C95546"/>
    <w:rsid w:val="00D05AA0"/>
    <w:rsid w:val="00D23586"/>
    <w:rsid w:val="00D515B6"/>
    <w:rsid w:val="00D65FD7"/>
    <w:rsid w:val="00D96166"/>
    <w:rsid w:val="00DC4DED"/>
    <w:rsid w:val="00DF273B"/>
    <w:rsid w:val="00E20AD1"/>
    <w:rsid w:val="00E40B40"/>
    <w:rsid w:val="00E534CC"/>
    <w:rsid w:val="00E572A8"/>
    <w:rsid w:val="00E70B74"/>
    <w:rsid w:val="00EA7102"/>
    <w:rsid w:val="00EF5D11"/>
    <w:rsid w:val="00F33EDD"/>
    <w:rsid w:val="00F45212"/>
    <w:rsid w:val="00FD2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033B0"/>
  <w15:chartTrackingRefBased/>
  <w15:docId w15:val="{1AA36E1A-0720-406A-82F2-60B39262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0A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D20AB"/>
    <w:pPr>
      <w:jc w:val="both"/>
    </w:pPr>
    <w:rPr>
      <w:lang w:val="x-none"/>
    </w:rPr>
  </w:style>
  <w:style w:type="character" w:customStyle="1" w:styleId="TekstpodstawowyZnak">
    <w:name w:val="Tekst podstawowy Znak"/>
    <w:basedOn w:val="Domylnaczcionkaakapitu"/>
    <w:link w:val="Tekstpodstawowy"/>
    <w:rsid w:val="00FD20AB"/>
    <w:rPr>
      <w:rFonts w:ascii="Times New Roman" w:eastAsia="Times New Roman" w:hAnsi="Times New Roman" w:cs="Times New Roman"/>
      <w:sz w:val="24"/>
      <w:szCs w:val="24"/>
      <w:lang w:val="x-none" w:eastAsia="pl-PL"/>
    </w:rPr>
  </w:style>
  <w:style w:type="paragraph" w:customStyle="1" w:styleId="Tekstpodstawowy31">
    <w:name w:val="Tekst podstawowy 31"/>
    <w:basedOn w:val="Normalny"/>
    <w:rsid w:val="00FD20AB"/>
    <w:pPr>
      <w:suppressAutoHyphens/>
      <w:spacing w:line="360" w:lineRule="auto"/>
      <w:jc w:val="both"/>
    </w:pPr>
    <w:rPr>
      <w:color w:val="00000A"/>
      <w:kern w:val="1"/>
    </w:rPr>
  </w:style>
  <w:style w:type="paragraph" w:styleId="Akapitzlist">
    <w:name w:val="List Paragraph"/>
    <w:aliases w:val="normalny tekst,CW_Lista,Standard"/>
    <w:basedOn w:val="Normalny"/>
    <w:link w:val="AkapitzlistZnak"/>
    <w:uiPriority w:val="34"/>
    <w:qFormat/>
    <w:rsid w:val="00FD20AB"/>
    <w:pPr>
      <w:ind w:left="720"/>
      <w:contextualSpacing/>
    </w:pPr>
    <w:rPr>
      <w:lang w:val="x-none" w:eastAsia="x-none"/>
    </w:rPr>
  </w:style>
  <w:style w:type="character" w:customStyle="1" w:styleId="AkapitzlistZnak">
    <w:name w:val="Akapit z listą Znak"/>
    <w:aliases w:val="normalny tekst Znak,CW_Lista Znak,Standard Znak"/>
    <w:link w:val="Akapitzlist"/>
    <w:uiPriority w:val="34"/>
    <w:locked/>
    <w:rsid w:val="00FD20AB"/>
    <w:rPr>
      <w:rFonts w:ascii="Times New Roman" w:eastAsia="Times New Roman" w:hAnsi="Times New Roman" w:cs="Times New Roman"/>
      <w:sz w:val="24"/>
      <w:szCs w:val="24"/>
      <w:lang w:val="x-none" w:eastAsia="x-none"/>
    </w:rPr>
  </w:style>
  <w:style w:type="paragraph" w:customStyle="1" w:styleId="mj2">
    <w:name w:val="mój2"/>
    <w:basedOn w:val="Normalny"/>
    <w:link w:val="mj2Znak"/>
    <w:qFormat/>
    <w:rsid w:val="00FD20AB"/>
    <w:pPr>
      <w:numPr>
        <w:numId w:val="15"/>
      </w:numPr>
      <w:spacing w:line="276" w:lineRule="auto"/>
      <w:jc w:val="both"/>
    </w:pPr>
    <w:rPr>
      <w:rFonts w:ascii="Arial" w:eastAsia="Calibri" w:hAnsi="Arial" w:cs="Arial"/>
      <w:lang w:eastAsia="en-US"/>
    </w:rPr>
  </w:style>
  <w:style w:type="character" w:customStyle="1" w:styleId="mj2Znak">
    <w:name w:val="mój2 Znak"/>
    <w:link w:val="mj2"/>
    <w:rsid w:val="00FD20AB"/>
    <w:rPr>
      <w:rFonts w:ascii="Arial" w:eastAsia="Calibri" w:hAnsi="Arial" w:cs="Arial"/>
      <w:sz w:val="24"/>
      <w:szCs w:val="24"/>
    </w:rPr>
  </w:style>
  <w:style w:type="paragraph" w:styleId="Stopka">
    <w:name w:val="footer"/>
    <w:basedOn w:val="Normalny"/>
    <w:link w:val="StopkaZnak"/>
    <w:uiPriority w:val="99"/>
    <w:rsid w:val="00FD20AB"/>
    <w:pPr>
      <w:tabs>
        <w:tab w:val="center" w:pos="4536"/>
        <w:tab w:val="right" w:pos="9072"/>
      </w:tabs>
    </w:pPr>
    <w:rPr>
      <w:lang w:val="x-none"/>
    </w:rPr>
  </w:style>
  <w:style w:type="character" w:customStyle="1" w:styleId="StopkaZnak">
    <w:name w:val="Stopka Znak"/>
    <w:basedOn w:val="Domylnaczcionkaakapitu"/>
    <w:link w:val="Stopka"/>
    <w:uiPriority w:val="99"/>
    <w:rsid w:val="00FD20AB"/>
    <w:rPr>
      <w:rFonts w:ascii="Times New Roman" w:eastAsia="Times New Roman" w:hAnsi="Times New Roman" w:cs="Times New Roman"/>
      <w:sz w:val="24"/>
      <w:szCs w:val="24"/>
      <w:lang w:val="x-none" w:eastAsia="pl-PL"/>
    </w:rPr>
  </w:style>
  <w:style w:type="paragraph" w:styleId="Nagwek">
    <w:name w:val="header"/>
    <w:basedOn w:val="Normalny"/>
    <w:link w:val="NagwekZnak"/>
    <w:uiPriority w:val="99"/>
    <w:unhideWhenUsed/>
    <w:rsid w:val="00FD20AB"/>
    <w:pPr>
      <w:tabs>
        <w:tab w:val="center" w:pos="4536"/>
        <w:tab w:val="right" w:pos="9072"/>
      </w:tabs>
    </w:pPr>
    <w:rPr>
      <w:lang w:val="x-none"/>
    </w:rPr>
  </w:style>
  <w:style w:type="character" w:customStyle="1" w:styleId="NagwekZnak">
    <w:name w:val="Nagłówek Znak"/>
    <w:basedOn w:val="Domylnaczcionkaakapitu"/>
    <w:link w:val="Nagwek"/>
    <w:uiPriority w:val="99"/>
    <w:rsid w:val="00FD20AB"/>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uiPriority w:val="99"/>
    <w:semiHidden/>
    <w:unhideWhenUsed/>
    <w:rsid w:val="00FD20A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D20AB"/>
    <w:rPr>
      <w:rFonts w:ascii="Times New Roman" w:eastAsia="Times New Roman" w:hAnsi="Times New Roman" w:cs="Times New Roman"/>
      <w:sz w:val="24"/>
      <w:szCs w:val="24"/>
      <w:lang w:eastAsia="pl-PL"/>
    </w:rPr>
  </w:style>
  <w:style w:type="paragraph" w:customStyle="1" w:styleId="Tekstpodstawowy28">
    <w:name w:val="Tekst podstawowy 28"/>
    <w:basedOn w:val="Normalny"/>
    <w:rsid w:val="009B355C"/>
    <w:pPr>
      <w:overflowPunct w:val="0"/>
      <w:autoSpaceDE w:val="0"/>
      <w:autoSpaceDN w:val="0"/>
      <w:adjustRightInd w:val="0"/>
      <w:jc w:val="both"/>
      <w:textAlignment w:val="baseline"/>
    </w:pPr>
    <w:rPr>
      <w:rFonts w:ascii="Arial" w:hAnsi="Arial"/>
      <w:b/>
      <w:szCs w:val="20"/>
    </w:rPr>
  </w:style>
  <w:style w:type="table" w:styleId="Tabela-Siatka">
    <w:name w:val="Table Grid"/>
    <w:basedOn w:val="Standardowy"/>
    <w:uiPriority w:val="39"/>
    <w:rsid w:val="009E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70B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B7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478E44B-9E27-4E3C-B9E0-0959DC3CEB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8</Pages>
  <Words>2686</Words>
  <Characters>16121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Gajek Małgorzata</dc:creator>
  <cp:keywords/>
  <dc:description/>
  <cp:lastModifiedBy>Mikołajczak Marzena</cp:lastModifiedBy>
  <cp:revision>20</cp:revision>
  <cp:lastPrinted>2021-08-31T07:43:00Z</cp:lastPrinted>
  <dcterms:created xsi:type="dcterms:W3CDTF">2021-08-02T12:35:00Z</dcterms:created>
  <dcterms:modified xsi:type="dcterms:W3CDTF">2021-08-31T14:25:00Z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0a25e13c-cb3b-430a-baac-ae4f59b5f0bf</vt:lpwstr>
  </property>
  <property fmtid="{D5CDD505-2E9C-101B-9397-08002B2CF9AE}" pid="3" name="bjSaver">
    <vt:lpwstr>YbYJoTeRGbbW8hy4yAo9EAttZg3lV/VO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