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B431" w14:textId="77777777" w:rsidR="00331083" w:rsidRDefault="00331083" w:rsidP="00331083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4DDA94D1" w14:textId="77777777" w:rsidR="00331083" w:rsidRDefault="00331083" w:rsidP="00331083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558BE7AC" w14:textId="77777777" w:rsidR="00331083" w:rsidRDefault="00331083" w:rsidP="00331083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734391D7" w14:textId="77777777" w:rsidR="00331083" w:rsidRDefault="00331083" w:rsidP="00331083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023ED594" w14:textId="6FE983F9" w:rsidR="00331083" w:rsidRPr="006421D0" w:rsidRDefault="00331083" w:rsidP="0033108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Przystępując do udziału w postępowaniu o udzielenie zamówienia publicznego prowadzonego w trybie podstawowym </w:t>
      </w:r>
      <w:r w:rsidRPr="0039771D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na </w:t>
      </w:r>
      <w:bookmarkStart w:id="0" w:name="_Hlk535491601"/>
      <w:bookmarkStart w:id="1" w:name="_Hlk94171989"/>
      <w:r w:rsidRPr="006421D0">
        <w:rPr>
          <w:rFonts w:ascii="Times New Roman" w:hAnsi="Times New Roman" w:cs="Times New Roman"/>
          <w:sz w:val="20"/>
          <w:szCs w:val="20"/>
        </w:rPr>
        <w:t xml:space="preserve">dostawę </w:t>
      </w:r>
      <w:r>
        <w:rPr>
          <w:rFonts w:ascii="Times New Roman" w:hAnsi="Times New Roman" w:cs="Times New Roman"/>
          <w:sz w:val="20"/>
          <w:szCs w:val="20"/>
        </w:rPr>
        <w:t>urządzeń medycznych, chłodniczych i mrożących</w:t>
      </w:r>
      <w:r w:rsidRPr="006421D0"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 w:rsidRPr="006421D0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 w:rsidRPr="006421D0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Pr="00331083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14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bookmarkEnd w:id="1"/>
    <w:p w14:paraId="3F94349B" w14:textId="77777777" w:rsidR="00331083" w:rsidRPr="006421D0" w:rsidRDefault="00331083" w:rsidP="00331083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bookmarkEnd w:id="0"/>
    <w:p w14:paraId="33B2EDBC" w14:textId="77777777" w:rsidR="00331083" w:rsidRDefault="00331083" w:rsidP="00331083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72572474" w14:textId="77777777" w:rsidR="00331083" w:rsidRDefault="00331083" w:rsidP="00331083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141E6A35" w14:textId="77777777" w:rsidR="00331083" w:rsidRDefault="00331083" w:rsidP="00331083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DDD34AA" w14:textId="77777777" w:rsidR="00331083" w:rsidRDefault="00331083" w:rsidP="00331083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5A3A4D8D" w14:textId="77777777" w:rsidR="00331083" w:rsidRDefault="00331083" w:rsidP="00331083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09BDF45D" w14:textId="77777777" w:rsidR="00331083" w:rsidRDefault="00331083" w:rsidP="00331083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57545AF7" w14:textId="77777777" w:rsidR="00331083" w:rsidRDefault="00331083" w:rsidP="00331083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5A32A4FF" w14:textId="77777777" w:rsidR="00331083" w:rsidRDefault="00331083" w:rsidP="00331083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63F0C0B9" w14:textId="77777777" w:rsidR="00331083" w:rsidRDefault="00331083" w:rsidP="00331083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261E5D3D" w14:textId="77777777" w:rsidR="00331083" w:rsidRDefault="00331083" w:rsidP="00331083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75EBB371" w14:textId="77777777" w:rsidR="00331083" w:rsidRDefault="00331083" w:rsidP="00331083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6E4FDE6C" w14:textId="77777777" w:rsidR="00331083" w:rsidRDefault="00331083" w:rsidP="00331083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0914D67D" w14:textId="77777777" w:rsidR="00331083" w:rsidRDefault="00331083" w:rsidP="00331083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7F75399F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4F307C27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1217B385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324EB681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0BC4DC1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22FFA541" w14:textId="77777777" w:rsidR="00331083" w:rsidRDefault="00331083" w:rsidP="00331083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447374AC" w14:textId="77777777" w:rsidR="00331083" w:rsidRDefault="00331083" w:rsidP="00331083">
      <w:pPr>
        <w:widowControl/>
        <w:numPr>
          <w:ilvl w:val="3"/>
          <w:numId w:val="2"/>
        </w:numPr>
        <w:tabs>
          <w:tab w:val="clear" w:pos="2880"/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1C4FBDF5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A3720D1" w14:textId="77777777" w:rsidR="00331083" w:rsidRDefault="00331083" w:rsidP="00331083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1) CZĘŚĆ NR ………….: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31083" w14:paraId="477ECF2D" w14:textId="77777777" w:rsidTr="002A6E2F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055" w14:textId="77777777" w:rsidR="00331083" w:rsidRDefault="00331083" w:rsidP="002A6E2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512F47FC" w14:textId="77777777" w:rsidR="00331083" w:rsidRDefault="00331083" w:rsidP="002A6E2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1DE9792C" w14:textId="77777777" w:rsidR="00331083" w:rsidRDefault="00331083" w:rsidP="002A6E2F">
            <w:pPr>
              <w:widowControl/>
              <w:suppressAutoHyphens w:val="0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20DA52AB" w14:textId="77777777" w:rsidR="00331083" w:rsidRDefault="00331083" w:rsidP="002A6E2F">
            <w:pPr>
              <w:widowControl/>
              <w:suppressAutoHyphens w:val="0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72A2411C" w14:textId="77777777" w:rsidR="00331083" w:rsidRDefault="00331083" w:rsidP="002A6E2F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55A8CAF4" w14:textId="77777777" w:rsidR="00331083" w:rsidRDefault="00331083" w:rsidP="002A6E2F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66DED7B3" w14:textId="77777777" w:rsidR="00331083" w:rsidRDefault="00331083" w:rsidP="00331083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6"/>
        <w:gridCol w:w="2163"/>
      </w:tblGrid>
      <w:tr w:rsidR="00331083" w14:paraId="469D0566" w14:textId="77777777" w:rsidTr="002A6E2F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05CC84" w14:textId="77777777" w:rsidR="00331083" w:rsidRDefault="00331083" w:rsidP="002A6E2F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83994E" w14:textId="77777777" w:rsidR="00331083" w:rsidRDefault="00331083" w:rsidP="002A6E2F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331083" w14:paraId="0FE241A1" w14:textId="77777777" w:rsidTr="002A6E2F">
        <w:trPr>
          <w:trHeight w:val="70"/>
          <w:jc w:val="center"/>
        </w:trPr>
        <w:tc>
          <w:tcPr>
            <w:tcW w:w="68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E4FF83" w14:textId="75E38D80" w:rsidR="00331083" w:rsidRDefault="0082066A" w:rsidP="002A6E2F">
            <w:pPr>
              <w:widowControl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>Okres gwarancji powyżej 24 miesięcy</w:t>
            </w:r>
            <w:r w:rsidR="00331083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14:paraId="2FD03707" w14:textId="77777777" w:rsidR="00331083" w:rsidRDefault="0082066A" w:rsidP="002A6E2F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>Okres gwarancji 24 miesiące</w:t>
            </w:r>
          </w:p>
          <w:p w14:paraId="61DBE31B" w14:textId="77777777" w:rsidR="0082066A" w:rsidRPr="0082066A" w:rsidRDefault="0082066A" w:rsidP="0082066A">
            <w:pPr>
              <w:widowControl/>
              <w:suppressAutoHyphens w:val="0"/>
              <w:spacing w:before="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</w:pPr>
            <w:r w:rsidRPr="0082066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16"/>
                <w:szCs w:val="16"/>
                <w:lang w:eastAsia="zh-CN" w:bidi="ar-SA"/>
              </w:rPr>
              <w:t>Maksymalny termin gwarancji udzielony przez  Wykonawcę nie może być krótszy niż 24 miesiące. Oferta z krótszym terminem gwarancji zostanie odrzucona przez Zamawiającego</w:t>
            </w:r>
            <w:r w:rsidRPr="0082066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.</w:t>
            </w:r>
          </w:p>
          <w:p w14:paraId="572539BA" w14:textId="1F3ADA2A" w:rsidR="0082066A" w:rsidRDefault="0082066A" w:rsidP="002A6E2F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247680" w14:textId="4056C92C" w:rsidR="00331083" w:rsidRDefault="0082066A" w:rsidP="002A6E2F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 m-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 gwarancji </w:t>
            </w:r>
          </w:p>
          <w:p w14:paraId="64FE6E81" w14:textId="77777777" w:rsidR="00331083" w:rsidRDefault="00331083" w:rsidP="002A6E2F">
            <w:pPr>
              <w:widowControl/>
              <w:suppressAutoHyphens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Zgodnie z załączonym do oferty „Formularzem asortymentowo-cenowym” – </w:t>
            </w:r>
          </w:p>
        </w:tc>
      </w:tr>
    </w:tbl>
    <w:p w14:paraId="75FC6D24" w14:textId="77777777" w:rsidR="00331083" w:rsidRDefault="00331083" w:rsidP="00331083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6FF3EBFF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7BB18175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63C04E07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637E4B5E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7F1E3368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44A709F4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5735A224" w14:textId="77777777" w:rsidR="00331083" w:rsidRDefault="00331083" w:rsidP="00331083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3F9A2A60" w14:textId="77777777" w:rsidR="00331083" w:rsidRDefault="00331083" w:rsidP="00331083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185882EA" w14:textId="77777777" w:rsidR="00331083" w:rsidRDefault="00331083" w:rsidP="00331083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6A2FCEA" w14:textId="77777777" w:rsidR="00331083" w:rsidRDefault="00331083" w:rsidP="00331083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5CD4F70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306D3888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91E7FC3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2184B2F" w14:textId="77777777" w:rsidR="00331083" w:rsidRDefault="00331083" w:rsidP="00331083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090920C5" w14:textId="77777777" w:rsidR="00331083" w:rsidRDefault="00331083" w:rsidP="00331083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3E3ADF1D" w14:textId="77777777" w:rsidR="00331083" w:rsidRDefault="00331083" w:rsidP="00331083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738E2231" w14:textId="77777777" w:rsidR="00331083" w:rsidRDefault="00331083" w:rsidP="00331083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2EC296A8" w14:textId="77777777" w:rsidR="00331083" w:rsidRDefault="00331083" w:rsidP="00331083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7A1A7163" w14:textId="77777777" w:rsidR="00331083" w:rsidRDefault="00331083" w:rsidP="00331083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37CD24E" w14:textId="77777777" w:rsidR="00331083" w:rsidRDefault="00331083" w:rsidP="00331083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469CF78B" w14:textId="77777777" w:rsidR="00331083" w:rsidRDefault="00331083" w:rsidP="00331083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0ED156FB" w14:textId="77777777" w:rsidR="00331083" w:rsidRDefault="00331083" w:rsidP="00331083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1002999A" w14:textId="77777777" w:rsidR="00331083" w:rsidRDefault="00331083" w:rsidP="00331083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4ECB682F" w14:textId="77777777" w:rsidR="00331083" w:rsidRDefault="00331083" w:rsidP="00331083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6C68B89A" w14:textId="77777777" w:rsidR="00331083" w:rsidRDefault="00331083" w:rsidP="00331083">
      <w:pPr>
        <w:widowControl/>
        <w:numPr>
          <w:ilvl w:val="3"/>
          <w:numId w:val="2"/>
        </w:numPr>
        <w:tabs>
          <w:tab w:val="clear" w:pos="2880"/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087ECA82" w14:textId="77777777" w:rsidR="00331083" w:rsidRDefault="00331083" w:rsidP="00331083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032B99B3" w14:textId="77777777" w:rsidR="00331083" w:rsidRDefault="00331083" w:rsidP="00331083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…………………………………………………..………………….……………………</w:t>
      </w:r>
    </w:p>
    <w:p w14:paraId="3AB40B8B" w14:textId="77777777" w:rsidR="00331083" w:rsidRDefault="00331083" w:rsidP="00331083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2BB116" w14:textId="77777777" w:rsidR="00331083" w:rsidRDefault="00331083" w:rsidP="00331083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F355E74" w14:textId="77777777" w:rsidR="00331083" w:rsidRDefault="00331083" w:rsidP="00331083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D754A3B" w14:textId="77777777" w:rsidR="00331083" w:rsidRDefault="00331083" w:rsidP="00331083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07AD74DB" w14:textId="77777777" w:rsidR="00331083" w:rsidRDefault="00331083" w:rsidP="00331083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2468AA9C" w14:textId="77777777" w:rsidR="00331083" w:rsidRDefault="00331083" w:rsidP="00331083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E65ED39" w14:textId="77777777" w:rsidR="00331083" w:rsidRDefault="00331083" w:rsidP="00331083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74A99A6" w14:textId="77777777" w:rsidR="00331083" w:rsidRDefault="00331083" w:rsidP="00331083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53F52508" w14:textId="77777777" w:rsidR="00331083" w:rsidRDefault="00331083" w:rsidP="00331083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7E9A98CA" w14:textId="77777777" w:rsidR="00331083" w:rsidRDefault="00331083" w:rsidP="00331083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0BE48B60" w14:textId="77777777" w:rsidR="00331083" w:rsidRDefault="00331083" w:rsidP="00331083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59C39D71" w14:textId="77777777" w:rsidR="00331083" w:rsidRDefault="00331083" w:rsidP="00331083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07BE166" w14:textId="77777777" w:rsidR="00331083" w:rsidRDefault="00331083" w:rsidP="00331083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B82EEBA" w14:textId="77777777" w:rsidR="00331083" w:rsidRDefault="00331083" w:rsidP="00331083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90D4C42" w14:textId="77777777" w:rsidR="00331083" w:rsidRDefault="00331083" w:rsidP="00331083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2E334F07" w14:textId="77777777" w:rsidR="00331083" w:rsidRDefault="00331083" w:rsidP="00331083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016B8B3A" w14:textId="77777777" w:rsidR="00331083" w:rsidRDefault="00331083" w:rsidP="00331083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15C8CEB8" w14:textId="77777777" w:rsidR="00331083" w:rsidRDefault="00331083" w:rsidP="00331083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3AF277C" w14:textId="77777777" w:rsidR="00331083" w:rsidRDefault="00331083" w:rsidP="00331083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br w:type="page"/>
      </w:r>
    </w:p>
    <w:p w14:paraId="018A9FB2" w14:textId="77777777" w:rsidR="00331083" w:rsidRDefault="00331083" w:rsidP="0033108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3E1D3127" w14:textId="77777777" w:rsidR="00331083" w:rsidRDefault="00331083" w:rsidP="00331083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00F37592" w14:textId="77777777" w:rsidR="00331083" w:rsidRDefault="00331083" w:rsidP="00331083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16F21D29" w14:textId="77777777" w:rsidR="00331083" w:rsidRDefault="00331083" w:rsidP="00331083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61556D6F" w14:textId="77777777" w:rsidR="00331083" w:rsidRDefault="00331083" w:rsidP="00331083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255421DE" w14:textId="77777777" w:rsidR="00331083" w:rsidRDefault="00331083" w:rsidP="00331083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27A3F80C" w14:textId="77777777" w:rsidR="00331083" w:rsidRDefault="00331083" w:rsidP="00331083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586FB941" w14:textId="77777777" w:rsidR="00331083" w:rsidRDefault="00331083" w:rsidP="00331083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122C4BC" w14:textId="77777777" w:rsidR="00331083" w:rsidRDefault="00331083" w:rsidP="00331083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3DE23D22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2B501D37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3B7D94FB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5BC93E65" w14:textId="6A6F21B7" w:rsidR="00331083" w:rsidRPr="006421D0" w:rsidRDefault="00331083" w:rsidP="0033108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Na potrzeby postępowania o udzielenie zamówienia publicznego pn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  <w:r w:rsidRPr="00331083">
        <w:rPr>
          <w:rFonts w:ascii="Times New Roman" w:hAnsi="Times New Roman" w:cs="Times New Roman"/>
          <w:sz w:val="20"/>
          <w:szCs w:val="20"/>
        </w:rPr>
        <w:t xml:space="preserve"> </w:t>
      </w:r>
      <w:r w:rsidRPr="006421D0">
        <w:rPr>
          <w:rFonts w:ascii="Times New Roman" w:hAnsi="Times New Roman" w:cs="Times New Roman"/>
          <w:sz w:val="20"/>
          <w:szCs w:val="20"/>
        </w:rPr>
        <w:t>dostaw</w:t>
      </w:r>
      <w:r w:rsidR="0082066A">
        <w:rPr>
          <w:rFonts w:ascii="Times New Roman" w:hAnsi="Times New Roman" w:cs="Times New Roman"/>
          <w:sz w:val="20"/>
          <w:szCs w:val="20"/>
        </w:rPr>
        <w:t>a</w:t>
      </w:r>
      <w:r w:rsidRPr="00642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urządzeń medycznych, chłodniczych i mrożących</w:t>
      </w:r>
      <w:r w:rsidRPr="006421D0"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 w:rsidRPr="006421D0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 w:rsidRPr="006421D0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Pr="00331083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14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  <w:r w:rsidRPr="004E72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6B8108" w14:textId="77777777" w:rsidR="00331083" w:rsidRDefault="00331083" w:rsidP="00331083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0141EFAB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59942BD7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2462C434" w14:textId="77777777" w:rsidR="00331083" w:rsidRDefault="00331083" w:rsidP="00331083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C0DCFCF" w14:textId="77777777" w:rsidR="00331083" w:rsidRDefault="00331083" w:rsidP="00331083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38EA3EFF" w14:textId="77777777" w:rsidR="00331083" w:rsidRDefault="00331083" w:rsidP="00331083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0D7F8DCA" w14:textId="77777777" w:rsidR="00331083" w:rsidRDefault="00331083" w:rsidP="00331083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716F26FE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podjąłem następujące środki naprawcze: </w:t>
      </w:r>
    </w:p>
    <w:p w14:paraId="5037C958" w14:textId="77777777" w:rsidR="00331083" w:rsidRDefault="00331083" w:rsidP="00331083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0734248A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766A875D" w14:textId="77777777" w:rsidR="00331083" w:rsidRDefault="00331083" w:rsidP="00331083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</w:p>
    <w:p w14:paraId="6FD7F4B1" w14:textId="77777777" w:rsidR="00331083" w:rsidRDefault="00331083" w:rsidP="00331083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4AD31885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1F6087A7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5540C345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3E2A3031" w14:textId="77777777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30901159" w14:textId="159CDF2B" w:rsidR="00331083" w:rsidRDefault="00331083" w:rsidP="00331083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lastRenderedPageBreak/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21F650A9" w14:textId="77777777" w:rsidR="00331083" w:rsidRDefault="00331083" w:rsidP="0033108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01812842" w14:textId="77777777" w:rsidR="00331083" w:rsidRDefault="00331083" w:rsidP="00331083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2F21CAE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2D431B9A" w14:textId="77777777" w:rsidR="00331083" w:rsidRDefault="00331083" w:rsidP="00331083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286A077" w14:textId="77777777" w:rsidR="00331083" w:rsidRDefault="00331083" w:rsidP="0033108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01C6AD95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3DFDD106" w14:textId="77777777" w:rsidR="00331083" w:rsidRDefault="00331083" w:rsidP="00331083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4D489DE1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75DD969A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50E7984B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5FCA42F2" w14:textId="77777777" w:rsidR="00331083" w:rsidRDefault="00331083" w:rsidP="00331083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D77259D" w14:textId="77777777" w:rsidR="00331083" w:rsidRDefault="00331083" w:rsidP="00331083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EEAE0DD" w14:textId="77777777" w:rsidR="00331083" w:rsidRDefault="00331083" w:rsidP="00331083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63C13641" w14:textId="77777777" w:rsidR="00331083" w:rsidRDefault="00331083" w:rsidP="00331083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64B4FC2" w14:textId="77777777" w:rsidR="00331083" w:rsidRDefault="00331083" w:rsidP="00331083">
      <w:pPr>
        <w:pStyle w:val="Akapitzlist"/>
        <w:numPr>
          <w:ilvl w:val="0"/>
          <w:numId w:val="5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123F676C" w14:textId="77777777" w:rsidR="00331083" w:rsidRDefault="00331083" w:rsidP="00331083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256F5894" w14:textId="77777777" w:rsidR="00331083" w:rsidRDefault="00331083" w:rsidP="00331083">
      <w:pPr>
        <w:pStyle w:val="Akapitzlist"/>
        <w:numPr>
          <w:ilvl w:val="0"/>
          <w:numId w:val="5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3BA5DE0A" w14:textId="77777777" w:rsidR="00331083" w:rsidRDefault="00331083" w:rsidP="00331083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6543E8EB" w14:textId="77777777" w:rsidR="00331083" w:rsidRDefault="00331083" w:rsidP="00331083">
      <w:pPr>
        <w:adjustRightInd w:val="0"/>
        <w:jc w:val="both"/>
        <w:textAlignment w:val="baseline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94B5D8E" w14:textId="77777777" w:rsidR="00331083" w:rsidRDefault="00331083" w:rsidP="0033108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5B50F6C9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1873EE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6124556A" w14:textId="77777777" w:rsidR="00331083" w:rsidRDefault="00331083" w:rsidP="00331083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9EDA92F" w14:textId="77777777" w:rsidR="00331083" w:rsidRDefault="00331083" w:rsidP="00331083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3D805C92" w14:textId="77777777" w:rsidR="00331083" w:rsidRDefault="00331083" w:rsidP="00331083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006C277B" w14:textId="77777777" w:rsidR="00331083" w:rsidRDefault="00331083" w:rsidP="00331083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0335660" w14:textId="77777777" w:rsidR="00331083" w:rsidRDefault="00331083" w:rsidP="00331083">
      <w:pPr>
        <w:spacing w:before="0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C857FA9" w14:textId="77777777" w:rsidR="00331083" w:rsidRDefault="00331083" w:rsidP="00331083">
      <w:pPr>
        <w:spacing w:before="0"/>
        <w:rPr>
          <w:rFonts w:ascii="Times New Roman" w:hAnsi="Times New Roman" w:cs="Times New Roman"/>
          <w:b w:val="0"/>
          <w:iCs/>
          <w:kern w:val="2"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087F5316" w14:textId="77777777" w:rsidR="00331083" w:rsidRDefault="00331083" w:rsidP="00331083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7A31A8F" w14:textId="77777777" w:rsidR="00331083" w:rsidRDefault="00331083" w:rsidP="00331083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673E8FD4" w14:textId="77777777" w:rsidR="00331083" w:rsidRDefault="00331083" w:rsidP="00331083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6620947A" w14:textId="77777777" w:rsidR="00331083" w:rsidRDefault="00331083" w:rsidP="00331083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0AECEBB5" w14:textId="77777777" w:rsidR="00331083" w:rsidRDefault="00331083" w:rsidP="00331083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3E1B3AFF" w14:textId="0A5ED5D5" w:rsidR="00331083" w:rsidRDefault="00331083" w:rsidP="00331083">
      <w:pPr>
        <w:spacing w:before="0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>:</w:t>
      </w:r>
      <w:r w:rsidRPr="00331083">
        <w:rPr>
          <w:rFonts w:ascii="Times New Roman" w:hAnsi="Times New Roman" w:cs="Times New Roman"/>
          <w:sz w:val="20"/>
          <w:szCs w:val="20"/>
        </w:rPr>
        <w:t xml:space="preserve"> </w:t>
      </w:r>
      <w:r w:rsidRPr="006421D0">
        <w:rPr>
          <w:rFonts w:ascii="Times New Roman" w:hAnsi="Times New Roman" w:cs="Times New Roman"/>
          <w:sz w:val="20"/>
          <w:szCs w:val="20"/>
        </w:rPr>
        <w:t>dostaw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42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urządzeń medycznych, chłodniczych i mrożących</w:t>
      </w:r>
      <w:r w:rsidRPr="006421D0"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 w:rsidRPr="006421D0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 w:rsidRPr="006421D0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Pr="00331083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14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p w14:paraId="3477F168" w14:textId="77777777" w:rsidR="00331083" w:rsidRPr="006421D0" w:rsidRDefault="00331083" w:rsidP="00331083">
      <w:pPr>
        <w:jc w:val="both"/>
        <w:rPr>
          <w:rFonts w:ascii="Times New Roman" w:eastAsia="Calibri" w:hAnsi="Times New Roman" w:cs="Times New Roman"/>
          <w:i w:val="0"/>
          <w:color w:val="FF0000"/>
          <w:kern w:val="0"/>
          <w:sz w:val="20"/>
          <w:szCs w:val="20"/>
          <w:lang w:eastAsia="en-US"/>
        </w:rPr>
      </w:pPr>
    </w:p>
    <w:p w14:paraId="7874F679" w14:textId="77777777" w:rsidR="00331083" w:rsidRDefault="00331083" w:rsidP="00331083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3A207C0A" w14:textId="77777777" w:rsidR="00331083" w:rsidRDefault="00331083" w:rsidP="00331083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0B435DAF" w14:textId="77777777" w:rsidR="00331083" w:rsidRDefault="00331083" w:rsidP="00331083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326DB214" w14:textId="77777777" w:rsidR="00331083" w:rsidRDefault="00331083" w:rsidP="00331083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35558940" w14:textId="77777777" w:rsidR="00331083" w:rsidRDefault="00331083" w:rsidP="00331083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2D7F29E1" w14:textId="77777777" w:rsidR="00331083" w:rsidRDefault="00331083" w:rsidP="00331083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0276571D" w14:textId="77777777" w:rsidR="00331083" w:rsidRDefault="00331083" w:rsidP="00331083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0F893C2" w14:textId="77777777" w:rsidR="00331083" w:rsidRDefault="00331083" w:rsidP="00331083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2B493101" w14:textId="77777777" w:rsidR="00331083" w:rsidRDefault="00331083" w:rsidP="003310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31E9AE55" w14:textId="77777777" w:rsidR="00331083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6CD1CAD8" w14:textId="77777777" w:rsidR="00331083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475FA3C0" w14:textId="77777777" w:rsidR="00331083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3B19CA27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676D05FE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5C8BDA95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2021 r. poz. 685, z </w:t>
      </w:r>
      <w:proofErr w:type="spellStart"/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7C4D62E3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3FD799B9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4D312067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70B4F338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68E3A972" w14:textId="77777777" w:rsidR="00331083" w:rsidRPr="00A51FA7" w:rsidRDefault="00331083" w:rsidP="00331083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51FA7"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00E86F3B" w14:textId="77777777" w:rsidR="00331083" w:rsidRPr="00A51FA7" w:rsidRDefault="00331083" w:rsidP="00331083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FFFE4BA" w14:textId="77777777" w:rsidR="00331083" w:rsidRPr="00A51FA7" w:rsidRDefault="00331083" w:rsidP="00331083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46F6998C" w14:textId="77777777" w:rsidR="00331083" w:rsidRDefault="00331083" w:rsidP="00331083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D6D7D7A" w14:textId="77777777" w:rsidR="00331083" w:rsidRDefault="00331083" w:rsidP="00331083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C73A78E" w14:textId="77777777" w:rsidR="00331083" w:rsidRDefault="00331083" w:rsidP="00331083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2BEFE4B4" w14:textId="77777777" w:rsidR="00331083" w:rsidRDefault="00331083" w:rsidP="00331083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D259972" w14:textId="77777777" w:rsidR="00331083" w:rsidRDefault="00331083" w:rsidP="00331083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167C6BE7" w14:textId="77777777" w:rsidR="00331083" w:rsidRDefault="00331083" w:rsidP="00331083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3E444D51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5D56F271" w14:textId="77777777" w:rsidR="00331083" w:rsidRDefault="00331083" w:rsidP="00331083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6B9FC6F8" w14:textId="308D53BB" w:rsidR="00331083" w:rsidRPr="0082066A" w:rsidRDefault="00331083" w:rsidP="0033108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W </w:t>
      </w:r>
      <w:r w:rsidRPr="0082066A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postępowaniu o udzielenie zamówienia publicznego </w:t>
      </w:r>
      <w:r w:rsidRPr="0082066A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/>
        </w:rPr>
        <w:t xml:space="preserve">na </w:t>
      </w:r>
      <w:r w:rsidR="0082066A" w:rsidRPr="0082066A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/>
        </w:rPr>
        <w:t xml:space="preserve"> </w:t>
      </w:r>
      <w:r w:rsidRPr="0082066A">
        <w:rPr>
          <w:rFonts w:ascii="Times New Roman" w:hAnsi="Times New Roman" w:cs="Times New Roman"/>
          <w:i w:val="0"/>
          <w:sz w:val="20"/>
          <w:szCs w:val="20"/>
        </w:rPr>
        <w:t>dostawę urządzeń medycznych, chłodniczych i mrożących</w:t>
      </w:r>
      <w:r w:rsidRPr="0082066A"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 w:rsidRPr="0082066A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 w:rsidRPr="0082066A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r sprawy </w:t>
      </w:r>
      <w:r w:rsidRPr="0082066A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14</w:t>
      </w:r>
      <w:r w:rsidRPr="0082066A"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p w14:paraId="6BA103D7" w14:textId="77777777" w:rsidR="00331083" w:rsidRPr="0082066A" w:rsidRDefault="00331083" w:rsidP="00331083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1B1D30BD" w14:textId="77777777" w:rsidR="00331083" w:rsidRDefault="00331083" w:rsidP="00331083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49E39036" w14:textId="77777777" w:rsidR="00331083" w:rsidRDefault="00331083" w:rsidP="00331083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3A204162" w14:textId="77777777" w:rsidR="00331083" w:rsidRDefault="00331083" w:rsidP="00331083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0279174F" w14:textId="77777777" w:rsidR="00331083" w:rsidRDefault="00331083" w:rsidP="00331083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7A7FE8D8" w14:textId="77777777" w:rsidR="00331083" w:rsidRDefault="00331083" w:rsidP="00331083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18149AB0" w14:textId="77777777" w:rsidR="00331083" w:rsidRDefault="00331083" w:rsidP="00331083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697F11D9" w14:textId="77777777" w:rsidR="00331083" w:rsidRDefault="00331083" w:rsidP="00331083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4ADCAFB6" w14:textId="77777777" w:rsidR="00331083" w:rsidRDefault="00331083" w:rsidP="00331083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0F4DB8F4" w14:textId="77777777" w:rsidR="00331083" w:rsidRDefault="00331083" w:rsidP="00331083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33BD2855" w14:textId="77777777" w:rsidR="00331083" w:rsidRDefault="00331083" w:rsidP="00331083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7AC1077D" w14:textId="77777777" w:rsidR="00331083" w:rsidRDefault="00331083" w:rsidP="00331083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5A49329B" w14:textId="77777777" w:rsidR="00331083" w:rsidRDefault="00331083" w:rsidP="00331083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4527493D" w14:textId="77777777" w:rsidR="00331083" w:rsidRDefault="00331083" w:rsidP="00331083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0F317657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77959E86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1EF805A" w14:textId="77777777" w:rsidR="00331083" w:rsidRDefault="00331083" w:rsidP="00331083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1C1BD856" w14:textId="77777777" w:rsidR="00331083" w:rsidRDefault="00331083" w:rsidP="00331083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73471456" w14:textId="77777777" w:rsidR="00331083" w:rsidRDefault="00331083" w:rsidP="00331083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08E410D2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3065F938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5316A445" w14:textId="77777777" w:rsidR="00331083" w:rsidRDefault="00331083" w:rsidP="00331083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26A8DD7C" w14:textId="77777777" w:rsidR="00331083" w:rsidRDefault="00331083" w:rsidP="00331083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37459F89" w14:textId="77777777" w:rsidR="00331083" w:rsidRDefault="00331083" w:rsidP="00331083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05061B2C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564D16A3" w14:textId="77777777" w:rsidR="00331083" w:rsidRDefault="00331083" w:rsidP="00331083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666A5922" w14:textId="77777777" w:rsidR="00331083" w:rsidRDefault="00331083" w:rsidP="00331083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18EA591A" w14:textId="77777777" w:rsidR="00331083" w:rsidRDefault="00331083" w:rsidP="00331083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168F590" w14:textId="77777777" w:rsidR="00331083" w:rsidRDefault="00331083" w:rsidP="00331083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2A17B37" w14:textId="77777777" w:rsidR="00331083" w:rsidRDefault="00331083" w:rsidP="00331083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800C804" w14:textId="77777777" w:rsidR="00331083" w:rsidRDefault="00331083" w:rsidP="00331083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10635E5" w14:textId="77777777" w:rsidR="00331083" w:rsidRDefault="00331083" w:rsidP="00331083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664E5001" w14:textId="77777777" w:rsidR="00331083" w:rsidRDefault="00331083" w:rsidP="00331083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656030F2" w14:textId="77777777" w:rsidR="00331083" w:rsidRDefault="00331083" w:rsidP="00331083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6429F83" w14:textId="77777777" w:rsidR="00331083" w:rsidRDefault="00331083" w:rsidP="00331083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4EE3823" w14:textId="77777777" w:rsidR="00331083" w:rsidRDefault="00331083" w:rsidP="00331083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31EC5E7F" w14:textId="77777777" w:rsidR="00331083" w:rsidRDefault="00331083" w:rsidP="00331083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53F2086D" w14:textId="77777777" w:rsidR="00331083" w:rsidRDefault="00331083" w:rsidP="00331083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2948E640" w14:textId="77777777" w:rsidR="00DA0E68" w:rsidRDefault="00DA0E68"/>
    <w:sectPr w:rsidR="00DA0E68">
      <w:footerReference w:type="default" r:id="rId5"/>
      <w:pgSz w:w="11907" w:h="16839" w:code="9"/>
      <w:pgMar w:top="851" w:right="1276" w:bottom="709" w:left="1418" w:header="709" w:footer="709" w:gutter="0"/>
      <w:cols w:space="708"/>
      <w:docGrid w:linePitch="328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12B8" w14:textId="77777777" w:rsidR="00680A8A" w:rsidRDefault="0082066A">
    <w:pPr>
      <w:pStyle w:val="Stopka"/>
      <w:rPr>
        <w:rFonts w:ascii="Times New Roman" w:hAnsi="Times New Roman" w:cs="Times New Roman"/>
        <w:b w:val="0"/>
        <w:i w:val="0"/>
      </w:rPr>
    </w:pPr>
    <w:r>
      <w:rPr>
        <w:rFonts w:ascii="Times New Roman" w:hAnsi="Times New Roman" w:cs="Times New Roman"/>
        <w:b w:val="0"/>
        <w:i w:val="0"/>
      </w:rPr>
      <w:fldChar w:fldCharType="begin"/>
    </w:r>
    <w:r>
      <w:rPr>
        <w:rFonts w:ascii="Times New Roman" w:hAnsi="Times New Roman" w:cs="Times New Roman"/>
        <w:b w:val="0"/>
        <w:i w:val="0"/>
      </w:rPr>
      <w:instrText xml:space="preserve"> PAGE   \* MERGEFORMAT </w:instrText>
    </w:r>
    <w:r>
      <w:rPr>
        <w:rFonts w:ascii="Times New Roman" w:hAnsi="Times New Roman" w:cs="Times New Roman"/>
        <w:b w:val="0"/>
        <w:i w:val="0"/>
      </w:rPr>
      <w:fldChar w:fldCharType="separate"/>
    </w:r>
    <w:r>
      <w:rPr>
        <w:rFonts w:ascii="Times New Roman" w:hAnsi="Times New Roman" w:cs="Times New Roman"/>
        <w:b w:val="0"/>
        <w:i w:val="0"/>
        <w:noProof/>
      </w:rPr>
      <w:t>2</w:t>
    </w:r>
    <w:r>
      <w:rPr>
        <w:rFonts w:ascii="Times New Roman" w:hAnsi="Times New Roman" w:cs="Times New Roman"/>
        <w:b w:val="0"/>
        <w:i w:val="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819943">
    <w:abstractNumId w:val="0"/>
  </w:num>
  <w:num w:numId="2" w16cid:durableId="1788429393">
    <w:abstractNumId w:val="2"/>
  </w:num>
  <w:num w:numId="3" w16cid:durableId="618991968">
    <w:abstractNumId w:val="4"/>
  </w:num>
  <w:num w:numId="4" w16cid:durableId="1446727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13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83"/>
    <w:rsid w:val="00331083"/>
    <w:rsid w:val="003E584B"/>
    <w:rsid w:val="006E54AE"/>
    <w:rsid w:val="0082066A"/>
    <w:rsid w:val="00D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7B7"/>
  <w15:chartTrackingRefBased/>
  <w15:docId w15:val="{58594FE5-BAAF-459F-9739-CB7E6A1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083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Wypunktowanie,L1,Numerowanie,Data wydania,List Paragraph,CW_Lista,Akapit z listą;1_literowka,1_literowka,Literowanie,Preambuła,Akapit z listą5,normalny tekst,Akapit z listą3,Obiekt,BulletC,Akapit z listą31,NOWY,Akapit z listą32,lp1,NOW"/>
    <w:basedOn w:val="Normalny"/>
    <w:qFormat/>
    <w:rsid w:val="00331083"/>
    <w:pPr>
      <w:ind w:left="720"/>
      <w:contextualSpacing/>
    </w:pPr>
    <w:rPr>
      <w:szCs w:val="21"/>
      <w:lang w:val="x-none"/>
    </w:rPr>
  </w:style>
  <w:style w:type="paragraph" w:styleId="Stopka">
    <w:name w:val="footer"/>
    <w:basedOn w:val="Normalny"/>
    <w:link w:val="StopkaZnak"/>
    <w:semiHidden/>
    <w:unhideWhenUsed/>
    <w:rsid w:val="003310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semiHidden/>
    <w:rsid w:val="00331083"/>
    <w:rPr>
      <w:rFonts w:ascii="Arial" w:eastAsia="SimSun" w:hAnsi="Arial" w:cs="Arial"/>
      <w:b/>
      <w:i/>
      <w:kern w:val="1"/>
      <w:sz w:val="24"/>
      <w:szCs w:val="21"/>
      <w:lang w:eastAsia="hi-IN" w:bidi="hi-IN"/>
    </w:rPr>
  </w:style>
  <w:style w:type="paragraph" w:customStyle="1" w:styleId="Annexetitre">
    <w:name w:val="Annexe titre"/>
    <w:basedOn w:val="Normalny"/>
    <w:next w:val="Normalny"/>
    <w:rsid w:val="00331083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2022-04-29T09:31:00Z</dcterms:created>
  <dcterms:modified xsi:type="dcterms:W3CDTF">2022-04-29T09:39:00Z</dcterms:modified>
</cp:coreProperties>
</file>