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F8" w:rsidRDefault="004712F8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4712F8" w:rsidRDefault="004712F8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F73EB2" w:rsidRPr="00874DA7" w:rsidRDefault="00F73EB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74DA7">
        <w:rPr>
          <w:rFonts w:ascii="Arial" w:hAnsi="Arial" w:cs="Arial"/>
          <w:b/>
          <w:color w:val="000000"/>
          <w:szCs w:val="24"/>
        </w:rPr>
        <w:t>Oświadczenie</w:t>
      </w:r>
    </w:p>
    <w:p w:rsidR="00F73EB2" w:rsidRPr="00F73EB2" w:rsidRDefault="00A171E8" w:rsidP="00A17FEB">
      <w:pPr>
        <w:pStyle w:val="Styl3"/>
        <w:ind w:left="426"/>
      </w:pPr>
      <w:r>
        <w:t>składane na podstawie art. 125</w:t>
      </w:r>
      <w:r w:rsidR="00F73EB2" w:rsidRPr="00F73EB2">
        <w:t xml:space="preserve"> ustawy z dnia 11 września 2019 r. </w:t>
      </w:r>
      <w:r w:rsidR="00874DA7">
        <w:t xml:space="preserve">- </w:t>
      </w:r>
      <w:r w:rsidR="00F73EB2" w:rsidRPr="00F73EB2">
        <w:t>Prawo zamówień publicznych dotyczące spełnienia warunków udziału w postępowaniu oraz o braku podstaw do wykluczenia z postępowania</w:t>
      </w:r>
    </w:p>
    <w:p w:rsidR="00874DA7" w:rsidRDefault="00F73EB2" w:rsidP="00F73EB2">
      <w:pPr>
        <w:pStyle w:val="Styl3"/>
        <w:jc w:val="left"/>
      </w:pPr>
      <w:r w:rsidRPr="00F73EB2">
        <w:tab/>
      </w:r>
      <w:bookmarkStart w:id="0" w:name="_GoBack"/>
      <w:bookmarkEnd w:id="0"/>
    </w:p>
    <w:p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:rsidR="00874DA7" w:rsidRPr="00031BB4" w:rsidRDefault="00874DA7" w:rsidP="00874DA7">
      <w:pPr>
        <w:pStyle w:val="Styl3"/>
        <w:rPr>
          <w:i/>
          <w:color w:val="000000"/>
          <w:sz w:val="16"/>
          <w:szCs w:val="16"/>
        </w:rPr>
      </w:pPr>
      <w:r w:rsidRPr="00031BB4">
        <w:rPr>
          <w:i/>
          <w:sz w:val="16"/>
          <w:szCs w:val="16"/>
        </w:rPr>
        <w:t>(pełna nazwa i dokładny adres)</w:t>
      </w:r>
    </w:p>
    <w:p w:rsidR="00874DA7" w:rsidRDefault="00874DA7" w:rsidP="00874DA7">
      <w:pPr>
        <w:pStyle w:val="Styl3"/>
        <w:jc w:val="left"/>
      </w:pPr>
    </w:p>
    <w:p w:rsidR="004712F8" w:rsidRDefault="004712F8" w:rsidP="00874DA7">
      <w:pPr>
        <w:pStyle w:val="Styl3"/>
        <w:jc w:val="left"/>
      </w:pPr>
    </w:p>
    <w:p w:rsidR="00F73EB2" w:rsidRPr="004712F8" w:rsidRDefault="00F73EB2" w:rsidP="00166DC1">
      <w:pPr>
        <w:pStyle w:val="Styl3"/>
        <w:ind w:firstLine="1134"/>
        <w:jc w:val="both"/>
        <w:rPr>
          <w:b/>
          <w:i/>
          <w:color w:val="auto"/>
        </w:rPr>
      </w:pPr>
      <w:r w:rsidRPr="004712F8">
        <w:rPr>
          <w:color w:val="auto"/>
        </w:rPr>
        <w:t>Na potrzeby postępowania o udzielenie zamówienia publicznego  pn</w:t>
      </w:r>
      <w:r w:rsidRPr="004712F8">
        <w:rPr>
          <w:i/>
          <w:color w:val="auto"/>
        </w:rPr>
        <w:t>.</w:t>
      </w:r>
      <w:r w:rsidRPr="004712F8">
        <w:rPr>
          <w:b/>
          <w:i/>
          <w:color w:val="auto"/>
        </w:rPr>
        <w:t xml:space="preserve"> „</w:t>
      </w:r>
      <w:r w:rsidR="00752B06" w:rsidRPr="004712F8">
        <w:rPr>
          <w:b/>
          <w:i/>
          <w:color w:val="auto"/>
        </w:rPr>
        <w:t>Świadczenie usług poligraficznych dla potrzeb jednostek organizacyjnych Uniwersytetu Rolniczego im. Hugona Kołłątaja w Krakowie</w:t>
      </w:r>
      <w:r w:rsidRPr="004712F8">
        <w:rPr>
          <w:b/>
          <w:i/>
          <w:color w:val="auto"/>
        </w:rPr>
        <w:t>”</w:t>
      </w:r>
      <w:r w:rsidR="00874DA7" w:rsidRPr="004712F8">
        <w:rPr>
          <w:i/>
          <w:color w:val="auto"/>
        </w:rPr>
        <w:t xml:space="preserve">, </w:t>
      </w:r>
      <w:r w:rsidR="00874DA7" w:rsidRPr="004712F8">
        <w:rPr>
          <w:color w:val="auto"/>
        </w:rPr>
        <w:t>nr zamówienia:</w:t>
      </w:r>
      <w:r w:rsidR="00874DA7" w:rsidRPr="004712F8">
        <w:rPr>
          <w:b/>
          <w:color w:val="auto"/>
        </w:rPr>
        <w:t xml:space="preserve"> DZP-291-</w:t>
      </w:r>
      <w:r w:rsidR="00894230">
        <w:rPr>
          <w:b/>
          <w:color w:val="auto"/>
        </w:rPr>
        <w:t>2536</w:t>
      </w:r>
      <w:r w:rsidR="008F7469" w:rsidRPr="004712F8">
        <w:rPr>
          <w:b/>
          <w:color w:val="auto"/>
        </w:rPr>
        <w:t>/202</w:t>
      </w:r>
      <w:r w:rsidR="00894230">
        <w:rPr>
          <w:b/>
          <w:color w:val="auto"/>
        </w:rPr>
        <w:t>3</w:t>
      </w:r>
    </w:p>
    <w:p w:rsidR="00F73EB2" w:rsidRPr="00F73EB2" w:rsidRDefault="00F73EB2" w:rsidP="00F73EB2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608DF" w:rsidRPr="00F73EB2" w:rsidRDefault="004608DF" w:rsidP="00F73EB2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Tr="00633BEB">
        <w:tc>
          <w:tcPr>
            <w:tcW w:w="9072" w:type="dxa"/>
          </w:tcPr>
          <w:p w:rsidR="004608DF" w:rsidRPr="00442A57" w:rsidRDefault="004608DF" w:rsidP="004608DF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DA7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CC6117">
              <w:rPr>
                <w:rFonts w:ascii="Arial" w:hAnsi="Arial" w:cs="Arial"/>
                <w:sz w:val="20"/>
                <w:szCs w:val="20"/>
              </w:rPr>
              <w:t>nie występują</w:t>
            </w:r>
            <w:r w:rsidRPr="00874DA7">
              <w:rPr>
                <w:rFonts w:ascii="Arial" w:hAnsi="Arial" w:cs="Arial"/>
                <w:sz w:val="20"/>
                <w:szCs w:val="20"/>
              </w:rPr>
              <w:t xml:space="preserve"> wobec mnie</w:t>
            </w:r>
            <w:r>
              <w:rPr>
                <w:rFonts w:ascii="Arial" w:hAnsi="Arial" w:cs="Arial"/>
                <w:sz w:val="20"/>
                <w:szCs w:val="20"/>
              </w:rPr>
              <w:t>/nas</w:t>
            </w:r>
            <w:r w:rsidRPr="00874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podstawy wykluczenia z postępowania  o udzielenie zamówienia publicznego, o których mowa w art. 108 ust.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 1)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2)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3)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4)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5)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6)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ustawy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 art. 109 ust. 1 pkt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,  8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DA58D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ustawy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CC6117" w:rsidRDefault="00CC6117" w:rsidP="00CA65D7">
            <w:pPr>
              <w:pStyle w:val="Akapitzlist"/>
              <w:widowControl w:val="0"/>
              <w:spacing w:before="120" w:line="240" w:lineRule="auto"/>
              <w:ind w:left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8DF" w:rsidRPr="004608DF" w:rsidRDefault="004608DF" w:rsidP="00CA65D7">
            <w:pPr>
              <w:pStyle w:val="Akapitzlist"/>
              <w:widowControl w:val="0"/>
              <w:spacing w:before="120" w:line="240" w:lineRule="auto"/>
              <w:ind w:left="357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36BD">
              <w:rPr>
                <w:rFonts w:ascii="Arial" w:hAnsi="Arial" w:cs="Arial"/>
                <w:color w:val="000000"/>
                <w:sz w:val="20"/>
                <w:szCs w:val="20"/>
              </w:rPr>
              <w:t>Oświadczam, że zachodzą w stosunku do mnie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/nas</w:t>
            </w:r>
            <w:r w:rsidRPr="002936BD">
              <w:rPr>
                <w:rFonts w:ascii="Arial" w:hAnsi="Arial" w:cs="Arial"/>
                <w:color w:val="000000"/>
                <w:sz w:val="20"/>
                <w:szCs w:val="20"/>
              </w:rPr>
              <w:t xml:space="preserve"> podstawy wykluczenia z postępowania, o których mowa w art. …………………..…ustawy </w:t>
            </w:r>
            <w:proofErr w:type="spellStart"/>
            <w:r w:rsidRPr="002936BD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2936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BD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(należy podać mającą zastosowanie podstawę wykluczenia spośród wymienionych w art. 108 ust. 1 pkt. 1,2 i 5 lub 109 ust. 1 pkt 4), 8), 10))</w:t>
            </w:r>
            <w:r w:rsidRPr="002936BD">
              <w:rPr>
                <w:rFonts w:ascii="Arial" w:hAnsi="Arial" w:cs="Arial"/>
                <w:i/>
                <w:color w:val="FF0000"/>
                <w:sz w:val="20"/>
                <w:szCs w:val="20"/>
              </w:rPr>
              <w:t>*</w:t>
            </w:r>
            <w:r w:rsidRPr="002936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936BD" w:rsidRDefault="002936BD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CC6117" w:rsidRDefault="00CC6117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76573" w:rsidTr="00C76573">
        <w:tc>
          <w:tcPr>
            <w:tcW w:w="9072" w:type="dxa"/>
          </w:tcPr>
          <w:p w:rsidR="00C76573" w:rsidRPr="005462D2" w:rsidRDefault="00C76573" w:rsidP="00C76573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207" w:hanging="207"/>
              <w:rPr>
                <w:rFonts w:ascii="Arial" w:hAnsi="Arial" w:cs="Arial"/>
                <w:sz w:val="20"/>
                <w:szCs w:val="20"/>
              </w:rPr>
            </w:pPr>
            <w:r w:rsidRPr="004F0093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CC6117">
              <w:rPr>
                <w:rFonts w:ascii="Arial" w:hAnsi="Arial" w:cs="Arial"/>
                <w:sz w:val="20"/>
                <w:szCs w:val="20"/>
              </w:rPr>
              <w:t>nie zachodzą</w:t>
            </w:r>
            <w:r w:rsidRPr="004F0093">
              <w:rPr>
                <w:rFonts w:ascii="Arial" w:hAnsi="Arial" w:cs="Arial"/>
                <w:sz w:val="20"/>
                <w:szCs w:val="20"/>
              </w:rPr>
              <w:t xml:space="preserve"> w stosunku do mnie</w:t>
            </w:r>
            <w:r>
              <w:rPr>
                <w:rFonts w:ascii="Arial" w:hAnsi="Arial" w:cs="Arial"/>
                <w:sz w:val="20"/>
                <w:szCs w:val="20"/>
              </w:rPr>
              <w:t>/nas</w:t>
            </w:r>
            <w:r w:rsidRPr="004F0093">
              <w:rPr>
                <w:rFonts w:ascii="Arial" w:hAnsi="Arial" w:cs="Arial"/>
                <w:sz w:val="20"/>
                <w:szCs w:val="20"/>
              </w:rPr>
              <w:t xml:space="preserve"> przesłanki wykluczenia z postępowania na podstawie art.  7 ust. 1 ustawy z dnia 13 kwietnia 2022 r. </w:t>
            </w:r>
            <w:r w:rsidRPr="004F0093">
              <w:rPr>
                <w:rFonts w:ascii="Arial" w:hAnsi="Arial" w:cs="Arial"/>
                <w:i/>
                <w:sz w:val="20"/>
                <w:szCs w:val="20"/>
              </w:rPr>
              <w:t>o szczególnych rozwiązaniach w zakresie przeciwdziałania wspieraniu agresji na Ukrainę oraz służących ochronie bezpieczeństwa narodowego (Dz. U. poz. 835)</w:t>
            </w:r>
            <w:r w:rsidRPr="004F0093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4F00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6573" w:rsidRDefault="00C76573" w:rsidP="00E911E7">
            <w:pPr>
              <w:pStyle w:val="Akapitzlist"/>
              <w:widowControl w:val="0"/>
              <w:spacing w:line="240" w:lineRule="auto"/>
              <w:ind w:left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:rsidR="00C76573" w:rsidRDefault="00C76573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CC6117" w:rsidRDefault="00CC6117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Tr="00A171E8">
        <w:trPr>
          <w:trHeight w:val="960"/>
        </w:trPr>
        <w:tc>
          <w:tcPr>
            <w:tcW w:w="9072" w:type="dxa"/>
          </w:tcPr>
          <w:p w:rsidR="00031BB4" w:rsidRPr="0057504F" w:rsidRDefault="00CC6117" w:rsidP="00031BB4">
            <w:pPr>
              <w:tabs>
                <w:tab w:val="left" w:pos="1678"/>
              </w:tabs>
              <w:spacing w:line="240" w:lineRule="auto"/>
              <w:ind w:left="322" w:hanging="32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57504F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ustawy</w:t>
              </w:r>
            </w:hyperlink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z dnia 17 lutego 2005 r. o informatyzacji działalności podmiotów realizujących zadania publiczne – w związki z powyższym wskazuję</w:t>
            </w:r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proofErr w:type="spellStart"/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emy</w:t>
            </w:r>
            <w:proofErr w:type="spellEnd"/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dane umożliwiające dostęp do tych środków:</w:t>
            </w:r>
          </w:p>
          <w:p w:rsidR="004608DF" w:rsidRPr="0057504F" w:rsidRDefault="00031BB4" w:rsidP="00266637">
            <w:pPr>
              <w:tabs>
                <w:tab w:val="left" w:pos="1678"/>
              </w:tabs>
              <w:spacing w:line="240" w:lineRule="auto"/>
              <w:ind w:left="3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04F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</w:tbl>
    <w:p w:rsidR="00EF4FA5" w:rsidRDefault="00EF4FA5" w:rsidP="00EF4FA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CC6117" w:rsidRPr="00EF4FA5" w:rsidRDefault="00CC6117" w:rsidP="00EF4FA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31BB4" w:rsidTr="00633BEB">
        <w:tc>
          <w:tcPr>
            <w:tcW w:w="9072" w:type="dxa"/>
          </w:tcPr>
          <w:p w:rsidR="00031BB4" w:rsidRPr="00EF4FA5" w:rsidRDefault="00CC6117" w:rsidP="00EF4FA5">
            <w:pPr>
              <w:widowControl w:val="0"/>
              <w:spacing w:line="240" w:lineRule="auto"/>
              <w:ind w:left="320" w:hanging="3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F4FA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031BB4" w:rsidRPr="00EF4FA5">
              <w:rPr>
                <w:rFonts w:ascii="Arial" w:hAnsi="Arial" w:cs="Arial"/>
                <w:color w:val="000000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błąd.</w:t>
            </w:r>
          </w:p>
        </w:tc>
      </w:tr>
    </w:tbl>
    <w:p w:rsidR="00031BB4" w:rsidRDefault="00031BB4" w:rsidP="00EF4FA5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031BB4" w:rsidSect="00A17F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C9" w:rsidRDefault="00D26FC9" w:rsidP="00F73EB2">
      <w:pPr>
        <w:spacing w:line="240" w:lineRule="auto"/>
      </w:pPr>
      <w:r>
        <w:separator/>
      </w:r>
    </w:p>
  </w:endnote>
  <w:endnote w:type="continuationSeparator" w:id="0">
    <w:p w:rsidR="00D26FC9" w:rsidRDefault="00D26FC9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72" w:rsidRDefault="00894230" w:rsidP="00380C70">
    <w:pPr>
      <w:pStyle w:val="Stopka"/>
    </w:pPr>
  </w:p>
  <w:p w:rsidR="00B91972" w:rsidRDefault="008942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B6" w:rsidRPr="002936BD" w:rsidRDefault="00FB2DB6" w:rsidP="00FB2DB6">
    <w:pPr>
      <w:widowControl w:val="0"/>
      <w:spacing w:line="240" w:lineRule="auto"/>
      <w:rPr>
        <w:rFonts w:ascii="Arial" w:hAnsi="Arial" w:cs="Arial"/>
        <w:b/>
        <w:i/>
        <w:color w:val="000000"/>
        <w:sz w:val="16"/>
        <w:szCs w:val="16"/>
      </w:rPr>
    </w:pPr>
    <w:r w:rsidRPr="002936BD">
      <w:rPr>
        <w:rFonts w:ascii="Arial" w:hAnsi="Arial" w:cs="Arial"/>
        <w:b/>
        <w:i/>
        <w:color w:val="000000"/>
        <w:sz w:val="16"/>
        <w:szCs w:val="16"/>
      </w:rPr>
      <w:t>Uwaga:</w:t>
    </w:r>
  </w:p>
  <w:p w:rsidR="00FB2DB6" w:rsidRPr="0057504F" w:rsidRDefault="00FB2DB6" w:rsidP="00FB2DB6">
    <w:pPr>
      <w:widowControl w:val="0"/>
      <w:spacing w:line="240" w:lineRule="auto"/>
      <w:rPr>
        <w:rFonts w:ascii="Arial" w:hAnsi="Arial" w:cs="Arial"/>
        <w:b/>
        <w:i/>
        <w:color w:val="FF0000"/>
        <w:sz w:val="16"/>
        <w:szCs w:val="16"/>
      </w:rPr>
    </w:pPr>
    <w:r w:rsidRPr="0057504F">
      <w:rPr>
        <w:rFonts w:ascii="Arial" w:hAnsi="Arial" w:cs="Arial"/>
        <w:b/>
        <w:i/>
        <w:color w:val="FF0000"/>
        <w:sz w:val="16"/>
        <w:szCs w:val="16"/>
      </w:rPr>
      <w:t xml:space="preserve">* </w:t>
    </w:r>
    <w:r w:rsidR="004608DF" w:rsidRPr="0057504F">
      <w:rPr>
        <w:rFonts w:ascii="Arial" w:hAnsi="Arial" w:cs="Arial"/>
        <w:b/>
        <w:i/>
        <w:color w:val="FF0000"/>
        <w:sz w:val="16"/>
        <w:szCs w:val="16"/>
      </w:rPr>
      <w:t xml:space="preserve">     N</w:t>
    </w:r>
    <w:r w:rsidRPr="0057504F">
      <w:rPr>
        <w:rFonts w:ascii="Arial" w:hAnsi="Arial" w:cs="Arial"/>
        <w:b/>
        <w:i/>
        <w:color w:val="FF0000"/>
        <w:sz w:val="16"/>
        <w:szCs w:val="16"/>
      </w:rPr>
      <w:t>iepotrzebne skreślić/Wykreślić odpowiednio;</w:t>
    </w:r>
  </w:p>
  <w:p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 xml:space="preserve">W przypadku wspólnego ubiegania się o zamówienie przez wykonawców, oświadczenie, o którym mowa w art. 125 ust. 1 ustawy </w:t>
    </w:r>
    <w:proofErr w:type="spellStart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Pzp</w:t>
    </w:r>
    <w:proofErr w:type="spellEnd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, składa każdy z wykonawców. Oświadczenia te potwierdzają brak podstaw wykluczenia.</w:t>
    </w:r>
  </w:p>
  <w:p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57504F">
      <w:rPr>
        <w:rFonts w:ascii="Arial" w:hAnsi="Arial" w:cs="Arial"/>
        <w:i/>
        <w:sz w:val="16"/>
        <w:szCs w:val="16"/>
      </w:rPr>
      <w:t xml:space="preserve">Wykonawca nie podlega wykluczeniu w okolicznościach określonych w art. 108 ust. 1 pkt 1, 2 i 5 lub art. 109 ust. 1 pkt 4, 8 i 10 ustawy </w:t>
    </w:r>
    <w:proofErr w:type="spellStart"/>
    <w:r w:rsidRPr="0057504F">
      <w:rPr>
        <w:rFonts w:ascii="Arial" w:hAnsi="Arial" w:cs="Arial"/>
        <w:i/>
        <w:sz w:val="16"/>
        <w:szCs w:val="16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 xml:space="preserve">, </w:t>
    </w:r>
    <w:r w:rsidRPr="0057504F">
      <w:rPr>
        <w:rFonts w:ascii="Arial" w:hAnsi="Arial" w:cs="Arial"/>
        <w:i/>
        <w:sz w:val="16"/>
        <w:szCs w:val="16"/>
        <w:u w:val="single"/>
      </w:rPr>
      <w:t xml:space="preserve">jeżeli udowodni zamawiającemu, że spełnił łącznie przesłanki określone w art. 110 ust. 2 ustawy </w:t>
    </w:r>
    <w:proofErr w:type="spellStart"/>
    <w:r w:rsidRPr="0057504F">
      <w:rPr>
        <w:rFonts w:ascii="Arial" w:hAnsi="Arial" w:cs="Arial"/>
        <w:i/>
        <w:sz w:val="16"/>
        <w:szCs w:val="16"/>
        <w:u w:val="single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>.</w:t>
    </w:r>
  </w:p>
  <w:p w:rsidR="00FB2DB6" w:rsidRPr="0057504F" w:rsidRDefault="00FB2DB6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:rsidR="00C7297A" w:rsidRDefault="00894230">
    <w:pPr>
      <w:pStyle w:val="Stopka"/>
      <w:jc w:val="center"/>
    </w:pPr>
  </w:p>
  <w:p w:rsidR="00C7297A" w:rsidRDefault="00894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C9" w:rsidRDefault="00D26FC9" w:rsidP="00F73EB2">
      <w:pPr>
        <w:spacing w:line="240" w:lineRule="auto"/>
      </w:pPr>
      <w:r>
        <w:separator/>
      </w:r>
    </w:p>
  </w:footnote>
  <w:footnote w:type="continuationSeparator" w:id="0">
    <w:p w:rsidR="00D26FC9" w:rsidRDefault="00D26FC9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A7" w:rsidRDefault="00894230" w:rsidP="00894230">
    <w:pPr>
      <w:spacing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656B7AA6">
          <wp:extent cx="1877695" cy="5060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4DA7" w:rsidRPr="00874DA7" w:rsidRDefault="00031BB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Załącznik nr 2</w:t>
    </w:r>
  </w:p>
  <w:p w:rsidR="00874DA7" w:rsidRPr="008F7469" w:rsidRDefault="00874DA7" w:rsidP="00874DA7">
    <w:pPr>
      <w:spacing w:line="240" w:lineRule="auto"/>
      <w:jc w:val="right"/>
      <w:rPr>
        <w:rFonts w:ascii="Arial" w:hAnsi="Arial" w:cs="Arial"/>
        <w:color w:val="auto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Pr="00B708BC">
      <w:rPr>
        <w:rFonts w:ascii="Arial" w:hAnsi="Arial" w:cs="Arial"/>
        <w:b/>
        <w:color w:val="auto"/>
        <w:sz w:val="20"/>
        <w:szCs w:val="20"/>
      </w:rPr>
      <w:t>DZP-</w:t>
    </w:r>
    <w:r w:rsidRPr="008F7469">
      <w:rPr>
        <w:rFonts w:ascii="Arial" w:hAnsi="Arial" w:cs="Arial"/>
        <w:b/>
        <w:color w:val="auto"/>
        <w:sz w:val="20"/>
        <w:szCs w:val="20"/>
      </w:rPr>
      <w:t>291-</w:t>
    </w:r>
    <w:r w:rsidR="00894230">
      <w:rPr>
        <w:rFonts w:ascii="Arial" w:hAnsi="Arial" w:cs="Arial"/>
        <w:b/>
        <w:color w:val="auto"/>
        <w:sz w:val="20"/>
        <w:szCs w:val="20"/>
      </w:rPr>
      <w:t>2536</w:t>
    </w:r>
    <w:r w:rsidR="008F7469" w:rsidRPr="008F7469">
      <w:rPr>
        <w:rFonts w:ascii="Arial" w:hAnsi="Arial" w:cs="Arial"/>
        <w:b/>
        <w:color w:val="auto"/>
        <w:sz w:val="20"/>
        <w:szCs w:val="20"/>
      </w:rPr>
      <w:t>/202</w:t>
    </w:r>
    <w:r w:rsidR="00894230">
      <w:rPr>
        <w:rFonts w:ascii="Arial" w:hAnsi="Arial" w:cs="Arial"/>
        <w:b/>
        <w:color w:val="auto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8"/>
    <w:rsid w:val="0001385D"/>
    <w:rsid w:val="00031BB4"/>
    <w:rsid w:val="00036A72"/>
    <w:rsid w:val="00056E7B"/>
    <w:rsid w:val="000759D7"/>
    <w:rsid w:val="00083667"/>
    <w:rsid w:val="00130CC4"/>
    <w:rsid w:val="00144424"/>
    <w:rsid w:val="00161DB3"/>
    <w:rsid w:val="00163171"/>
    <w:rsid w:val="00166DC1"/>
    <w:rsid w:val="00186AA9"/>
    <w:rsid w:val="001A6201"/>
    <w:rsid w:val="001B501B"/>
    <w:rsid w:val="001E7102"/>
    <w:rsid w:val="001E7B38"/>
    <w:rsid w:val="00251E35"/>
    <w:rsid w:val="00266637"/>
    <w:rsid w:val="00273ED2"/>
    <w:rsid w:val="002936BD"/>
    <w:rsid w:val="00295C2D"/>
    <w:rsid w:val="002E196F"/>
    <w:rsid w:val="002E5C74"/>
    <w:rsid w:val="00313699"/>
    <w:rsid w:val="00317157"/>
    <w:rsid w:val="00340FD1"/>
    <w:rsid w:val="00362321"/>
    <w:rsid w:val="00362D29"/>
    <w:rsid w:val="003833DB"/>
    <w:rsid w:val="00384421"/>
    <w:rsid w:val="003B1EDE"/>
    <w:rsid w:val="003C387B"/>
    <w:rsid w:val="00442A57"/>
    <w:rsid w:val="004608DF"/>
    <w:rsid w:val="004712F8"/>
    <w:rsid w:val="004D7173"/>
    <w:rsid w:val="004E150C"/>
    <w:rsid w:val="00536DA2"/>
    <w:rsid w:val="0057504F"/>
    <w:rsid w:val="005B5F02"/>
    <w:rsid w:val="005C7AEC"/>
    <w:rsid w:val="006248A3"/>
    <w:rsid w:val="00633BEB"/>
    <w:rsid w:val="00681EB5"/>
    <w:rsid w:val="006A7CB8"/>
    <w:rsid w:val="006B28A8"/>
    <w:rsid w:val="006B5E3B"/>
    <w:rsid w:val="006F1A6D"/>
    <w:rsid w:val="007425F6"/>
    <w:rsid w:val="00750F6C"/>
    <w:rsid w:val="00752B06"/>
    <w:rsid w:val="00792C45"/>
    <w:rsid w:val="007A0343"/>
    <w:rsid w:val="007D5992"/>
    <w:rsid w:val="00874DA7"/>
    <w:rsid w:val="00875EBD"/>
    <w:rsid w:val="00894230"/>
    <w:rsid w:val="008D02A1"/>
    <w:rsid w:val="008D5D79"/>
    <w:rsid w:val="008F7469"/>
    <w:rsid w:val="00930B62"/>
    <w:rsid w:val="00935893"/>
    <w:rsid w:val="009459B5"/>
    <w:rsid w:val="00977DF5"/>
    <w:rsid w:val="00987616"/>
    <w:rsid w:val="00A171E8"/>
    <w:rsid w:val="00A17FEB"/>
    <w:rsid w:val="00A6166A"/>
    <w:rsid w:val="00A82C8E"/>
    <w:rsid w:val="00AD084B"/>
    <w:rsid w:val="00AE6CE3"/>
    <w:rsid w:val="00B0015C"/>
    <w:rsid w:val="00B02C6E"/>
    <w:rsid w:val="00B16868"/>
    <w:rsid w:val="00B708BC"/>
    <w:rsid w:val="00BB1E24"/>
    <w:rsid w:val="00BF0303"/>
    <w:rsid w:val="00C473BC"/>
    <w:rsid w:val="00C53CD7"/>
    <w:rsid w:val="00C76573"/>
    <w:rsid w:val="00C958A8"/>
    <w:rsid w:val="00CA65D7"/>
    <w:rsid w:val="00CC6117"/>
    <w:rsid w:val="00CF19F5"/>
    <w:rsid w:val="00D26FC9"/>
    <w:rsid w:val="00D50205"/>
    <w:rsid w:val="00D65052"/>
    <w:rsid w:val="00D677B9"/>
    <w:rsid w:val="00D745D4"/>
    <w:rsid w:val="00D86237"/>
    <w:rsid w:val="00DA58D4"/>
    <w:rsid w:val="00DB2661"/>
    <w:rsid w:val="00DF2F21"/>
    <w:rsid w:val="00E35F59"/>
    <w:rsid w:val="00E911E7"/>
    <w:rsid w:val="00EA3EFA"/>
    <w:rsid w:val="00EF4FA5"/>
    <w:rsid w:val="00F73EB2"/>
    <w:rsid w:val="00F775B9"/>
    <w:rsid w:val="00F94EB5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2D61E6B5"/>
  <w15:docId w15:val="{09155C24-831E-4DC9-8ACE-70AC698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485A-3259-46EB-B3A1-5DA56D85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2</cp:revision>
  <dcterms:created xsi:type="dcterms:W3CDTF">2023-05-15T12:51:00Z</dcterms:created>
  <dcterms:modified xsi:type="dcterms:W3CDTF">2023-05-15T12:51:00Z</dcterms:modified>
</cp:coreProperties>
</file>